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2A0BF6E3"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5E3037">
        <w:rPr>
          <w:b/>
          <w:bCs/>
          <w:sz w:val="28"/>
        </w:rPr>
        <w:t>1</w:t>
      </w:r>
      <w:r w:rsidR="002B1C95">
        <w:rPr>
          <w:b/>
          <w:bCs/>
          <w:sz w:val="28"/>
        </w:rPr>
        <w:t>2</w:t>
      </w:r>
      <w:r w:rsidR="008D61A9" w:rsidRPr="00EC39A7">
        <w:rPr>
          <w:b/>
          <w:bCs/>
          <w:sz w:val="28"/>
        </w:rPr>
        <w:t>.</w:t>
      </w:r>
      <w:r w:rsidR="00951A4B">
        <w:rPr>
          <w:b/>
          <w:bCs/>
          <w:sz w:val="28"/>
        </w:rPr>
        <w:t>0</w:t>
      </w:r>
      <w:r w:rsidR="0097756D">
        <w:rPr>
          <w:b/>
          <w:bCs/>
          <w:sz w:val="28"/>
        </w:rPr>
        <w:t>3</w:t>
      </w:r>
      <w:r w:rsidR="00593E51" w:rsidRPr="00EC39A7">
        <w:rPr>
          <w:b/>
          <w:bCs/>
          <w:sz w:val="28"/>
        </w:rPr>
        <w:t>.202</w:t>
      </w:r>
      <w:r w:rsidR="0097756D">
        <w:rPr>
          <w:b/>
          <w:bCs/>
          <w:sz w:val="28"/>
        </w:rPr>
        <w:t>4</w:t>
      </w:r>
      <w:r w:rsidR="00E46DA5" w:rsidRPr="00EC39A7">
        <w:rPr>
          <w:b/>
          <w:bCs/>
          <w:sz w:val="28"/>
        </w:rPr>
        <w:t xml:space="preserve"> </w:t>
      </w:r>
      <w:r w:rsidR="00B65D22" w:rsidRPr="00EC39A7">
        <w:rPr>
          <w:b/>
          <w:bCs/>
          <w:sz w:val="28"/>
        </w:rPr>
        <w:t>№</w:t>
      </w:r>
      <w:r w:rsidR="0097756D">
        <w:rPr>
          <w:b/>
          <w:bCs/>
          <w:sz w:val="28"/>
        </w:rPr>
        <w:t>2</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12032E"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12032E" w:rsidRPr="001735D1" w:rsidRDefault="0012032E" w:rsidP="0012032E">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12032E" w:rsidRPr="001735D1" w:rsidRDefault="0012032E" w:rsidP="0012032E">
            <w:pPr>
              <w:jc w:val="both"/>
              <w:rPr>
                <w:sz w:val="20"/>
                <w:szCs w:val="20"/>
              </w:rPr>
            </w:pPr>
            <w:r w:rsidRPr="001735D1">
              <w:rPr>
                <w:sz w:val="20"/>
                <w:szCs w:val="20"/>
              </w:rPr>
              <w:t>Наименование должностного лица ответственного за заключение Государственного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AB7AFE" w14:textId="77777777" w:rsidR="0012032E" w:rsidRPr="001735D1" w:rsidRDefault="0012032E" w:rsidP="0012032E">
            <w:pPr>
              <w:jc w:val="both"/>
              <w:rPr>
                <w:sz w:val="20"/>
                <w:szCs w:val="20"/>
              </w:rPr>
            </w:pPr>
            <w:r>
              <w:rPr>
                <w:sz w:val="20"/>
                <w:szCs w:val="20"/>
              </w:rPr>
              <w:t>Генеральный директор: Воробьев Николай Валерьевич</w:t>
            </w:r>
          </w:p>
          <w:p w14:paraId="7C9A5B21" w14:textId="77777777" w:rsidR="0012032E" w:rsidRPr="001735D1" w:rsidRDefault="0012032E" w:rsidP="0012032E">
            <w:pPr>
              <w:pStyle w:val="3"/>
              <w:numPr>
                <w:ilvl w:val="0"/>
                <w:numId w:val="0"/>
              </w:numPr>
              <w:jc w:val="both"/>
              <w:rPr>
                <w:sz w:val="20"/>
                <w:szCs w:val="20"/>
              </w:rPr>
            </w:pPr>
            <w:r w:rsidRPr="001735D1">
              <w:rPr>
                <w:sz w:val="20"/>
                <w:szCs w:val="20"/>
              </w:rPr>
              <w:t>Место нахождения: г. Симферополь, ул. Речная, 10</w:t>
            </w:r>
          </w:p>
          <w:p w14:paraId="5260E60B" w14:textId="48A700BE" w:rsidR="0012032E" w:rsidRPr="001735D1" w:rsidRDefault="0012032E" w:rsidP="0012032E">
            <w:pPr>
              <w:jc w:val="both"/>
              <w:rPr>
                <w:sz w:val="20"/>
                <w:szCs w:val="20"/>
              </w:rPr>
            </w:pPr>
            <w:r w:rsidRPr="001735D1">
              <w:rPr>
                <w:sz w:val="20"/>
                <w:szCs w:val="20"/>
              </w:rPr>
              <w:t xml:space="preserve">Почтовый адрес: 295048, Республика Крым, г. Симферополь, </w:t>
            </w:r>
            <w:r w:rsidRPr="001735D1">
              <w:rPr>
                <w:sz w:val="20"/>
                <w:szCs w:val="20"/>
              </w:rPr>
              <w:br/>
              <w:t xml:space="preserve">ул. </w:t>
            </w:r>
            <w:proofErr w:type="spellStart"/>
            <w:r w:rsidRPr="001735D1">
              <w:rPr>
                <w:sz w:val="20"/>
                <w:szCs w:val="20"/>
              </w:rPr>
              <w:t>Трубаченко</w:t>
            </w:r>
            <w:proofErr w:type="spellEnd"/>
            <w:r w:rsidRPr="001735D1">
              <w:rPr>
                <w:sz w:val="20"/>
                <w:szCs w:val="20"/>
              </w:rPr>
              <w:t xml:space="preserve">, д. 23А. </w:t>
            </w:r>
          </w:p>
        </w:tc>
      </w:tr>
      <w:tr w:rsidR="0012032E"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12032E" w:rsidRPr="001735D1" w:rsidRDefault="0012032E" w:rsidP="0012032E">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12032E" w:rsidRPr="001735D1" w:rsidRDefault="0012032E" w:rsidP="0012032E">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12032E" w:rsidRPr="001735D1" w:rsidRDefault="00592580" w:rsidP="0012032E">
            <w:pPr>
              <w:jc w:val="both"/>
              <w:rPr>
                <w:sz w:val="20"/>
                <w:szCs w:val="20"/>
              </w:rPr>
            </w:pPr>
            <w:hyperlink r:id="rId8" w:history="1">
              <w:r w:rsidR="0012032E" w:rsidRPr="001735D1">
                <w:rPr>
                  <w:sz w:val="20"/>
                  <w:szCs w:val="20"/>
                </w:rPr>
                <w:t>http://www.is-rk.ru/</w:t>
              </w:r>
            </w:hyperlink>
          </w:p>
          <w:p w14:paraId="2AAA2FE4" w14:textId="77777777" w:rsidR="0012032E" w:rsidRPr="001735D1" w:rsidRDefault="0012032E" w:rsidP="0012032E">
            <w:pPr>
              <w:jc w:val="both"/>
              <w:rPr>
                <w:sz w:val="20"/>
                <w:szCs w:val="20"/>
              </w:rPr>
            </w:pPr>
          </w:p>
        </w:tc>
      </w:tr>
      <w:tr w:rsidR="0012032E"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12032E" w:rsidRPr="001735D1" w:rsidRDefault="0012032E" w:rsidP="0012032E">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12032E" w:rsidRPr="001735D1" w:rsidRDefault="0012032E" w:rsidP="0012032E">
            <w:pPr>
              <w:jc w:val="both"/>
              <w:rPr>
                <w:sz w:val="20"/>
                <w:szCs w:val="20"/>
              </w:rPr>
            </w:pPr>
            <w:r w:rsidRPr="001735D1">
              <w:rPr>
                <w:sz w:val="20"/>
                <w:szCs w:val="20"/>
              </w:rPr>
              <w:t>Основание для осуществления закупки товаров, работ и услуг для обеспечения государственных нужд Республики Крым в порядке, установленном постановлением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70826B50" w14:textId="77777777" w:rsidR="0012032E" w:rsidRPr="00423599" w:rsidRDefault="0012032E" w:rsidP="0012032E">
            <w:pPr>
              <w:jc w:val="both"/>
              <w:rPr>
                <w:sz w:val="20"/>
                <w:szCs w:val="20"/>
              </w:rPr>
            </w:pPr>
            <w:r w:rsidRPr="00423599">
              <w:rPr>
                <w:sz w:val="20"/>
                <w:szCs w:val="20"/>
              </w:rPr>
              <w:t xml:space="preserve">Закупка осуществляется согласно ч. 55- 63,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p>
          <w:p w14:paraId="341BDC77" w14:textId="565BC662" w:rsidR="0012032E" w:rsidRPr="001735D1" w:rsidRDefault="0012032E" w:rsidP="0012032E">
            <w:pPr>
              <w:jc w:val="both"/>
              <w:rPr>
                <w:sz w:val="20"/>
              </w:rPr>
            </w:pPr>
            <w:r w:rsidRPr="00423599">
              <w:rPr>
                <w:sz w:val="20"/>
                <w:szCs w:val="20"/>
              </w:rP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423599">
              <w:rPr>
                <w:sz w:val="20"/>
                <w:szCs w:val="20"/>
              </w:rPr>
              <w:t>Инвестстрой</w:t>
            </w:r>
            <w:proofErr w:type="spellEnd"/>
            <w:r w:rsidRPr="00423599">
              <w:rPr>
                <w:sz w:val="20"/>
                <w:szCs w:val="20"/>
              </w:rPr>
              <w:t xml:space="preserve"> Республики Крым» от 25.06.2020 № 130 «Об осуществлении закупок у единственного поставщика (подрядчика, исполнителя)», Постановления Совета министров Республики Крым от 20.10.2020 №664 «Об утверждении Перечня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56-63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tc>
      </w:tr>
      <w:tr w:rsidR="0012032E"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12032E" w:rsidRPr="001735D1" w:rsidRDefault="0012032E" w:rsidP="0012032E">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12032E" w:rsidRPr="001735D1" w:rsidRDefault="0012032E" w:rsidP="0012032E">
            <w:pPr>
              <w:jc w:val="both"/>
              <w:rPr>
                <w:sz w:val="20"/>
                <w:szCs w:val="20"/>
              </w:rPr>
            </w:pPr>
            <w:r w:rsidRPr="001735D1">
              <w:rPr>
                <w:sz w:val="20"/>
                <w:szCs w:val="20"/>
              </w:rPr>
              <w:t xml:space="preserve">Предмет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0EE0DF3C" w:rsidR="0012032E" w:rsidRPr="00C46BE9" w:rsidRDefault="0012032E" w:rsidP="0012032E">
            <w:pPr>
              <w:rPr>
                <w:color w:val="000000"/>
                <w:sz w:val="22"/>
                <w:szCs w:val="22"/>
              </w:rPr>
            </w:pPr>
            <w:r w:rsidRPr="00C46BE9">
              <w:rPr>
                <w:color w:val="000000"/>
                <w:sz w:val="22"/>
                <w:szCs w:val="22"/>
              </w:rPr>
              <w:t xml:space="preserve">Выполнение проектно-изыскательских и строительно-монтажных работ по объекту «Строительство 120-ти квартирного жилого дома в </w:t>
            </w:r>
            <w:proofErr w:type="spellStart"/>
            <w:r w:rsidRPr="00C46BE9">
              <w:rPr>
                <w:color w:val="000000"/>
                <w:sz w:val="22"/>
                <w:szCs w:val="22"/>
              </w:rPr>
              <w:t>г.Ялта</w:t>
            </w:r>
            <w:proofErr w:type="spellEnd"/>
            <w:r w:rsidRPr="00C46BE9">
              <w:rPr>
                <w:color w:val="000000"/>
                <w:sz w:val="22"/>
                <w:szCs w:val="22"/>
              </w:rPr>
              <w:t>»</w:t>
            </w:r>
          </w:p>
        </w:tc>
      </w:tr>
      <w:tr w:rsidR="0012032E"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12032E" w:rsidRPr="001735D1" w:rsidRDefault="0012032E" w:rsidP="0012032E">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12032E" w:rsidRPr="001735D1" w:rsidRDefault="0012032E" w:rsidP="0012032E">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12032E" w:rsidRPr="001735D1" w:rsidRDefault="0012032E" w:rsidP="0012032E">
            <w:pPr>
              <w:jc w:val="both"/>
              <w:rPr>
                <w:sz w:val="20"/>
                <w:szCs w:val="20"/>
              </w:rPr>
            </w:pPr>
            <w:r w:rsidRPr="001735D1">
              <w:rPr>
                <w:sz w:val="20"/>
                <w:szCs w:val="20"/>
              </w:rPr>
              <w:lastRenderedPageBreak/>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12032E" w:rsidRPr="001735D1" w:rsidRDefault="0012032E" w:rsidP="0012032E">
            <w:pPr>
              <w:jc w:val="both"/>
              <w:rPr>
                <w:sz w:val="20"/>
                <w:szCs w:val="20"/>
              </w:rPr>
            </w:pPr>
            <w:r w:rsidRPr="001735D1">
              <w:rPr>
                <w:bCs/>
                <w:sz w:val="20"/>
                <w:szCs w:val="20"/>
              </w:rPr>
              <w:lastRenderedPageBreak/>
              <w:t>Не установлено</w:t>
            </w:r>
          </w:p>
          <w:p w14:paraId="6A1CC494" w14:textId="77777777" w:rsidR="0012032E" w:rsidRPr="001735D1" w:rsidRDefault="0012032E" w:rsidP="0012032E">
            <w:pPr>
              <w:jc w:val="both"/>
              <w:rPr>
                <w:sz w:val="20"/>
                <w:szCs w:val="20"/>
              </w:rPr>
            </w:pPr>
          </w:p>
        </w:tc>
      </w:tr>
      <w:tr w:rsidR="0012032E"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12032E" w:rsidRPr="001735D1" w:rsidRDefault="0012032E" w:rsidP="0012032E">
            <w:pPr>
              <w:rPr>
                <w:sz w:val="20"/>
                <w:szCs w:val="20"/>
              </w:rPr>
            </w:pPr>
            <w:r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12032E" w:rsidRPr="001735D1" w:rsidRDefault="0012032E" w:rsidP="0012032E">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CDE131A" w14:textId="77777777" w:rsidR="0012032E" w:rsidRPr="0012032E" w:rsidRDefault="0012032E" w:rsidP="0012032E">
            <w:pPr>
              <w:jc w:val="both"/>
              <w:rPr>
                <w:bCs/>
                <w:sz w:val="20"/>
                <w:szCs w:val="20"/>
              </w:rPr>
            </w:pPr>
            <w:r w:rsidRPr="0012032E">
              <w:rPr>
                <w:bCs/>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2E8FB160" w:rsidR="0012032E" w:rsidRPr="001735D1" w:rsidRDefault="0012032E" w:rsidP="0012032E">
            <w:pPr>
              <w:jc w:val="both"/>
              <w:rPr>
                <w:sz w:val="20"/>
                <w:szCs w:val="20"/>
              </w:rPr>
            </w:pPr>
            <w:r w:rsidRPr="0012032E">
              <w:rPr>
                <w:bCs/>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12032E"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12032E" w:rsidRPr="001735D1" w:rsidRDefault="0012032E" w:rsidP="0012032E">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12032E" w:rsidRPr="001735D1" w:rsidRDefault="0012032E" w:rsidP="0012032E">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1108FC05" w:rsidR="0012032E" w:rsidRPr="001735D1" w:rsidRDefault="0012032E" w:rsidP="0012032E">
            <w:pPr>
              <w:jc w:val="both"/>
              <w:rPr>
                <w:sz w:val="20"/>
                <w:szCs w:val="20"/>
              </w:rPr>
            </w:pPr>
            <w:r w:rsidRPr="0012032E">
              <w:rPr>
                <w:sz w:val="20"/>
                <w:szCs w:val="20"/>
              </w:rPr>
              <w:t>50%</w:t>
            </w:r>
          </w:p>
        </w:tc>
      </w:tr>
      <w:tr w:rsidR="0012032E"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12032E" w:rsidRPr="001735D1" w:rsidRDefault="0012032E" w:rsidP="0012032E">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12032E" w:rsidRPr="001735D1" w:rsidRDefault="0012032E" w:rsidP="0012032E">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9B4A31" w14:textId="77777777" w:rsidR="0012032E" w:rsidRPr="0012032E" w:rsidRDefault="0012032E" w:rsidP="0012032E">
            <w:pPr>
              <w:tabs>
                <w:tab w:val="left" w:pos="993"/>
              </w:tabs>
              <w:spacing w:line="252" w:lineRule="auto"/>
              <w:contextualSpacing/>
              <w:jc w:val="both"/>
              <w:rPr>
                <w:sz w:val="20"/>
                <w:szCs w:val="20"/>
              </w:rPr>
            </w:pPr>
            <w:r w:rsidRPr="0012032E">
              <w:rPr>
                <w:sz w:val="20"/>
                <w:szCs w:val="20"/>
              </w:rPr>
              <w:t>Изыскательские работы – Республика Крым, г. Ялта, ул. Кирова.</w:t>
            </w:r>
          </w:p>
          <w:p w14:paraId="147A2121" w14:textId="77777777" w:rsidR="0012032E" w:rsidRPr="0012032E" w:rsidRDefault="0012032E" w:rsidP="0012032E">
            <w:pPr>
              <w:tabs>
                <w:tab w:val="left" w:pos="993"/>
              </w:tabs>
              <w:spacing w:line="252" w:lineRule="auto"/>
              <w:contextualSpacing/>
              <w:jc w:val="both"/>
              <w:rPr>
                <w:sz w:val="20"/>
                <w:szCs w:val="20"/>
              </w:rPr>
            </w:pPr>
            <w:r w:rsidRPr="0012032E">
              <w:rPr>
                <w:sz w:val="20"/>
                <w:szCs w:val="20"/>
              </w:rPr>
              <w:t>Проектные работы – по месту нахождения подрядной организации.</w:t>
            </w:r>
          </w:p>
          <w:p w14:paraId="2C55B4F9" w14:textId="77777777" w:rsidR="0012032E" w:rsidRPr="0012032E" w:rsidRDefault="0012032E" w:rsidP="0012032E">
            <w:pPr>
              <w:tabs>
                <w:tab w:val="left" w:pos="993"/>
              </w:tabs>
              <w:spacing w:line="252" w:lineRule="auto"/>
              <w:contextualSpacing/>
              <w:jc w:val="both"/>
              <w:rPr>
                <w:sz w:val="20"/>
                <w:szCs w:val="20"/>
              </w:rPr>
            </w:pPr>
            <w:r w:rsidRPr="0012032E">
              <w:rPr>
                <w:sz w:val="20"/>
                <w:szCs w:val="20"/>
              </w:rPr>
              <w:t xml:space="preserve">Передача проектной и рабочей документации и результатов инженерных изысканий – в месте нахождения Государственного заказчика (г. Симферополь, ул. Севастопольская, 45). </w:t>
            </w:r>
          </w:p>
          <w:p w14:paraId="6F0C80F5" w14:textId="77777777" w:rsidR="0012032E" w:rsidRPr="0012032E" w:rsidRDefault="0012032E" w:rsidP="0012032E">
            <w:pPr>
              <w:tabs>
                <w:tab w:val="left" w:pos="993"/>
              </w:tabs>
              <w:spacing w:line="252" w:lineRule="auto"/>
              <w:contextualSpacing/>
              <w:jc w:val="both"/>
              <w:rPr>
                <w:sz w:val="20"/>
                <w:szCs w:val="20"/>
              </w:rPr>
            </w:pPr>
            <w:r w:rsidRPr="0012032E">
              <w:rPr>
                <w:sz w:val="20"/>
                <w:szCs w:val="20"/>
              </w:rPr>
              <w:t>Строительно-монтажные работы – Республика Крым, г. Ялта, ул. Кирова.</w:t>
            </w:r>
          </w:p>
          <w:p w14:paraId="0A3EDDC4" w14:textId="4DBC224D" w:rsidR="0012032E" w:rsidRPr="001735D1" w:rsidRDefault="0012032E" w:rsidP="0012032E">
            <w:pPr>
              <w:jc w:val="both"/>
              <w:rPr>
                <w:bCs/>
                <w:sz w:val="20"/>
                <w:szCs w:val="20"/>
              </w:rPr>
            </w:pPr>
            <w:r w:rsidRPr="0012032E">
              <w:rPr>
                <w:sz w:val="20"/>
                <w:szCs w:val="20"/>
              </w:rPr>
              <w:t>Условия поставки (выполнения работ, оказания услуг) определяются в соответствии с государственным контрактом, заданием на проектирование.</w:t>
            </w:r>
          </w:p>
        </w:tc>
      </w:tr>
      <w:tr w:rsidR="0012032E"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12032E" w:rsidRPr="001735D1" w:rsidRDefault="0012032E" w:rsidP="0012032E">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12032E" w:rsidRPr="001735D1" w:rsidRDefault="0012032E" w:rsidP="0012032E">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118508C9" w14:textId="77777777" w:rsidR="00FD579C" w:rsidRPr="00FD579C" w:rsidRDefault="00FD579C" w:rsidP="00AF0A30">
            <w:pPr>
              <w:pStyle w:val="aff4"/>
              <w:ind w:left="62"/>
              <w:jc w:val="both"/>
              <w:rPr>
                <w:sz w:val="20"/>
                <w:szCs w:val="20"/>
              </w:rPr>
            </w:pPr>
            <w:r w:rsidRPr="00FD579C">
              <w:rPr>
                <w:sz w:val="20"/>
                <w:szCs w:val="20"/>
              </w:rPr>
              <w:t>С момента заключения контракта до «30» ноября 2026 года.</w:t>
            </w:r>
          </w:p>
          <w:p w14:paraId="37AED29F" w14:textId="77777777" w:rsidR="00FD579C" w:rsidRPr="00FD579C" w:rsidRDefault="00FD579C" w:rsidP="00AF0A30">
            <w:pPr>
              <w:pStyle w:val="aff4"/>
              <w:ind w:left="62"/>
              <w:jc w:val="both"/>
              <w:rPr>
                <w:sz w:val="20"/>
                <w:szCs w:val="20"/>
              </w:rPr>
            </w:pPr>
            <w:r w:rsidRPr="00FD579C">
              <w:rPr>
                <w:sz w:val="20"/>
                <w:szCs w:val="20"/>
              </w:rPr>
              <w:t>Сроки проектно-изыскательских работ не позднее «30» декабря 2024 года.</w:t>
            </w:r>
          </w:p>
          <w:p w14:paraId="4D060874" w14:textId="3DDF1DB0" w:rsidR="00FD579C" w:rsidRPr="00FD579C" w:rsidRDefault="00FD579C" w:rsidP="00AF0A30">
            <w:pPr>
              <w:pStyle w:val="aff4"/>
              <w:ind w:left="62"/>
              <w:jc w:val="both"/>
              <w:rPr>
                <w:sz w:val="20"/>
                <w:szCs w:val="20"/>
              </w:rPr>
            </w:pPr>
            <w:r w:rsidRPr="00FD579C">
              <w:rPr>
                <w:sz w:val="20"/>
                <w:szCs w:val="20"/>
              </w:rPr>
              <w:t>Начало выполнения работ по строительству объекта – не позднее «03» марта 2025 года.</w:t>
            </w:r>
          </w:p>
          <w:p w14:paraId="7B7F2061" w14:textId="77777777" w:rsidR="00FD579C" w:rsidRPr="00FD579C" w:rsidRDefault="00FD579C" w:rsidP="00AF0A30">
            <w:pPr>
              <w:pStyle w:val="aff4"/>
              <w:ind w:left="62"/>
              <w:jc w:val="both"/>
              <w:rPr>
                <w:sz w:val="20"/>
                <w:szCs w:val="20"/>
              </w:rPr>
            </w:pPr>
            <w:r w:rsidRPr="00FD579C">
              <w:rPr>
                <w:sz w:val="20"/>
                <w:szCs w:val="20"/>
              </w:rPr>
              <w:t>Окончание строительно-монтажных работ – не позднее «30» сентября 2026 года.</w:t>
            </w:r>
          </w:p>
          <w:p w14:paraId="570A2C10" w14:textId="77777777" w:rsidR="00FD579C" w:rsidRPr="00FD579C" w:rsidRDefault="00FD579C" w:rsidP="00AF0A30">
            <w:pPr>
              <w:pStyle w:val="aff4"/>
              <w:ind w:left="62"/>
              <w:jc w:val="both"/>
              <w:rPr>
                <w:sz w:val="20"/>
                <w:szCs w:val="20"/>
              </w:rPr>
            </w:pPr>
            <w:r w:rsidRPr="00FD579C">
              <w:rPr>
                <w:sz w:val="20"/>
                <w:szCs w:val="20"/>
              </w:rPr>
              <w:t>Получение ЗОС и подписание акта сдачи приемки законченного строительством объекта (окончание строительства) – не позднее «30» ноября 2026 года.</w:t>
            </w:r>
          </w:p>
          <w:p w14:paraId="49337A37" w14:textId="39F89BFD" w:rsidR="0012032E" w:rsidRPr="001735D1" w:rsidRDefault="0012032E" w:rsidP="0012032E">
            <w:pPr>
              <w:pStyle w:val="aff4"/>
              <w:ind w:left="62"/>
              <w:jc w:val="both"/>
              <w:rPr>
                <w:sz w:val="20"/>
                <w:szCs w:val="20"/>
              </w:rPr>
            </w:pPr>
          </w:p>
        </w:tc>
      </w:tr>
      <w:tr w:rsidR="0012032E"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12032E" w:rsidRPr="001735D1" w:rsidRDefault="0012032E" w:rsidP="0012032E">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12032E" w:rsidRPr="001735D1" w:rsidRDefault="0012032E" w:rsidP="0012032E">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D97478D" w:rsidR="0012032E" w:rsidRPr="001735D1" w:rsidRDefault="00FD579C" w:rsidP="0012032E">
            <w:pPr>
              <w:jc w:val="both"/>
              <w:rPr>
                <w:bCs/>
                <w:sz w:val="20"/>
                <w:szCs w:val="20"/>
              </w:rPr>
            </w:pPr>
            <w:r w:rsidRPr="00FD579C">
              <w:rPr>
                <w:bCs/>
                <w:sz w:val="20"/>
                <w:szCs w:val="20"/>
              </w:rPr>
              <w:t>777 015 985 (семьсот семьдесят семь миллионов пятнадцать тысяч девятьсот восемьдесят пять) рублей 13 копеек</w:t>
            </w:r>
          </w:p>
        </w:tc>
      </w:tr>
      <w:tr w:rsidR="0012032E"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12032E" w:rsidRPr="001735D1" w:rsidRDefault="0012032E" w:rsidP="0012032E">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554590" w14:textId="77777777" w:rsidR="0012032E" w:rsidRPr="00BA7290" w:rsidRDefault="0012032E" w:rsidP="0012032E">
            <w:pPr>
              <w:jc w:val="both"/>
              <w:rPr>
                <w:snapToGrid w:val="0"/>
                <w:sz w:val="20"/>
                <w:szCs w:val="20"/>
              </w:rPr>
            </w:pPr>
            <w:r w:rsidRPr="00BA7290">
              <w:rPr>
                <w:snapToGrid w:val="0"/>
                <w:sz w:val="20"/>
                <w:szCs w:val="20"/>
              </w:rPr>
              <w:t>Иной метод.</w:t>
            </w:r>
          </w:p>
          <w:p w14:paraId="3F5A4515" w14:textId="77777777" w:rsidR="0012032E" w:rsidRPr="00BA7290" w:rsidRDefault="0012032E" w:rsidP="0012032E">
            <w:pPr>
              <w:jc w:val="both"/>
              <w:rPr>
                <w:snapToGrid w:val="0"/>
                <w:sz w:val="20"/>
                <w:szCs w:val="20"/>
              </w:rPr>
            </w:pPr>
            <w:r w:rsidRPr="00BA7290">
              <w:rPr>
                <w:snapToGrid w:val="0"/>
                <w:sz w:val="20"/>
                <w:szCs w:val="20"/>
              </w:rPr>
              <w:t xml:space="preserve">На основании пункта части 12 статьи 22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используется иной метод. </w:t>
            </w:r>
          </w:p>
          <w:p w14:paraId="05191113" w14:textId="77777777" w:rsidR="0012032E" w:rsidRPr="00BA7290" w:rsidRDefault="0012032E" w:rsidP="0012032E">
            <w:pPr>
              <w:jc w:val="both"/>
              <w:rPr>
                <w:snapToGrid w:val="0"/>
                <w:sz w:val="20"/>
                <w:szCs w:val="20"/>
              </w:rPr>
            </w:pPr>
            <w:r w:rsidRPr="00BA7290">
              <w:rPr>
                <w:snapToGrid w:val="0"/>
                <w:sz w:val="20"/>
                <w:szCs w:val="20"/>
              </w:rPr>
              <w:lastRenderedPageBreak/>
              <w:t>Начальная (максимальная) цена контракта определена в соответствии с Порядком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утверждённым приказом Минстроя России от 30.03.2020 №175/пр..</w:t>
            </w:r>
          </w:p>
          <w:p w14:paraId="0150BCC5" w14:textId="2DB0A7B2" w:rsidR="0012032E" w:rsidRPr="001735D1" w:rsidRDefault="0012032E" w:rsidP="0012032E">
            <w:pPr>
              <w:jc w:val="both"/>
              <w:rPr>
                <w:bCs/>
                <w:sz w:val="20"/>
                <w:szCs w:val="20"/>
              </w:rPr>
            </w:pPr>
            <w:r w:rsidRPr="00BA7290">
              <w:rPr>
                <w:snapToGrid w:val="0"/>
                <w:sz w:val="20"/>
                <w:szCs w:val="20"/>
              </w:rPr>
              <w:t>Расчет начальной (максимальной) цены контракта указан в РАЗДЕЛЕ I. «ОБОСНОВАНИЕ НАЧАЛЬНОЙ (МАКСИМАЛЬНОЙ) ЦЕНЫ КОНТРАКТА».</w:t>
            </w:r>
          </w:p>
        </w:tc>
      </w:tr>
      <w:tr w:rsidR="0012032E"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12032E" w:rsidRPr="001735D1" w:rsidRDefault="0012032E" w:rsidP="0012032E">
            <w:pPr>
              <w:rPr>
                <w:sz w:val="20"/>
                <w:szCs w:val="20"/>
              </w:rPr>
            </w:pPr>
            <w:r w:rsidRPr="001735D1">
              <w:rPr>
                <w:sz w:val="20"/>
                <w:szCs w:val="20"/>
              </w:rPr>
              <w:lastRenderedPageBreak/>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12032E" w:rsidRPr="001735D1" w:rsidRDefault="0012032E" w:rsidP="0012032E">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12032E" w:rsidRPr="001735D1" w:rsidRDefault="0012032E" w:rsidP="0012032E">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12032E"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12032E" w:rsidRPr="001735D1" w:rsidRDefault="0012032E" w:rsidP="0012032E">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12032E" w:rsidRPr="001735D1" w:rsidRDefault="0012032E" w:rsidP="0012032E">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12032E" w:rsidRPr="001735D1" w:rsidRDefault="0012032E" w:rsidP="0012032E">
            <w:pPr>
              <w:jc w:val="both"/>
              <w:rPr>
                <w:sz w:val="20"/>
                <w:szCs w:val="20"/>
              </w:rPr>
            </w:pPr>
            <w:r w:rsidRPr="001735D1">
              <w:rPr>
                <w:sz w:val="20"/>
                <w:szCs w:val="20"/>
              </w:rPr>
              <w:t>Рубль Российской Федерации</w:t>
            </w:r>
          </w:p>
        </w:tc>
      </w:tr>
      <w:tr w:rsidR="0012032E"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12032E" w:rsidRPr="001735D1" w:rsidRDefault="0012032E" w:rsidP="0012032E">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12032E" w:rsidRPr="001735D1" w:rsidRDefault="0012032E" w:rsidP="0012032E">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12032E" w:rsidRPr="001735D1" w:rsidRDefault="0012032E" w:rsidP="0012032E">
            <w:pPr>
              <w:jc w:val="both"/>
              <w:rPr>
                <w:sz w:val="20"/>
                <w:szCs w:val="20"/>
              </w:rPr>
            </w:pPr>
            <w:r w:rsidRPr="001735D1">
              <w:rPr>
                <w:sz w:val="20"/>
                <w:szCs w:val="20"/>
              </w:rPr>
              <w:t>не применяется</w:t>
            </w:r>
          </w:p>
        </w:tc>
      </w:tr>
      <w:tr w:rsidR="0012032E"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12032E" w:rsidRPr="001735D1" w:rsidRDefault="0012032E" w:rsidP="0012032E">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12032E" w:rsidRPr="001735D1" w:rsidRDefault="0012032E" w:rsidP="0012032E">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303F09" w14:textId="77777777" w:rsidR="004B27BB" w:rsidRPr="004B27BB" w:rsidRDefault="004B27BB" w:rsidP="004B27BB">
            <w:pPr>
              <w:jc w:val="both"/>
              <w:rPr>
                <w:sz w:val="20"/>
                <w:szCs w:val="20"/>
              </w:rPr>
            </w:pPr>
            <w:r w:rsidRPr="004B27BB">
              <w:rPr>
                <w:sz w:val="20"/>
                <w:szCs w:val="20"/>
              </w:rPr>
              <w:t>Оплата результатов инженерных изысканий, подтвержденных положительным заключением государственной экспертизы, и проектной 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подтвержденной положительным заключением государственной экспертизы, в размере 70 (семьдесят) % от стоимости работ по подготовке проектной и рабочей 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за вычетом суммы аванса подлежащей погашению, согласно п. 3.6 Контракта.</w:t>
            </w:r>
          </w:p>
          <w:p w14:paraId="1A8FF578" w14:textId="77777777" w:rsidR="0012032E" w:rsidRDefault="004B27BB" w:rsidP="004B27BB">
            <w:pPr>
              <w:jc w:val="both"/>
              <w:rPr>
                <w:sz w:val="20"/>
                <w:szCs w:val="20"/>
              </w:rPr>
            </w:pPr>
            <w:r w:rsidRPr="004B27BB">
              <w:rPr>
                <w:sz w:val="20"/>
                <w:szCs w:val="20"/>
              </w:rPr>
              <w:t>Оплата рабочей 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в размере 30 (тридцать) % от стоимости работ по подготовке проектной и рабочей документации и выполнению инженерных изысканий, указанной в п. 2.1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за вычетом суммы аванса подлежащей погашению, согласно п. 3.6 Контракта.</w:t>
            </w:r>
          </w:p>
          <w:p w14:paraId="621CC14E" w14:textId="33FC9E97" w:rsidR="004B27BB" w:rsidRPr="00587E76" w:rsidRDefault="004B27BB" w:rsidP="004B27BB">
            <w:pPr>
              <w:jc w:val="both"/>
              <w:rPr>
                <w:sz w:val="20"/>
                <w:szCs w:val="20"/>
              </w:rPr>
            </w:pPr>
            <w:r w:rsidRPr="004B27BB">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w:t>
            </w:r>
            <w:r w:rsidRPr="004B27BB">
              <w:rPr>
                <w:sz w:val="20"/>
                <w:szCs w:val="20"/>
              </w:rPr>
              <w:lastRenderedPageBreak/>
              <w:t xml:space="preserve">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  </w:t>
            </w:r>
          </w:p>
        </w:tc>
      </w:tr>
      <w:tr w:rsidR="0012032E"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12032E" w:rsidRPr="001735D1" w:rsidRDefault="0012032E" w:rsidP="0012032E">
            <w:pPr>
              <w:rPr>
                <w:sz w:val="20"/>
                <w:szCs w:val="20"/>
              </w:rPr>
            </w:pPr>
            <w:r w:rsidRPr="001735D1">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12032E" w:rsidRPr="001735D1" w:rsidRDefault="0012032E" w:rsidP="0012032E">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2C112D" w14:textId="195C79E3" w:rsidR="0012032E" w:rsidRPr="007B6B04" w:rsidRDefault="00FD579C" w:rsidP="0012032E">
            <w:pPr>
              <w:jc w:val="both"/>
              <w:rPr>
                <w:sz w:val="20"/>
                <w:szCs w:val="20"/>
              </w:rPr>
            </w:pPr>
            <w:r>
              <w:rPr>
                <w:sz w:val="20"/>
                <w:szCs w:val="20"/>
              </w:rPr>
              <w:t>0,75</w:t>
            </w:r>
            <w:r w:rsidR="0012032E" w:rsidRPr="007B6B04">
              <w:rPr>
                <w:sz w:val="20"/>
                <w:szCs w:val="20"/>
              </w:rPr>
              <w:t xml:space="preserve">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259BC38A" w:rsidR="0012032E" w:rsidRPr="001735D1" w:rsidRDefault="0012032E" w:rsidP="0012032E">
            <w:pPr>
              <w:jc w:val="both"/>
              <w:rPr>
                <w:sz w:val="20"/>
                <w:szCs w:val="20"/>
              </w:rPr>
            </w:pPr>
            <w:r w:rsidRPr="007B6B04">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12032E"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12032E" w:rsidRPr="001735D1" w:rsidRDefault="0012032E" w:rsidP="0012032E">
            <w:pPr>
              <w:rPr>
                <w:sz w:val="20"/>
                <w:szCs w:val="20"/>
              </w:rPr>
            </w:pPr>
            <w:r w:rsidRPr="001735D1">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12032E" w:rsidRPr="001735D1" w:rsidRDefault="0012032E" w:rsidP="0012032E">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2032E" w:rsidRPr="001735D1" w:rsidRDefault="0012032E" w:rsidP="0012032E">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12032E" w:rsidRPr="001735D1" w:rsidRDefault="0012032E" w:rsidP="0012032E">
            <w:pPr>
              <w:jc w:val="both"/>
              <w:rPr>
                <w:sz w:val="20"/>
                <w:szCs w:val="20"/>
              </w:rPr>
            </w:pPr>
            <w:r w:rsidRPr="001735D1">
              <w:rPr>
                <w:sz w:val="20"/>
                <w:szCs w:val="20"/>
              </w:rPr>
              <w:t>Данные показатели указаны в РАЗДЕЛЕ II ОПИСАНИЕ ОБЪЕКТА ЗАКУПКИ (ТЕХНИЧЕСКОЕ ЗАДАНИЕ)» настоящей документации.</w:t>
            </w:r>
          </w:p>
        </w:tc>
      </w:tr>
      <w:tr w:rsidR="0012032E"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12032E" w:rsidRPr="001735D1" w:rsidRDefault="0012032E" w:rsidP="0012032E">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12032E" w:rsidRPr="001735D1" w:rsidRDefault="0012032E" w:rsidP="0012032E">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12032E" w:rsidRPr="001735D1" w:rsidRDefault="0012032E" w:rsidP="0012032E">
            <w:pPr>
              <w:jc w:val="both"/>
              <w:rPr>
                <w:bCs/>
                <w:sz w:val="20"/>
                <w:szCs w:val="20"/>
              </w:rPr>
            </w:pPr>
            <w:r w:rsidRPr="001735D1">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12032E" w:rsidRPr="001735D1" w:rsidRDefault="0012032E" w:rsidP="0012032E">
            <w:pPr>
              <w:jc w:val="both"/>
              <w:rPr>
                <w:bCs/>
                <w:sz w:val="20"/>
                <w:szCs w:val="20"/>
              </w:rPr>
            </w:pPr>
            <w:r w:rsidRPr="001735D1">
              <w:rPr>
                <w:bCs/>
                <w:sz w:val="20"/>
                <w:szCs w:val="20"/>
              </w:rPr>
              <w:t>Требования к участникам закупки:</w:t>
            </w:r>
          </w:p>
          <w:p w14:paraId="479CD73C" w14:textId="77777777" w:rsidR="0012032E" w:rsidRPr="001735D1" w:rsidRDefault="0012032E" w:rsidP="0012032E">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p>
          <w:p w14:paraId="71B05843" w14:textId="77777777" w:rsidR="0012032E" w:rsidRPr="00CA43BB" w:rsidRDefault="0012032E" w:rsidP="0012032E">
            <w:pPr>
              <w:autoSpaceDE w:val="0"/>
              <w:autoSpaceDN w:val="0"/>
              <w:adjustRightInd w:val="0"/>
              <w:spacing w:line="252" w:lineRule="auto"/>
              <w:contextualSpacing/>
              <w:jc w:val="both"/>
              <w:rPr>
                <w:rFonts w:eastAsia="Calibri"/>
                <w:sz w:val="20"/>
                <w:szCs w:val="20"/>
                <w:lang w:eastAsia="en-US"/>
              </w:rPr>
            </w:pPr>
            <w:r w:rsidRPr="00CA43BB">
              <w:rPr>
                <w:sz w:val="20"/>
                <w:szCs w:val="20"/>
              </w:rPr>
              <w:t xml:space="preserve">1.1. </w:t>
            </w:r>
            <w:r w:rsidRPr="00CA43BB">
              <w:rPr>
                <w:rFonts w:eastAsia="Calibri"/>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Pr="00CA43BB">
              <w:rPr>
                <w:rFonts w:eastAsia="Calibri"/>
                <w:sz w:val="20"/>
                <w:szCs w:val="20"/>
                <w:lang w:eastAsia="en-US"/>
              </w:rPr>
              <w:t xml:space="preserve"> за исключением случаев, предусмотренных ч. 4.1 ст. 48 Градостроительного кодекса РФ </w:t>
            </w:r>
            <w:r w:rsidRPr="00CA43BB">
              <w:rPr>
                <w:rFonts w:eastAsia="Calibri"/>
                <w:sz w:val="20"/>
                <w:szCs w:val="20"/>
              </w:rPr>
              <w:t>и иметь действующую выписку из реестра членов СРО.</w:t>
            </w:r>
          </w:p>
          <w:p w14:paraId="1536FB0D" w14:textId="77777777" w:rsidR="0012032E" w:rsidRPr="00CA43BB" w:rsidRDefault="0012032E" w:rsidP="0012032E">
            <w:pPr>
              <w:autoSpaceDE w:val="0"/>
              <w:autoSpaceDN w:val="0"/>
              <w:adjustRightInd w:val="0"/>
              <w:spacing w:line="252" w:lineRule="auto"/>
              <w:contextualSpacing/>
              <w:jc w:val="both"/>
              <w:rPr>
                <w:rFonts w:eastAsia="Calibri"/>
                <w:sz w:val="20"/>
                <w:szCs w:val="20"/>
                <w:lang w:eastAsia="en-US"/>
              </w:rPr>
            </w:pPr>
            <w:r w:rsidRPr="00CA43BB">
              <w:rPr>
                <w:rFonts w:eastAsia="Calibri"/>
                <w:sz w:val="20"/>
                <w:szCs w:val="20"/>
                <w:lang w:eastAsia="en-US"/>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7949ED2C" w14:textId="77777777" w:rsidR="0012032E" w:rsidRPr="00CA43BB" w:rsidRDefault="0012032E" w:rsidP="0012032E">
            <w:pPr>
              <w:autoSpaceDE w:val="0"/>
              <w:autoSpaceDN w:val="0"/>
              <w:adjustRightInd w:val="0"/>
              <w:spacing w:line="252" w:lineRule="auto"/>
              <w:contextualSpacing/>
              <w:jc w:val="both"/>
              <w:rPr>
                <w:rFonts w:eastAsia="Calibri"/>
                <w:i/>
                <w:sz w:val="20"/>
                <w:szCs w:val="20"/>
                <w:lang w:eastAsia="en-US"/>
              </w:rPr>
            </w:pPr>
            <w:r w:rsidRPr="00CA43BB">
              <w:rPr>
                <w:rFonts w:eastAsia="Calibri"/>
                <w:i/>
                <w:sz w:val="20"/>
                <w:szCs w:val="20"/>
                <w:lang w:eastAsia="en-US"/>
              </w:rPr>
              <w:t>*Перечисленные требования не распространяются:</w:t>
            </w:r>
          </w:p>
          <w:p w14:paraId="241CADD1" w14:textId="77777777" w:rsidR="0012032E" w:rsidRPr="00CA43BB" w:rsidRDefault="0012032E" w:rsidP="0012032E">
            <w:pPr>
              <w:spacing w:line="252" w:lineRule="auto"/>
              <w:contextualSpacing/>
              <w:jc w:val="both"/>
              <w:rPr>
                <w:rFonts w:eastAsia="Calibri"/>
                <w:i/>
                <w:sz w:val="20"/>
                <w:szCs w:val="20"/>
                <w:lang w:eastAsia="en-US"/>
              </w:rPr>
            </w:pPr>
            <w:r w:rsidRPr="00CA43BB">
              <w:rPr>
                <w:rFonts w:eastAsia="Calibri"/>
                <w:i/>
                <w:sz w:val="20"/>
                <w:szCs w:val="20"/>
                <w:lang w:eastAsia="en-US"/>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7B44F613" w14:textId="77777777" w:rsidR="0012032E" w:rsidRPr="00CA43BB" w:rsidRDefault="0012032E" w:rsidP="0012032E">
            <w:pPr>
              <w:jc w:val="both"/>
              <w:rPr>
                <w:bCs/>
                <w:sz w:val="20"/>
                <w:szCs w:val="20"/>
              </w:rPr>
            </w:pPr>
          </w:p>
          <w:p w14:paraId="1FA13E3A" w14:textId="77777777" w:rsidR="0012032E" w:rsidRPr="00CA43BB" w:rsidRDefault="0012032E" w:rsidP="0012032E">
            <w:pPr>
              <w:contextualSpacing/>
              <w:jc w:val="both"/>
              <w:rPr>
                <w:sz w:val="20"/>
                <w:szCs w:val="20"/>
              </w:rPr>
            </w:pPr>
            <w:r w:rsidRPr="00CA43BB">
              <w:rPr>
                <w:sz w:val="20"/>
                <w:szCs w:val="20"/>
              </w:rPr>
              <w:t xml:space="preserve">1.2.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07DCEC59" w14:textId="77777777" w:rsidR="0012032E" w:rsidRPr="00CA43BB" w:rsidRDefault="0012032E" w:rsidP="0012032E">
            <w:pPr>
              <w:autoSpaceDE w:val="0"/>
              <w:autoSpaceDN w:val="0"/>
              <w:adjustRightInd w:val="0"/>
              <w:ind w:firstLine="601"/>
              <w:jc w:val="both"/>
              <w:outlineLvl w:val="0"/>
              <w:rPr>
                <w:sz w:val="20"/>
                <w:szCs w:val="20"/>
              </w:rPr>
            </w:pPr>
            <w:r w:rsidRPr="00CA43BB">
              <w:rPr>
                <w:sz w:val="20"/>
                <w:szCs w:val="20"/>
              </w:rPr>
              <w:lastRenderedPageBreak/>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4163CB6D" w14:textId="77777777" w:rsidR="0012032E" w:rsidRPr="00CA43BB" w:rsidRDefault="0012032E" w:rsidP="0012032E">
            <w:pPr>
              <w:autoSpaceDE w:val="0"/>
              <w:autoSpaceDN w:val="0"/>
              <w:adjustRightInd w:val="0"/>
              <w:ind w:firstLine="34"/>
              <w:jc w:val="both"/>
              <w:rPr>
                <w:sz w:val="20"/>
                <w:szCs w:val="20"/>
              </w:rPr>
            </w:pPr>
            <w:r w:rsidRPr="00CA43BB">
              <w:rPr>
                <w:sz w:val="20"/>
                <w:szCs w:val="20"/>
              </w:rPr>
              <w:t>а) иностранных юридических лиц;</w:t>
            </w:r>
          </w:p>
          <w:p w14:paraId="2C7FFE2C" w14:textId="77777777" w:rsidR="0012032E" w:rsidRPr="00CA43BB" w:rsidRDefault="0012032E" w:rsidP="0012032E">
            <w:pPr>
              <w:autoSpaceDE w:val="0"/>
              <w:autoSpaceDN w:val="0"/>
              <w:adjustRightInd w:val="0"/>
              <w:ind w:firstLine="34"/>
              <w:jc w:val="both"/>
              <w:rPr>
                <w:sz w:val="20"/>
                <w:szCs w:val="20"/>
              </w:rPr>
            </w:pPr>
            <w:r w:rsidRPr="00CA43BB">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CA43BB">
                <w:rPr>
                  <w:sz w:val="20"/>
                  <w:szCs w:val="20"/>
                </w:rPr>
                <w:t>частью 3 статьи 55.4</w:t>
              </w:r>
            </w:hyperlink>
            <w:r w:rsidRPr="00CA43BB">
              <w:rPr>
                <w:sz w:val="20"/>
                <w:szCs w:val="20"/>
              </w:rPr>
              <w:t xml:space="preserve"> Градостроительного Кодекса РФ. </w:t>
            </w:r>
          </w:p>
          <w:p w14:paraId="4546B533" w14:textId="77777777" w:rsidR="0012032E" w:rsidRPr="00CA43BB" w:rsidRDefault="0012032E" w:rsidP="0012032E">
            <w:pPr>
              <w:ind w:firstLine="601"/>
              <w:contextualSpacing/>
              <w:jc w:val="both"/>
              <w:rPr>
                <w:sz w:val="20"/>
                <w:szCs w:val="20"/>
              </w:rPr>
            </w:pPr>
            <w:r w:rsidRPr="00CA43BB">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4A24FDA" w14:textId="77777777" w:rsidR="0012032E" w:rsidRPr="00CA43BB" w:rsidRDefault="0012032E" w:rsidP="0012032E">
            <w:pPr>
              <w:ind w:firstLine="601"/>
              <w:contextualSpacing/>
              <w:jc w:val="both"/>
              <w:rPr>
                <w:i/>
                <w:sz w:val="20"/>
                <w:szCs w:val="20"/>
              </w:rPr>
            </w:pPr>
            <w:r w:rsidRPr="00CA43BB">
              <w:rPr>
                <w:sz w:val="20"/>
                <w:szCs w:val="20"/>
              </w:rPr>
              <w:t>*</w:t>
            </w:r>
            <w:r w:rsidRPr="00CA43BB">
              <w:rPr>
                <w:i/>
                <w:sz w:val="20"/>
                <w:szCs w:val="20"/>
              </w:rPr>
              <w:t>Перечисленные требования не распространяются:</w:t>
            </w:r>
          </w:p>
          <w:p w14:paraId="21DE2E5F" w14:textId="77777777" w:rsidR="0012032E" w:rsidRPr="00CA43BB" w:rsidRDefault="0012032E" w:rsidP="0012032E">
            <w:pPr>
              <w:keepNext/>
              <w:keepLines/>
              <w:widowControl w:val="0"/>
              <w:suppressLineNumbers/>
              <w:contextualSpacing/>
              <w:jc w:val="both"/>
              <w:rPr>
                <w:i/>
                <w:sz w:val="20"/>
                <w:szCs w:val="20"/>
              </w:rPr>
            </w:pPr>
            <w:r w:rsidRPr="00CA43BB">
              <w:rPr>
                <w:i/>
                <w:sz w:val="20"/>
                <w:szCs w:val="20"/>
              </w:rPr>
              <w:t xml:space="preserve">- на участников, которые предложат цену контракта 3 </w:t>
            </w:r>
            <w:proofErr w:type="spellStart"/>
            <w:r w:rsidRPr="00CA43BB">
              <w:rPr>
                <w:i/>
                <w:sz w:val="20"/>
                <w:szCs w:val="20"/>
              </w:rPr>
              <w:t>млн.руб</w:t>
            </w:r>
            <w:proofErr w:type="spellEnd"/>
            <w:r w:rsidRPr="00CA43BB">
              <w:rPr>
                <w:i/>
                <w:sz w:val="20"/>
                <w:szCs w:val="20"/>
              </w:rPr>
              <w:t>. и менее. Такие участники не обязаны быть членами СРО в силу части 2.1. статьи 52 Градостроительного Кодекса РФ.</w:t>
            </w:r>
          </w:p>
          <w:p w14:paraId="63A5B39F" w14:textId="77777777" w:rsidR="0012032E" w:rsidRPr="00CA43BB" w:rsidRDefault="0012032E" w:rsidP="0012032E">
            <w:pPr>
              <w:keepNext/>
              <w:keepLines/>
              <w:widowControl w:val="0"/>
              <w:suppressLineNumbers/>
              <w:contextualSpacing/>
              <w:jc w:val="both"/>
              <w:rPr>
                <w:i/>
                <w:sz w:val="20"/>
                <w:szCs w:val="20"/>
              </w:rPr>
            </w:pPr>
            <w:r w:rsidRPr="00CA43BB">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E2A3E16" w14:textId="798EADD9" w:rsidR="0012032E" w:rsidRPr="001735D1" w:rsidRDefault="0012032E" w:rsidP="0012032E">
            <w:pPr>
              <w:keepNext/>
              <w:keepLines/>
              <w:widowControl w:val="0"/>
              <w:suppressLineNumbers/>
              <w:contextualSpacing/>
              <w:jc w:val="both"/>
              <w:rPr>
                <w:i/>
                <w:sz w:val="20"/>
                <w:szCs w:val="20"/>
              </w:rPr>
            </w:pPr>
          </w:p>
          <w:p w14:paraId="34992281" w14:textId="77777777" w:rsidR="00AF55CC" w:rsidRPr="001735D1" w:rsidRDefault="00AF55CC" w:rsidP="00AF55CC">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1CD8D6C" w14:textId="77777777" w:rsidR="00AF55CC" w:rsidRPr="001735D1" w:rsidRDefault="00AF55CC" w:rsidP="00AF55CC">
            <w:pPr>
              <w:jc w:val="both"/>
              <w:rPr>
                <w:bCs/>
                <w:sz w:val="20"/>
                <w:szCs w:val="20"/>
              </w:rPr>
            </w:pPr>
            <w:r w:rsidRPr="001735D1">
              <w:rPr>
                <w:bCs/>
                <w:sz w:val="20"/>
                <w:szCs w:val="20"/>
              </w:rPr>
              <w:t xml:space="preserve">3) </w:t>
            </w:r>
            <w:proofErr w:type="spellStart"/>
            <w:r w:rsidRPr="00610B6F">
              <w:rPr>
                <w:bCs/>
                <w:sz w:val="20"/>
                <w:szCs w:val="20"/>
              </w:rPr>
              <w:t>неприостановление</w:t>
            </w:r>
            <w:proofErr w:type="spellEnd"/>
            <w:r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5B74AE9" w14:textId="77777777" w:rsidR="00AF55CC" w:rsidRPr="001735D1" w:rsidRDefault="00AF55CC" w:rsidP="00AF55CC">
            <w:pPr>
              <w:jc w:val="both"/>
              <w:rPr>
                <w:bCs/>
                <w:sz w:val="20"/>
                <w:szCs w:val="20"/>
              </w:rPr>
            </w:pPr>
            <w:r w:rsidRPr="001735D1">
              <w:rPr>
                <w:bCs/>
                <w:sz w:val="20"/>
                <w:szCs w:val="20"/>
              </w:rPr>
              <w:t xml:space="preserve">4) </w:t>
            </w:r>
            <w:r>
              <w:rPr>
                <w:bCs/>
                <w:sz w:val="20"/>
                <w:szCs w:val="20"/>
              </w:rPr>
              <w:t>о</w:t>
            </w:r>
            <w:r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13C1D564" w14:textId="77777777" w:rsidR="00AF55CC" w:rsidRPr="001735D1" w:rsidRDefault="00AF55CC" w:rsidP="00AF55CC">
            <w:pPr>
              <w:jc w:val="both"/>
              <w:rPr>
                <w:bCs/>
                <w:sz w:val="20"/>
                <w:szCs w:val="20"/>
              </w:rPr>
            </w:pPr>
            <w:r w:rsidRPr="001735D1">
              <w:rPr>
                <w:bCs/>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w:t>
            </w:r>
            <w:r w:rsidRPr="001735D1">
              <w:rPr>
                <w:bCs/>
                <w:sz w:val="20"/>
                <w:szCs w:val="20"/>
              </w:rPr>
              <w:lastRenderedPageBreak/>
              <w:t>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E2423D7" w14:textId="77777777" w:rsidR="00AF55CC" w:rsidRPr="001735D1" w:rsidRDefault="00AF55CC" w:rsidP="00AF55CC">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B7F9FA9" w14:textId="77777777" w:rsidR="00AF55CC" w:rsidRPr="00BB03DE" w:rsidRDefault="00AF55CC" w:rsidP="00AF55CC">
            <w:pPr>
              <w:jc w:val="both"/>
              <w:rPr>
                <w:bCs/>
                <w:sz w:val="20"/>
                <w:szCs w:val="20"/>
              </w:rPr>
            </w:pPr>
            <w:r w:rsidRPr="001735D1">
              <w:rPr>
                <w:bCs/>
                <w:sz w:val="20"/>
                <w:szCs w:val="20"/>
              </w:rPr>
              <w:t>6)</w:t>
            </w:r>
            <w:r>
              <w:rPr>
                <w:bCs/>
                <w:sz w:val="20"/>
                <w:szCs w:val="20"/>
              </w:rPr>
              <w:t xml:space="preserve"> о</w:t>
            </w:r>
            <w:r w:rsidRPr="00C91DCD">
              <w:rPr>
                <w:bCs/>
                <w:sz w:val="20"/>
                <w:szCs w:val="20"/>
              </w:rPr>
              <w:t>тсутствие</w:t>
            </w:r>
            <w:r w:rsidRPr="001735D1">
              <w:rPr>
                <w:bCs/>
                <w:sz w:val="20"/>
                <w:szCs w:val="20"/>
              </w:rPr>
              <w:t xml:space="preserve"> </w:t>
            </w:r>
            <w:r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A1CE4D9" w14:textId="77777777" w:rsidR="00AF55CC" w:rsidRPr="00BB03DE" w:rsidRDefault="00AF55CC" w:rsidP="00AF55CC">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1841321" w14:textId="77777777" w:rsidR="00AF55CC" w:rsidRPr="00BB03DE" w:rsidRDefault="00AF55CC" w:rsidP="00AF55CC">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2DE989B" w14:textId="77777777" w:rsidR="00AF55CC" w:rsidRPr="001735D1" w:rsidRDefault="00AF55CC" w:rsidP="00AF55CC">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735D1">
              <w:rPr>
                <w:bCs/>
                <w:sz w:val="20"/>
                <w:szCs w:val="20"/>
              </w:rPr>
              <w:t>;</w:t>
            </w:r>
          </w:p>
          <w:p w14:paraId="00912DF5" w14:textId="77777777" w:rsidR="00AF55CC" w:rsidRDefault="00AF55CC" w:rsidP="00AF55CC">
            <w:pPr>
              <w:jc w:val="both"/>
              <w:rPr>
                <w:bCs/>
                <w:sz w:val="20"/>
                <w:szCs w:val="20"/>
              </w:rPr>
            </w:pPr>
            <w:r w:rsidRPr="001735D1">
              <w:rPr>
                <w:bCs/>
                <w:sz w:val="20"/>
                <w:szCs w:val="20"/>
              </w:rPr>
              <w:t xml:space="preserve">7) </w:t>
            </w:r>
            <w:r w:rsidRPr="00610B6F">
              <w:rPr>
                <w:bCs/>
                <w:sz w:val="20"/>
                <w:szCs w:val="20"/>
              </w:rPr>
              <w:t xml:space="preserve">участник </w:t>
            </w:r>
            <w:r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Pr>
                <w:bCs/>
                <w:sz w:val="20"/>
                <w:szCs w:val="20"/>
              </w:rPr>
              <w:t>;</w:t>
            </w:r>
          </w:p>
          <w:p w14:paraId="5C9CB398" w14:textId="77777777" w:rsidR="00AF55CC" w:rsidRPr="001735D1" w:rsidRDefault="00AF55CC" w:rsidP="00AF55CC">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02A2B2C7" w14:textId="77777777" w:rsidR="00AF55CC" w:rsidRPr="001735D1" w:rsidRDefault="00AF55CC" w:rsidP="00AF55CC">
            <w:pPr>
              <w:jc w:val="both"/>
              <w:rPr>
                <w:bCs/>
                <w:sz w:val="20"/>
                <w:szCs w:val="20"/>
              </w:rPr>
            </w:pPr>
            <w:r>
              <w:rPr>
                <w:bCs/>
                <w:sz w:val="20"/>
                <w:szCs w:val="20"/>
              </w:rPr>
              <w:t>9</w:t>
            </w:r>
            <w:r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36B13218" w:rsidR="0012032E" w:rsidRPr="001735D1" w:rsidRDefault="00AF55CC" w:rsidP="00AF55CC">
            <w:pPr>
              <w:jc w:val="both"/>
              <w:rPr>
                <w:bCs/>
                <w:sz w:val="20"/>
                <w:szCs w:val="20"/>
              </w:rPr>
            </w:pPr>
            <w:r w:rsidRPr="001735D1">
              <w:rPr>
                <w:bCs/>
                <w:sz w:val="20"/>
                <w:szCs w:val="20"/>
              </w:rPr>
              <w:t xml:space="preserve">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w:t>
            </w:r>
            <w:r w:rsidRPr="001735D1">
              <w:rPr>
                <w:bCs/>
                <w:sz w:val="20"/>
                <w:szCs w:val="20"/>
              </w:rPr>
              <w:lastRenderedPageBreak/>
              <w:t>информацию в отношении своего соответствия указанным требованиям.</w:t>
            </w:r>
          </w:p>
        </w:tc>
      </w:tr>
      <w:tr w:rsidR="0012032E"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12032E" w:rsidRPr="001735D1" w:rsidRDefault="0012032E" w:rsidP="0012032E">
            <w:pPr>
              <w:rPr>
                <w:sz w:val="20"/>
                <w:szCs w:val="20"/>
              </w:rPr>
            </w:pPr>
            <w:r w:rsidRPr="001735D1">
              <w:rPr>
                <w:sz w:val="20"/>
                <w:szCs w:val="20"/>
              </w:rPr>
              <w:lastRenderedPageBreak/>
              <w:t>19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12032E" w:rsidRPr="001735D1" w:rsidRDefault="0012032E" w:rsidP="0012032E">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12032E" w:rsidRPr="001735D1" w:rsidRDefault="0012032E" w:rsidP="0012032E">
            <w:pPr>
              <w:jc w:val="both"/>
              <w:rPr>
                <w:sz w:val="20"/>
                <w:szCs w:val="20"/>
              </w:rPr>
            </w:pPr>
            <w:r w:rsidRPr="001735D1">
              <w:rPr>
                <w:sz w:val="20"/>
                <w:szCs w:val="20"/>
              </w:rPr>
              <w:t>Установлены</w:t>
            </w:r>
          </w:p>
          <w:p w14:paraId="1409F55C" w14:textId="57422C10" w:rsidR="0012032E" w:rsidRPr="001735D1" w:rsidRDefault="0012032E" w:rsidP="0012032E">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12032E"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12032E" w:rsidRPr="001735D1" w:rsidRDefault="0012032E" w:rsidP="0012032E">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12032E" w:rsidRPr="001735D1" w:rsidRDefault="0012032E" w:rsidP="0012032E">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12032E" w:rsidRPr="001735D1" w:rsidRDefault="0012032E" w:rsidP="0012032E">
            <w:pPr>
              <w:jc w:val="both"/>
              <w:rPr>
                <w:sz w:val="20"/>
                <w:szCs w:val="20"/>
              </w:rPr>
            </w:pPr>
            <w:r w:rsidRPr="001735D1">
              <w:rPr>
                <w:sz w:val="20"/>
                <w:szCs w:val="20"/>
              </w:rPr>
              <w:t>Установлено</w:t>
            </w:r>
          </w:p>
        </w:tc>
      </w:tr>
      <w:tr w:rsidR="0012032E"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12032E" w:rsidRPr="001735D1" w:rsidRDefault="0012032E" w:rsidP="0012032E">
            <w:pPr>
              <w:rPr>
                <w:sz w:val="20"/>
                <w:szCs w:val="20"/>
              </w:rPr>
            </w:pPr>
            <w:r w:rsidRPr="001735D1">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12032E" w:rsidRPr="001735D1" w:rsidRDefault="0012032E" w:rsidP="0012032E">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12032E" w:rsidRPr="001735D1" w:rsidRDefault="0012032E" w:rsidP="0012032E">
            <w:pPr>
              <w:jc w:val="both"/>
              <w:rPr>
                <w:sz w:val="20"/>
                <w:szCs w:val="20"/>
              </w:rPr>
            </w:pPr>
            <w:r w:rsidRPr="001735D1">
              <w:rPr>
                <w:sz w:val="20"/>
                <w:szCs w:val="20"/>
              </w:rPr>
              <w:t>Не предусмотрено.</w:t>
            </w:r>
          </w:p>
          <w:p w14:paraId="71A23A17" w14:textId="77777777" w:rsidR="0012032E" w:rsidRPr="001735D1" w:rsidRDefault="0012032E" w:rsidP="0012032E">
            <w:pPr>
              <w:jc w:val="both"/>
              <w:rPr>
                <w:sz w:val="20"/>
                <w:szCs w:val="20"/>
              </w:rPr>
            </w:pPr>
          </w:p>
        </w:tc>
      </w:tr>
      <w:tr w:rsidR="0012032E"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12032E" w:rsidRPr="001735D1" w:rsidRDefault="0012032E" w:rsidP="0012032E">
            <w:pPr>
              <w:rPr>
                <w:sz w:val="20"/>
                <w:szCs w:val="20"/>
              </w:rPr>
            </w:pPr>
            <w:r w:rsidRPr="001735D1">
              <w:rPr>
                <w:sz w:val="20"/>
                <w:szCs w:val="20"/>
              </w:rPr>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12032E" w:rsidRPr="001735D1" w:rsidRDefault="0012032E" w:rsidP="0012032E">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12032E" w:rsidRPr="001735D1" w:rsidRDefault="0012032E" w:rsidP="0012032E">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12032E" w:rsidRPr="001735D1" w:rsidRDefault="0012032E" w:rsidP="0012032E">
            <w:pPr>
              <w:jc w:val="both"/>
              <w:rPr>
                <w:sz w:val="20"/>
                <w:szCs w:val="20"/>
              </w:rPr>
            </w:pPr>
            <w:r w:rsidRPr="001735D1">
              <w:rPr>
                <w:sz w:val="20"/>
                <w:szCs w:val="20"/>
              </w:rPr>
              <w:t>Не предоставляются.</w:t>
            </w:r>
          </w:p>
          <w:p w14:paraId="30A57643" w14:textId="77777777" w:rsidR="0012032E" w:rsidRPr="001735D1" w:rsidRDefault="0012032E" w:rsidP="0012032E">
            <w:pPr>
              <w:jc w:val="both"/>
              <w:rPr>
                <w:sz w:val="20"/>
                <w:szCs w:val="20"/>
              </w:rPr>
            </w:pPr>
          </w:p>
        </w:tc>
      </w:tr>
      <w:tr w:rsidR="0012032E"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12032E" w:rsidRPr="001735D1" w:rsidRDefault="0012032E" w:rsidP="0012032E">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12032E" w:rsidRPr="001735D1" w:rsidRDefault="0012032E" w:rsidP="0012032E">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12032E" w:rsidRPr="001735D1" w:rsidRDefault="0012032E" w:rsidP="0012032E">
            <w:pPr>
              <w:jc w:val="both"/>
              <w:rPr>
                <w:sz w:val="20"/>
                <w:szCs w:val="20"/>
              </w:rPr>
            </w:pPr>
            <w:r w:rsidRPr="001735D1">
              <w:rPr>
                <w:sz w:val="20"/>
                <w:szCs w:val="20"/>
              </w:rPr>
              <w:t>Не предоставляются.</w:t>
            </w:r>
          </w:p>
          <w:p w14:paraId="407D87C1" w14:textId="77777777" w:rsidR="0012032E" w:rsidRPr="001735D1" w:rsidRDefault="0012032E" w:rsidP="0012032E">
            <w:pPr>
              <w:jc w:val="both"/>
              <w:rPr>
                <w:sz w:val="20"/>
                <w:szCs w:val="20"/>
              </w:rPr>
            </w:pPr>
          </w:p>
        </w:tc>
      </w:tr>
      <w:tr w:rsidR="0012032E"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12032E" w:rsidRPr="001735D1" w:rsidRDefault="0012032E" w:rsidP="0012032E">
            <w:pPr>
              <w:rPr>
                <w:sz w:val="20"/>
                <w:szCs w:val="20"/>
              </w:rPr>
            </w:pPr>
            <w:r w:rsidRPr="001735D1">
              <w:rPr>
                <w:sz w:val="20"/>
                <w:szCs w:val="20"/>
              </w:rPr>
              <w:t>23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12032E" w:rsidRPr="001735D1" w:rsidRDefault="0012032E" w:rsidP="0012032E">
            <w:pPr>
              <w:jc w:val="both"/>
              <w:rPr>
                <w:sz w:val="20"/>
                <w:szCs w:val="20"/>
              </w:rPr>
            </w:pPr>
            <w:r w:rsidRPr="001735D1">
              <w:rPr>
                <w:sz w:val="20"/>
                <w:szCs w:val="20"/>
              </w:rPr>
              <w:t>Способы получения 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12032E" w:rsidRPr="001735D1" w:rsidRDefault="0012032E" w:rsidP="0012032E">
            <w:pPr>
              <w:jc w:val="both"/>
              <w:rPr>
                <w:sz w:val="20"/>
                <w:szCs w:val="20"/>
              </w:rPr>
            </w:pPr>
            <w:r w:rsidRPr="001735D1">
              <w:rPr>
                <w:sz w:val="20"/>
                <w:szCs w:val="20"/>
              </w:rPr>
              <w:t>Документация для ознакомления доступна в электронном виде на сайте http://www.is-rk.ru/</w:t>
            </w:r>
          </w:p>
        </w:tc>
      </w:tr>
      <w:tr w:rsidR="0012032E"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12032E" w:rsidRPr="001735D1" w:rsidRDefault="0012032E" w:rsidP="0012032E">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12032E" w:rsidRPr="001735D1" w:rsidRDefault="0012032E" w:rsidP="0012032E">
            <w:pPr>
              <w:jc w:val="both"/>
              <w:rPr>
                <w:sz w:val="20"/>
                <w:szCs w:val="20"/>
              </w:rPr>
            </w:pPr>
            <w:r w:rsidRPr="001735D1">
              <w:rPr>
                <w:sz w:val="20"/>
                <w:szCs w:val="20"/>
              </w:rPr>
              <w:t>Не установлена</w:t>
            </w:r>
          </w:p>
        </w:tc>
      </w:tr>
      <w:tr w:rsidR="0012032E"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12032E" w:rsidRPr="001735D1" w:rsidRDefault="0012032E" w:rsidP="0012032E">
            <w:pPr>
              <w:jc w:val="both"/>
              <w:rPr>
                <w:sz w:val="20"/>
                <w:szCs w:val="20"/>
              </w:rPr>
            </w:pPr>
            <w:r w:rsidRPr="001735D1">
              <w:rPr>
                <w:sz w:val="20"/>
                <w:szCs w:val="20"/>
              </w:rPr>
              <w:t>Язык или языки, на которых предоставляется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12032E" w:rsidRPr="001735D1" w:rsidRDefault="0012032E" w:rsidP="0012032E">
            <w:pPr>
              <w:jc w:val="both"/>
              <w:rPr>
                <w:sz w:val="20"/>
                <w:szCs w:val="20"/>
              </w:rPr>
            </w:pPr>
            <w:r w:rsidRPr="001735D1">
              <w:rPr>
                <w:sz w:val="20"/>
                <w:szCs w:val="20"/>
              </w:rPr>
              <w:t>Русский</w:t>
            </w:r>
          </w:p>
        </w:tc>
      </w:tr>
      <w:tr w:rsidR="0012032E"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12032E" w:rsidRPr="001735D1" w:rsidRDefault="0012032E" w:rsidP="0012032E">
            <w:pPr>
              <w:rPr>
                <w:sz w:val="20"/>
                <w:szCs w:val="20"/>
              </w:rPr>
            </w:pPr>
            <w:r w:rsidRPr="001735D1">
              <w:rPr>
                <w:sz w:val="20"/>
                <w:szCs w:val="20"/>
              </w:rPr>
              <w:t>24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12032E" w:rsidRPr="001735D1" w:rsidRDefault="0012032E" w:rsidP="0012032E">
            <w:pPr>
              <w:jc w:val="both"/>
              <w:rPr>
                <w:sz w:val="20"/>
                <w:szCs w:val="20"/>
              </w:rPr>
            </w:pPr>
            <w:r w:rsidRPr="001735D1">
              <w:rPr>
                <w:sz w:val="20"/>
                <w:szCs w:val="20"/>
              </w:rPr>
              <w:t xml:space="preserve">Требования к содержанию и составу заявки на участие в закупке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12032E" w:rsidRPr="001735D1" w:rsidRDefault="0012032E" w:rsidP="0012032E">
            <w:pPr>
              <w:ind w:right="75"/>
              <w:jc w:val="both"/>
              <w:rPr>
                <w:sz w:val="20"/>
                <w:szCs w:val="20"/>
              </w:rPr>
            </w:pPr>
            <w:r w:rsidRPr="001735D1">
              <w:rPr>
                <w:sz w:val="20"/>
                <w:szCs w:val="20"/>
              </w:rPr>
              <w:t>1) согласие в отношении объекта закупки (в соответствии с формой № 1);</w:t>
            </w:r>
          </w:p>
          <w:p w14:paraId="58851C2C" w14:textId="77777777" w:rsidR="0012032E" w:rsidRPr="001735D1" w:rsidRDefault="0012032E" w:rsidP="0012032E">
            <w:pPr>
              <w:ind w:right="75"/>
              <w:jc w:val="both"/>
              <w:rPr>
                <w:sz w:val="20"/>
                <w:szCs w:val="20"/>
              </w:rPr>
            </w:pPr>
            <w:r w:rsidRPr="001735D1">
              <w:rPr>
                <w:sz w:val="20"/>
                <w:szCs w:val="20"/>
              </w:rPr>
              <w:t xml:space="preserve">2)  Информация об участнике (наименование, фирменное наименование (при наличии), место нахождения (для юридического лица), почтовый адрес участника такой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w:t>
            </w:r>
            <w:r w:rsidRPr="001735D1">
              <w:rPr>
                <w:sz w:val="20"/>
                <w:szCs w:val="20"/>
              </w:rPr>
              <w:lastRenderedPageBreak/>
              <w:t>функции единоличного исполнительного органа участника закупки) (форма № 2);</w:t>
            </w:r>
          </w:p>
          <w:p w14:paraId="3AB5D354" w14:textId="107E7E98" w:rsidR="0012032E" w:rsidRPr="0070450C" w:rsidRDefault="0012032E" w:rsidP="0012032E">
            <w:pPr>
              <w:ind w:right="75"/>
              <w:jc w:val="both"/>
              <w:rPr>
                <w:sz w:val="20"/>
                <w:szCs w:val="20"/>
              </w:rPr>
            </w:pPr>
            <w:r w:rsidRPr="001735D1">
              <w:rPr>
                <w:sz w:val="20"/>
                <w:szCs w:val="20"/>
              </w:rPr>
              <w:t>3)</w:t>
            </w:r>
            <w:r w:rsidRPr="0070450C">
              <w:rPr>
                <w:sz w:val="20"/>
                <w:szCs w:val="20"/>
              </w:rPr>
              <w:t xml:space="preserve"> </w:t>
            </w:r>
            <w:r w:rsidRPr="009F38AE">
              <w:rPr>
                <w:sz w:val="20"/>
                <w:szCs w:val="20"/>
              </w:rPr>
              <w:t>Копии документов или документы, подтверждающие соответствие участника закупки следующим требованиям</w:t>
            </w:r>
            <w:r w:rsidRPr="0070450C">
              <w:rPr>
                <w:sz w:val="20"/>
                <w:szCs w:val="20"/>
              </w:rPr>
              <w:t>:</w:t>
            </w:r>
          </w:p>
          <w:p w14:paraId="6C790106" w14:textId="77777777" w:rsidR="0012032E" w:rsidRPr="0070450C" w:rsidRDefault="0012032E" w:rsidP="0012032E">
            <w:pPr>
              <w:autoSpaceDE w:val="0"/>
              <w:autoSpaceDN w:val="0"/>
              <w:adjustRightInd w:val="0"/>
              <w:contextualSpacing/>
              <w:jc w:val="both"/>
              <w:rPr>
                <w:sz w:val="20"/>
                <w:szCs w:val="20"/>
              </w:rPr>
            </w:pPr>
            <w:r w:rsidRPr="0070450C">
              <w:rPr>
                <w:sz w:val="20"/>
                <w:szCs w:val="20"/>
              </w:rPr>
              <w:t xml:space="preserve">3.1) соответствие требованиям, </w:t>
            </w:r>
            <w:r w:rsidRPr="0070450C">
              <w:rPr>
                <w:bCs/>
                <w:sz w:val="20"/>
                <w:szCs w:val="20"/>
              </w:rPr>
              <w:t>установленным</w:t>
            </w:r>
            <w:r w:rsidRPr="0070450C">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9293644" w14:textId="7086421E" w:rsidR="0012032E" w:rsidRPr="0070450C" w:rsidRDefault="0012032E" w:rsidP="0012032E">
            <w:pPr>
              <w:autoSpaceDE w:val="0"/>
              <w:autoSpaceDN w:val="0"/>
              <w:adjustRightInd w:val="0"/>
              <w:contextualSpacing/>
              <w:jc w:val="both"/>
              <w:rPr>
                <w:sz w:val="20"/>
                <w:szCs w:val="20"/>
              </w:rPr>
            </w:pPr>
            <w:r w:rsidRPr="0070450C">
              <w:rPr>
                <w:sz w:val="20"/>
                <w:szCs w:val="20"/>
              </w:rPr>
              <w:t xml:space="preserve">- </w:t>
            </w:r>
            <w:r w:rsidRPr="00A65E88">
              <w:rPr>
                <w:sz w:val="20"/>
                <w:szCs w:val="20"/>
              </w:rPr>
              <w:t>действующая выписка реестра членов СРО по форме</w:t>
            </w:r>
            <w:r w:rsidRPr="0070450C">
              <w:rPr>
                <w:sz w:val="20"/>
                <w:szCs w:val="20"/>
              </w:rPr>
              <w:t>,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1.1. и 1.2. пункта 18 извещения.</w:t>
            </w:r>
          </w:p>
          <w:p w14:paraId="3D13CEE8" w14:textId="77777777" w:rsidR="0012032E" w:rsidRPr="0070450C" w:rsidRDefault="0012032E" w:rsidP="0012032E">
            <w:pPr>
              <w:ind w:right="75"/>
              <w:jc w:val="both"/>
              <w:rPr>
                <w:sz w:val="20"/>
                <w:szCs w:val="20"/>
              </w:rPr>
            </w:pPr>
          </w:p>
          <w:p w14:paraId="3BF56C07" w14:textId="77777777" w:rsidR="0012032E" w:rsidRPr="0070450C" w:rsidRDefault="0012032E" w:rsidP="0012032E">
            <w:pPr>
              <w:autoSpaceDE w:val="0"/>
              <w:autoSpaceDN w:val="0"/>
              <w:adjustRightInd w:val="0"/>
              <w:contextualSpacing/>
              <w:jc w:val="both"/>
              <w:rPr>
                <w:i/>
                <w:sz w:val="20"/>
                <w:szCs w:val="20"/>
              </w:rPr>
            </w:pPr>
            <w:r w:rsidRPr="0070450C">
              <w:rPr>
                <w:i/>
                <w:sz w:val="20"/>
                <w:szCs w:val="20"/>
              </w:rPr>
              <w:t>* Перечисленные требования не распространяются:</w:t>
            </w:r>
          </w:p>
          <w:p w14:paraId="513E28E6" w14:textId="77777777" w:rsidR="0012032E" w:rsidRPr="0070450C" w:rsidRDefault="0012032E" w:rsidP="0012032E">
            <w:pPr>
              <w:autoSpaceDE w:val="0"/>
              <w:autoSpaceDN w:val="0"/>
              <w:adjustRightInd w:val="0"/>
              <w:ind w:left="34" w:firstLine="176"/>
              <w:contextualSpacing/>
              <w:jc w:val="both"/>
              <w:rPr>
                <w:rFonts w:eastAsia="Calibri"/>
                <w:i/>
                <w:sz w:val="18"/>
                <w:szCs w:val="18"/>
                <w:lang w:eastAsia="en-US"/>
              </w:rPr>
            </w:pPr>
            <w:r w:rsidRPr="0070450C">
              <w:rPr>
                <w:rFonts w:eastAsia="Calibri"/>
                <w:i/>
                <w:sz w:val="18"/>
                <w:szCs w:val="18"/>
                <w:lang w:eastAsia="en-US"/>
              </w:rPr>
              <w:t xml:space="preserve">- на участников, которые предложат цену контракта 3 </w:t>
            </w:r>
            <w:proofErr w:type="spellStart"/>
            <w:r w:rsidRPr="0070450C">
              <w:rPr>
                <w:rFonts w:eastAsia="Calibri"/>
                <w:i/>
                <w:sz w:val="18"/>
                <w:szCs w:val="18"/>
                <w:lang w:eastAsia="en-US"/>
              </w:rPr>
              <w:t>млн.руб</w:t>
            </w:r>
            <w:proofErr w:type="spellEnd"/>
            <w:r w:rsidRPr="0070450C">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58B3F005" w:rsidR="0012032E" w:rsidRPr="001735D1" w:rsidRDefault="0012032E" w:rsidP="0012032E">
            <w:pPr>
              <w:shd w:val="clear" w:color="auto" w:fill="FFFFFF"/>
              <w:ind w:left="34" w:firstLine="176"/>
              <w:contextualSpacing/>
              <w:jc w:val="both"/>
              <w:rPr>
                <w:rFonts w:eastAsia="Calibri"/>
                <w:i/>
                <w:sz w:val="18"/>
                <w:szCs w:val="18"/>
                <w:lang w:eastAsia="en-US"/>
              </w:rPr>
            </w:pPr>
            <w:r w:rsidRPr="0070450C">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59506868" w14:textId="77777777" w:rsidR="0012032E" w:rsidRPr="001735D1" w:rsidRDefault="0012032E" w:rsidP="0012032E">
            <w:pPr>
              <w:ind w:right="75"/>
              <w:jc w:val="both"/>
              <w:rPr>
                <w:sz w:val="20"/>
                <w:szCs w:val="20"/>
              </w:rPr>
            </w:pPr>
          </w:p>
          <w:p w14:paraId="35BA0C34" w14:textId="77777777" w:rsidR="00AF55CC" w:rsidRPr="001735D1" w:rsidRDefault="00AF55CC" w:rsidP="00AF55CC">
            <w:pPr>
              <w:ind w:right="75"/>
              <w:jc w:val="both"/>
              <w:rPr>
                <w:sz w:val="20"/>
                <w:szCs w:val="20"/>
              </w:rPr>
            </w:pPr>
            <w:r w:rsidRPr="001735D1">
              <w:rPr>
                <w:sz w:val="20"/>
                <w:szCs w:val="20"/>
              </w:rPr>
              <w:t>3.2)</w:t>
            </w:r>
            <w:r>
              <w:rPr>
                <w:sz w:val="20"/>
                <w:szCs w:val="20"/>
              </w:rPr>
              <w:t xml:space="preserve"> </w:t>
            </w:r>
            <w:r w:rsidRPr="001735D1">
              <w:rPr>
                <w:sz w:val="20"/>
                <w:szCs w:val="20"/>
              </w:rPr>
              <w:t xml:space="preserve">декларация о соответствии участника закупки следующим требованиям, установленным пунктами </w:t>
            </w:r>
            <w:r w:rsidRPr="00BB03DE">
              <w:rPr>
                <w:sz w:val="20"/>
                <w:szCs w:val="20"/>
              </w:rPr>
              <w:t xml:space="preserve">3 – 5,7 - 11 </w:t>
            </w:r>
            <w:r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3D730A05" w14:textId="77777777" w:rsidR="00AF55CC" w:rsidRPr="001735D1" w:rsidRDefault="00AF55CC" w:rsidP="00AF55CC">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01544793" w14:textId="77777777" w:rsidR="00AF55CC" w:rsidRPr="001735D1" w:rsidRDefault="00AF55CC" w:rsidP="00AF55CC">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194A7925" w14:textId="77777777" w:rsidR="00AF55CC" w:rsidRPr="001735D1" w:rsidRDefault="00AF55CC" w:rsidP="00AF55CC">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9163065" w14:textId="77777777" w:rsidR="00AF55CC" w:rsidRPr="001735D1" w:rsidRDefault="00AF55CC" w:rsidP="00AF55CC">
            <w:pPr>
              <w:ind w:right="75"/>
              <w:jc w:val="both"/>
              <w:rPr>
                <w:sz w:val="20"/>
                <w:szCs w:val="20"/>
              </w:rPr>
            </w:pPr>
            <w:r w:rsidRPr="001735D1">
              <w:rPr>
                <w:sz w:val="20"/>
                <w:szCs w:val="20"/>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Pr="001735D1">
              <w:rPr>
                <w:sz w:val="20"/>
                <w:szCs w:val="20"/>
              </w:rPr>
              <w:lastRenderedPageBreak/>
              <w:t>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34B819F" w14:textId="77777777" w:rsidR="00AF55CC" w:rsidRPr="001735D1" w:rsidRDefault="00AF55CC" w:rsidP="00AF55CC">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B89AB6" w14:textId="77777777" w:rsidR="00AF55CC" w:rsidRPr="00BB03DE" w:rsidRDefault="00AF55CC" w:rsidP="00AF55CC">
            <w:pPr>
              <w:ind w:right="75"/>
              <w:jc w:val="both"/>
              <w:rPr>
                <w:sz w:val="20"/>
                <w:szCs w:val="20"/>
              </w:rPr>
            </w:pPr>
            <w:r w:rsidRPr="001735D1">
              <w:rPr>
                <w:sz w:val="20"/>
                <w:szCs w:val="20"/>
              </w:rPr>
              <w:t xml:space="preserve">- отсутствие </w:t>
            </w:r>
            <w:r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F140BD0" w14:textId="77777777" w:rsidR="00AF55CC" w:rsidRPr="00BB03DE" w:rsidRDefault="00AF55CC" w:rsidP="00AF55CC">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7F160047" w14:textId="77777777" w:rsidR="00AF55CC" w:rsidRPr="00BB03DE" w:rsidRDefault="00AF55CC" w:rsidP="00AF55CC">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A159C35" w14:textId="77777777" w:rsidR="00AF55CC" w:rsidRPr="001735D1" w:rsidRDefault="00AF55CC" w:rsidP="00AF55CC">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7A164CD5" w14:textId="77777777" w:rsidR="00AF55CC" w:rsidRDefault="00AF55CC" w:rsidP="00AF55CC">
            <w:pPr>
              <w:ind w:right="75"/>
              <w:jc w:val="both"/>
              <w:rPr>
                <w:sz w:val="20"/>
                <w:szCs w:val="20"/>
              </w:rPr>
            </w:pPr>
            <w:r w:rsidRPr="001735D1">
              <w:rPr>
                <w:sz w:val="20"/>
                <w:szCs w:val="20"/>
              </w:rPr>
              <w:t xml:space="preserve">- </w:t>
            </w:r>
            <w:r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448E6E55" w14:textId="77777777" w:rsidR="00AF55CC" w:rsidRPr="00BB03DE" w:rsidRDefault="00AF55CC" w:rsidP="00AF55CC">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272B7C89" w14:textId="77777777" w:rsidR="00AF55CC" w:rsidRPr="001735D1" w:rsidRDefault="00AF55CC" w:rsidP="00AF55CC">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4A555C73" w14:textId="77777777" w:rsidR="00AF55CC" w:rsidRPr="001735D1" w:rsidRDefault="00AF55CC" w:rsidP="00AF55CC">
            <w:pPr>
              <w:ind w:right="75"/>
              <w:jc w:val="both"/>
              <w:rPr>
                <w:sz w:val="20"/>
                <w:szCs w:val="20"/>
              </w:rPr>
            </w:pPr>
            <w:r w:rsidRPr="001735D1">
              <w:rPr>
                <w:sz w:val="20"/>
                <w:szCs w:val="20"/>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w:t>
            </w:r>
            <w:r w:rsidRPr="001735D1">
              <w:rPr>
                <w:sz w:val="20"/>
                <w:szCs w:val="20"/>
              </w:rPr>
              <w:lastRenderedPageBreak/>
              <w:t>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14:paraId="47C888F6" w14:textId="77777777" w:rsidR="00AF55CC" w:rsidRPr="001735D1" w:rsidRDefault="00AF55CC" w:rsidP="00AF55C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12032E" w:rsidRPr="001735D1" w:rsidRDefault="0012032E" w:rsidP="0012032E">
            <w:pPr>
              <w:ind w:right="75"/>
              <w:jc w:val="both"/>
              <w:rPr>
                <w:sz w:val="20"/>
                <w:szCs w:val="20"/>
              </w:rPr>
            </w:pPr>
          </w:p>
          <w:p w14:paraId="4F0679EF" w14:textId="77777777" w:rsidR="0012032E" w:rsidRPr="001735D1" w:rsidRDefault="0012032E" w:rsidP="0012032E">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p>
        </w:tc>
      </w:tr>
      <w:tr w:rsidR="0012032E"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12032E" w:rsidRPr="001735D1" w:rsidRDefault="0012032E" w:rsidP="0012032E">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12032E" w:rsidRPr="001735D1" w:rsidRDefault="0012032E" w:rsidP="0012032E">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12032E" w:rsidRPr="001735D1" w:rsidRDefault="0012032E" w:rsidP="0012032E">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12032E" w:rsidRPr="001735D1" w:rsidRDefault="0012032E" w:rsidP="0012032E">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12032E" w:rsidRPr="001735D1" w:rsidRDefault="0012032E" w:rsidP="0012032E">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12032E" w:rsidRPr="001735D1" w:rsidRDefault="0012032E" w:rsidP="0012032E">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12032E" w:rsidRPr="001735D1" w:rsidRDefault="0012032E" w:rsidP="0012032E">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12032E" w:rsidRPr="001735D1" w:rsidRDefault="0012032E" w:rsidP="0012032E">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делопроизводства и контроля. </w:t>
            </w:r>
          </w:p>
          <w:p w14:paraId="36CABB9F" w14:textId="77777777" w:rsidR="0012032E" w:rsidRPr="001735D1" w:rsidRDefault="0012032E" w:rsidP="0012032E">
            <w:pPr>
              <w:ind w:right="75"/>
              <w:jc w:val="both"/>
              <w:rPr>
                <w:sz w:val="20"/>
                <w:szCs w:val="20"/>
              </w:rPr>
            </w:pPr>
            <w:r w:rsidRPr="001735D1">
              <w:rPr>
                <w:sz w:val="20"/>
                <w:szCs w:val="20"/>
              </w:rPr>
              <w:t xml:space="preserve">Заказчик обеспечивает сохранность конвертов с заявками на участие в закупке.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12032E" w:rsidRPr="001735D1" w:rsidRDefault="0012032E" w:rsidP="0012032E">
            <w:pPr>
              <w:ind w:right="75"/>
              <w:jc w:val="both"/>
              <w:rPr>
                <w:sz w:val="20"/>
                <w:szCs w:val="20"/>
              </w:rPr>
            </w:pPr>
            <w:r w:rsidRPr="001735D1">
              <w:rPr>
                <w:sz w:val="20"/>
                <w:szCs w:val="20"/>
              </w:rPr>
              <w:t>2. Участник закупки подает в письменной форме заявку на участие в закупке в запечатанном конверте, не позволяющих просматривать содержание таких заявок до вскрытия.</w:t>
            </w:r>
          </w:p>
          <w:p w14:paraId="1D8926D4" w14:textId="77777777" w:rsidR="0012032E" w:rsidRPr="001735D1" w:rsidRDefault="0012032E" w:rsidP="0012032E">
            <w:pPr>
              <w:ind w:right="75"/>
              <w:jc w:val="both"/>
              <w:rPr>
                <w:sz w:val="20"/>
                <w:szCs w:val="20"/>
              </w:rPr>
            </w:pPr>
            <w:r w:rsidRPr="001735D1">
              <w:rPr>
                <w:sz w:val="20"/>
                <w:szCs w:val="20"/>
              </w:rPr>
              <w:t xml:space="preserve">3. Участник закупки готовит заявку на участие в закупке в соответствии с требованиями к содержанию заявки, установленными в настоящем извещении. </w:t>
            </w:r>
          </w:p>
          <w:p w14:paraId="31A35DB8" w14:textId="77777777" w:rsidR="0012032E" w:rsidRPr="001735D1" w:rsidRDefault="0012032E" w:rsidP="0012032E">
            <w:pPr>
              <w:ind w:right="75"/>
              <w:jc w:val="both"/>
              <w:rPr>
                <w:sz w:val="20"/>
                <w:szCs w:val="20"/>
              </w:rPr>
            </w:pPr>
            <w:r w:rsidRPr="001735D1">
              <w:rPr>
                <w:sz w:val="20"/>
                <w:szCs w:val="20"/>
              </w:rPr>
              <w:t xml:space="preserve">4. Сведения, которые содержатся в заявках участников закупки, не должны допускать двусмысленных толкований. </w:t>
            </w:r>
          </w:p>
          <w:p w14:paraId="634F395A" w14:textId="77777777" w:rsidR="0012032E" w:rsidRPr="001735D1" w:rsidRDefault="0012032E" w:rsidP="0012032E">
            <w:pPr>
              <w:ind w:right="75"/>
              <w:jc w:val="both"/>
              <w:rPr>
                <w:sz w:val="20"/>
                <w:szCs w:val="20"/>
              </w:rPr>
            </w:pPr>
            <w:r w:rsidRPr="001735D1">
              <w:rPr>
                <w:sz w:val="20"/>
                <w:szCs w:val="20"/>
              </w:rPr>
              <w:t xml:space="preserve">5. Все листы поданной в письменной форме заявки на участие закупке должны быть прошиты, пронумерованы и скреплены печатью участника закупки (для юридического лица) и подписаны участником закупки. Соблюдение участником </w:t>
            </w:r>
            <w:r w:rsidRPr="001735D1">
              <w:rPr>
                <w:sz w:val="20"/>
                <w:szCs w:val="20"/>
              </w:rPr>
              <w:lastRenderedPageBreak/>
              <w:t>закупки указанных требований означает, что информация и документы, входящие в состав заявки на участие в закупке подана от имени участника закупки, и он несет ответственность за подлинность и достоверность этих документов и информации. Ненадлежащее исполнение участником закупки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закупке.</w:t>
            </w:r>
          </w:p>
          <w:p w14:paraId="715825E8" w14:textId="77777777" w:rsidR="0012032E" w:rsidRPr="001735D1" w:rsidRDefault="0012032E" w:rsidP="0012032E">
            <w:pPr>
              <w:ind w:right="75"/>
              <w:jc w:val="both"/>
              <w:rPr>
                <w:sz w:val="20"/>
                <w:szCs w:val="20"/>
              </w:rPr>
            </w:pPr>
            <w:r w:rsidRPr="001735D1">
              <w:rPr>
                <w:sz w:val="20"/>
                <w:szCs w:val="20"/>
              </w:rPr>
              <w:t xml:space="preserve">6. Верность копий документов, представляемых в составе заявки на участие в закупке,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извещении. </w:t>
            </w:r>
          </w:p>
          <w:p w14:paraId="5DB32AEB" w14:textId="77777777" w:rsidR="0012032E" w:rsidRPr="001735D1" w:rsidRDefault="0012032E" w:rsidP="0012032E">
            <w:pPr>
              <w:ind w:right="75"/>
              <w:jc w:val="both"/>
              <w:rPr>
                <w:sz w:val="20"/>
                <w:szCs w:val="20"/>
              </w:rPr>
            </w:pPr>
            <w:r w:rsidRPr="001735D1">
              <w:rPr>
                <w:sz w:val="20"/>
                <w:szCs w:val="2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 закупке должна быть написана на русском языке или надлежащим образом заверенный перевод на русский язык. </w:t>
            </w:r>
          </w:p>
          <w:p w14:paraId="3D825A1B" w14:textId="77777777" w:rsidR="0012032E" w:rsidRPr="001735D1" w:rsidRDefault="0012032E" w:rsidP="0012032E">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закупке, должны быть заполнены по всем пунктам, за исключением пунктов, носящих рекомендательный характер. </w:t>
            </w:r>
          </w:p>
          <w:p w14:paraId="4CC78464" w14:textId="77777777" w:rsidR="0012032E" w:rsidRPr="001735D1" w:rsidRDefault="0012032E" w:rsidP="0012032E">
            <w:pPr>
              <w:ind w:right="75"/>
              <w:jc w:val="both"/>
              <w:rPr>
                <w:sz w:val="20"/>
                <w:szCs w:val="20"/>
              </w:rPr>
            </w:pPr>
            <w:r w:rsidRPr="001735D1">
              <w:rPr>
                <w:sz w:val="20"/>
                <w:szCs w:val="20"/>
              </w:rPr>
              <w:t xml:space="preserve">Входящие в заявку на участие в закупки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документов в соответствии с законодательством соответствующего государства. </w:t>
            </w:r>
          </w:p>
          <w:p w14:paraId="1D2ECE37" w14:textId="77777777" w:rsidR="0012032E" w:rsidRPr="001735D1" w:rsidRDefault="0012032E" w:rsidP="0012032E">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закупке требованиям, установленным извещением. </w:t>
            </w:r>
          </w:p>
          <w:p w14:paraId="27A9DE50" w14:textId="77777777" w:rsidR="0012032E" w:rsidRPr="001735D1" w:rsidRDefault="0012032E" w:rsidP="0012032E">
            <w:pPr>
              <w:ind w:right="75"/>
              <w:jc w:val="both"/>
              <w:rPr>
                <w:sz w:val="20"/>
                <w:szCs w:val="20"/>
              </w:rPr>
            </w:pPr>
            <w:r w:rsidRPr="001735D1">
              <w:rPr>
                <w:sz w:val="20"/>
                <w:szCs w:val="20"/>
              </w:rPr>
              <w:t xml:space="preserve">Все суммы денежных средств, указанных в заявке на участие в закупке и приложениях к ней должны быть выражены в российских рублях, за исключением следующего: к заявке на участие в закупке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12032E" w:rsidRPr="001735D1" w:rsidRDefault="0012032E" w:rsidP="0012032E">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закупке необходимо указывать денежный эквивалент таких сумм в российских рублях по курсу Центрального банка России на дату размещения извещения.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закупке участника закупки. </w:t>
            </w:r>
          </w:p>
          <w:p w14:paraId="4D92B164" w14:textId="77777777" w:rsidR="0012032E" w:rsidRPr="001735D1" w:rsidRDefault="0012032E" w:rsidP="0012032E">
            <w:pPr>
              <w:ind w:right="75"/>
              <w:jc w:val="both"/>
              <w:rPr>
                <w:sz w:val="20"/>
                <w:szCs w:val="20"/>
              </w:rPr>
            </w:pPr>
            <w:r w:rsidRPr="001735D1">
              <w:rPr>
                <w:sz w:val="20"/>
                <w:szCs w:val="20"/>
              </w:rPr>
              <w:t>Опечатывание и маркировка конвертов с заявками на участие в закупке:</w:t>
            </w:r>
          </w:p>
          <w:p w14:paraId="0FAC16BB" w14:textId="77777777" w:rsidR="0012032E" w:rsidRPr="001735D1" w:rsidRDefault="0012032E" w:rsidP="0012032E">
            <w:pPr>
              <w:ind w:right="75"/>
              <w:jc w:val="both"/>
              <w:rPr>
                <w:sz w:val="20"/>
                <w:szCs w:val="20"/>
              </w:rPr>
            </w:pPr>
            <w:r w:rsidRPr="001735D1">
              <w:rPr>
                <w:sz w:val="20"/>
                <w:szCs w:val="20"/>
              </w:rPr>
              <w:t>Участник закупки подает заявку на участие в закупке в запечатанном конверте, оформленном в соответствии с прилагаемой к настоящему извещению Формой № 4.</w:t>
            </w:r>
          </w:p>
          <w:p w14:paraId="57F0CFC3" w14:textId="77777777" w:rsidR="0012032E" w:rsidRPr="001735D1" w:rsidRDefault="0012032E" w:rsidP="0012032E">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12032E" w:rsidRPr="001735D1" w:rsidRDefault="0012032E" w:rsidP="0012032E">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поступления.</w:t>
            </w:r>
          </w:p>
        </w:tc>
      </w:tr>
      <w:tr w:rsidR="0012032E"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12032E" w:rsidRPr="001735D1" w:rsidRDefault="0012032E" w:rsidP="0012032E">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12032E" w:rsidRPr="001735D1" w:rsidRDefault="0012032E" w:rsidP="0012032E">
            <w:pPr>
              <w:jc w:val="both"/>
              <w:rPr>
                <w:sz w:val="20"/>
                <w:szCs w:val="20"/>
              </w:rPr>
            </w:pPr>
            <w:r w:rsidRPr="001735D1">
              <w:rPr>
                <w:sz w:val="20"/>
                <w:szCs w:val="20"/>
              </w:rPr>
              <w:t>Срок подачи заявок на участие в 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43BA77ED" w:rsidR="0012032E" w:rsidRPr="001735D1" w:rsidRDefault="0012032E" w:rsidP="0012032E">
            <w:pPr>
              <w:jc w:val="both"/>
              <w:rPr>
                <w:sz w:val="20"/>
                <w:szCs w:val="20"/>
              </w:rPr>
            </w:pPr>
            <w:r w:rsidRPr="001735D1">
              <w:rPr>
                <w:sz w:val="20"/>
                <w:szCs w:val="20"/>
              </w:rPr>
              <w:t>До 18:00 «</w:t>
            </w:r>
            <w:r>
              <w:rPr>
                <w:sz w:val="20"/>
                <w:szCs w:val="20"/>
              </w:rPr>
              <w:t>1</w:t>
            </w:r>
            <w:r w:rsidR="00AF55CC">
              <w:rPr>
                <w:sz w:val="20"/>
                <w:szCs w:val="20"/>
              </w:rPr>
              <w:t>3</w:t>
            </w:r>
            <w:r w:rsidRPr="001735D1">
              <w:rPr>
                <w:sz w:val="20"/>
                <w:szCs w:val="20"/>
              </w:rPr>
              <w:t xml:space="preserve">» </w:t>
            </w:r>
            <w:r>
              <w:rPr>
                <w:sz w:val="20"/>
                <w:szCs w:val="20"/>
              </w:rPr>
              <w:t>ма</w:t>
            </w:r>
            <w:r w:rsidR="00AF55CC">
              <w:rPr>
                <w:sz w:val="20"/>
                <w:szCs w:val="20"/>
              </w:rPr>
              <w:t>рта</w:t>
            </w:r>
            <w:r w:rsidRPr="001735D1">
              <w:rPr>
                <w:sz w:val="20"/>
                <w:szCs w:val="20"/>
              </w:rPr>
              <w:t xml:space="preserve"> </w:t>
            </w:r>
            <w:r>
              <w:rPr>
                <w:sz w:val="20"/>
                <w:szCs w:val="20"/>
              </w:rPr>
              <w:t>202</w:t>
            </w:r>
            <w:r w:rsidR="00AF55CC">
              <w:rPr>
                <w:sz w:val="20"/>
                <w:szCs w:val="20"/>
              </w:rPr>
              <w:t>4</w:t>
            </w:r>
            <w:r w:rsidRPr="001735D1">
              <w:rPr>
                <w:sz w:val="20"/>
                <w:szCs w:val="20"/>
              </w:rPr>
              <w:t xml:space="preserve"> г.</w:t>
            </w:r>
          </w:p>
          <w:p w14:paraId="7C859D96" w14:textId="77777777" w:rsidR="0012032E" w:rsidRPr="001735D1" w:rsidRDefault="0012032E" w:rsidP="0012032E">
            <w:pPr>
              <w:jc w:val="both"/>
              <w:rPr>
                <w:sz w:val="20"/>
                <w:szCs w:val="20"/>
              </w:rPr>
            </w:pPr>
            <w:r w:rsidRPr="001735D1">
              <w:rPr>
                <w:sz w:val="20"/>
                <w:szCs w:val="20"/>
              </w:rPr>
              <w:t>(один рабочий день с момента публикации извещения)</w:t>
            </w:r>
          </w:p>
        </w:tc>
      </w:tr>
      <w:tr w:rsidR="0012032E"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12032E" w:rsidRPr="001735D1" w:rsidRDefault="0012032E" w:rsidP="0012032E">
            <w:pPr>
              <w:rPr>
                <w:sz w:val="20"/>
                <w:szCs w:val="20"/>
              </w:rPr>
            </w:pPr>
            <w:r w:rsidRPr="001735D1">
              <w:rPr>
                <w:sz w:val="20"/>
                <w:szCs w:val="20"/>
              </w:rPr>
              <w:t>27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12032E" w:rsidRPr="001735D1" w:rsidRDefault="0012032E" w:rsidP="0012032E">
            <w:pPr>
              <w:jc w:val="both"/>
              <w:rPr>
                <w:sz w:val="20"/>
                <w:szCs w:val="20"/>
              </w:rPr>
            </w:pPr>
            <w:r w:rsidRPr="001735D1">
              <w:rPr>
                <w:sz w:val="20"/>
                <w:szCs w:val="20"/>
              </w:rPr>
              <w:t>Место подачи заявок на участие в закупке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12032E" w:rsidRPr="001735D1" w:rsidRDefault="0012032E" w:rsidP="0012032E">
            <w:pPr>
              <w:jc w:val="both"/>
              <w:rPr>
                <w:sz w:val="20"/>
                <w:szCs w:val="20"/>
              </w:rPr>
            </w:pPr>
            <w:r w:rsidRPr="001735D1">
              <w:rPr>
                <w:sz w:val="20"/>
                <w:szCs w:val="20"/>
              </w:rPr>
              <w:t>Заявки на участие в закупке подаются с 09:00 часов до 13:00 часов, с 14:00 часов до 18:00 часов (по местному времени) (кроме субботы, воскресенья и нерабочих праздничных дней) по адресу: 295000, г. Симферополь, ул. Речная, 10, кабинет 11</w:t>
            </w:r>
          </w:p>
        </w:tc>
      </w:tr>
      <w:tr w:rsidR="0012032E"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12032E" w:rsidRPr="001735D1" w:rsidRDefault="0012032E" w:rsidP="0012032E">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12032E" w:rsidRPr="001735D1" w:rsidRDefault="0012032E" w:rsidP="0012032E">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01263829" w:rsidR="0012032E" w:rsidRPr="001735D1" w:rsidRDefault="0058326B" w:rsidP="0012032E">
            <w:pPr>
              <w:jc w:val="both"/>
              <w:rPr>
                <w:bCs/>
                <w:sz w:val="20"/>
                <w:szCs w:val="20"/>
                <w:highlight w:val="yellow"/>
              </w:rPr>
            </w:pPr>
            <w:r>
              <w:rPr>
                <w:bCs/>
                <w:sz w:val="20"/>
                <w:szCs w:val="20"/>
              </w:rPr>
              <w:t>0,75</w:t>
            </w:r>
            <w:r w:rsidR="0012032E" w:rsidRPr="004C28BE">
              <w:rPr>
                <w:bCs/>
                <w:sz w:val="20"/>
                <w:szCs w:val="20"/>
              </w:rPr>
              <w:t>% от начальной максимальной цены контракта, что составляет</w:t>
            </w:r>
            <w:r w:rsidR="0012032E">
              <w:rPr>
                <w:bCs/>
                <w:sz w:val="20"/>
                <w:szCs w:val="20"/>
              </w:rPr>
              <w:t xml:space="preserve"> </w:t>
            </w:r>
            <w:bookmarkStart w:id="0" w:name="_Hlk134781103"/>
            <w:r w:rsidRPr="0058326B">
              <w:rPr>
                <w:bCs/>
                <w:sz w:val="20"/>
                <w:szCs w:val="20"/>
              </w:rPr>
              <w:t xml:space="preserve">5 827 619 </w:t>
            </w:r>
            <w:r w:rsidR="0012032E" w:rsidRPr="0058326B">
              <w:rPr>
                <w:bCs/>
                <w:sz w:val="20"/>
                <w:szCs w:val="20"/>
              </w:rPr>
              <w:t>(</w:t>
            </w:r>
            <w:r w:rsidRPr="0058326B">
              <w:rPr>
                <w:bCs/>
                <w:sz w:val="20"/>
                <w:szCs w:val="20"/>
              </w:rPr>
              <w:t>Пять миллионов восемьсот двадцать семь тысяч шестьсот девятнадцать) рублей</w:t>
            </w:r>
            <w:r w:rsidR="0012032E" w:rsidRPr="00283F31">
              <w:rPr>
                <w:bCs/>
                <w:sz w:val="20"/>
                <w:szCs w:val="20"/>
              </w:rPr>
              <w:t xml:space="preserve"> </w:t>
            </w:r>
            <w:r>
              <w:rPr>
                <w:bCs/>
                <w:sz w:val="20"/>
                <w:szCs w:val="20"/>
              </w:rPr>
              <w:t>89</w:t>
            </w:r>
            <w:r w:rsidR="0012032E" w:rsidRPr="00283F31">
              <w:rPr>
                <w:bCs/>
                <w:sz w:val="20"/>
                <w:szCs w:val="20"/>
              </w:rPr>
              <w:t xml:space="preserve"> копеек</w:t>
            </w:r>
            <w:bookmarkEnd w:id="0"/>
          </w:p>
        </w:tc>
      </w:tr>
      <w:tr w:rsidR="0012032E"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12032E" w:rsidRPr="001735D1" w:rsidRDefault="0012032E" w:rsidP="0012032E">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12032E" w:rsidRPr="001735D1" w:rsidRDefault="0012032E" w:rsidP="0012032E">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12032E" w:rsidRPr="001735D1" w:rsidRDefault="0012032E" w:rsidP="0012032E">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12032E" w:rsidRPr="001735D1" w:rsidRDefault="0012032E" w:rsidP="0012032E">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w:t>
            </w:r>
            <w:proofErr w:type="gramStart"/>
            <w:r w:rsidRPr="00F542C8">
              <w:rPr>
                <w:sz w:val="20"/>
                <w:szCs w:val="20"/>
              </w:rPr>
              <w:t>требованиями  Федерального</w:t>
            </w:r>
            <w:proofErr w:type="gramEnd"/>
            <w:r w:rsidRPr="00F542C8">
              <w:rPr>
                <w:sz w:val="20"/>
                <w:szCs w:val="20"/>
              </w:rPr>
              <w:t xml:space="preserve">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12032E" w:rsidRPr="001735D1" w:rsidRDefault="0012032E" w:rsidP="0012032E">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12032E" w:rsidRPr="001735D1" w:rsidRDefault="0012032E" w:rsidP="0012032E">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12032E" w:rsidRPr="001735D1" w:rsidRDefault="0012032E" w:rsidP="0012032E">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12032E" w:rsidRPr="001735D1" w:rsidRDefault="0012032E" w:rsidP="0012032E">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12032E" w:rsidRPr="001735D1" w:rsidRDefault="0012032E" w:rsidP="0012032E">
            <w:pPr>
              <w:jc w:val="both"/>
              <w:rPr>
                <w:sz w:val="20"/>
                <w:szCs w:val="20"/>
              </w:rPr>
            </w:pPr>
            <w:r w:rsidRPr="001735D1">
              <w:rPr>
                <w:sz w:val="20"/>
                <w:szCs w:val="20"/>
              </w:rPr>
              <w:t>2) осуществления закупки услуги по предоставлению кредита;</w:t>
            </w:r>
          </w:p>
          <w:p w14:paraId="157E7563" w14:textId="77777777" w:rsidR="0012032E" w:rsidRPr="0015556C" w:rsidRDefault="0012032E" w:rsidP="0012032E">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2032E" w:rsidRDefault="0012032E" w:rsidP="0012032E">
            <w:pPr>
              <w:jc w:val="both"/>
              <w:rPr>
                <w:sz w:val="20"/>
                <w:szCs w:val="20"/>
              </w:rPr>
            </w:pPr>
            <w:r w:rsidRPr="0015556C">
              <w:rPr>
                <w:sz w:val="20"/>
                <w:szCs w:val="20"/>
              </w:rPr>
              <w:t xml:space="preserve">Независимая гарантия, информация о ней и документы, предусмотренные частью 9 статьи 45 Федерального закона, </w:t>
            </w:r>
            <w:r w:rsidRPr="0015556C">
              <w:rPr>
                <w:sz w:val="20"/>
                <w:szCs w:val="20"/>
              </w:rPr>
              <w:lastRenderedPageBreak/>
              <w:t>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12032E" w:rsidRPr="001735D1" w:rsidRDefault="0012032E" w:rsidP="0012032E">
            <w:pPr>
              <w:jc w:val="both"/>
              <w:rPr>
                <w:sz w:val="20"/>
                <w:szCs w:val="20"/>
              </w:rPr>
            </w:pPr>
          </w:p>
        </w:tc>
      </w:tr>
      <w:tr w:rsidR="0012032E"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12032E" w:rsidRPr="001735D1" w:rsidRDefault="0012032E" w:rsidP="0012032E">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12032E" w:rsidRPr="001735D1" w:rsidRDefault="0012032E" w:rsidP="0012032E">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12032E" w:rsidRPr="001735D1" w:rsidRDefault="0012032E" w:rsidP="0012032E">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12032E" w:rsidRPr="001735D1" w:rsidRDefault="0012032E" w:rsidP="0012032E">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12032E" w:rsidRPr="001735D1" w:rsidRDefault="0012032E" w:rsidP="0012032E">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12032E"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12032E" w:rsidRPr="001735D1" w:rsidRDefault="0012032E" w:rsidP="0012032E">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12032E" w:rsidRPr="001735D1" w:rsidRDefault="0012032E" w:rsidP="0012032E">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12032E" w:rsidRPr="00EE024C" w:rsidRDefault="0012032E" w:rsidP="0012032E">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12032E" w:rsidRPr="00EE024C" w:rsidRDefault="0012032E" w:rsidP="0012032E">
            <w:pPr>
              <w:jc w:val="both"/>
              <w:rPr>
                <w:sz w:val="20"/>
                <w:szCs w:val="20"/>
              </w:rPr>
            </w:pPr>
            <w:r w:rsidRPr="00EE024C">
              <w:rPr>
                <w:sz w:val="20"/>
                <w:szCs w:val="20"/>
              </w:rPr>
              <w:t>Казначейский счет: 03222643350000007500</w:t>
            </w:r>
          </w:p>
          <w:p w14:paraId="0CEBF066" w14:textId="77777777" w:rsidR="0012032E" w:rsidRPr="00EE024C" w:rsidRDefault="0012032E" w:rsidP="0012032E">
            <w:pPr>
              <w:jc w:val="both"/>
              <w:rPr>
                <w:sz w:val="20"/>
                <w:szCs w:val="20"/>
              </w:rPr>
            </w:pPr>
            <w:r w:rsidRPr="00EE024C">
              <w:rPr>
                <w:sz w:val="20"/>
                <w:szCs w:val="20"/>
              </w:rPr>
              <w:t>ЕКС.: 40102810645370000035</w:t>
            </w:r>
          </w:p>
          <w:p w14:paraId="5272348C" w14:textId="77777777" w:rsidR="0012032E" w:rsidRPr="00EE024C" w:rsidRDefault="0012032E" w:rsidP="0012032E">
            <w:pPr>
              <w:jc w:val="both"/>
              <w:rPr>
                <w:sz w:val="20"/>
                <w:szCs w:val="20"/>
              </w:rPr>
            </w:pPr>
            <w:r w:rsidRPr="00EE024C">
              <w:rPr>
                <w:sz w:val="20"/>
                <w:szCs w:val="20"/>
              </w:rPr>
              <w:t>КБК:81700000000000000510</w:t>
            </w:r>
          </w:p>
          <w:p w14:paraId="0256C13F" w14:textId="77777777" w:rsidR="0012032E" w:rsidRPr="00EE024C" w:rsidRDefault="0012032E" w:rsidP="0012032E">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12032E" w:rsidRPr="00EE024C" w:rsidRDefault="0012032E" w:rsidP="0012032E">
            <w:pPr>
              <w:jc w:val="both"/>
              <w:rPr>
                <w:sz w:val="20"/>
                <w:szCs w:val="20"/>
              </w:rPr>
            </w:pPr>
            <w:r w:rsidRPr="00EE024C">
              <w:rPr>
                <w:sz w:val="20"/>
                <w:szCs w:val="20"/>
              </w:rPr>
              <w:t>БИК: 013510002</w:t>
            </w:r>
          </w:p>
          <w:p w14:paraId="1A2FDFF5" w14:textId="77777777" w:rsidR="0012032E" w:rsidRPr="00EE024C" w:rsidRDefault="0012032E" w:rsidP="0012032E">
            <w:pPr>
              <w:jc w:val="both"/>
              <w:rPr>
                <w:sz w:val="20"/>
                <w:szCs w:val="20"/>
              </w:rPr>
            </w:pPr>
            <w:r w:rsidRPr="00EE024C">
              <w:rPr>
                <w:sz w:val="20"/>
                <w:szCs w:val="20"/>
              </w:rPr>
              <w:t>ИНН: 9102187428 / КПП: 910201001</w:t>
            </w:r>
          </w:p>
          <w:p w14:paraId="2FED2E7D" w14:textId="77777777" w:rsidR="0012032E" w:rsidRDefault="0012032E" w:rsidP="0012032E">
            <w:pPr>
              <w:jc w:val="both"/>
              <w:rPr>
                <w:sz w:val="20"/>
                <w:szCs w:val="20"/>
              </w:rPr>
            </w:pPr>
            <w:r w:rsidRPr="00EE024C">
              <w:rPr>
                <w:sz w:val="20"/>
                <w:szCs w:val="20"/>
              </w:rPr>
              <w:t>ОКТМО: 35701000001 / ОГРН: 1159102101454</w:t>
            </w:r>
          </w:p>
          <w:p w14:paraId="11E7AB69" w14:textId="40E54EA6" w:rsidR="0012032E" w:rsidRPr="001735D1" w:rsidRDefault="0012032E" w:rsidP="0012032E">
            <w:pPr>
              <w:jc w:val="both"/>
              <w:rPr>
                <w:sz w:val="20"/>
                <w:szCs w:val="20"/>
              </w:rPr>
            </w:pPr>
            <w:r w:rsidRPr="001735D1">
              <w:rPr>
                <w:sz w:val="20"/>
                <w:szCs w:val="20"/>
              </w:rPr>
              <w:t xml:space="preserve">Назначение платежа: «Обеспечение исполнения государственного контракта </w:t>
            </w:r>
            <w:r w:rsidRPr="001735D1">
              <w:rPr>
                <w:sz w:val="20"/>
                <w:szCs w:val="20"/>
              </w:rPr>
              <w:br/>
              <w:t>(ИКЗ №</w:t>
            </w:r>
            <w:r w:rsidR="00AF55CC" w:rsidRPr="00AF55CC">
              <w:rPr>
                <w:sz w:val="20"/>
                <w:szCs w:val="20"/>
              </w:rPr>
              <w:t>242910218742891020100100160000000414</w:t>
            </w:r>
            <w:r w:rsidRPr="001735D1">
              <w:rPr>
                <w:sz w:val="20"/>
                <w:szCs w:val="20"/>
              </w:rPr>
              <w:t>)».</w:t>
            </w:r>
          </w:p>
        </w:tc>
      </w:tr>
      <w:tr w:rsidR="0012032E"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12032E" w:rsidRPr="001735D1" w:rsidRDefault="0012032E" w:rsidP="0012032E">
            <w:pPr>
              <w:rPr>
                <w:sz w:val="20"/>
                <w:szCs w:val="20"/>
                <w:lang w:val="en-US"/>
              </w:rPr>
            </w:pPr>
            <w:r w:rsidRPr="001735D1">
              <w:rPr>
                <w:sz w:val="20"/>
                <w:szCs w:val="20"/>
                <w:lang w:val="en-US"/>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12032E" w:rsidRPr="001735D1" w:rsidRDefault="0012032E" w:rsidP="0012032E">
            <w:pPr>
              <w:jc w:val="both"/>
              <w:rPr>
                <w:sz w:val="20"/>
                <w:szCs w:val="20"/>
              </w:rPr>
            </w:pPr>
            <w:r w:rsidRPr="001735D1">
              <w:rPr>
                <w:sz w:val="20"/>
                <w:szCs w:val="20"/>
              </w:rPr>
              <w:t xml:space="preserve">Срок и порядок предоставления обеспечения исполнения контракта в виде </w:t>
            </w:r>
            <w:r>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5724A615"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w:t>
            </w:r>
            <w:r>
              <w:rPr>
                <w:sz w:val="20"/>
                <w:szCs w:val="20"/>
              </w:rPr>
              <w:t> </w:t>
            </w:r>
            <w:r w:rsidRPr="00236223">
              <w:rPr>
                <w:sz w:val="20"/>
                <w:szCs w:val="20"/>
              </w:rPr>
              <w:t>44-ФЗ.</w:t>
            </w:r>
          </w:p>
          <w:p w14:paraId="28632E15"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 xml:space="preserve">В качестве обеспечения исполнения контракта </w:t>
            </w:r>
            <w:proofErr w:type="gramStart"/>
            <w:r w:rsidRPr="00236223">
              <w:rPr>
                <w:sz w:val="20"/>
                <w:szCs w:val="20"/>
              </w:rPr>
              <w:t xml:space="preserve">принимаются </w:t>
            </w:r>
            <w:r w:rsidRPr="00236223">
              <w:t xml:space="preserve"> </w:t>
            </w:r>
            <w:r w:rsidRPr="00236223">
              <w:rPr>
                <w:sz w:val="20"/>
                <w:szCs w:val="20"/>
              </w:rPr>
              <w:t>независимые</w:t>
            </w:r>
            <w:proofErr w:type="gramEnd"/>
            <w:r w:rsidRPr="00236223">
              <w:rPr>
                <w:sz w:val="20"/>
                <w:szCs w:val="20"/>
              </w:rPr>
              <w:t xml:space="preserve"> гарантии, выданные:</w:t>
            </w:r>
          </w:p>
          <w:p w14:paraId="7FEBA86E"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0EA97046"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2) государственной корпорацией развития "ВЭБ.РФ";</w:t>
            </w:r>
          </w:p>
          <w:p w14:paraId="1544E34E"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Независимая гарантия должна быть безотзывной и должна содержать:</w:t>
            </w:r>
          </w:p>
          <w:p w14:paraId="40091F66"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 xml:space="preserve">1) сумму независимой гарантии, подлежащую уплате гарантом заказчику в установленных частью 15 статьи 44 настоящего Федерального закона случаях, или сумму </w:t>
            </w:r>
            <w:r w:rsidRPr="00236223">
              <w:rPr>
                <w:sz w:val="20"/>
                <w:szCs w:val="20"/>
              </w:rPr>
              <w:lastRenderedPageBreak/>
              <w:t>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39065EA0"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BCBD67"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5) срок действия независимой гарантии с учетом требований статей 96 настоящего Федерального закона;</w:t>
            </w:r>
          </w:p>
          <w:p w14:paraId="65BB06DC"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3031C15" w14:textId="7AF01B89" w:rsidR="0012032E" w:rsidRDefault="0012032E" w:rsidP="0012032E">
            <w:pPr>
              <w:autoSpaceDE w:val="0"/>
              <w:autoSpaceDN w:val="0"/>
              <w:adjustRightInd w:val="0"/>
              <w:spacing w:after="60"/>
              <w:ind w:firstLine="567"/>
              <w:jc w:val="both"/>
              <w:rPr>
                <w:sz w:val="20"/>
                <w:szCs w:val="20"/>
              </w:rPr>
            </w:pPr>
            <w:r w:rsidRPr="00236223">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85D4416" w14:textId="3E7F41DF" w:rsidR="0012032E" w:rsidRDefault="0012032E" w:rsidP="0012032E">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12032E" w:rsidRDefault="0012032E" w:rsidP="0012032E">
            <w:pPr>
              <w:autoSpaceDE w:val="0"/>
              <w:autoSpaceDN w:val="0"/>
              <w:adjustRightInd w:val="0"/>
              <w:spacing w:after="60"/>
              <w:ind w:firstLine="567"/>
              <w:jc w:val="both"/>
              <w:rPr>
                <w:sz w:val="20"/>
                <w:szCs w:val="20"/>
              </w:rPr>
            </w:pPr>
            <w:r w:rsidRPr="00BB70EC">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12032E" w:rsidRPr="00CA32F4" w:rsidRDefault="0012032E" w:rsidP="0012032E">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12032E" w:rsidRPr="00CA32F4" w:rsidRDefault="0012032E" w:rsidP="0012032E">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12032E" w:rsidRPr="00CA32F4" w:rsidRDefault="0012032E" w:rsidP="0012032E">
            <w:pPr>
              <w:autoSpaceDE w:val="0"/>
              <w:autoSpaceDN w:val="0"/>
              <w:adjustRightInd w:val="0"/>
              <w:spacing w:after="60"/>
              <w:ind w:firstLine="567"/>
              <w:jc w:val="both"/>
              <w:rPr>
                <w:sz w:val="20"/>
                <w:szCs w:val="20"/>
              </w:rPr>
            </w:pPr>
            <w:r w:rsidRPr="00CA32F4">
              <w:rPr>
                <w:sz w:val="20"/>
                <w:szCs w:val="20"/>
              </w:rPr>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3AEEBC96" w14:textId="20F0E597" w:rsidR="0012032E" w:rsidRPr="00236223" w:rsidRDefault="0012032E" w:rsidP="0012032E">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12032E" w:rsidRPr="00BB70EC" w:rsidRDefault="0012032E" w:rsidP="0012032E">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w:t>
            </w:r>
            <w:r w:rsidRPr="00BB70EC">
              <w:rPr>
                <w:sz w:val="20"/>
                <w:szCs w:val="20"/>
              </w:rPr>
              <w:lastRenderedPageBreak/>
              <w:t xml:space="preserve">Подрядчика о необходимости предоставить соответствующее обеспечение). </w:t>
            </w:r>
          </w:p>
          <w:p w14:paraId="39593CA1" w14:textId="2DB771E0" w:rsidR="0012032E" w:rsidRPr="00236223" w:rsidRDefault="0012032E" w:rsidP="0012032E">
            <w:pPr>
              <w:autoSpaceDE w:val="0"/>
              <w:autoSpaceDN w:val="0"/>
              <w:adjustRightInd w:val="0"/>
              <w:spacing w:after="60"/>
              <w:ind w:firstLine="567"/>
              <w:jc w:val="both"/>
              <w:rPr>
                <w:sz w:val="20"/>
                <w:szCs w:val="20"/>
              </w:rPr>
            </w:pPr>
            <w:r w:rsidRPr="00BB70EC">
              <w:rPr>
                <w:sz w:val="20"/>
                <w:szCs w:val="20"/>
              </w:rPr>
              <w:t>Размер такого обеспечения может быть уменьшен в порядке и случаях, которые предусмотрены пунктом 14.8 Контракта.</w:t>
            </w:r>
          </w:p>
          <w:p w14:paraId="2F77AEA7" w14:textId="77777777" w:rsidR="0012032E" w:rsidRDefault="0012032E" w:rsidP="0012032E">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12032E" w:rsidRPr="001735D1" w:rsidRDefault="0012032E" w:rsidP="0012032E">
            <w:pPr>
              <w:ind w:firstLine="567"/>
              <w:jc w:val="both"/>
              <w:rPr>
                <w:sz w:val="20"/>
                <w:szCs w:val="20"/>
              </w:rPr>
            </w:pPr>
          </w:p>
        </w:tc>
      </w:tr>
      <w:tr w:rsidR="0012032E"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12032E" w:rsidRPr="001735D1" w:rsidRDefault="0012032E" w:rsidP="0012032E">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12032E" w:rsidRPr="001735D1" w:rsidRDefault="0012032E" w:rsidP="0012032E">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655B88" w14:textId="77777777" w:rsidR="00F94C42" w:rsidRPr="00F94C42" w:rsidRDefault="00F94C42" w:rsidP="0012032E">
            <w:pPr>
              <w:pStyle w:val="aff4"/>
              <w:ind w:left="0"/>
              <w:jc w:val="both"/>
              <w:rPr>
                <w:bCs/>
                <w:sz w:val="20"/>
                <w:szCs w:val="20"/>
              </w:rPr>
            </w:pPr>
            <w:r w:rsidRPr="00F94C42">
              <w:rPr>
                <w:bCs/>
                <w:sz w:val="20"/>
                <w:szCs w:val="20"/>
              </w:rPr>
              <w:t>1</w:t>
            </w:r>
            <w:r w:rsidR="0012032E" w:rsidRPr="00F94C42">
              <w:rPr>
                <w:bCs/>
                <w:sz w:val="20"/>
                <w:szCs w:val="20"/>
              </w:rPr>
              <w:t>% от начальной максимальной цены контракта, что составляет</w:t>
            </w:r>
          </w:p>
          <w:p w14:paraId="005B7A84" w14:textId="4E39A823" w:rsidR="0012032E" w:rsidRPr="0058326B" w:rsidRDefault="00F94C42" w:rsidP="0012032E">
            <w:pPr>
              <w:pStyle w:val="aff4"/>
              <w:ind w:left="0"/>
              <w:jc w:val="both"/>
              <w:rPr>
                <w:sz w:val="20"/>
                <w:szCs w:val="20"/>
                <w:highlight w:val="yellow"/>
              </w:rPr>
            </w:pPr>
            <w:r w:rsidRPr="00F94C42">
              <w:rPr>
                <w:sz w:val="20"/>
                <w:szCs w:val="20"/>
              </w:rPr>
              <w:t>7 770 159 (Семь миллионов семьсот семьдесят тысяч сто пятьдесят девять) рублей 85 копеек.</w:t>
            </w:r>
          </w:p>
        </w:tc>
      </w:tr>
      <w:tr w:rsidR="0012032E"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12032E" w:rsidRPr="001735D1" w:rsidRDefault="0012032E" w:rsidP="0012032E">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12032E" w:rsidRPr="001735D1" w:rsidRDefault="0012032E" w:rsidP="0012032E">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12032E" w:rsidRPr="001735D1" w:rsidRDefault="0012032E" w:rsidP="0012032E">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12032E" w:rsidRPr="001735D1" w:rsidRDefault="0012032E" w:rsidP="0012032E">
            <w:pPr>
              <w:jc w:val="both"/>
              <w:rPr>
                <w:sz w:val="20"/>
                <w:szCs w:val="20"/>
              </w:rPr>
            </w:pPr>
            <w:r w:rsidRPr="001735D1">
              <w:rPr>
                <w:sz w:val="20"/>
                <w:szCs w:val="20"/>
              </w:rPr>
              <w:t xml:space="preserve">Гарантийные обязательства могут обеспечиваться предоставлением </w:t>
            </w:r>
            <w:r>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Pr="00230862">
              <w:rPr>
                <w:sz w:val="20"/>
                <w:szCs w:val="20"/>
              </w:rPr>
              <w:t xml:space="preserve">О независимых гарантиях, используемых для целей Федерального закона </w:t>
            </w:r>
            <w:r>
              <w:rPr>
                <w:sz w:val="20"/>
                <w:szCs w:val="20"/>
              </w:rPr>
              <w:t>«</w:t>
            </w:r>
            <w:r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12032E" w:rsidRPr="001735D1" w:rsidRDefault="0012032E" w:rsidP="0012032E">
            <w:pPr>
              <w:jc w:val="both"/>
              <w:rPr>
                <w:sz w:val="20"/>
                <w:szCs w:val="20"/>
              </w:rPr>
            </w:pPr>
            <w:r w:rsidRPr="001735D1">
              <w:rPr>
                <w:sz w:val="20"/>
                <w:szCs w:val="20"/>
              </w:rPr>
              <w:t xml:space="preserve">Способ обеспечения гарантийных обязательств, срок действия </w:t>
            </w:r>
            <w:r>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12032E"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12032E" w:rsidRPr="001735D1" w:rsidRDefault="0012032E" w:rsidP="0012032E">
            <w:pPr>
              <w:rPr>
                <w:sz w:val="20"/>
                <w:szCs w:val="20"/>
                <w:lang w:val="en-US"/>
              </w:rPr>
            </w:pPr>
            <w:r w:rsidRPr="001735D1">
              <w:rPr>
                <w:sz w:val="20"/>
                <w:szCs w:val="20"/>
                <w:lang w:val="en-US"/>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12032E" w:rsidRPr="001735D1" w:rsidRDefault="0012032E" w:rsidP="0012032E">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12032E" w:rsidRPr="001735D1" w:rsidRDefault="0012032E" w:rsidP="0012032E">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 счет заказчика, указанный в п.36. настоящего подраздела.</w:t>
            </w:r>
          </w:p>
          <w:p w14:paraId="225B2F05" w14:textId="77777777" w:rsidR="0012032E" w:rsidRPr="001735D1" w:rsidRDefault="0012032E" w:rsidP="0012032E">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 (Раздел III. «ПРОЕКТ ГОСУДАРСТВЕННОГО КОНТРАКТА» настоящей документации).</w:t>
            </w:r>
          </w:p>
          <w:p w14:paraId="1F27A46A" w14:textId="77777777" w:rsidR="0012032E" w:rsidRPr="001735D1" w:rsidRDefault="0012032E" w:rsidP="0012032E">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12032E"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12032E" w:rsidRPr="001735D1" w:rsidRDefault="0012032E" w:rsidP="0012032E">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12032E" w:rsidRPr="001735D1" w:rsidRDefault="0012032E" w:rsidP="0012032E">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12032E" w:rsidRPr="001735D1" w:rsidRDefault="0012032E" w:rsidP="0012032E">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Pr>
                <w:sz w:val="20"/>
                <w:szCs w:val="20"/>
              </w:rPr>
              <w:t>независимой</w:t>
            </w:r>
            <w:r w:rsidRPr="001735D1">
              <w:rPr>
                <w:sz w:val="20"/>
                <w:szCs w:val="20"/>
              </w:rPr>
              <w:t xml:space="preserve"> гарантии:</w:t>
            </w:r>
          </w:p>
          <w:p w14:paraId="696C61DC" w14:textId="3911134B" w:rsidR="0012032E" w:rsidRPr="009116D5" w:rsidRDefault="0012032E" w:rsidP="0012032E">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12032E" w:rsidRPr="009116D5" w:rsidRDefault="0012032E" w:rsidP="0012032E">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12032E" w:rsidRPr="009116D5" w:rsidRDefault="0012032E" w:rsidP="0012032E">
            <w:pPr>
              <w:ind w:firstLine="487"/>
              <w:jc w:val="both"/>
              <w:rPr>
                <w:sz w:val="20"/>
                <w:szCs w:val="20"/>
              </w:rPr>
            </w:pPr>
            <w:r w:rsidRPr="009116D5">
              <w:rPr>
                <w:sz w:val="20"/>
                <w:szCs w:val="20"/>
              </w:rPr>
              <w:t>2) государственной корпорацией развития "ВЭБ.РФ";</w:t>
            </w:r>
          </w:p>
          <w:p w14:paraId="59C12316" w14:textId="77777777" w:rsidR="0012032E" w:rsidRPr="009116D5" w:rsidRDefault="0012032E" w:rsidP="0012032E">
            <w:pPr>
              <w:ind w:firstLine="487"/>
              <w:jc w:val="both"/>
              <w:rPr>
                <w:sz w:val="20"/>
                <w:szCs w:val="20"/>
              </w:rPr>
            </w:pPr>
            <w:r w:rsidRPr="009116D5">
              <w:rPr>
                <w:sz w:val="20"/>
                <w:szCs w:val="20"/>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w:t>
            </w:r>
            <w:r w:rsidRPr="009116D5">
              <w:rPr>
                <w:sz w:val="20"/>
                <w:szCs w:val="20"/>
              </w:rPr>
              <w:lastRenderedPageBreak/>
              <w:t>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12032E" w:rsidRDefault="0012032E" w:rsidP="0012032E">
            <w:pPr>
              <w:ind w:firstLine="487"/>
              <w:jc w:val="both"/>
              <w:rPr>
                <w:sz w:val="20"/>
                <w:szCs w:val="20"/>
              </w:rPr>
            </w:pPr>
            <w:r w:rsidRPr="009116D5">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30A1FD45" w:rsidR="0012032E" w:rsidRPr="00A1601B" w:rsidRDefault="0012032E" w:rsidP="0012032E">
            <w:pPr>
              <w:ind w:firstLine="487"/>
              <w:jc w:val="both"/>
              <w:rPr>
                <w:sz w:val="20"/>
                <w:szCs w:val="20"/>
              </w:rPr>
            </w:pPr>
            <w:r w:rsidRPr="00A1601B">
              <w:rPr>
                <w:sz w:val="20"/>
                <w:szCs w:val="20"/>
              </w:rPr>
              <w:t>Требования к обеспечению исполнения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58B730B" w14:textId="77777777" w:rsidR="0012032E" w:rsidRPr="00A1601B" w:rsidRDefault="0012032E" w:rsidP="0012032E">
            <w:pPr>
              <w:ind w:firstLine="487"/>
              <w:jc w:val="both"/>
              <w:rPr>
                <w:sz w:val="20"/>
                <w:szCs w:val="20"/>
              </w:rPr>
            </w:pPr>
            <w:r w:rsidRPr="00A1601B">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1C93B73" w14:textId="1D84462E" w:rsidR="0012032E" w:rsidRPr="00A1601B" w:rsidRDefault="0012032E" w:rsidP="0012032E">
            <w:pPr>
              <w:ind w:firstLine="487"/>
              <w:jc w:val="both"/>
              <w:rPr>
                <w:sz w:val="20"/>
                <w:szCs w:val="20"/>
              </w:rPr>
            </w:pPr>
            <w:r>
              <w:rPr>
                <w:sz w:val="20"/>
                <w:szCs w:val="20"/>
              </w:rPr>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12032E" w:rsidRPr="00A1601B" w:rsidRDefault="0012032E" w:rsidP="0012032E">
            <w:pPr>
              <w:ind w:firstLine="487"/>
              <w:jc w:val="both"/>
              <w:rPr>
                <w:sz w:val="20"/>
                <w:szCs w:val="20"/>
              </w:rPr>
            </w:pPr>
            <w:r w:rsidRPr="00A1601B">
              <w:rPr>
                <w:sz w:val="20"/>
                <w:szCs w:val="20"/>
              </w:rPr>
              <w:t>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04044985" w14:textId="77777777" w:rsidR="0012032E" w:rsidRPr="00A1601B" w:rsidRDefault="0012032E" w:rsidP="0012032E">
            <w:pPr>
              <w:ind w:firstLine="487"/>
              <w:jc w:val="both"/>
              <w:rPr>
                <w:sz w:val="20"/>
                <w:szCs w:val="20"/>
              </w:rPr>
            </w:pPr>
            <w:r w:rsidRPr="00A1601B">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12032E" w:rsidRPr="00C42D0D" w:rsidRDefault="0012032E" w:rsidP="0012032E">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12032E" w:rsidRPr="00C42D0D" w:rsidRDefault="0012032E" w:rsidP="0012032E">
            <w:pPr>
              <w:ind w:firstLine="487"/>
              <w:jc w:val="both"/>
              <w:rPr>
                <w:sz w:val="20"/>
                <w:szCs w:val="20"/>
              </w:rPr>
            </w:pPr>
            <w:r w:rsidRPr="00C42D0D">
              <w:rPr>
                <w:sz w:val="20"/>
                <w:szCs w:val="20"/>
              </w:rPr>
              <w:t xml:space="preserve">1) сумму независимой гарантии, подлежащую уплате гарантом заказчику в установленных частью 15 статьи 44 </w:t>
            </w:r>
            <w:r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12032E" w:rsidRPr="00C42D0D" w:rsidRDefault="0012032E" w:rsidP="0012032E">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12032E" w:rsidRPr="00C42D0D" w:rsidRDefault="0012032E" w:rsidP="0012032E">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12032E" w:rsidRPr="00C42D0D" w:rsidRDefault="0012032E" w:rsidP="0012032E">
            <w:pPr>
              <w:ind w:firstLine="487"/>
              <w:jc w:val="both"/>
              <w:rPr>
                <w:sz w:val="20"/>
                <w:szCs w:val="20"/>
              </w:rPr>
            </w:pPr>
            <w:r w:rsidRPr="00C42D0D">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BBBC5B" w14:textId="72F67C79" w:rsidR="0012032E" w:rsidRPr="00C42D0D" w:rsidRDefault="0012032E" w:rsidP="0012032E">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Pr="00A6748F">
              <w:rPr>
                <w:sz w:val="20"/>
                <w:szCs w:val="20"/>
              </w:rPr>
              <w:t>Федерального закона №44-ФЗ</w:t>
            </w:r>
            <w:r w:rsidRPr="00C42D0D">
              <w:rPr>
                <w:sz w:val="20"/>
                <w:szCs w:val="20"/>
              </w:rPr>
              <w:t>;</w:t>
            </w:r>
          </w:p>
          <w:p w14:paraId="014C0704" w14:textId="77777777" w:rsidR="0012032E" w:rsidRPr="00C42D0D" w:rsidRDefault="0012032E" w:rsidP="0012032E">
            <w:pPr>
              <w:ind w:firstLine="487"/>
              <w:jc w:val="both"/>
              <w:rPr>
                <w:sz w:val="20"/>
                <w:szCs w:val="20"/>
              </w:rPr>
            </w:pPr>
            <w:r w:rsidRPr="00C42D0D">
              <w:rPr>
                <w:sz w:val="20"/>
                <w:szCs w:val="20"/>
              </w:rPr>
              <w:t xml:space="preserve">6) отлагательное условие, предусматривающее заключение договора предоставления независимой гарантии по </w:t>
            </w:r>
            <w:r w:rsidRPr="00C42D0D">
              <w:rPr>
                <w:sz w:val="20"/>
                <w:szCs w:val="20"/>
              </w:rPr>
              <w:lastRenderedPageBreak/>
              <w:t>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12032E" w:rsidRDefault="0012032E" w:rsidP="0012032E">
            <w:pPr>
              <w:ind w:firstLine="487"/>
              <w:jc w:val="both"/>
              <w:rPr>
                <w:sz w:val="20"/>
                <w:szCs w:val="20"/>
              </w:rPr>
            </w:pPr>
            <w:r w:rsidRPr="00C42D0D">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12032E" w:rsidRPr="001735D1" w:rsidRDefault="0012032E" w:rsidP="0012032E">
            <w:pPr>
              <w:ind w:firstLine="487"/>
              <w:jc w:val="both"/>
              <w:rPr>
                <w:sz w:val="20"/>
                <w:szCs w:val="20"/>
              </w:rPr>
            </w:pPr>
            <w:r>
              <w:rPr>
                <w:sz w:val="20"/>
                <w:szCs w:val="20"/>
              </w:rPr>
              <w:t>Независимая</w:t>
            </w:r>
            <w:r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w:t>
            </w:r>
            <w:r>
              <w:rPr>
                <w:sz w:val="20"/>
                <w:szCs w:val="20"/>
              </w:rPr>
              <w:t>независимых</w:t>
            </w:r>
            <w:r w:rsidRPr="001735D1">
              <w:rPr>
                <w:sz w:val="20"/>
                <w:szCs w:val="20"/>
              </w:rPr>
              <w:t xml:space="preserve"> гарантий, размещенный в единой информационной системе.</w:t>
            </w:r>
          </w:p>
        </w:tc>
      </w:tr>
      <w:tr w:rsidR="0012032E"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12032E" w:rsidRPr="001735D1" w:rsidRDefault="0012032E" w:rsidP="0012032E">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12032E" w:rsidRPr="001735D1" w:rsidRDefault="0012032E" w:rsidP="0012032E">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12032E" w:rsidRPr="00EE024C" w:rsidRDefault="0012032E" w:rsidP="0012032E">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12032E" w:rsidRPr="00EE024C" w:rsidRDefault="0012032E" w:rsidP="0012032E">
            <w:pPr>
              <w:jc w:val="both"/>
              <w:rPr>
                <w:sz w:val="20"/>
                <w:szCs w:val="20"/>
              </w:rPr>
            </w:pPr>
            <w:r w:rsidRPr="00EE024C">
              <w:rPr>
                <w:sz w:val="20"/>
                <w:szCs w:val="20"/>
              </w:rPr>
              <w:t>Казначейский счет: 03222643350000007500</w:t>
            </w:r>
          </w:p>
          <w:p w14:paraId="3CDD006C" w14:textId="77777777" w:rsidR="0012032E" w:rsidRPr="00EE024C" w:rsidRDefault="0012032E" w:rsidP="0012032E">
            <w:pPr>
              <w:jc w:val="both"/>
              <w:rPr>
                <w:sz w:val="20"/>
                <w:szCs w:val="20"/>
              </w:rPr>
            </w:pPr>
            <w:r w:rsidRPr="00EE024C">
              <w:rPr>
                <w:sz w:val="20"/>
                <w:szCs w:val="20"/>
              </w:rPr>
              <w:t>ЕКС.: 40102810645370000035</w:t>
            </w:r>
          </w:p>
          <w:p w14:paraId="0566143E" w14:textId="77777777" w:rsidR="0012032E" w:rsidRPr="00EE024C" w:rsidRDefault="0012032E" w:rsidP="0012032E">
            <w:pPr>
              <w:jc w:val="both"/>
              <w:rPr>
                <w:sz w:val="20"/>
                <w:szCs w:val="20"/>
              </w:rPr>
            </w:pPr>
            <w:r w:rsidRPr="00EE024C">
              <w:rPr>
                <w:sz w:val="20"/>
                <w:szCs w:val="20"/>
              </w:rPr>
              <w:t>КБК:81700000000000000510</w:t>
            </w:r>
          </w:p>
          <w:p w14:paraId="38233C4E" w14:textId="77777777" w:rsidR="0012032E" w:rsidRPr="00EE024C" w:rsidRDefault="0012032E" w:rsidP="0012032E">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12032E" w:rsidRPr="00EE024C" w:rsidRDefault="0012032E" w:rsidP="0012032E">
            <w:pPr>
              <w:jc w:val="both"/>
              <w:rPr>
                <w:sz w:val="20"/>
                <w:szCs w:val="20"/>
              </w:rPr>
            </w:pPr>
            <w:r w:rsidRPr="00EE024C">
              <w:rPr>
                <w:sz w:val="20"/>
                <w:szCs w:val="20"/>
              </w:rPr>
              <w:t>БИК: 013510002</w:t>
            </w:r>
          </w:p>
          <w:p w14:paraId="7255EF2E" w14:textId="77777777" w:rsidR="0012032E" w:rsidRPr="00EE024C" w:rsidRDefault="0012032E" w:rsidP="0012032E">
            <w:pPr>
              <w:jc w:val="both"/>
              <w:rPr>
                <w:sz w:val="20"/>
                <w:szCs w:val="20"/>
              </w:rPr>
            </w:pPr>
            <w:r w:rsidRPr="00EE024C">
              <w:rPr>
                <w:sz w:val="20"/>
                <w:szCs w:val="20"/>
              </w:rPr>
              <w:t>ИНН: 9102187428 / КПП: 910201001</w:t>
            </w:r>
          </w:p>
          <w:p w14:paraId="65C5B630" w14:textId="77777777" w:rsidR="0012032E" w:rsidRPr="00EE024C" w:rsidRDefault="0012032E" w:rsidP="0012032E">
            <w:pPr>
              <w:jc w:val="both"/>
              <w:rPr>
                <w:sz w:val="20"/>
                <w:szCs w:val="20"/>
              </w:rPr>
            </w:pPr>
            <w:r w:rsidRPr="00EE024C">
              <w:rPr>
                <w:sz w:val="20"/>
                <w:szCs w:val="20"/>
              </w:rPr>
              <w:t>ОКТМО: 35701000001 / ОГРН: 1159102101454</w:t>
            </w:r>
          </w:p>
          <w:p w14:paraId="434FA361" w14:textId="77777777" w:rsidR="0012032E" w:rsidRPr="001735D1" w:rsidRDefault="0012032E" w:rsidP="0012032E">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12032E"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12032E" w:rsidRPr="001735D1" w:rsidRDefault="0012032E" w:rsidP="0012032E">
            <w:pPr>
              <w:rPr>
                <w:sz w:val="20"/>
                <w:szCs w:val="20"/>
                <w:lang w:val="en-US"/>
              </w:rPr>
            </w:pPr>
            <w:r w:rsidRPr="001735D1">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12032E" w:rsidRPr="001735D1" w:rsidRDefault="0012032E" w:rsidP="0012032E">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3D0160DE" w:rsidR="0012032E" w:rsidRPr="001735D1" w:rsidRDefault="00F94C42" w:rsidP="0012032E">
            <w:pPr>
              <w:jc w:val="both"/>
              <w:rPr>
                <w:sz w:val="20"/>
                <w:szCs w:val="20"/>
              </w:rPr>
            </w:pPr>
            <w:r w:rsidRPr="00F94C42">
              <w:rPr>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tc>
      </w:tr>
      <w:tr w:rsidR="0012032E"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12032E" w:rsidRPr="001735D1" w:rsidRDefault="0012032E" w:rsidP="0012032E">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12032E" w:rsidRPr="001735D1" w:rsidRDefault="0012032E" w:rsidP="0012032E">
            <w:pPr>
              <w:jc w:val="both"/>
              <w:rPr>
                <w:sz w:val="20"/>
                <w:szCs w:val="20"/>
              </w:rPr>
            </w:pPr>
            <w:r w:rsidRPr="001735D1">
              <w:rPr>
                <w:sz w:val="20"/>
                <w:szCs w:val="20"/>
              </w:rPr>
              <w:t xml:space="preserve">Снижение цены контракта без изменения предусмотренных контрактом количества товаров, объема </w:t>
            </w:r>
            <w:r w:rsidRPr="001735D1">
              <w:rPr>
                <w:sz w:val="20"/>
                <w:szCs w:val="20"/>
              </w:rPr>
              <w:lastRenderedPageBreak/>
              <w:t>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12032E" w:rsidRPr="001735D1" w:rsidRDefault="0012032E" w:rsidP="0012032E">
            <w:pPr>
              <w:jc w:val="both"/>
              <w:rPr>
                <w:sz w:val="20"/>
                <w:szCs w:val="20"/>
              </w:rPr>
            </w:pPr>
            <w:r w:rsidRPr="001735D1">
              <w:rPr>
                <w:sz w:val="20"/>
                <w:szCs w:val="20"/>
              </w:rPr>
              <w:lastRenderedPageBreak/>
              <w:t>Допускается.</w:t>
            </w:r>
          </w:p>
          <w:p w14:paraId="4F341DFA" w14:textId="77777777" w:rsidR="0012032E" w:rsidRPr="001735D1" w:rsidRDefault="0012032E" w:rsidP="0012032E">
            <w:pPr>
              <w:jc w:val="both"/>
              <w:rPr>
                <w:sz w:val="20"/>
                <w:szCs w:val="20"/>
              </w:rPr>
            </w:pPr>
          </w:p>
        </w:tc>
      </w:tr>
      <w:tr w:rsidR="0012032E"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12032E" w:rsidRPr="001735D1" w:rsidRDefault="0012032E" w:rsidP="0012032E">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12032E" w:rsidRPr="001735D1" w:rsidRDefault="0012032E" w:rsidP="0012032E">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12032E" w:rsidRPr="001735D1" w:rsidRDefault="0012032E" w:rsidP="0012032E">
            <w:pPr>
              <w:jc w:val="both"/>
              <w:rPr>
                <w:sz w:val="20"/>
                <w:szCs w:val="20"/>
              </w:rPr>
            </w:pPr>
            <w:r w:rsidRPr="001735D1">
              <w:rPr>
                <w:sz w:val="20"/>
                <w:szCs w:val="20"/>
              </w:rPr>
              <w:t>Допускается.</w:t>
            </w:r>
          </w:p>
          <w:p w14:paraId="4D0005E5" w14:textId="77777777" w:rsidR="0012032E" w:rsidRPr="001735D1" w:rsidRDefault="0012032E" w:rsidP="0012032E">
            <w:pPr>
              <w:jc w:val="both"/>
              <w:rPr>
                <w:sz w:val="20"/>
                <w:szCs w:val="20"/>
              </w:rPr>
            </w:pPr>
          </w:p>
        </w:tc>
      </w:tr>
      <w:tr w:rsidR="0012032E"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12032E" w:rsidRPr="001735D1" w:rsidRDefault="0012032E" w:rsidP="0012032E">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12032E" w:rsidRPr="001735D1" w:rsidRDefault="0012032E" w:rsidP="0012032E">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12032E" w:rsidRPr="001735D1" w:rsidRDefault="0012032E" w:rsidP="0012032E">
            <w:pPr>
              <w:jc w:val="both"/>
              <w:rPr>
                <w:sz w:val="20"/>
                <w:szCs w:val="20"/>
              </w:rPr>
            </w:pPr>
            <w:r w:rsidRPr="001735D1">
              <w:rPr>
                <w:sz w:val="20"/>
                <w:szCs w:val="20"/>
              </w:rPr>
              <w:t>Предусмотрено.</w:t>
            </w:r>
          </w:p>
          <w:p w14:paraId="0EA260EC" w14:textId="77777777" w:rsidR="0012032E" w:rsidRPr="001735D1" w:rsidRDefault="0012032E" w:rsidP="0012032E">
            <w:pPr>
              <w:jc w:val="both"/>
              <w:rPr>
                <w:sz w:val="20"/>
                <w:szCs w:val="20"/>
              </w:rPr>
            </w:pPr>
          </w:p>
        </w:tc>
      </w:tr>
      <w:tr w:rsidR="0012032E"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12032E" w:rsidRPr="001735D1" w:rsidRDefault="0012032E" w:rsidP="0012032E">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12032E" w:rsidRPr="001735D1" w:rsidRDefault="0012032E" w:rsidP="0012032E">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12032E" w:rsidRPr="001735D1" w:rsidRDefault="0012032E" w:rsidP="0012032E">
            <w:pPr>
              <w:jc w:val="both"/>
              <w:rPr>
                <w:sz w:val="20"/>
                <w:szCs w:val="20"/>
              </w:rPr>
            </w:pPr>
            <w:r w:rsidRPr="001735D1">
              <w:rPr>
                <w:sz w:val="20"/>
                <w:szCs w:val="20"/>
              </w:rPr>
              <w:t>Предусмотрено.</w:t>
            </w:r>
          </w:p>
          <w:p w14:paraId="23D3C470" w14:textId="77777777" w:rsidR="0012032E" w:rsidRPr="001735D1" w:rsidRDefault="0012032E" w:rsidP="0012032E">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47DA169B" w14:textId="77777777" w:rsidR="0058326B" w:rsidRPr="00C45382" w:rsidRDefault="0058326B" w:rsidP="0058326B">
      <w:pPr>
        <w:jc w:val="center"/>
        <w:rPr>
          <w:b/>
        </w:rPr>
      </w:pPr>
      <w:r w:rsidRPr="00C45382">
        <w:rPr>
          <w:b/>
        </w:rPr>
        <w:t>Обоснование начальной (максимальной) цены контракта</w:t>
      </w:r>
    </w:p>
    <w:p w14:paraId="14A20377" w14:textId="77777777" w:rsidR="0058326B" w:rsidRDefault="0058326B" w:rsidP="0058326B">
      <w:pPr>
        <w:jc w:val="center"/>
        <w:rPr>
          <w:b/>
        </w:rPr>
      </w:pPr>
      <w:r w:rsidRPr="00C45382">
        <w:rPr>
          <w:b/>
        </w:rPr>
        <w:t xml:space="preserve">на выполнение проектно-изыскательских и строительно-монтажных работ по объекту: </w:t>
      </w:r>
      <w:r>
        <w:rPr>
          <w:b/>
        </w:rPr>
        <w:br/>
      </w:r>
      <w:r w:rsidRPr="00C45382">
        <w:rPr>
          <w:b/>
        </w:rPr>
        <w:t>«</w:t>
      </w:r>
      <w:bookmarkStart w:id="1" w:name="_Hlk57361444"/>
      <w:r w:rsidRPr="00435D7E">
        <w:rPr>
          <w:b/>
          <w:bCs/>
          <w:iCs/>
        </w:rPr>
        <w:t>Строительство 120-ти квартирного жилого дома в г. Ялта</w:t>
      </w:r>
      <w:bookmarkEnd w:id="1"/>
      <w:r w:rsidRPr="00C45382">
        <w:rPr>
          <w:b/>
        </w:rPr>
        <w:t>»</w:t>
      </w:r>
    </w:p>
    <w:p w14:paraId="266BA6D4" w14:textId="77777777" w:rsidR="0058326B" w:rsidRDefault="0058326B" w:rsidP="0058326B">
      <w:pPr>
        <w:jc w:val="center"/>
        <w:rPr>
          <w:b/>
        </w:rPr>
      </w:pPr>
    </w:p>
    <w:tbl>
      <w:tblPr>
        <w:tblStyle w:val="afa"/>
        <w:tblW w:w="14879" w:type="dxa"/>
        <w:tblLook w:val="04A0" w:firstRow="1" w:lastRow="0" w:firstColumn="1" w:lastColumn="0" w:noHBand="0" w:noVBand="1"/>
      </w:tblPr>
      <w:tblGrid>
        <w:gridCol w:w="6941"/>
        <w:gridCol w:w="7938"/>
      </w:tblGrid>
      <w:tr w:rsidR="0058326B" w:rsidRPr="00777381" w14:paraId="12884F4D" w14:textId="77777777" w:rsidTr="0058326B">
        <w:tc>
          <w:tcPr>
            <w:tcW w:w="14879" w:type="dxa"/>
            <w:gridSpan w:val="2"/>
          </w:tcPr>
          <w:p w14:paraId="0AEBC825" w14:textId="77777777" w:rsidR="0058326B" w:rsidRPr="00777381" w:rsidRDefault="0058326B" w:rsidP="0058326B">
            <w:pPr>
              <w:jc w:val="both"/>
              <w:rPr>
                <w:b/>
              </w:rPr>
            </w:pPr>
            <w:r w:rsidRPr="00777381">
              <w:rPr>
                <w:b/>
              </w:rPr>
              <w:t>Обоснование невозможности применения методов обоснования начальной (максимальной) цены контракта методов, указанных в ч. 1 ст. 22 Федерального закона № 44-ФЗ</w:t>
            </w:r>
            <w:r>
              <w:rPr>
                <w:b/>
              </w:rPr>
              <w:t>.</w:t>
            </w:r>
          </w:p>
          <w:p w14:paraId="1269DE9A" w14:textId="77777777" w:rsidR="0058326B" w:rsidRPr="00777381" w:rsidRDefault="0058326B" w:rsidP="0058326B">
            <w:pPr>
              <w:jc w:val="both"/>
            </w:pPr>
            <w:r w:rsidRPr="00777381">
              <w:t>Начальная (максимальная) цена контракта (в соответствии со статьей 22 Федерального закона № 44-ФЗ) не может быть определена заказчиком посредством следующих методов:</w:t>
            </w:r>
          </w:p>
          <w:p w14:paraId="028D8567" w14:textId="77777777" w:rsidR="0058326B" w:rsidRPr="00777381" w:rsidRDefault="0058326B" w:rsidP="0058326B">
            <w:pPr>
              <w:jc w:val="both"/>
            </w:pPr>
            <w:r w:rsidRPr="00777381">
              <w:t>1)</w:t>
            </w:r>
            <w:r w:rsidRPr="00777381">
              <w:tab/>
              <w:t>метод сопоставимых рыночных цен (анализа рынка) – проектно-изыскательские работы не обладают обязательными признаками идентичности или однородности, ввиду уникальности технико-экономических показателей каждого объекта капитального строительства, в собранных по запросу ценовых предложениях, зачастую, отсутствует расчет стоимости и нет возможности проверить сопоставимость всех технических, коммерческих и (или) финансовых условий выполнения работ;</w:t>
            </w:r>
          </w:p>
          <w:p w14:paraId="0A437087" w14:textId="77777777" w:rsidR="0058326B" w:rsidRPr="00777381" w:rsidRDefault="0058326B" w:rsidP="0058326B">
            <w:pPr>
              <w:jc w:val="both"/>
            </w:pPr>
            <w:r w:rsidRPr="00777381">
              <w:t>2)</w:t>
            </w:r>
            <w:r w:rsidRPr="00777381">
              <w:tab/>
              <w:t xml:space="preserve">нормативный метод </w:t>
            </w:r>
            <w:r>
              <w:t>–</w:t>
            </w:r>
            <w:r w:rsidRPr="00777381">
              <w:t xml:space="preserve"> объект закупки не предусматривает установление предельной цены и/или норматива затрат при определении цены контракта (в соответствии со статьей 19 Федерального закона № 44-ФЗ);</w:t>
            </w:r>
          </w:p>
          <w:p w14:paraId="58408FAF" w14:textId="77777777" w:rsidR="0058326B" w:rsidRPr="00777381" w:rsidRDefault="0058326B" w:rsidP="0058326B">
            <w:pPr>
              <w:jc w:val="both"/>
            </w:pPr>
            <w:r w:rsidRPr="00777381">
              <w:t>3)</w:t>
            </w:r>
            <w:r w:rsidRPr="00777381">
              <w:tab/>
              <w:t xml:space="preserve">тарифный метод </w:t>
            </w:r>
            <w:r>
              <w:t>–</w:t>
            </w:r>
            <w:r w:rsidRPr="00777381">
              <w:t xml:space="preserve"> в соответствии с законодательством Российской Федерации объект закупки не относится к перечню товаров работ и услуг, цены на которые подлежат государственному регулированию или установлены муниципальными правовыми актами;</w:t>
            </w:r>
          </w:p>
          <w:p w14:paraId="3FD51697" w14:textId="77777777" w:rsidR="0058326B" w:rsidRPr="00777381" w:rsidRDefault="0058326B" w:rsidP="0058326B">
            <w:pPr>
              <w:jc w:val="both"/>
            </w:pPr>
            <w:r w:rsidRPr="00777381">
              <w:t>4)</w:t>
            </w:r>
            <w:r w:rsidRPr="00777381">
              <w:tab/>
              <w:t xml:space="preserve">затратный метод </w:t>
            </w:r>
            <w:r>
              <w:t>–</w:t>
            </w:r>
            <w:r w:rsidRPr="00777381">
              <w:t xml:space="preserve"> суммирование обычных затрат является упрощенным способом, не отражающим всей специфики ценообразования и не учитывающим существующие сметные нормативы и установленные индексы изменения сметной стоимости проектных и изыскательских работ;</w:t>
            </w:r>
          </w:p>
          <w:p w14:paraId="6CD06A3B" w14:textId="77777777" w:rsidR="0058326B" w:rsidRPr="00777381" w:rsidRDefault="0058326B" w:rsidP="0058326B">
            <w:pPr>
              <w:jc w:val="both"/>
            </w:pPr>
            <w:r w:rsidRPr="00777381">
              <w:t>5)</w:t>
            </w:r>
            <w:r w:rsidRPr="00777381">
              <w:tab/>
              <w:t xml:space="preserve">проектно-сметный метод </w:t>
            </w:r>
            <w:r>
              <w:t>–</w:t>
            </w:r>
            <w:r w:rsidRPr="00777381">
              <w:t xml:space="preserve"> основанием для расчета является сводный сметный расчет по строительству объекта, получивший положительное заключение экспертизы, однако выполнение проектно-изыскательских работ не входят в перечень видов работ, при которых используется «проектно-сметный метод».</w:t>
            </w:r>
          </w:p>
        </w:tc>
      </w:tr>
      <w:tr w:rsidR="0058326B" w:rsidRPr="00777381" w14:paraId="5C2E490D" w14:textId="77777777" w:rsidTr="0058326B">
        <w:trPr>
          <w:trHeight w:val="467"/>
        </w:trPr>
        <w:tc>
          <w:tcPr>
            <w:tcW w:w="14879" w:type="dxa"/>
            <w:gridSpan w:val="2"/>
          </w:tcPr>
          <w:p w14:paraId="1256E5D0" w14:textId="77777777" w:rsidR="0058326B" w:rsidRPr="00777381" w:rsidRDefault="0058326B" w:rsidP="0058326B">
            <w:pPr>
              <w:widowControl w:val="0"/>
              <w:autoSpaceDE w:val="0"/>
              <w:autoSpaceDN w:val="0"/>
              <w:adjustRightInd w:val="0"/>
            </w:pPr>
          </w:p>
          <w:p w14:paraId="2ABB0FD1" w14:textId="77777777" w:rsidR="0058326B" w:rsidRPr="00777381" w:rsidRDefault="0058326B" w:rsidP="0058326B">
            <w:pPr>
              <w:widowControl w:val="0"/>
              <w:autoSpaceDE w:val="0"/>
              <w:autoSpaceDN w:val="0"/>
              <w:adjustRightInd w:val="0"/>
            </w:pPr>
            <w:r w:rsidRPr="00777381">
              <w:t>Начальная (максимальная) цена контракта определена и обоснована посредством применения иного метода.</w:t>
            </w:r>
          </w:p>
          <w:p w14:paraId="655A81B1" w14:textId="77777777" w:rsidR="0058326B" w:rsidRPr="00777381" w:rsidRDefault="0058326B" w:rsidP="0058326B">
            <w:pPr>
              <w:widowControl w:val="0"/>
              <w:autoSpaceDE w:val="0"/>
              <w:autoSpaceDN w:val="0"/>
              <w:adjustRightInd w:val="0"/>
            </w:pPr>
          </w:p>
        </w:tc>
      </w:tr>
      <w:tr w:rsidR="0058326B" w:rsidRPr="00777381" w14:paraId="239B9952" w14:textId="77777777" w:rsidTr="0058326B">
        <w:tc>
          <w:tcPr>
            <w:tcW w:w="6941" w:type="dxa"/>
          </w:tcPr>
          <w:p w14:paraId="76B56B2F" w14:textId="77777777" w:rsidR="0058326B" w:rsidRPr="00777381" w:rsidRDefault="0058326B" w:rsidP="0058326B"/>
          <w:p w14:paraId="28DDE6C2" w14:textId="77777777" w:rsidR="0058326B" w:rsidRPr="00777381" w:rsidRDefault="0058326B" w:rsidP="0058326B">
            <w:r w:rsidRPr="00777381">
              <w:t>Основные характеристики объекта закупки</w:t>
            </w:r>
            <w:r>
              <w:t>:</w:t>
            </w:r>
          </w:p>
          <w:p w14:paraId="63EA5D8B" w14:textId="77777777" w:rsidR="0058326B" w:rsidRPr="00777381" w:rsidRDefault="0058326B" w:rsidP="0058326B"/>
        </w:tc>
        <w:tc>
          <w:tcPr>
            <w:tcW w:w="7938" w:type="dxa"/>
          </w:tcPr>
          <w:p w14:paraId="311378C3" w14:textId="77777777" w:rsidR="0058326B" w:rsidRPr="00777381" w:rsidRDefault="0058326B" w:rsidP="0058326B"/>
          <w:p w14:paraId="530C8D75" w14:textId="77777777" w:rsidR="0058326B" w:rsidRPr="00777381" w:rsidRDefault="0058326B" w:rsidP="0058326B">
            <w:r w:rsidRPr="00777381">
              <w:t>Согласно заданию на проектирование.</w:t>
            </w:r>
          </w:p>
        </w:tc>
      </w:tr>
      <w:tr w:rsidR="0058326B" w:rsidRPr="00777381" w14:paraId="240BE445" w14:textId="77777777" w:rsidTr="0058326B">
        <w:tc>
          <w:tcPr>
            <w:tcW w:w="6941" w:type="dxa"/>
          </w:tcPr>
          <w:p w14:paraId="2355B422" w14:textId="77777777" w:rsidR="0058326B" w:rsidRPr="00777381" w:rsidRDefault="0058326B" w:rsidP="0058326B"/>
          <w:p w14:paraId="29EC51EC" w14:textId="77777777" w:rsidR="0058326B" w:rsidRPr="00777381" w:rsidRDefault="0058326B" w:rsidP="0058326B">
            <w:r w:rsidRPr="00777381">
              <w:t>Используемый метод определения НМЦК с обоснованием:</w:t>
            </w:r>
          </w:p>
        </w:tc>
        <w:tc>
          <w:tcPr>
            <w:tcW w:w="7938" w:type="dxa"/>
          </w:tcPr>
          <w:p w14:paraId="6A0F8ED8" w14:textId="77777777" w:rsidR="0058326B" w:rsidRPr="000B182B" w:rsidRDefault="0058326B" w:rsidP="0058326B">
            <w:pPr>
              <w:widowControl w:val="0"/>
              <w:autoSpaceDE w:val="0"/>
              <w:autoSpaceDN w:val="0"/>
              <w:adjustRightInd w:val="0"/>
              <w:jc w:val="both"/>
            </w:pPr>
            <w:r w:rsidRPr="000B182B">
              <w:t xml:space="preserve">На основании пункта части 12 статьи 22 Федерального закона от </w:t>
            </w:r>
            <w:r>
              <w:t>05.04.2013</w:t>
            </w:r>
            <w:r w:rsidRPr="000B182B">
              <w:t xml:space="preserve"> №44-ФЗ «О контрактной системе в сфере закупок товаров, работ, услуг для обеспечения государственных и муниципальных нужд» используется иной метод. </w:t>
            </w:r>
          </w:p>
          <w:p w14:paraId="71E7D293" w14:textId="77777777" w:rsidR="0058326B" w:rsidRPr="00BA0C01" w:rsidRDefault="0058326B" w:rsidP="0058326B">
            <w:pPr>
              <w:jc w:val="both"/>
            </w:pPr>
            <w:r w:rsidRPr="000B182B">
              <w:t xml:space="preserve">Начальная (максимальная) цена контракта определена в соответствии с </w:t>
            </w:r>
            <w:hyperlink w:anchor="Par51" w:history="1">
              <w:r>
                <w:t>П</w:t>
              </w:r>
              <w:r w:rsidRPr="00BA0C01">
                <w:t>оряд</w:t>
              </w:r>
              <w:r>
                <w:t>ком</w:t>
              </w:r>
            </w:hyperlink>
            <w:r w:rsidRPr="00BA0C01">
              <w:t xml:space="preserve">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w:t>
            </w:r>
            <w:r w:rsidRPr="00BA0C01">
              <w:lastRenderedPageBreak/>
              <w:t>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w:t>
            </w:r>
            <w:r>
              <w:t xml:space="preserve"> </w:t>
            </w:r>
            <w:r w:rsidRPr="007321D6">
              <w:t>утвержденного приказом Минстроя России от 21.08.2023 №604/пр</w:t>
            </w:r>
            <w:r>
              <w:t>.</w:t>
            </w:r>
          </w:p>
          <w:p w14:paraId="658656FF" w14:textId="77777777" w:rsidR="0058326B" w:rsidRPr="00D25E80" w:rsidRDefault="0058326B" w:rsidP="0058326B">
            <w:pPr>
              <w:jc w:val="both"/>
            </w:pPr>
            <w:r w:rsidRPr="00D25E80">
              <w:t xml:space="preserve">Стоимость принята на основании объекта-аналога: </w:t>
            </w:r>
          </w:p>
          <w:p w14:paraId="6DC46FBE" w14:textId="77777777" w:rsidR="0058326B" w:rsidRPr="00D25E80" w:rsidRDefault="0058326B" w:rsidP="0058326B">
            <w:pPr>
              <w:jc w:val="both"/>
            </w:pPr>
            <w:r w:rsidRPr="00D25E80">
              <w:t xml:space="preserve">«Строительство 72 квартирного жилого дома в с. Малый Маяк г. Алушта», проектная документация </w:t>
            </w:r>
            <w:r>
              <w:t xml:space="preserve">в части сметной стоимости </w:t>
            </w:r>
            <w:r w:rsidRPr="00D25E80">
              <w:t xml:space="preserve">по которому </w:t>
            </w:r>
            <w:r>
              <w:t>подтверждена</w:t>
            </w:r>
            <w:r w:rsidRPr="00D25E80">
              <w:t>:</w:t>
            </w:r>
          </w:p>
          <w:p w14:paraId="23FFB693" w14:textId="77777777" w:rsidR="0058326B" w:rsidRPr="000B182B" w:rsidRDefault="0058326B" w:rsidP="0058326B">
            <w:pPr>
              <w:jc w:val="both"/>
            </w:pPr>
            <w:r w:rsidRPr="00D25E80">
              <w:t xml:space="preserve">- Положительное заключение </w:t>
            </w:r>
            <w:r>
              <w:t xml:space="preserve">повторной государственной </w:t>
            </w:r>
            <w:r w:rsidRPr="00D25E80">
              <w:t>экспертизы проектной документации и результатов инженерных изысканий от</w:t>
            </w:r>
            <w:r>
              <w:t> 06.09.2021</w:t>
            </w:r>
            <w:r w:rsidRPr="00D25E80">
              <w:t xml:space="preserve"> №</w:t>
            </w:r>
            <w:r>
              <w:t> </w:t>
            </w:r>
            <w:r w:rsidRPr="00D25E80">
              <w:rPr>
                <w:bCs/>
              </w:rPr>
              <w:t>91-1-1-3-051126-2021</w:t>
            </w:r>
            <w:r w:rsidRPr="00D25E80">
              <w:t>, выданное ГАУ</w:t>
            </w:r>
            <w:r>
              <w:t> </w:t>
            </w:r>
            <w:r w:rsidRPr="00D25E80">
              <w:t>РК</w:t>
            </w:r>
            <w:r>
              <w:t> </w:t>
            </w:r>
            <w:r w:rsidRPr="00D25E80">
              <w:t>«ГОССТРОЙЭКСПЕРТИЗА»</w:t>
            </w:r>
            <w:r>
              <w:t>.</w:t>
            </w:r>
          </w:p>
        </w:tc>
      </w:tr>
      <w:tr w:rsidR="0058326B" w:rsidRPr="00777381" w14:paraId="64851CF9" w14:textId="77777777" w:rsidTr="0058326B">
        <w:tc>
          <w:tcPr>
            <w:tcW w:w="6941" w:type="dxa"/>
          </w:tcPr>
          <w:p w14:paraId="7740EDC0" w14:textId="77777777" w:rsidR="0058326B" w:rsidRPr="00777381" w:rsidRDefault="0058326B" w:rsidP="0058326B"/>
          <w:p w14:paraId="10EDD1EB" w14:textId="77777777" w:rsidR="0058326B" w:rsidRPr="00777381" w:rsidRDefault="0058326B" w:rsidP="0058326B">
            <w:r w:rsidRPr="00777381">
              <w:t>Расчёт НМЦК</w:t>
            </w:r>
            <w:r>
              <w:t>:</w:t>
            </w:r>
          </w:p>
        </w:tc>
        <w:tc>
          <w:tcPr>
            <w:tcW w:w="7938" w:type="dxa"/>
          </w:tcPr>
          <w:p w14:paraId="0E9ADEE5" w14:textId="77777777" w:rsidR="0058326B" w:rsidRPr="00BE7A7F" w:rsidRDefault="0058326B" w:rsidP="0058326B"/>
          <w:p w14:paraId="6665A558" w14:textId="77777777" w:rsidR="0058326B" w:rsidRPr="00BE7A7F" w:rsidRDefault="0058326B" w:rsidP="0058326B">
            <w:pPr>
              <w:jc w:val="both"/>
            </w:pPr>
            <w:r w:rsidRPr="004B4803">
              <w:rPr>
                <w:b/>
              </w:rPr>
              <w:t>777 015 985,13</w:t>
            </w:r>
            <w:r>
              <w:rPr>
                <w:b/>
              </w:rPr>
              <w:t xml:space="preserve"> </w:t>
            </w:r>
            <w:r w:rsidRPr="00BE7A7F">
              <w:t>с учетом НДС (расчет приложен отдельным файлом).</w:t>
            </w:r>
          </w:p>
        </w:tc>
      </w:tr>
      <w:tr w:rsidR="0058326B" w:rsidRPr="00777381" w14:paraId="29ADFAF5" w14:textId="77777777" w:rsidTr="0058326B">
        <w:tc>
          <w:tcPr>
            <w:tcW w:w="14879" w:type="dxa"/>
            <w:gridSpan w:val="2"/>
          </w:tcPr>
          <w:p w14:paraId="61B56DE6" w14:textId="77777777" w:rsidR="0058326B" w:rsidRPr="000B182B" w:rsidRDefault="0058326B" w:rsidP="0058326B"/>
          <w:p w14:paraId="0845EA8C" w14:textId="77777777" w:rsidR="0058326B" w:rsidRPr="000B182B" w:rsidRDefault="0058326B" w:rsidP="0058326B">
            <w:r w:rsidRPr="000B182B">
              <w:t>Дата подготовки обоснования НМЦК: «____» _______________ 202</w:t>
            </w:r>
            <w:r>
              <w:t>4</w:t>
            </w:r>
            <w:r w:rsidRPr="000B182B">
              <w:t xml:space="preserve"> г.</w:t>
            </w:r>
          </w:p>
          <w:p w14:paraId="7D43B61A" w14:textId="77777777" w:rsidR="0058326B" w:rsidRPr="000B182B" w:rsidRDefault="0058326B" w:rsidP="0058326B"/>
        </w:tc>
      </w:tr>
    </w:tbl>
    <w:p w14:paraId="1281580E" w14:textId="77777777" w:rsidR="0058326B" w:rsidRPr="00EE77A0" w:rsidRDefault="0058326B" w:rsidP="0058326B"/>
    <w:p w14:paraId="071BDCC4" w14:textId="77777777" w:rsidR="0058326B" w:rsidRPr="00EE77A0" w:rsidRDefault="0058326B" w:rsidP="0058326B">
      <w:pPr>
        <w:tabs>
          <w:tab w:val="left" w:pos="4069"/>
        </w:tabs>
        <w:sectPr w:rsidR="0058326B" w:rsidRPr="00EE77A0" w:rsidSect="0058326B">
          <w:pgSz w:w="16838" w:h="11906" w:orient="landscape"/>
          <w:pgMar w:top="709" w:right="851" w:bottom="426" w:left="1134" w:header="709" w:footer="709" w:gutter="0"/>
          <w:cols w:space="708"/>
          <w:docGrid w:linePitch="360"/>
        </w:sectPr>
      </w:pPr>
    </w:p>
    <w:p w14:paraId="52F11036" w14:textId="77777777" w:rsidR="0058326B" w:rsidRPr="00EE77A0" w:rsidRDefault="0058326B" w:rsidP="0058326B">
      <w:pPr>
        <w:spacing w:line="276" w:lineRule="auto"/>
        <w:jc w:val="center"/>
        <w:rPr>
          <w:b/>
        </w:rPr>
      </w:pPr>
      <w:r w:rsidRPr="00EE77A0">
        <w:rPr>
          <w:b/>
        </w:rPr>
        <w:lastRenderedPageBreak/>
        <w:t>Протокол</w:t>
      </w:r>
    </w:p>
    <w:p w14:paraId="0507CCA0" w14:textId="77777777" w:rsidR="0058326B" w:rsidRPr="00EE77A0" w:rsidRDefault="0058326B" w:rsidP="0058326B">
      <w:pPr>
        <w:spacing w:line="276" w:lineRule="auto"/>
        <w:jc w:val="center"/>
        <w:rPr>
          <w:b/>
        </w:rPr>
      </w:pPr>
      <w:r w:rsidRPr="00EE77A0">
        <w:rPr>
          <w:b/>
        </w:rPr>
        <w:t>начальной (максимальной) цены контракта</w:t>
      </w:r>
    </w:p>
    <w:p w14:paraId="1741C3E9" w14:textId="77777777" w:rsidR="0058326B" w:rsidRPr="00EE77A0" w:rsidRDefault="0058326B" w:rsidP="0058326B">
      <w:pPr>
        <w:spacing w:line="276" w:lineRule="auto"/>
        <w:jc w:val="center"/>
        <w:rPr>
          <w:b/>
        </w:rPr>
      </w:pPr>
    </w:p>
    <w:p w14:paraId="51057472" w14:textId="77777777" w:rsidR="0058326B" w:rsidRPr="00EE77A0" w:rsidRDefault="0058326B" w:rsidP="0058326B">
      <w:pPr>
        <w:spacing w:line="276" w:lineRule="auto"/>
        <w:jc w:val="both"/>
      </w:pPr>
      <w:r w:rsidRPr="00EE77A0">
        <w:t>Объект закупки</w:t>
      </w:r>
      <w:r>
        <w:t>:</w:t>
      </w:r>
    </w:p>
    <w:p w14:paraId="59511919" w14:textId="77777777" w:rsidR="0058326B" w:rsidRPr="00BE7A7F" w:rsidRDefault="0058326B" w:rsidP="0058326B">
      <w:pPr>
        <w:spacing w:line="276" w:lineRule="auto"/>
        <w:jc w:val="both"/>
        <w:rPr>
          <w:u w:val="single"/>
        </w:rPr>
      </w:pPr>
      <w:r w:rsidRPr="00EE77A0">
        <w:rPr>
          <w:u w:val="single"/>
        </w:rPr>
        <w:t>выполнение проектно-изыскательских и строительно-монтажных работ по объекту: «</w:t>
      </w:r>
      <w:r w:rsidRPr="00435D7E">
        <w:rPr>
          <w:bCs/>
          <w:iCs/>
          <w:u w:val="single"/>
        </w:rPr>
        <w:t xml:space="preserve">Строительство </w:t>
      </w:r>
      <w:r w:rsidRPr="00BE7A7F">
        <w:rPr>
          <w:bCs/>
          <w:iCs/>
          <w:u w:val="single"/>
        </w:rPr>
        <w:t>120-ти квартирного жилого дома в г. Ялта</w:t>
      </w:r>
      <w:r w:rsidRPr="00BE7A7F">
        <w:rPr>
          <w:u w:val="single"/>
        </w:rPr>
        <w:t>».</w:t>
      </w:r>
    </w:p>
    <w:p w14:paraId="173CAC33" w14:textId="77777777" w:rsidR="0058326B" w:rsidRPr="00BE7A7F" w:rsidRDefault="0058326B" w:rsidP="0058326B">
      <w:pPr>
        <w:spacing w:line="276" w:lineRule="auto"/>
        <w:jc w:val="both"/>
      </w:pPr>
    </w:p>
    <w:p w14:paraId="0DA6EB62" w14:textId="77777777" w:rsidR="0058326B" w:rsidRPr="00BE7A7F" w:rsidRDefault="0058326B" w:rsidP="0058326B">
      <w:pPr>
        <w:spacing w:line="276" w:lineRule="auto"/>
        <w:jc w:val="both"/>
      </w:pPr>
      <w:r w:rsidRPr="00BE7A7F">
        <w:t>Начальная (максимальная) цена контракта составляет:</w:t>
      </w:r>
    </w:p>
    <w:p w14:paraId="57A0D3AF" w14:textId="77777777" w:rsidR="0058326B" w:rsidRPr="00B65ABE" w:rsidRDefault="0058326B" w:rsidP="0058326B">
      <w:pPr>
        <w:spacing w:line="276" w:lineRule="auto"/>
        <w:jc w:val="both"/>
        <w:rPr>
          <w:u w:val="single"/>
        </w:rPr>
      </w:pPr>
      <w:r w:rsidRPr="00C30468">
        <w:rPr>
          <w:u w:val="single"/>
        </w:rPr>
        <w:t>777 015 985</w:t>
      </w:r>
      <w:r w:rsidRPr="004B4803">
        <w:rPr>
          <w:u w:val="single"/>
        </w:rPr>
        <w:t xml:space="preserve"> </w:t>
      </w:r>
      <w:r w:rsidRPr="00BE7A7F">
        <w:rPr>
          <w:u w:val="single"/>
        </w:rPr>
        <w:t xml:space="preserve">(семьсот семьдесят </w:t>
      </w:r>
      <w:r>
        <w:rPr>
          <w:u w:val="single"/>
        </w:rPr>
        <w:t>семь</w:t>
      </w:r>
      <w:r w:rsidRPr="00BE7A7F">
        <w:rPr>
          <w:u w:val="single"/>
        </w:rPr>
        <w:t xml:space="preserve"> миллион</w:t>
      </w:r>
      <w:r>
        <w:rPr>
          <w:u w:val="single"/>
        </w:rPr>
        <w:t>ов</w:t>
      </w:r>
      <w:r w:rsidRPr="00BE7A7F">
        <w:rPr>
          <w:u w:val="single"/>
        </w:rPr>
        <w:t xml:space="preserve"> </w:t>
      </w:r>
      <w:r>
        <w:rPr>
          <w:u w:val="single"/>
        </w:rPr>
        <w:t>пятнадцать</w:t>
      </w:r>
      <w:r w:rsidRPr="00BE7A7F">
        <w:rPr>
          <w:u w:val="single"/>
        </w:rPr>
        <w:t xml:space="preserve"> тысяч </w:t>
      </w:r>
      <w:r>
        <w:rPr>
          <w:u w:val="single"/>
        </w:rPr>
        <w:t>девятьсот восемьдесят пять</w:t>
      </w:r>
      <w:r w:rsidRPr="00BE7A7F">
        <w:rPr>
          <w:u w:val="single"/>
        </w:rPr>
        <w:t xml:space="preserve">) рублей </w:t>
      </w:r>
      <w:r>
        <w:rPr>
          <w:u w:val="single"/>
        </w:rPr>
        <w:t>13</w:t>
      </w:r>
      <w:r w:rsidRPr="00BE7A7F">
        <w:rPr>
          <w:u w:val="single"/>
        </w:rPr>
        <w:t xml:space="preserve"> копе</w:t>
      </w:r>
      <w:r>
        <w:rPr>
          <w:u w:val="single"/>
        </w:rPr>
        <w:t>ек</w:t>
      </w:r>
      <w:r w:rsidRPr="00BE7A7F">
        <w:rPr>
          <w:u w:val="single"/>
        </w:rPr>
        <w:t>.</w:t>
      </w:r>
    </w:p>
    <w:p w14:paraId="4FE5CC8C" w14:textId="77777777" w:rsidR="0058326B" w:rsidRPr="00C45382" w:rsidRDefault="0058326B" w:rsidP="0058326B">
      <w:pPr>
        <w:spacing w:line="276" w:lineRule="auto"/>
        <w:ind w:left="4956" w:firstLine="708"/>
        <w:rPr>
          <w:sz w:val="20"/>
          <w:szCs w:val="20"/>
        </w:rPr>
      </w:pPr>
      <w:r w:rsidRPr="00C45382">
        <w:rPr>
          <w:sz w:val="20"/>
          <w:szCs w:val="20"/>
        </w:rPr>
        <w:t>(сумма цифрами и прописью)</w:t>
      </w:r>
    </w:p>
    <w:p w14:paraId="3DE4E6E2" w14:textId="77777777" w:rsidR="0058326B" w:rsidRPr="00C45382" w:rsidRDefault="0058326B" w:rsidP="0058326B">
      <w:pPr>
        <w:spacing w:line="276" w:lineRule="auto"/>
        <w:jc w:val="both"/>
      </w:pPr>
    </w:p>
    <w:p w14:paraId="117A45A5" w14:textId="77777777" w:rsidR="0058326B" w:rsidRPr="00C45382" w:rsidRDefault="0058326B" w:rsidP="0058326B">
      <w:pPr>
        <w:spacing w:line="276" w:lineRule="auto"/>
        <w:jc w:val="both"/>
      </w:pPr>
      <w:r w:rsidRPr="00C45382">
        <w:t>Начальная (максимальная) цена контракта включает в себя расходы на</w:t>
      </w:r>
      <w:r>
        <w:t>:</w:t>
      </w:r>
    </w:p>
    <w:p w14:paraId="1ACE80BE" w14:textId="77777777" w:rsidR="0058326B" w:rsidRPr="00C45382" w:rsidRDefault="0058326B" w:rsidP="0058326B">
      <w:pPr>
        <w:spacing w:line="276" w:lineRule="auto"/>
        <w:jc w:val="both"/>
        <w:rPr>
          <w:u w:val="single"/>
        </w:rPr>
      </w:pPr>
      <w:r w:rsidRPr="00C45382">
        <w:rPr>
          <w:u w:val="single"/>
        </w:rPr>
        <w:t>проектно-изыскательские работы, строительно-монтажные работы, стоимость оборудования, иные прочие работы и затраты, резерв средств на непредвиденные работы и затраты.</w:t>
      </w:r>
    </w:p>
    <w:p w14:paraId="7F2DBC88" w14:textId="77777777" w:rsidR="0058326B" w:rsidRPr="00C45382" w:rsidRDefault="0058326B" w:rsidP="0058326B">
      <w:pPr>
        <w:spacing w:line="276" w:lineRule="auto"/>
        <w:jc w:val="both"/>
      </w:pPr>
    </w:p>
    <w:p w14:paraId="18A6A080" w14:textId="77777777" w:rsidR="0058326B" w:rsidRPr="00C45382" w:rsidRDefault="0058326B" w:rsidP="0058326B">
      <w:pPr>
        <w:spacing w:line="276" w:lineRule="auto"/>
        <w:ind w:left="1410" w:hanging="1410"/>
        <w:jc w:val="both"/>
      </w:pPr>
      <w:r w:rsidRPr="00C45382">
        <w:t>Приложение:</w:t>
      </w:r>
      <w:r w:rsidRPr="00C45382">
        <w:tab/>
        <w:t xml:space="preserve">1. Расчёт начальной (максимальной) цены контракта по объекту закупки: выполнение проектно-изыскательских и строительно-монтажных работ по объекту </w:t>
      </w:r>
      <w:r w:rsidRPr="00C45382">
        <w:rPr>
          <w:u w:val="single"/>
        </w:rPr>
        <w:t>«</w:t>
      </w:r>
      <w:r w:rsidRPr="00435D7E">
        <w:rPr>
          <w:bCs/>
          <w:iCs/>
          <w:u w:val="single"/>
        </w:rPr>
        <w:t>Строительство 120-ти квартирного жилого дома в г. Ялта</w:t>
      </w:r>
      <w:r>
        <w:rPr>
          <w:bCs/>
          <w:iCs/>
          <w:u w:val="single"/>
        </w:rPr>
        <w:t>».</w:t>
      </w:r>
      <w:r w:rsidRPr="00C45382">
        <w:t xml:space="preserve"> </w:t>
      </w:r>
    </w:p>
    <w:p w14:paraId="4B6801FA" w14:textId="77777777" w:rsidR="0058326B" w:rsidRDefault="0058326B" w:rsidP="0058326B">
      <w:pPr>
        <w:spacing w:line="276" w:lineRule="auto"/>
        <w:jc w:val="both"/>
      </w:pPr>
    </w:p>
    <w:p w14:paraId="7020A57D" w14:textId="77777777" w:rsidR="0058326B" w:rsidRPr="00DF65CF" w:rsidRDefault="0058326B" w:rsidP="0058326B">
      <w:pPr>
        <w:spacing w:line="276" w:lineRule="auto"/>
        <w:jc w:val="both"/>
      </w:pPr>
    </w:p>
    <w:p w14:paraId="2F79AC2A" w14:textId="77777777" w:rsidR="0058326B" w:rsidRPr="00DF65CF" w:rsidRDefault="0058326B" w:rsidP="0058326B">
      <w:pPr>
        <w:spacing w:line="276" w:lineRule="auto"/>
        <w:jc w:val="both"/>
      </w:pPr>
    </w:p>
    <w:p w14:paraId="69CE958E" w14:textId="77777777" w:rsidR="0058326B" w:rsidRDefault="0058326B" w:rsidP="0058326B">
      <w:pPr>
        <w:spacing w:line="276" w:lineRule="auto"/>
        <w:jc w:val="both"/>
      </w:pPr>
      <w:r w:rsidRPr="00154570">
        <w:t xml:space="preserve">Первый заместитель </w:t>
      </w:r>
    </w:p>
    <w:p w14:paraId="354C61AC" w14:textId="77777777" w:rsidR="0058326B" w:rsidRDefault="0058326B" w:rsidP="0058326B">
      <w:pPr>
        <w:spacing w:line="276" w:lineRule="auto"/>
        <w:jc w:val="both"/>
      </w:pPr>
      <w:r w:rsidRPr="00154570">
        <w:t>генерального директора</w:t>
      </w:r>
      <w:r w:rsidRPr="00F526E6">
        <w:tab/>
      </w:r>
      <w:r w:rsidRPr="00F526E6">
        <w:tab/>
      </w:r>
      <w:r w:rsidRPr="00F526E6">
        <w:tab/>
      </w:r>
      <w:r w:rsidRPr="00F526E6">
        <w:tab/>
      </w:r>
      <w:r w:rsidRPr="00F526E6">
        <w:tab/>
        <w:t>________________ /</w:t>
      </w:r>
      <w:r w:rsidRPr="00F526E6">
        <w:tab/>
      </w:r>
      <w:r w:rsidRPr="00154570">
        <w:t>А.В. Артемьев</w:t>
      </w:r>
      <w:r>
        <w:tab/>
      </w:r>
      <w:r>
        <w:tab/>
      </w:r>
      <w:r>
        <w:tab/>
        <w:t>«____» _______________ 2024</w:t>
      </w:r>
      <w:r w:rsidRPr="003412B8">
        <w:t xml:space="preserve"> г</w:t>
      </w:r>
      <w:r>
        <w:t>.</w:t>
      </w:r>
    </w:p>
    <w:p w14:paraId="4E4BCB57" w14:textId="77777777" w:rsidR="0058326B" w:rsidRPr="00DF65CF" w:rsidRDefault="0058326B" w:rsidP="0058326B">
      <w:pPr>
        <w:spacing w:line="276" w:lineRule="auto"/>
        <w:jc w:val="both"/>
      </w:pPr>
    </w:p>
    <w:p w14:paraId="4CC4A9DD" w14:textId="77777777" w:rsidR="0058326B" w:rsidRDefault="0058326B" w:rsidP="0058326B">
      <w:pPr>
        <w:rPr>
          <w:b/>
        </w:rPr>
      </w:pPr>
      <w:r>
        <w:rPr>
          <w:b/>
        </w:rPr>
        <w:br w:type="page"/>
      </w:r>
    </w:p>
    <w:tbl>
      <w:tblPr>
        <w:tblStyle w:val="1fff8"/>
        <w:tblW w:w="50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gridCol w:w="5003"/>
        <w:gridCol w:w="4721"/>
      </w:tblGrid>
      <w:tr w:rsidR="0058326B" w:rsidRPr="00DF65CF" w14:paraId="2AD41304" w14:textId="77777777" w:rsidTr="0058326B">
        <w:tc>
          <w:tcPr>
            <w:tcW w:w="5247" w:type="dxa"/>
          </w:tcPr>
          <w:p w14:paraId="2FB55449" w14:textId="77777777" w:rsidR="0058326B" w:rsidRPr="000E3A30" w:rsidRDefault="0058326B" w:rsidP="0058326B">
            <w:pPr>
              <w:rPr>
                <w:b/>
              </w:rPr>
            </w:pPr>
            <w:bookmarkStart w:id="2" w:name="_Hlk67384168"/>
          </w:p>
        </w:tc>
        <w:tc>
          <w:tcPr>
            <w:tcW w:w="4959" w:type="dxa"/>
          </w:tcPr>
          <w:p w14:paraId="5A6F358E" w14:textId="77777777" w:rsidR="0058326B" w:rsidRPr="000E3A30" w:rsidRDefault="0058326B" w:rsidP="0058326B">
            <w:pPr>
              <w:rPr>
                <w:b/>
              </w:rPr>
            </w:pPr>
          </w:p>
        </w:tc>
        <w:tc>
          <w:tcPr>
            <w:tcW w:w="4679" w:type="dxa"/>
          </w:tcPr>
          <w:p w14:paraId="77667BE6" w14:textId="77777777" w:rsidR="0058326B" w:rsidRPr="000E3A30" w:rsidRDefault="0058326B" w:rsidP="0058326B">
            <w:pPr>
              <w:jc w:val="center"/>
              <w:rPr>
                <w:b/>
              </w:rPr>
            </w:pPr>
            <w:r w:rsidRPr="00B718D4">
              <w:rPr>
                <w:b/>
              </w:rPr>
              <w:t>УТВЕРЖДЕНО</w:t>
            </w:r>
            <w:r w:rsidRPr="000E3A30">
              <w:rPr>
                <w:b/>
              </w:rPr>
              <w:t>:</w:t>
            </w:r>
          </w:p>
          <w:p w14:paraId="31AC154D" w14:textId="77777777" w:rsidR="0058326B" w:rsidRPr="005B4F43" w:rsidRDefault="0058326B" w:rsidP="0058326B">
            <w:pPr>
              <w:rPr>
                <w:b/>
              </w:rPr>
            </w:pPr>
            <w:r w:rsidRPr="005B4F43">
              <w:rPr>
                <w:b/>
              </w:rPr>
              <w:t xml:space="preserve">Первый заместитель </w:t>
            </w:r>
          </w:p>
          <w:p w14:paraId="31B9F06F" w14:textId="77777777" w:rsidR="0058326B" w:rsidRDefault="0058326B" w:rsidP="0058326B">
            <w:pPr>
              <w:rPr>
                <w:b/>
              </w:rPr>
            </w:pPr>
            <w:r w:rsidRPr="005B4F43">
              <w:rPr>
                <w:b/>
              </w:rPr>
              <w:t xml:space="preserve">генерального директора </w:t>
            </w:r>
          </w:p>
          <w:p w14:paraId="45499469" w14:textId="77777777" w:rsidR="0058326B" w:rsidRPr="00F526E6" w:rsidRDefault="0058326B" w:rsidP="0058326B">
            <w:pPr>
              <w:rPr>
                <w:b/>
              </w:rPr>
            </w:pPr>
          </w:p>
          <w:p w14:paraId="32CF61ED" w14:textId="77777777" w:rsidR="0058326B" w:rsidRPr="000E3A30" w:rsidRDefault="0058326B" w:rsidP="0058326B">
            <w:pPr>
              <w:rPr>
                <w:b/>
              </w:rPr>
            </w:pPr>
            <w:r w:rsidRPr="00F526E6">
              <w:rPr>
                <w:b/>
              </w:rPr>
              <w:t xml:space="preserve">_____________________ </w:t>
            </w:r>
            <w:r w:rsidRPr="005B4F43">
              <w:rPr>
                <w:b/>
              </w:rPr>
              <w:t>А.В. Артемьев</w:t>
            </w:r>
          </w:p>
          <w:p w14:paraId="58EC9C82" w14:textId="77777777" w:rsidR="0058326B" w:rsidRPr="000E3A30" w:rsidRDefault="0058326B" w:rsidP="0058326B">
            <w:pPr>
              <w:rPr>
                <w:b/>
              </w:rPr>
            </w:pPr>
          </w:p>
          <w:p w14:paraId="083D1826" w14:textId="77777777" w:rsidR="0058326B" w:rsidRPr="000E3A30" w:rsidRDefault="0058326B" w:rsidP="0058326B">
            <w:pPr>
              <w:rPr>
                <w:b/>
              </w:rPr>
            </w:pPr>
            <w:r>
              <w:rPr>
                <w:b/>
              </w:rPr>
              <w:t>«___» _____________ 2024</w:t>
            </w:r>
            <w:r w:rsidRPr="000E3A30">
              <w:rPr>
                <w:b/>
              </w:rPr>
              <w:t xml:space="preserve"> г.</w:t>
            </w:r>
          </w:p>
        </w:tc>
      </w:tr>
      <w:bookmarkEnd w:id="2"/>
    </w:tbl>
    <w:p w14:paraId="24EA568C" w14:textId="77777777" w:rsidR="0058326B" w:rsidRPr="00C45382" w:rsidRDefault="0058326B" w:rsidP="0058326B">
      <w:pPr>
        <w:jc w:val="center"/>
        <w:rPr>
          <w:b/>
        </w:rPr>
      </w:pPr>
    </w:p>
    <w:p w14:paraId="4D070762" w14:textId="77777777" w:rsidR="0058326B" w:rsidRPr="00807830" w:rsidRDefault="0058326B" w:rsidP="0058326B">
      <w:pPr>
        <w:jc w:val="center"/>
        <w:rPr>
          <w:b/>
        </w:rPr>
      </w:pPr>
      <w:r w:rsidRPr="00C45382">
        <w:rPr>
          <w:b/>
        </w:rPr>
        <w:t>Расчёт начальной (максимальной) цены контракта, цены контракта</w:t>
      </w:r>
      <w:r w:rsidRPr="00807830">
        <w:rPr>
          <w:b/>
        </w:rPr>
        <w:t>, заключаемого с единственным поставщиком (подрядчиком, исполнителем), предметом которого одновременно является подготовка проектной документации и (или) выполнение инженерных изысканий, выполнение работ по строительству объектов капитального строительства</w:t>
      </w:r>
    </w:p>
    <w:p w14:paraId="21B3223B" w14:textId="77777777" w:rsidR="0058326B" w:rsidRPr="00C45382" w:rsidRDefault="0058326B" w:rsidP="0058326B">
      <w:pPr>
        <w:jc w:val="center"/>
        <w:rPr>
          <w:b/>
        </w:rPr>
      </w:pPr>
    </w:p>
    <w:p w14:paraId="7034ECED" w14:textId="77777777" w:rsidR="0058326B" w:rsidRPr="00C45382" w:rsidRDefault="0058326B" w:rsidP="0058326B">
      <w:r w:rsidRPr="00C45382">
        <w:t xml:space="preserve">по объекту: </w:t>
      </w:r>
      <w:r w:rsidRPr="00C45382">
        <w:rPr>
          <w:u w:val="single"/>
        </w:rPr>
        <w:t>«</w:t>
      </w:r>
      <w:r w:rsidRPr="00435D7E">
        <w:rPr>
          <w:bCs/>
          <w:iCs/>
          <w:u w:val="single"/>
        </w:rPr>
        <w:t>Строительство 120-ти квартирного жилого дома в г. Ялта</w:t>
      </w:r>
      <w:r w:rsidRPr="00C45382">
        <w:rPr>
          <w:u w:val="single"/>
        </w:rPr>
        <w:t>»</w:t>
      </w:r>
      <w:r>
        <w:rPr>
          <w:u w:val="single"/>
        </w:rPr>
        <w:t>.</w:t>
      </w:r>
    </w:p>
    <w:p w14:paraId="3972227B" w14:textId="77777777" w:rsidR="0058326B" w:rsidRPr="00C45382" w:rsidRDefault="0058326B" w:rsidP="0058326B">
      <w:r w:rsidRPr="00C45382">
        <w:t xml:space="preserve">по адресу: </w:t>
      </w:r>
      <w:bookmarkStart w:id="3" w:name="_Hlk147937483"/>
      <w:r w:rsidRPr="00435D7E">
        <w:rPr>
          <w:u w:val="single"/>
        </w:rPr>
        <w:t>Республика Крым, г. Ялта, ул. Кирова</w:t>
      </w:r>
      <w:bookmarkEnd w:id="3"/>
      <w:r w:rsidRPr="00C45382">
        <w:t>.</w:t>
      </w:r>
    </w:p>
    <w:p w14:paraId="6AA18F30" w14:textId="77777777" w:rsidR="0058326B" w:rsidRPr="00C45382" w:rsidRDefault="0058326B" w:rsidP="0058326B">
      <w:pPr>
        <w:jc w:val="right"/>
      </w:pPr>
      <w:r>
        <w:t xml:space="preserve">   р</w:t>
      </w:r>
      <w:r w:rsidRPr="00C45382">
        <w:t>ублей</w:t>
      </w:r>
      <w:r>
        <w:t>, с НДС</w:t>
      </w:r>
    </w:p>
    <w:tbl>
      <w:tblPr>
        <w:tblStyle w:val="afa"/>
        <w:tblW w:w="15025" w:type="dxa"/>
        <w:tblInd w:w="-5" w:type="dxa"/>
        <w:tblLayout w:type="fixed"/>
        <w:tblLook w:val="04A0" w:firstRow="1" w:lastRow="0" w:firstColumn="1" w:lastColumn="0" w:noHBand="0" w:noVBand="1"/>
      </w:tblPr>
      <w:tblGrid>
        <w:gridCol w:w="6804"/>
        <w:gridCol w:w="1843"/>
        <w:gridCol w:w="1275"/>
        <w:gridCol w:w="1984"/>
        <w:gridCol w:w="1276"/>
        <w:gridCol w:w="1843"/>
      </w:tblGrid>
      <w:tr w:rsidR="0058326B" w:rsidRPr="00C45382" w14:paraId="1B9E6EDD" w14:textId="77777777" w:rsidTr="0058326B">
        <w:tc>
          <w:tcPr>
            <w:tcW w:w="6804" w:type="dxa"/>
            <w:vAlign w:val="center"/>
          </w:tcPr>
          <w:p w14:paraId="52FF21B7" w14:textId="77777777" w:rsidR="0058326B" w:rsidRPr="00C45382" w:rsidRDefault="0058326B" w:rsidP="0058326B">
            <w:pPr>
              <w:jc w:val="center"/>
              <w:rPr>
                <w:b/>
                <w:sz w:val="20"/>
                <w:szCs w:val="20"/>
              </w:rPr>
            </w:pPr>
            <w:r w:rsidRPr="00C45382">
              <w:rPr>
                <w:sz w:val="18"/>
              </w:rPr>
              <w:t>Наименование работ и затрат</w:t>
            </w:r>
          </w:p>
        </w:tc>
        <w:tc>
          <w:tcPr>
            <w:tcW w:w="1843" w:type="dxa"/>
            <w:vAlign w:val="center"/>
          </w:tcPr>
          <w:p w14:paraId="20BD5E4C" w14:textId="77777777" w:rsidR="0058326B" w:rsidRPr="005B4F43" w:rsidRDefault="0058326B" w:rsidP="0058326B">
            <w:pPr>
              <w:jc w:val="center"/>
              <w:rPr>
                <w:sz w:val="18"/>
              </w:rPr>
            </w:pPr>
            <w:r w:rsidRPr="005B4F43">
              <w:rPr>
                <w:sz w:val="18"/>
              </w:rPr>
              <w:t xml:space="preserve">Стоимость работ, рассчитанная с применением </w:t>
            </w:r>
          </w:p>
          <w:p w14:paraId="1BD743E8" w14:textId="77777777" w:rsidR="0058326B" w:rsidRPr="005B4F43" w:rsidRDefault="0058326B" w:rsidP="0058326B">
            <w:pPr>
              <w:jc w:val="center"/>
              <w:rPr>
                <w:sz w:val="18"/>
              </w:rPr>
            </w:pPr>
            <w:r w:rsidRPr="005B4F43">
              <w:rPr>
                <w:sz w:val="18"/>
              </w:rPr>
              <w:t>Объекта-аналога</w:t>
            </w:r>
          </w:p>
          <w:p w14:paraId="2C54DAE6" w14:textId="77777777" w:rsidR="0058326B" w:rsidRPr="00D34F7E" w:rsidRDefault="0058326B" w:rsidP="0058326B">
            <w:pPr>
              <w:jc w:val="center"/>
              <w:rPr>
                <w:sz w:val="18"/>
              </w:rPr>
            </w:pPr>
            <w:r w:rsidRPr="005B4F43">
              <w:rPr>
                <w:sz w:val="18"/>
              </w:rPr>
              <w:t xml:space="preserve">в </w:t>
            </w:r>
            <w:r w:rsidRPr="00D34F7E">
              <w:rPr>
                <w:sz w:val="18"/>
              </w:rPr>
              <w:t xml:space="preserve">уровне цен на </w:t>
            </w:r>
          </w:p>
          <w:p w14:paraId="4E5E6532" w14:textId="77777777" w:rsidR="0058326B" w:rsidRPr="00C45382" w:rsidRDefault="0058326B" w:rsidP="0058326B">
            <w:pPr>
              <w:jc w:val="center"/>
              <w:rPr>
                <w:b/>
                <w:sz w:val="20"/>
                <w:szCs w:val="20"/>
              </w:rPr>
            </w:pPr>
            <w:r w:rsidRPr="00BA0C01">
              <w:rPr>
                <w:sz w:val="18"/>
              </w:rPr>
              <w:t>2</w:t>
            </w:r>
            <w:r w:rsidRPr="00D34F7E">
              <w:rPr>
                <w:sz w:val="18"/>
              </w:rPr>
              <w:t xml:space="preserve"> кв. 202</w:t>
            </w:r>
            <w:r w:rsidRPr="00BA0C01">
              <w:rPr>
                <w:sz w:val="18"/>
              </w:rPr>
              <w:t>1</w:t>
            </w:r>
            <w:r w:rsidRPr="00D34F7E">
              <w:rPr>
                <w:sz w:val="18"/>
              </w:rPr>
              <w:t xml:space="preserve"> г.</w:t>
            </w:r>
          </w:p>
        </w:tc>
        <w:tc>
          <w:tcPr>
            <w:tcW w:w="1275" w:type="dxa"/>
            <w:vAlign w:val="center"/>
          </w:tcPr>
          <w:p w14:paraId="165D1F7C" w14:textId="77777777" w:rsidR="0058326B" w:rsidRPr="00C45382" w:rsidRDefault="0058326B" w:rsidP="0058326B">
            <w:pPr>
              <w:jc w:val="center"/>
              <w:rPr>
                <w:b/>
                <w:sz w:val="20"/>
                <w:szCs w:val="20"/>
              </w:rPr>
            </w:pPr>
            <w:r w:rsidRPr="00C45382">
              <w:rPr>
                <w:sz w:val="18"/>
              </w:rPr>
              <w:t>Индекс фактической инфляции</w:t>
            </w:r>
          </w:p>
        </w:tc>
        <w:tc>
          <w:tcPr>
            <w:tcW w:w="1984" w:type="dxa"/>
            <w:vAlign w:val="center"/>
          </w:tcPr>
          <w:p w14:paraId="0D8D963E" w14:textId="77777777" w:rsidR="0058326B" w:rsidRPr="005B4F43" w:rsidRDefault="0058326B" w:rsidP="0058326B">
            <w:pPr>
              <w:jc w:val="center"/>
              <w:rPr>
                <w:sz w:val="18"/>
              </w:rPr>
            </w:pPr>
            <w:r w:rsidRPr="005B4F43">
              <w:rPr>
                <w:sz w:val="18"/>
              </w:rPr>
              <w:t xml:space="preserve">Стоимость работ в ценах на дату формирования начальной (максимальной) цены контракта </w:t>
            </w:r>
          </w:p>
          <w:p w14:paraId="0BC972DD" w14:textId="77777777" w:rsidR="0058326B" w:rsidRPr="00C45382" w:rsidRDefault="0058326B" w:rsidP="0058326B">
            <w:pPr>
              <w:jc w:val="center"/>
              <w:rPr>
                <w:b/>
                <w:sz w:val="20"/>
                <w:szCs w:val="20"/>
              </w:rPr>
            </w:pPr>
            <w:r>
              <w:rPr>
                <w:sz w:val="18"/>
              </w:rPr>
              <w:t>март</w:t>
            </w:r>
            <w:r w:rsidRPr="00C45382">
              <w:rPr>
                <w:sz w:val="18"/>
              </w:rPr>
              <w:t xml:space="preserve"> 202</w:t>
            </w:r>
            <w:r>
              <w:rPr>
                <w:sz w:val="18"/>
              </w:rPr>
              <w:t>4</w:t>
            </w:r>
            <w:r w:rsidRPr="00C45382">
              <w:rPr>
                <w:sz w:val="18"/>
              </w:rPr>
              <w:t> г.</w:t>
            </w:r>
          </w:p>
        </w:tc>
        <w:tc>
          <w:tcPr>
            <w:tcW w:w="1276" w:type="dxa"/>
            <w:vAlign w:val="center"/>
          </w:tcPr>
          <w:p w14:paraId="4A482D73" w14:textId="77777777" w:rsidR="0058326B" w:rsidRPr="00C45382" w:rsidRDefault="0058326B" w:rsidP="0058326B">
            <w:pPr>
              <w:jc w:val="center"/>
              <w:rPr>
                <w:b/>
                <w:sz w:val="20"/>
                <w:szCs w:val="20"/>
              </w:rPr>
            </w:pPr>
            <w:r w:rsidRPr="00C45382">
              <w:rPr>
                <w:sz w:val="18"/>
              </w:rPr>
              <w:t>Индекс прогнозной инфляции на период выполнения работ</w:t>
            </w:r>
          </w:p>
        </w:tc>
        <w:tc>
          <w:tcPr>
            <w:tcW w:w="1843" w:type="dxa"/>
            <w:vAlign w:val="center"/>
          </w:tcPr>
          <w:p w14:paraId="4E047236" w14:textId="77777777" w:rsidR="0058326B" w:rsidRPr="00C45382" w:rsidRDefault="0058326B" w:rsidP="0058326B">
            <w:pPr>
              <w:jc w:val="center"/>
              <w:rPr>
                <w:b/>
                <w:sz w:val="20"/>
                <w:szCs w:val="20"/>
              </w:rPr>
            </w:pPr>
            <w:r w:rsidRPr="00C45382">
              <w:rPr>
                <w:sz w:val="18"/>
              </w:rPr>
              <w:t>Начальная (максимальная) цена контракта с учетом прогнозного индекса инфляции на период выполнения работ</w:t>
            </w:r>
          </w:p>
        </w:tc>
      </w:tr>
      <w:tr w:rsidR="0058326B" w:rsidRPr="00C45382" w14:paraId="6482BC16" w14:textId="77777777" w:rsidTr="0058326B">
        <w:tc>
          <w:tcPr>
            <w:tcW w:w="6804" w:type="dxa"/>
            <w:tcBorders>
              <w:bottom w:val="single" w:sz="4" w:space="0" w:color="auto"/>
            </w:tcBorders>
          </w:tcPr>
          <w:p w14:paraId="280FE7AF" w14:textId="77777777" w:rsidR="0058326B" w:rsidRPr="00C45382" w:rsidRDefault="0058326B" w:rsidP="0058326B">
            <w:pPr>
              <w:jc w:val="center"/>
              <w:rPr>
                <w:bCs/>
                <w:sz w:val="20"/>
                <w:szCs w:val="20"/>
              </w:rPr>
            </w:pPr>
            <w:r w:rsidRPr="00C45382">
              <w:rPr>
                <w:bCs/>
                <w:sz w:val="20"/>
                <w:szCs w:val="20"/>
              </w:rPr>
              <w:t>1</w:t>
            </w:r>
          </w:p>
        </w:tc>
        <w:tc>
          <w:tcPr>
            <w:tcW w:w="1843" w:type="dxa"/>
            <w:tcBorders>
              <w:bottom w:val="single" w:sz="4" w:space="0" w:color="auto"/>
            </w:tcBorders>
          </w:tcPr>
          <w:p w14:paraId="0537DE6C" w14:textId="77777777" w:rsidR="0058326B" w:rsidRPr="00C45382" w:rsidRDefault="0058326B" w:rsidP="0058326B">
            <w:pPr>
              <w:jc w:val="center"/>
              <w:rPr>
                <w:bCs/>
                <w:sz w:val="20"/>
                <w:szCs w:val="20"/>
              </w:rPr>
            </w:pPr>
            <w:r w:rsidRPr="00C45382">
              <w:rPr>
                <w:bCs/>
                <w:sz w:val="20"/>
                <w:szCs w:val="20"/>
              </w:rPr>
              <w:t>2</w:t>
            </w:r>
          </w:p>
        </w:tc>
        <w:tc>
          <w:tcPr>
            <w:tcW w:w="1275" w:type="dxa"/>
            <w:tcBorders>
              <w:bottom w:val="single" w:sz="4" w:space="0" w:color="auto"/>
            </w:tcBorders>
          </w:tcPr>
          <w:p w14:paraId="4B5C9167" w14:textId="77777777" w:rsidR="0058326B" w:rsidRPr="00C45382" w:rsidRDefault="0058326B" w:rsidP="0058326B">
            <w:pPr>
              <w:jc w:val="center"/>
              <w:rPr>
                <w:bCs/>
                <w:sz w:val="20"/>
                <w:szCs w:val="20"/>
              </w:rPr>
            </w:pPr>
            <w:r w:rsidRPr="00C45382">
              <w:rPr>
                <w:bCs/>
                <w:sz w:val="20"/>
                <w:szCs w:val="20"/>
              </w:rPr>
              <w:t>3</w:t>
            </w:r>
          </w:p>
        </w:tc>
        <w:tc>
          <w:tcPr>
            <w:tcW w:w="1984" w:type="dxa"/>
            <w:tcBorders>
              <w:bottom w:val="single" w:sz="4" w:space="0" w:color="auto"/>
            </w:tcBorders>
          </w:tcPr>
          <w:p w14:paraId="3942F0CA" w14:textId="77777777" w:rsidR="0058326B" w:rsidRPr="00C45382" w:rsidRDefault="0058326B" w:rsidP="0058326B">
            <w:pPr>
              <w:jc w:val="center"/>
              <w:rPr>
                <w:bCs/>
                <w:sz w:val="20"/>
                <w:szCs w:val="20"/>
              </w:rPr>
            </w:pPr>
            <w:r w:rsidRPr="00C45382">
              <w:rPr>
                <w:bCs/>
                <w:sz w:val="20"/>
                <w:szCs w:val="20"/>
              </w:rPr>
              <w:t>4</w:t>
            </w:r>
          </w:p>
        </w:tc>
        <w:tc>
          <w:tcPr>
            <w:tcW w:w="1276" w:type="dxa"/>
            <w:tcBorders>
              <w:bottom w:val="single" w:sz="4" w:space="0" w:color="auto"/>
            </w:tcBorders>
          </w:tcPr>
          <w:p w14:paraId="581C3D17" w14:textId="77777777" w:rsidR="0058326B" w:rsidRPr="00C45382" w:rsidRDefault="0058326B" w:rsidP="0058326B">
            <w:pPr>
              <w:jc w:val="center"/>
              <w:rPr>
                <w:bCs/>
                <w:sz w:val="20"/>
                <w:szCs w:val="20"/>
              </w:rPr>
            </w:pPr>
            <w:r w:rsidRPr="00C45382">
              <w:rPr>
                <w:bCs/>
                <w:sz w:val="20"/>
                <w:szCs w:val="20"/>
              </w:rPr>
              <w:t>5</w:t>
            </w:r>
          </w:p>
        </w:tc>
        <w:tc>
          <w:tcPr>
            <w:tcW w:w="1843" w:type="dxa"/>
            <w:tcBorders>
              <w:bottom w:val="single" w:sz="4" w:space="0" w:color="auto"/>
            </w:tcBorders>
          </w:tcPr>
          <w:p w14:paraId="4E606EAD" w14:textId="77777777" w:rsidR="0058326B" w:rsidRPr="00C45382" w:rsidRDefault="0058326B" w:rsidP="0058326B">
            <w:pPr>
              <w:jc w:val="center"/>
              <w:rPr>
                <w:bCs/>
                <w:sz w:val="20"/>
                <w:szCs w:val="20"/>
              </w:rPr>
            </w:pPr>
            <w:r w:rsidRPr="00C45382">
              <w:rPr>
                <w:bCs/>
                <w:sz w:val="20"/>
                <w:szCs w:val="20"/>
              </w:rPr>
              <w:t>6</w:t>
            </w:r>
          </w:p>
        </w:tc>
      </w:tr>
      <w:tr w:rsidR="0058326B" w:rsidRPr="00C45382" w14:paraId="2066A777" w14:textId="77777777" w:rsidTr="0058326B">
        <w:trPr>
          <w:trHeight w:val="531"/>
        </w:trPr>
        <w:tc>
          <w:tcPr>
            <w:tcW w:w="6804" w:type="dxa"/>
            <w:tcBorders>
              <w:bottom w:val="dashSmallGap" w:sz="4" w:space="0" w:color="auto"/>
            </w:tcBorders>
            <w:vAlign w:val="center"/>
          </w:tcPr>
          <w:p w14:paraId="06767EA6" w14:textId="77777777" w:rsidR="0058326B" w:rsidRPr="00777381" w:rsidRDefault="0058326B" w:rsidP="0058326B">
            <w:pPr>
              <w:rPr>
                <w:bCs/>
              </w:rPr>
            </w:pPr>
            <w:r w:rsidRPr="00777381">
              <w:t xml:space="preserve">Затраты на выполнение инженерных изысканий и подготовку проектной и рабочей документации </w:t>
            </w:r>
          </w:p>
        </w:tc>
        <w:tc>
          <w:tcPr>
            <w:tcW w:w="1843" w:type="dxa"/>
            <w:tcBorders>
              <w:bottom w:val="dashSmallGap" w:sz="4" w:space="0" w:color="auto"/>
            </w:tcBorders>
            <w:vAlign w:val="center"/>
          </w:tcPr>
          <w:p w14:paraId="0AE553F1" w14:textId="77777777" w:rsidR="0058326B" w:rsidRPr="0087754C" w:rsidRDefault="0058326B" w:rsidP="0058326B">
            <w:pPr>
              <w:jc w:val="right"/>
            </w:pPr>
            <w:r w:rsidRPr="0087754C">
              <w:t>5</w:t>
            </w:r>
            <w:r>
              <w:t> 172 020,24*</w:t>
            </w:r>
          </w:p>
        </w:tc>
        <w:tc>
          <w:tcPr>
            <w:tcW w:w="1275" w:type="dxa"/>
            <w:tcBorders>
              <w:bottom w:val="dashSmallGap" w:sz="4" w:space="0" w:color="auto"/>
            </w:tcBorders>
            <w:vAlign w:val="center"/>
          </w:tcPr>
          <w:p w14:paraId="1AD1E96B" w14:textId="77777777" w:rsidR="0058326B" w:rsidRDefault="0058326B" w:rsidP="0058326B">
            <w:pPr>
              <w:jc w:val="right"/>
            </w:pPr>
            <w:r>
              <w:t>1,2447</w:t>
            </w:r>
          </w:p>
        </w:tc>
        <w:tc>
          <w:tcPr>
            <w:tcW w:w="1984" w:type="dxa"/>
            <w:tcBorders>
              <w:bottom w:val="dashSmallGap" w:sz="4" w:space="0" w:color="auto"/>
            </w:tcBorders>
            <w:vAlign w:val="center"/>
          </w:tcPr>
          <w:p w14:paraId="01F46F70" w14:textId="77777777" w:rsidR="0058326B" w:rsidRPr="0087754C" w:rsidRDefault="0058326B" w:rsidP="0058326B">
            <w:pPr>
              <w:jc w:val="right"/>
            </w:pPr>
            <w:r>
              <w:t>6 437 613,59</w:t>
            </w:r>
          </w:p>
        </w:tc>
        <w:tc>
          <w:tcPr>
            <w:tcW w:w="1276" w:type="dxa"/>
            <w:tcBorders>
              <w:bottom w:val="dashSmallGap" w:sz="4" w:space="0" w:color="auto"/>
            </w:tcBorders>
            <w:vAlign w:val="center"/>
          </w:tcPr>
          <w:p w14:paraId="1963CCB1" w14:textId="77777777" w:rsidR="0058326B" w:rsidRPr="00295C1C" w:rsidRDefault="0058326B" w:rsidP="0058326B">
            <w:pPr>
              <w:jc w:val="right"/>
            </w:pPr>
            <w:r>
              <w:t>1,0686</w:t>
            </w:r>
          </w:p>
        </w:tc>
        <w:tc>
          <w:tcPr>
            <w:tcW w:w="1843" w:type="dxa"/>
            <w:tcBorders>
              <w:bottom w:val="dashSmallGap" w:sz="4" w:space="0" w:color="auto"/>
            </w:tcBorders>
            <w:vAlign w:val="center"/>
          </w:tcPr>
          <w:p w14:paraId="24B07434" w14:textId="77777777" w:rsidR="0058326B" w:rsidRPr="004B4803" w:rsidRDefault="0058326B" w:rsidP="0058326B">
            <w:pPr>
              <w:jc w:val="right"/>
            </w:pPr>
            <w:r w:rsidRPr="004B4803">
              <w:t>6 879 233,88</w:t>
            </w:r>
          </w:p>
        </w:tc>
      </w:tr>
      <w:tr w:rsidR="0058326B" w:rsidRPr="00C45382" w14:paraId="5BA62FA1" w14:textId="77777777" w:rsidTr="0058326B">
        <w:trPr>
          <w:trHeight w:val="576"/>
        </w:trPr>
        <w:tc>
          <w:tcPr>
            <w:tcW w:w="6804" w:type="dxa"/>
            <w:tcBorders>
              <w:bottom w:val="dashed" w:sz="4" w:space="0" w:color="auto"/>
            </w:tcBorders>
            <w:vAlign w:val="center"/>
          </w:tcPr>
          <w:p w14:paraId="1D333907" w14:textId="77777777" w:rsidR="0058326B" w:rsidRPr="0087754C" w:rsidRDefault="0058326B" w:rsidP="0058326B">
            <w:pPr>
              <w:rPr>
                <w:bCs/>
              </w:rPr>
            </w:pPr>
            <w:r w:rsidRPr="0087754C">
              <w:t xml:space="preserve">Затраты на выполнение работ по </w:t>
            </w:r>
            <w:r>
              <w:t>строительству</w:t>
            </w:r>
          </w:p>
        </w:tc>
        <w:tc>
          <w:tcPr>
            <w:tcW w:w="1843" w:type="dxa"/>
            <w:tcBorders>
              <w:bottom w:val="dashed" w:sz="4" w:space="0" w:color="auto"/>
            </w:tcBorders>
            <w:vAlign w:val="center"/>
          </w:tcPr>
          <w:p w14:paraId="511F8F3E" w14:textId="77777777" w:rsidR="0058326B" w:rsidRPr="0087754C" w:rsidRDefault="0058326B" w:rsidP="0058326B">
            <w:pPr>
              <w:jc w:val="right"/>
            </w:pPr>
            <w:r>
              <w:t>481 648 468,42*</w:t>
            </w:r>
          </w:p>
        </w:tc>
        <w:tc>
          <w:tcPr>
            <w:tcW w:w="1275" w:type="dxa"/>
            <w:tcBorders>
              <w:bottom w:val="dashed" w:sz="4" w:space="0" w:color="auto"/>
            </w:tcBorders>
            <w:vAlign w:val="center"/>
          </w:tcPr>
          <w:p w14:paraId="42C72539" w14:textId="77777777" w:rsidR="0058326B" w:rsidRDefault="0058326B" w:rsidP="0058326B">
            <w:pPr>
              <w:jc w:val="right"/>
            </w:pPr>
            <w:r>
              <w:t>1,2447</w:t>
            </w:r>
          </w:p>
        </w:tc>
        <w:tc>
          <w:tcPr>
            <w:tcW w:w="1984" w:type="dxa"/>
            <w:tcBorders>
              <w:bottom w:val="dashed" w:sz="4" w:space="0" w:color="auto"/>
            </w:tcBorders>
            <w:vAlign w:val="center"/>
          </w:tcPr>
          <w:p w14:paraId="6CEBE487" w14:textId="77777777" w:rsidR="0058326B" w:rsidRPr="0087754C" w:rsidRDefault="0058326B" w:rsidP="0058326B">
            <w:pPr>
              <w:jc w:val="right"/>
            </w:pPr>
            <w:r>
              <w:t>599 507 848,64</w:t>
            </w:r>
          </w:p>
        </w:tc>
        <w:tc>
          <w:tcPr>
            <w:tcW w:w="1276" w:type="dxa"/>
            <w:tcBorders>
              <w:bottom w:val="dashed" w:sz="4" w:space="0" w:color="auto"/>
            </w:tcBorders>
            <w:vAlign w:val="center"/>
          </w:tcPr>
          <w:p w14:paraId="30AB13AB" w14:textId="77777777" w:rsidR="0058326B" w:rsidRPr="00295C1C" w:rsidRDefault="0058326B" w:rsidP="0058326B">
            <w:pPr>
              <w:jc w:val="right"/>
            </w:pPr>
            <w:r>
              <w:t>1,0686</w:t>
            </w:r>
          </w:p>
        </w:tc>
        <w:tc>
          <w:tcPr>
            <w:tcW w:w="1843" w:type="dxa"/>
            <w:tcBorders>
              <w:bottom w:val="dashed" w:sz="4" w:space="0" w:color="auto"/>
            </w:tcBorders>
            <w:vAlign w:val="center"/>
          </w:tcPr>
          <w:p w14:paraId="2E1E4E14" w14:textId="77777777" w:rsidR="0058326B" w:rsidRPr="004B4803" w:rsidRDefault="0058326B" w:rsidP="0058326B">
            <w:pPr>
              <w:jc w:val="right"/>
            </w:pPr>
            <w:r w:rsidRPr="004B4803">
              <w:t>640 634 087,06</w:t>
            </w:r>
          </w:p>
        </w:tc>
      </w:tr>
      <w:tr w:rsidR="0058326B" w:rsidRPr="00C45382" w14:paraId="150BF9F5" w14:textId="77777777" w:rsidTr="0058326B">
        <w:trPr>
          <w:trHeight w:val="549"/>
        </w:trPr>
        <w:tc>
          <w:tcPr>
            <w:tcW w:w="6804" w:type="dxa"/>
            <w:vAlign w:val="center"/>
          </w:tcPr>
          <w:p w14:paraId="117E0F94" w14:textId="77777777" w:rsidR="0058326B" w:rsidRPr="003878F5" w:rsidRDefault="0058326B" w:rsidP="0058326B">
            <w:pPr>
              <w:rPr>
                <w:bCs/>
              </w:rPr>
            </w:pPr>
            <w:r w:rsidRPr="003878F5">
              <w:rPr>
                <w:b/>
              </w:rPr>
              <w:t>Итого</w:t>
            </w:r>
            <w:r w:rsidRPr="003878F5">
              <w:t xml:space="preserve"> </w:t>
            </w:r>
            <w:r w:rsidRPr="003878F5">
              <w:rPr>
                <w:b/>
              </w:rPr>
              <w:t>стоимость без учета НДС</w:t>
            </w:r>
          </w:p>
        </w:tc>
        <w:tc>
          <w:tcPr>
            <w:tcW w:w="1843" w:type="dxa"/>
            <w:vAlign w:val="center"/>
          </w:tcPr>
          <w:p w14:paraId="2C285D4F" w14:textId="77777777" w:rsidR="0058326B" w:rsidRPr="00777381" w:rsidRDefault="0058326B" w:rsidP="0058326B">
            <w:pPr>
              <w:jc w:val="right"/>
              <w:rPr>
                <w:bCs/>
                <w:highlight w:val="yellow"/>
              </w:rPr>
            </w:pPr>
          </w:p>
        </w:tc>
        <w:tc>
          <w:tcPr>
            <w:tcW w:w="1275" w:type="dxa"/>
            <w:vAlign w:val="center"/>
          </w:tcPr>
          <w:p w14:paraId="2390708D" w14:textId="77777777" w:rsidR="0058326B" w:rsidRPr="00777381" w:rsidRDefault="0058326B" w:rsidP="0058326B">
            <w:pPr>
              <w:jc w:val="right"/>
              <w:rPr>
                <w:bCs/>
                <w:highlight w:val="yellow"/>
              </w:rPr>
            </w:pPr>
          </w:p>
        </w:tc>
        <w:tc>
          <w:tcPr>
            <w:tcW w:w="1984" w:type="dxa"/>
            <w:vAlign w:val="center"/>
          </w:tcPr>
          <w:p w14:paraId="773A8452" w14:textId="77777777" w:rsidR="0058326B" w:rsidRPr="00777381" w:rsidRDefault="0058326B" w:rsidP="0058326B">
            <w:pPr>
              <w:jc w:val="right"/>
              <w:rPr>
                <w:bCs/>
                <w:highlight w:val="yellow"/>
              </w:rPr>
            </w:pPr>
          </w:p>
        </w:tc>
        <w:tc>
          <w:tcPr>
            <w:tcW w:w="1276" w:type="dxa"/>
            <w:vAlign w:val="center"/>
          </w:tcPr>
          <w:p w14:paraId="1AF33959" w14:textId="77777777" w:rsidR="0058326B" w:rsidRPr="00777381" w:rsidRDefault="0058326B" w:rsidP="0058326B">
            <w:pPr>
              <w:jc w:val="right"/>
              <w:rPr>
                <w:bCs/>
                <w:highlight w:val="yellow"/>
              </w:rPr>
            </w:pPr>
          </w:p>
        </w:tc>
        <w:tc>
          <w:tcPr>
            <w:tcW w:w="1843" w:type="dxa"/>
            <w:vAlign w:val="center"/>
          </w:tcPr>
          <w:p w14:paraId="7FEBD309" w14:textId="77777777" w:rsidR="0058326B" w:rsidRPr="004B4803" w:rsidRDefault="0058326B" w:rsidP="0058326B">
            <w:pPr>
              <w:jc w:val="right"/>
              <w:rPr>
                <w:b/>
              </w:rPr>
            </w:pPr>
            <w:r w:rsidRPr="004B4803">
              <w:rPr>
                <w:b/>
              </w:rPr>
              <w:t>647 513 320,94</w:t>
            </w:r>
          </w:p>
        </w:tc>
      </w:tr>
      <w:tr w:rsidR="0058326B" w:rsidRPr="00C45382" w14:paraId="668A1A39" w14:textId="77777777" w:rsidTr="0058326B">
        <w:trPr>
          <w:trHeight w:val="570"/>
        </w:trPr>
        <w:tc>
          <w:tcPr>
            <w:tcW w:w="6804" w:type="dxa"/>
            <w:vAlign w:val="center"/>
          </w:tcPr>
          <w:p w14:paraId="0780DEE2" w14:textId="77777777" w:rsidR="0058326B" w:rsidRPr="003878F5" w:rsidRDefault="0058326B" w:rsidP="0058326B">
            <w:pPr>
              <w:rPr>
                <w:bCs/>
              </w:rPr>
            </w:pPr>
            <w:r w:rsidRPr="003878F5">
              <w:rPr>
                <w:b/>
              </w:rPr>
              <w:t>НДС (20 %)</w:t>
            </w:r>
          </w:p>
        </w:tc>
        <w:tc>
          <w:tcPr>
            <w:tcW w:w="1843" w:type="dxa"/>
            <w:vAlign w:val="center"/>
          </w:tcPr>
          <w:p w14:paraId="75F34463" w14:textId="77777777" w:rsidR="0058326B" w:rsidRPr="00777381" w:rsidRDefault="0058326B" w:rsidP="0058326B">
            <w:pPr>
              <w:jc w:val="right"/>
              <w:rPr>
                <w:bCs/>
                <w:highlight w:val="yellow"/>
              </w:rPr>
            </w:pPr>
          </w:p>
        </w:tc>
        <w:tc>
          <w:tcPr>
            <w:tcW w:w="1275" w:type="dxa"/>
            <w:vAlign w:val="center"/>
          </w:tcPr>
          <w:p w14:paraId="10938453" w14:textId="77777777" w:rsidR="0058326B" w:rsidRPr="00777381" w:rsidRDefault="0058326B" w:rsidP="0058326B">
            <w:pPr>
              <w:jc w:val="right"/>
              <w:rPr>
                <w:bCs/>
                <w:highlight w:val="yellow"/>
              </w:rPr>
            </w:pPr>
          </w:p>
        </w:tc>
        <w:tc>
          <w:tcPr>
            <w:tcW w:w="1984" w:type="dxa"/>
            <w:vAlign w:val="center"/>
          </w:tcPr>
          <w:p w14:paraId="06482F76" w14:textId="77777777" w:rsidR="0058326B" w:rsidRPr="00777381" w:rsidRDefault="0058326B" w:rsidP="0058326B">
            <w:pPr>
              <w:jc w:val="right"/>
              <w:rPr>
                <w:bCs/>
                <w:highlight w:val="yellow"/>
              </w:rPr>
            </w:pPr>
          </w:p>
        </w:tc>
        <w:tc>
          <w:tcPr>
            <w:tcW w:w="1276" w:type="dxa"/>
            <w:vAlign w:val="center"/>
          </w:tcPr>
          <w:p w14:paraId="1A51640A" w14:textId="77777777" w:rsidR="0058326B" w:rsidRPr="00777381" w:rsidRDefault="0058326B" w:rsidP="0058326B">
            <w:pPr>
              <w:jc w:val="right"/>
              <w:rPr>
                <w:bCs/>
                <w:highlight w:val="yellow"/>
              </w:rPr>
            </w:pPr>
          </w:p>
        </w:tc>
        <w:tc>
          <w:tcPr>
            <w:tcW w:w="1843" w:type="dxa"/>
            <w:vAlign w:val="center"/>
          </w:tcPr>
          <w:p w14:paraId="3F778084" w14:textId="77777777" w:rsidR="0058326B" w:rsidRPr="004B4803" w:rsidRDefault="0058326B" w:rsidP="0058326B">
            <w:pPr>
              <w:jc w:val="right"/>
              <w:rPr>
                <w:b/>
              </w:rPr>
            </w:pPr>
            <w:r w:rsidRPr="004B4803">
              <w:rPr>
                <w:b/>
              </w:rPr>
              <w:t>129 502 664,19</w:t>
            </w:r>
          </w:p>
        </w:tc>
      </w:tr>
      <w:tr w:rsidR="0058326B" w:rsidRPr="00C45382" w14:paraId="32556EC5" w14:textId="77777777" w:rsidTr="0058326B">
        <w:trPr>
          <w:trHeight w:val="551"/>
        </w:trPr>
        <w:tc>
          <w:tcPr>
            <w:tcW w:w="6804" w:type="dxa"/>
            <w:vAlign w:val="center"/>
          </w:tcPr>
          <w:p w14:paraId="5B1CE77B" w14:textId="77777777" w:rsidR="0058326B" w:rsidRPr="003878F5" w:rsidRDefault="0058326B" w:rsidP="0058326B">
            <w:pPr>
              <w:rPr>
                <w:bCs/>
              </w:rPr>
            </w:pPr>
            <w:r w:rsidRPr="003878F5">
              <w:rPr>
                <w:b/>
              </w:rPr>
              <w:t>Стоимость с учетом НДС</w:t>
            </w:r>
          </w:p>
        </w:tc>
        <w:tc>
          <w:tcPr>
            <w:tcW w:w="1843" w:type="dxa"/>
            <w:vAlign w:val="center"/>
          </w:tcPr>
          <w:p w14:paraId="7EE92D4D" w14:textId="77777777" w:rsidR="0058326B" w:rsidRPr="00435D7E" w:rsidRDefault="0058326B" w:rsidP="0058326B">
            <w:pPr>
              <w:jc w:val="right"/>
              <w:rPr>
                <w:bCs/>
                <w:highlight w:val="yellow"/>
              </w:rPr>
            </w:pPr>
          </w:p>
        </w:tc>
        <w:tc>
          <w:tcPr>
            <w:tcW w:w="1275" w:type="dxa"/>
            <w:vAlign w:val="center"/>
          </w:tcPr>
          <w:p w14:paraId="527BD816" w14:textId="77777777" w:rsidR="0058326B" w:rsidRPr="00435D7E" w:rsidRDefault="0058326B" w:rsidP="0058326B">
            <w:pPr>
              <w:jc w:val="right"/>
              <w:rPr>
                <w:highlight w:val="yellow"/>
              </w:rPr>
            </w:pPr>
          </w:p>
        </w:tc>
        <w:tc>
          <w:tcPr>
            <w:tcW w:w="1984" w:type="dxa"/>
            <w:vAlign w:val="center"/>
          </w:tcPr>
          <w:p w14:paraId="741D9A3B" w14:textId="77777777" w:rsidR="0058326B" w:rsidRPr="00435D7E" w:rsidRDefault="0058326B" w:rsidP="0058326B">
            <w:pPr>
              <w:jc w:val="right"/>
              <w:rPr>
                <w:highlight w:val="yellow"/>
              </w:rPr>
            </w:pPr>
          </w:p>
        </w:tc>
        <w:tc>
          <w:tcPr>
            <w:tcW w:w="1276" w:type="dxa"/>
            <w:vAlign w:val="center"/>
          </w:tcPr>
          <w:p w14:paraId="2EB2CC43" w14:textId="77777777" w:rsidR="0058326B" w:rsidRPr="00435D7E" w:rsidRDefault="0058326B" w:rsidP="0058326B">
            <w:pPr>
              <w:jc w:val="right"/>
              <w:rPr>
                <w:highlight w:val="yellow"/>
              </w:rPr>
            </w:pPr>
          </w:p>
        </w:tc>
        <w:tc>
          <w:tcPr>
            <w:tcW w:w="1843" w:type="dxa"/>
            <w:vAlign w:val="center"/>
          </w:tcPr>
          <w:p w14:paraId="1C52DF83" w14:textId="77777777" w:rsidR="0058326B" w:rsidRPr="004B4803" w:rsidRDefault="0058326B" w:rsidP="0058326B">
            <w:pPr>
              <w:jc w:val="right"/>
              <w:rPr>
                <w:b/>
              </w:rPr>
            </w:pPr>
            <w:r w:rsidRPr="004B4803">
              <w:rPr>
                <w:b/>
              </w:rPr>
              <w:t>777 015 985,13</w:t>
            </w:r>
          </w:p>
        </w:tc>
      </w:tr>
    </w:tbl>
    <w:p w14:paraId="12874EAA" w14:textId="77777777" w:rsidR="0058326B" w:rsidRDefault="0058326B" w:rsidP="0058326B">
      <w:pPr>
        <w:ind w:firstLine="708"/>
        <w:jc w:val="both"/>
        <w:rPr>
          <w:b/>
        </w:rPr>
      </w:pPr>
      <w:r>
        <w:t>*</w:t>
      </w:r>
      <w:r w:rsidRPr="004F5B3C">
        <w:rPr>
          <w:b/>
        </w:rPr>
        <w:t xml:space="preserve"> С учетом затрат на непредвиденные расходы в </w:t>
      </w:r>
      <w:r w:rsidRPr="00E33A07">
        <w:rPr>
          <w:b/>
        </w:rPr>
        <w:t>размере 1%</w:t>
      </w:r>
    </w:p>
    <w:p w14:paraId="6BE19417" w14:textId="77777777" w:rsidR="0058326B" w:rsidRDefault="0058326B" w:rsidP="0058326B">
      <w:pPr>
        <w:jc w:val="both"/>
        <w:rPr>
          <w:b/>
        </w:rPr>
      </w:pPr>
    </w:p>
    <w:p w14:paraId="47FB295F" w14:textId="77777777" w:rsidR="0058326B" w:rsidRDefault="0058326B" w:rsidP="0058326B">
      <w:pPr>
        <w:jc w:val="both"/>
        <w:rPr>
          <w:b/>
        </w:rPr>
      </w:pPr>
    </w:p>
    <w:p w14:paraId="096EF476" w14:textId="77777777" w:rsidR="0058326B" w:rsidRDefault="0058326B" w:rsidP="0058326B">
      <w:pPr>
        <w:jc w:val="both"/>
        <w:rPr>
          <w:b/>
        </w:rPr>
      </w:pPr>
    </w:p>
    <w:p w14:paraId="00A50945" w14:textId="77777777" w:rsidR="0058326B" w:rsidRPr="003E3D4A" w:rsidRDefault="0058326B" w:rsidP="0058326B">
      <w:pPr>
        <w:jc w:val="both"/>
        <w:rPr>
          <w:b/>
        </w:rPr>
      </w:pPr>
    </w:p>
    <w:p w14:paraId="56614A99" w14:textId="77777777" w:rsidR="0058326B" w:rsidRPr="00F364EC" w:rsidRDefault="0058326B" w:rsidP="0058326B">
      <w:pPr>
        <w:spacing w:line="276" w:lineRule="auto"/>
        <w:jc w:val="both"/>
        <w:rPr>
          <w:b/>
        </w:rPr>
      </w:pPr>
      <w:r w:rsidRPr="00C45382">
        <w:rPr>
          <w:b/>
        </w:rPr>
        <w:t xml:space="preserve">Продолжительность проектирования и строительства </w:t>
      </w:r>
      <w:r w:rsidRPr="00932C3A">
        <w:rPr>
          <w:b/>
        </w:rPr>
        <w:t>– 3</w:t>
      </w:r>
      <w:r>
        <w:rPr>
          <w:b/>
        </w:rPr>
        <w:t>1</w:t>
      </w:r>
      <w:r w:rsidRPr="00932C3A">
        <w:rPr>
          <w:b/>
        </w:rPr>
        <w:t xml:space="preserve"> мес</w:t>
      </w:r>
      <w:r w:rsidRPr="005863CA">
        <w:rPr>
          <w:b/>
        </w:rPr>
        <w:t>.</w:t>
      </w:r>
    </w:p>
    <w:p w14:paraId="6D77A1B4" w14:textId="77777777" w:rsidR="0058326B" w:rsidRPr="005863CA" w:rsidRDefault="0058326B" w:rsidP="0058326B">
      <w:pPr>
        <w:spacing w:line="276" w:lineRule="auto"/>
        <w:jc w:val="both"/>
        <w:rPr>
          <w:b/>
        </w:rPr>
      </w:pPr>
      <w:r w:rsidRPr="005863CA">
        <w:rPr>
          <w:b/>
        </w:rPr>
        <w:t xml:space="preserve">Начало проектирования и строительства – </w:t>
      </w:r>
      <w:r>
        <w:rPr>
          <w:b/>
        </w:rPr>
        <w:t>март</w:t>
      </w:r>
      <w:r w:rsidRPr="005863CA">
        <w:rPr>
          <w:b/>
        </w:rPr>
        <w:t xml:space="preserve"> 202</w:t>
      </w:r>
      <w:r>
        <w:rPr>
          <w:b/>
        </w:rPr>
        <w:t>4</w:t>
      </w:r>
      <w:r w:rsidRPr="005863CA">
        <w:rPr>
          <w:b/>
        </w:rPr>
        <w:t xml:space="preserve"> г.</w:t>
      </w:r>
    </w:p>
    <w:p w14:paraId="21835EB1" w14:textId="77777777" w:rsidR="0058326B" w:rsidRPr="00F364EC" w:rsidRDefault="0058326B" w:rsidP="0058326B">
      <w:pPr>
        <w:spacing w:line="276" w:lineRule="auto"/>
        <w:jc w:val="both"/>
        <w:rPr>
          <w:b/>
        </w:rPr>
      </w:pPr>
      <w:r w:rsidRPr="005863CA">
        <w:rPr>
          <w:b/>
        </w:rPr>
        <w:t xml:space="preserve">Окончание проектирования и </w:t>
      </w:r>
      <w:r w:rsidRPr="00932C3A">
        <w:rPr>
          <w:b/>
        </w:rPr>
        <w:t xml:space="preserve">строительства – </w:t>
      </w:r>
      <w:r>
        <w:rPr>
          <w:b/>
        </w:rPr>
        <w:t>сентябрь</w:t>
      </w:r>
      <w:r w:rsidRPr="00932C3A">
        <w:rPr>
          <w:b/>
        </w:rPr>
        <w:t xml:space="preserve"> 2026 г.</w:t>
      </w:r>
    </w:p>
    <w:p w14:paraId="47D48025" w14:textId="77777777" w:rsidR="0058326B" w:rsidRPr="00F364EC" w:rsidRDefault="0058326B" w:rsidP="0058326B">
      <w:pPr>
        <w:spacing w:line="276" w:lineRule="auto"/>
        <w:jc w:val="both"/>
        <w:rPr>
          <w:b/>
        </w:rPr>
      </w:pPr>
      <w:r w:rsidRPr="00F364EC">
        <w:rPr>
          <w:b/>
        </w:rPr>
        <w:t xml:space="preserve">Дата формирования НМЦК </w:t>
      </w:r>
      <w:r w:rsidRPr="005863CA">
        <w:rPr>
          <w:b/>
        </w:rPr>
        <w:t xml:space="preserve">– </w:t>
      </w:r>
      <w:r>
        <w:rPr>
          <w:b/>
        </w:rPr>
        <w:t>март</w:t>
      </w:r>
      <w:r w:rsidRPr="00F364EC">
        <w:rPr>
          <w:b/>
        </w:rPr>
        <w:t xml:space="preserve"> 202</w:t>
      </w:r>
      <w:r>
        <w:rPr>
          <w:b/>
        </w:rPr>
        <w:t>4</w:t>
      </w:r>
      <w:r w:rsidRPr="00F364EC">
        <w:rPr>
          <w:b/>
        </w:rPr>
        <w:t xml:space="preserve"> г.</w:t>
      </w:r>
    </w:p>
    <w:p w14:paraId="3E44EF19" w14:textId="77777777" w:rsidR="0058326B" w:rsidRDefault="0058326B" w:rsidP="0058326B">
      <w:pPr>
        <w:spacing w:line="276" w:lineRule="auto"/>
      </w:pPr>
    </w:p>
    <w:p w14:paraId="75955BE2" w14:textId="77777777" w:rsidR="0058326B" w:rsidRPr="00137F53" w:rsidRDefault="0058326B" w:rsidP="0058326B">
      <w:pPr>
        <w:spacing w:line="276" w:lineRule="auto"/>
        <w:jc w:val="both"/>
        <w:rPr>
          <w:b/>
        </w:rPr>
      </w:pPr>
      <w:r w:rsidRPr="00137F53">
        <w:rPr>
          <w:b/>
        </w:rPr>
        <w:t>1. Расчет индекса фактической инфляции ИПЦ Росстата:</w:t>
      </w:r>
    </w:p>
    <w:p w14:paraId="7DF2EA14" w14:textId="77777777" w:rsidR="0058326B" w:rsidRDefault="0058326B" w:rsidP="0058326B">
      <w:pPr>
        <w:jc w:val="both"/>
        <w:rPr>
          <w:bCs/>
        </w:rPr>
      </w:pPr>
      <w:bookmarkStart w:id="4" w:name="_Hlk66467541"/>
      <w:r>
        <w:rPr>
          <w:bCs/>
        </w:rPr>
        <w:t xml:space="preserve">1.1 </w:t>
      </w:r>
      <w:r w:rsidRPr="00731AF6">
        <w:rPr>
          <w:bCs/>
        </w:rPr>
        <w:t xml:space="preserve">Расчет по объекту-аналогу в ценах </w:t>
      </w:r>
      <w:r>
        <w:rPr>
          <w:bCs/>
        </w:rPr>
        <w:t>2</w:t>
      </w:r>
      <w:r w:rsidRPr="00731AF6">
        <w:rPr>
          <w:bCs/>
        </w:rPr>
        <w:t xml:space="preserve"> квартала 20</w:t>
      </w:r>
      <w:r>
        <w:rPr>
          <w:bCs/>
        </w:rPr>
        <w:t>21</w:t>
      </w:r>
      <w:r w:rsidRPr="00731AF6">
        <w:rPr>
          <w:bCs/>
        </w:rPr>
        <w:t xml:space="preserve"> года (на </w:t>
      </w:r>
      <w:r>
        <w:rPr>
          <w:bCs/>
        </w:rPr>
        <w:t>июнь</w:t>
      </w:r>
      <w:r w:rsidRPr="00731AF6">
        <w:rPr>
          <w:bCs/>
        </w:rPr>
        <w:t xml:space="preserve"> 20</w:t>
      </w:r>
      <w:r>
        <w:rPr>
          <w:bCs/>
        </w:rPr>
        <w:t>21</w:t>
      </w:r>
      <w:r w:rsidRPr="00731AF6">
        <w:rPr>
          <w:bCs/>
        </w:rPr>
        <w:t xml:space="preserve"> года) по </w:t>
      </w:r>
      <w:r>
        <w:rPr>
          <w:bCs/>
        </w:rPr>
        <w:t>февраль</w:t>
      </w:r>
      <w:r w:rsidRPr="00731AF6">
        <w:rPr>
          <w:bCs/>
        </w:rPr>
        <w:t xml:space="preserve"> 202</w:t>
      </w:r>
      <w:r>
        <w:rPr>
          <w:bCs/>
        </w:rPr>
        <w:t>4</w:t>
      </w:r>
      <w:r w:rsidRPr="00731AF6">
        <w:rPr>
          <w:bCs/>
        </w:rPr>
        <w:t xml:space="preserve"> года:</w:t>
      </w:r>
    </w:p>
    <w:p w14:paraId="6B0B0091" w14:textId="77777777" w:rsidR="0058326B" w:rsidRDefault="0058326B" w:rsidP="0058326B">
      <w:pPr>
        <w:jc w:val="both"/>
        <w:rPr>
          <w:bCs/>
        </w:rPr>
      </w:pPr>
    </w:p>
    <w:p w14:paraId="2021ABE5" w14:textId="77777777" w:rsidR="0058326B" w:rsidRPr="00F364EC" w:rsidRDefault="0058326B" w:rsidP="0058326B">
      <w:pPr>
        <w:jc w:val="both"/>
        <w:rPr>
          <w:bCs/>
        </w:rPr>
      </w:pPr>
      <w:r w:rsidRPr="00F364EC">
        <w:rPr>
          <w:bCs/>
        </w:rPr>
        <w:t>июль 20</w:t>
      </w:r>
      <w:r>
        <w:rPr>
          <w:bCs/>
        </w:rPr>
        <w:t>21</w:t>
      </w:r>
      <w:r w:rsidRPr="00F364EC">
        <w:rPr>
          <w:bCs/>
        </w:rPr>
        <w:t xml:space="preserve"> / июнь 20</w:t>
      </w:r>
      <w:r>
        <w:rPr>
          <w:bCs/>
        </w:rPr>
        <w:t>21</w:t>
      </w:r>
      <w:r w:rsidRPr="00F364EC">
        <w:rPr>
          <w:bCs/>
        </w:rPr>
        <w:t xml:space="preserve">= </w:t>
      </w:r>
      <w:r>
        <w:rPr>
          <w:bCs/>
        </w:rPr>
        <w:t>101,23</w:t>
      </w:r>
      <w:r w:rsidRPr="00F364EC">
        <w:rPr>
          <w:bCs/>
        </w:rPr>
        <w:t>%</w:t>
      </w:r>
    </w:p>
    <w:p w14:paraId="46CC355A" w14:textId="77777777" w:rsidR="0058326B" w:rsidRPr="00F364EC" w:rsidRDefault="0058326B" w:rsidP="0058326B">
      <w:pPr>
        <w:jc w:val="both"/>
        <w:rPr>
          <w:bCs/>
        </w:rPr>
      </w:pPr>
      <w:r w:rsidRPr="00F364EC">
        <w:rPr>
          <w:bCs/>
        </w:rPr>
        <w:t>август 20</w:t>
      </w:r>
      <w:r>
        <w:rPr>
          <w:bCs/>
        </w:rPr>
        <w:t>21</w:t>
      </w:r>
      <w:r w:rsidRPr="00F364EC">
        <w:rPr>
          <w:bCs/>
        </w:rPr>
        <w:t xml:space="preserve"> / июль 20</w:t>
      </w:r>
      <w:r>
        <w:rPr>
          <w:bCs/>
        </w:rPr>
        <w:t>21</w:t>
      </w:r>
      <w:r w:rsidRPr="00F364EC">
        <w:rPr>
          <w:bCs/>
        </w:rPr>
        <w:t xml:space="preserve"> = </w:t>
      </w:r>
      <w:r>
        <w:rPr>
          <w:bCs/>
        </w:rPr>
        <w:t>100,85</w:t>
      </w:r>
      <w:r w:rsidRPr="00F364EC">
        <w:rPr>
          <w:bCs/>
        </w:rPr>
        <w:t>%</w:t>
      </w:r>
    </w:p>
    <w:p w14:paraId="23278A46" w14:textId="77777777" w:rsidR="0058326B" w:rsidRPr="00F364EC" w:rsidRDefault="0058326B" w:rsidP="0058326B">
      <w:pPr>
        <w:jc w:val="both"/>
        <w:rPr>
          <w:bCs/>
        </w:rPr>
      </w:pPr>
      <w:r w:rsidRPr="00F364EC">
        <w:rPr>
          <w:bCs/>
        </w:rPr>
        <w:t>сентябрь 20</w:t>
      </w:r>
      <w:r>
        <w:rPr>
          <w:bCs/>
        </w:rPr>
        <w:t>21</w:t>
      </w:r>
      <w:r w:rsidRPr="00F364EC">
        <w:rPr>
          <w:bCs/>
        </w:rPr>
        <w:t xml:space="preserve"> / август 20</w:t>
      </w:r>
      <w:r>
        <w:rPr>
          <w:bCs/>
        </w:rPr>
        <w:t>21</w:t>
      </w:r>
      <w:r w:rsidRPr="00F364EC">
        <w:rPr>
          <w:bCs/>
        </w:rPr>
        <w:t xml:space="preserve"> = </w:t>
      </w:r>
      <w:r>
        <w:rPr>
          <w:bCs/>
        </w:rPr>
        <w:t>100,58</w:t>
      </w:r>
      <w:r w:rsidRPr="00F364EC">
        <w:rPr>
          <w:bCs/>
        </w:rPr>
        <w:t>%</w:t>
      </w:r>
    </w:p>
    <w:p w14:paraId="3EF06B55" w14:textId="77777777" w:rsidR="0058326B" w:rsidRPr="00F364EC" w:rsidRDefault="0058326B" w:rsidP="0058326B">
      <w:pPr>
        <w:jc w:val="both"/>
        <w:rPr>
          <w:bCs/>
        </w:rPr>
      </w:pPr>
      <w:r w:rsidRPr="00F364EC">
        <w:rPr>
          <w:bCs/>
        </w:rPr>
        <w:t>октябрь 20</w:t>
      </w:r>
      <w:r>
        <w:rPr>
          <w:bCs/>
        </w:rPr>
        <w:t>21</w:t>
      </w:r>
      <w:r w:rsidRPr="00F364EC">
        <w:rPr>
          <w:bCs/>
        </w:rPr>
        <w:t xml:space="preserve"> / сентябрь 20</w:t>
      </w:r>
      <w:r>
        <w:rPr>
          <w:bCs/>
        </w:rPr>
        <w:t>21</w:t>
      </w:r>
      <w:r w:rsidRPr="00F364EC">
        <w:rPr>
          <w:bCs/>
        </w:rPr>
        <w:t xml:space="preserve"> = </w:t>
      </w:r>
      <w:r>
        <w:rPr>
          <w:bCs/>
        </w:rPr>
        <w:t>100,48</w:t>
      </w:r>
      <w:r w:rsidRPr="00F364EC">
        <w:rPr>
          <w:bCs/>
        </w:rPr>
        <w:t>%</w:t>
      </w:r>
    </w:p>
    <w:p w14:paraId="285275CB" w14:textId="77777777" w:rsidR="0058326B" w:rsidRPr="00F364EC" w:rsidRDefault="0058326B" w:rsidP="0058326B">
      <w:pPr>
        <w:jc w:val="both"/>
        <w:rPr>
          <w:bCs/>
        </w:rPr>
      </w:pPr>
      <w:r w:rsidRPr="00F364EC">
        <w:rPr>
          <w:bCs/>
        </w:rPr>
        <w:t>ноябрь 20</w:t>
      </w:r>
      <w:r>
        <w:rPr>
          <w:bCs/>
        </w:rPr>
        <w:t>21</w:t>
      </w:r>
      <w:r w:rsidRPr="00F364EC">
        <w:rPr>
          <w:bCs/>
        </w:rPr>
        <w:t xml:space="preserve"> / октябрь 20</w:t>
      </w:r>
      <w:r>
        <w:rPr>
          <w:bCs/>
        </w:rPr>
        <w:t>21</w:t>
      </w:r>
      <w:r w:rsidRPr="00F364EC">
        <w:rPr>
          <w:bCs/>
        </w:rPr>
        <w:t xml:space="preserve"> = </w:t>
      </w:r>
      <w:r>
        <w:rPr>
          <w:bCs/>
        </w:rPr>
        <w:t>100,65</w:t>
      </w:r>
      <w:r w:rsidRPr="00F364EC">
        <w:rPr>
          <w:bCs/>
        </w:rPr>
        <w:t>%</w:t>
      </w:r>
    </w:p>
    <w:p w14:paraId="7E7DC562" w14:textId="77777777" w:rsidR="0058326B" w:rsidRDefault="0058326B" w:rsidP="0058326B">
      <w:pPr>
        <w:jc w:val="both"/>
        <w:rPr>
          <w:bCs/>
        </w:rPr>
      </w:pPr>
      <w:r w:rsidRPr="00F364EC">
        <w:rPr>
          <w:bCs/>
        </w:rPr>
        <w:t>декабрь 20</w:t>
      </w:r>
      <w:r>
        <w:rPr>
          <w:bCs/>
        </w:rPr>
        <w:t>21</w:t>
      </w:r>
      <w:r w:rsidRPr="00F364EC">
        <w:rPr>
          <w:bCs/>
        </w:rPr>
        <w:t xml:space="preserve"> / ноябрь 20</w:t>
      </w:r>
      <w:r>
        <w:rPr>
          <w:bCs/>
        </w:rPr>
        <w:t>21</w:t>
      </w:r>
      <w:r w:rsidRPr="00F364EC">
        <w:rPr>
          <w:bCs/>
        </w:rPr>
        <w:t xml:space="preserve"> = </w:t>
      </w:r>
      <w:r>
        <w:rPr>
          <w:bCs/>
        </w:rPr>
        <w:t>100,71</w:t>
      </w:r>
      <w:r w:rsidRPr="00F364EC">
        <w:rPr>
          <w:bCs/>
        </w:rPr>
        <w:t>%</w:t>
      </w:r>
    </w:p>
    <w:p w14:paraId="3A0A3C3C" w14:textId="77777777" w:rsidR="0058326B" w:rsidRDefault="0058326B" w:rsidP="0058326B">
      <w:pPr>
        <w:jc w:val="both"/>
        <w:rPr>
          <w:bCs/>
        </w:rPr>
      </w:pPr>
      <w:r>
        <w:rPr>
          <w:bCs/>
        </w:rPr>
        <w:t>январь 2022 / декабрь 2021 =100,73%</w:t>
      </w:r>
    </w:p>
    <w:p w14:paraId="35B5988C" w14:textId="77777777" w:rsidR="0058326B" w:rsidRPr="00F364EC" w:rsidRDefault="0058326B" w:rsidP="0058326B">
      <w:pPr>
        <w:jc w:val="both"/>
        <w:rPr>
          <w:bCs/>
        </w:rPr>
      </w:pPr>
      <w:r w:rsidRPr="00F364EC">
        <w:rPr>
          <w:bCs/>
        </w:rPr>
        <w:t>февраль 20</w:t>
      </w:r>
      <w:r>
        <w:rPr>
          <w:bCs/>
        </w:rPr>
        <w:t xml:space="preserve">22 </w:t>
      </w:r>
      <w:r w:rsidRPr="00F364EC">
        <w:rPr>
          <w:bCs/>
        </w:rPr>
        <w:t>/ январь 20</w:t>
      </w:r>
      <w:r>
        <w:rPr>
          <w:bCs/>
        </w:rPr>
        <w:t xml:space="preserve">22 </w:t>
      </w:r>
      <w:r w:rsidRPr="00F364EC">
        <w:rPr>
          <w:bCs/>
        </w:rPr>
        <w:t>= 100,</w:t>
      </w:r>
      <w:r>
        <w:rPr>
          <w:bCs/>
        </w:rPr>
        <w:t>74</w:t>
      </w:r>
      <w:r w:rsidRPr="00F364EC">
        <w:rPr>
          <w:bCs/>
        </w:rPr>
        <w:t>%</w:t>
      </w:r>
    </w:p>
    <w:p w14:paraId="12AA0908" w14:textId="77777777" w:rsidR="0058326B" w:rsidRPr="00F364EC" w:rsidRDefault="0058326B" w:rsidP="0058326B">
      <w:pPr>
        <w:jc w:val="both"/>
        <w:rPr>
          <w:bCs/>
        </w:rPr>
      </w:pPr>
      <w:r w:rsidRPr="00F364EC">
        <w:rPr>
          <w:bCs/>
        </w:rPr>
        <w:t>март 20</w:t>
      </w:r>
      <w:r>
        <w:rPr>
          <w:bCs/>
        </w:rPr>
        <w:t>22</w:t>
      </w:r>
      <w:r w:rsidRPr="00F364EC">
        <w:rPr>
          <w:bCs/>
        </w:rPr>
        <w:t xml:space="preserve"> / февраль 20</w:t>
      </w:r>
      <w:r>
        <w:rPr>
          <w:bCs/>
        </w:rPr>
        <w:t>22</w:t>
      </w:r>
      <w:r w:rsidRPr="00F364EC">
        <w:rPr>
          <w:bCs/>
        </w:rPr>
        <w:t xml:space="preserve"> = </w:t>
      </w:r>
      <w:r>
        <w:rPr>
          <w:bCs/>
        </w:rPr>
        <w:t>104,44</w:t>
      </w:r>
      <w:r w:rsidRPr="00F364EC">
        <w:rPr>
          <w:bCs/>
        </w:rPr>
        <w:t>%</w:t>
      </w:r>
    </w:p>
    <w:p w14:paraId="2029270A" w14:textId="77777777" w:rsidR="0058326B" w:rsidRDefault="0058326B" w:rsidP="0058326B">
      <w:pPr>
        <w:jc w:val="both"/>
        <w:rPr>
          <w:bCs/>
        </w:rPr>
      </w:pPr>
      <w:r w:rsidRPr="00F364EC">
        <w:rPr>
          <w:bCs/>
        </w:rPr>
        <w:t>апрель 20</w:t>
      </w:r>
      <w:r>
        <w:rPr>
          <w:bCs/>
        </w:rPr>
        <w:t>22</w:t>
      </w:r>
      <w:r w:rsidRPr="00F364EC">
        <w:rPr>
          <w:bCs/>
        </w:rPr>
        <w:t xml:space="preserve"> / март 20</w:t>
      </w:r>
      <w:r>
        <w:rPr>
          <w:bCs/>
        </w:rPr>
        <w:t>22</w:t>
      </w:r>
      <w:r w:rsidRPr="00F364EC">
        <w:rPr>
          <w:bCs/>
        </w:rPr>
        <w:t xml:space="preserve"> = </w:t>
      </w:r>
      <w:r>
        <w:rPr>
          <w:bCs/>
        </w:rPr>
        <w:t>101,05</w:t>
      </w:r>
      <w:r w:rsidRPr="00F364EC">
        <w:rPr>
          <w:bCs/>
        </w:rPr>
        <w:t>%</w:t>
      </w:r>
    </w:p>
    <w:p w14:paraId="65CB67C6" w14:textId="77777777" w:rsidR="0058326B" w:rsidRPr="00F364EC" w:rsidRDefault="0058326B" w:rsidP="0058326B">
      <w:pPr>
        <w:jc w:val="both"/>
        <w:rPr>
          <w:bCs/>
        </w:rPr>
      </w:pPr>
      <w:r w:rsidRPr="00F364EC">
        <w:rPr>
          <w:bCs/>
        </w:rPr>
        <w:t>май 20</w:t>
      </w:r>
      <w:r>
        <w:rPr>
          <w:bCs/>
        </w:rPr>
        <w:t>22</w:t>
      </w:r>
      <w:r w:rsidRPr="00F364EC">
        <w:rPr>
          <w:bCs/>
        </w:rPr>
        <w:t xml:space="preserve"> / апрель 20</w:t>
      </w:r>
      <w:r>
        <w:rPr>
          <w:bCs/>
        </w:rPr>
        <w:t>22</w:t>
      </w:r>
      <w:r w:rsidRPr="00F364EC">
        <w:rPr>
          <w:bCs/>
        </w:rPr>
        <w:t xml:space="preserve"> = </w:t>
      </w:r>
      <w:r>
        <w:rPr>
          <w:bCs/>
        </w:rPr>
        <w:t>100,71</w:t>
      </w:r>
      <w:r w:rsidRPr="00F364EC">
        <w:rPr>
          <w:bCs/>
        </w:rPr>
        <w:t xml:space="preserve"> %</w:t>
      </w:r>
    </w:p>
    <w:p w14:paraId="4758F929" w14:textId="77777777" w:rsidR="0058326B" w:rsidRPr="00F364EC" w:rsidRDefault="0058326B" w:rsidP="0058326B">
      <w:pPr>
        <w:jc w:val="both"/>
        <w:rPr>
          <w:bCs/>
        </w:rPr>
      </w:pPr>
      <w:r w:rsidRPr="00F364EC">
        <w:rPr>
          <w:bCs/>
        </w:rPr>
        <w:t>июнь 20</w:t>
      </w:r>
      <w:r>
        <w:rPr>
          <w:bCs/>
        </w:rPr>
        <w:t>22</w:t>
      </w:r>
      <w:r w:rsidRPr="00F364EC">
        <w:rPr>
          <w:bCs/>
        </w:rPr>
        <w:t xml:space="preserve"> / май 20</w:t>
      </w:r>
      <w:r>
        <w:rPr>
          <w:bCs/>
        </w:rPr>
        <w:t>22</w:t>
      </w:r>
      <w:r w:rsidRPr="00F364EC">
        <w:rPr>
          <w:bCs/>
        </w:rPr>
        <w:t xml:space="preserve"> = </w:t>
      </w:r>
      <w:r>
        <w:rPr>
          <w:bCs/>
        </w:rPr>
        <w:t>100,51</w:t>
      </w:r>
      <w:r w:rsidRPr="00F364EC">
        <w:rPr>
          <w:bCs/>
        </w:rPr>
        <w:t>%</w:t>
      </w:r>
    </w:p>
    <w:p w14:paraId="3B5B78C1" w14:textId="77777777" w:rsidR="0058326B" w:rsidRPr="00F364EC" w:rsidRDefault="0058326B" w:rsidP="0058326B">
      <w:pPr>
        <w:jc w:val="both"/>
        <w:rPr>
          <w:bCs/>
        </w:rPr>
      </w:pPr>
      <w:r w:rsidRPr="00F364EC">
        <w:rPr>
          <w:bCs/>
        </w:rPr>
        <w:t>июль 20</w:t>
      </w:r>
      <w:r>
        <w:rPr>
          <w:bCs/>
        </w:rPr>
        <w:t>22</w:t>
      </w:r>
      <w:r w:rsidRPr="00F364EC">
        <w:rPr>
          <w:bCs/>
        </w:rPr>
        <w:t xml:space="preserve"> / июнь 20</w:t>
      </w:r>
      <w:r>
        <w:rPr>
          <w:bCs/>
        </w:rPr>
        <w:t>22</w:t>
      </w:r>
      <w:r w:rsidRPr="00F364EC">
        <w:rPr>
          <w:bCs/>
        </w:rPr>
        <w:t xml:space="preserve">= </w:t>
      </w:r>
      <w:r>
        <w:rPr>
          <w:bCs/>
        </w:rPr>
        <w:t>100,00</w:t>
      </w:r>
      <w:r w:rsidRPr="00F364EC">
        <w:rPr>
          <w:bCs/>
        </w:rPr>
        <w:t>%</w:t>
      </w:r>
    </w:p>
    <w:p w14:paraId="3F345C4E" w14:textId="77777777" w:rsidR="0058326B" w:rsidRPr="00F364EC" w:rsidRDefault="0058326B" w:rsidP="0058326B">
      <w:pPr>
        <w:jc w:val="both"/>
        <w:rPr>
          <w:bCs/>
        </w:rPr>
      </w:pPr>
      <w:r w:rsidRPr="00F364EC">
        <w:rPr>
          <w:bCs/>
        </w:rPr>
        <w:t>август 20</w:t>
      </w:r>
      <w:r>
        <w:rPr>
          <w:bCs/>
        </w:rPr>
        <w:t>22</w:t>
      </w:r>
      <w:r w:rsidRPr="00F364EC">
        <w:rPr>
          <w:bCs/>
        </w:rPr>
        <w:t xml:space="preserve"> / июль 20</w:t>
      </w:r>
      <w:r>
        <w:rPr>
          <w:bCs/>
        </w:rPr>
        <w:t>22</w:t>
      </w:r>
      <w:r w:rsidRPr="00F364EC">
        <w:rPr>
          <w:bCs/>
        </w:rPr>
        <w:t xml:space="preserve"> = </w:t>
      </w:r>
      <w:r>
        <w:rPr>
          <w:bCs/>
        </w:rPr>
        <w:t>100,37</w:t>
      </w:r>
      <w:r w:rsidRPr="00F364EC">
        <w:rPr>
          <w:bCs/>
        </w:rPr>
        <w:t>%</w:t>
      </w:r>
    </w:p>
    <w:p w14:paraId="56C5EE28" w14:textId="77777777" w:rsidR="0058326B" w:rsidRPr="00F364EC" w:rsidRDefault="0058326B" w:rsidP="0058326B">
      <w:pPr>
        <w:jc w:val="both"/>
        <w:rPr>
          <w:bCs/>
        </w:rPr>
      </w:pPr>
      <w:r w:rsidRPr="00F364EC">
        <w:rPr>
          <w:bCs/>
        </w:rPr>
        <w:t>сентябрь 20</w:t>
      </w:r>
      <w:r>
        <w:rPr>
          <w:bCs/>
        </w:rPr>
        <w:t>22</w:t>
      </w:r>
      <w:r w:rsidRPr="00F364EC">
        <w:rPr>
          <w:bCs/>
        </w:rPr>
        <w:t xml:space="preserve"> / август 20</w:t>
      </w:r>
      <w:r>
        <w:rPr>
          <w:bCs/>
        </w:rPr>
        <w:t>22</w:t>
      </w:r>
      <w:r w:rsidRPr="00F364EC">
        <w:rPr>
          <w:bCs/>
        </w:rPr>
        <w:t xml:space="preserve"> = </w:t>
      </w:r>
      <w:r>
        <w:rPr>
          <w:bCs/>
        </w:rPr>
        <w:t>100,17</w:t>
      </w:r>
      <w:r w:rsidRPr="00F364EC">
        <w:rPr>
          <w:bCs/>
        </w:rPr>
        <w:t>%</w:t>
      </w:r>
    </w:p>
    <w:p w14:paraId="024E5BDD" w14:textId="77777777" w:rsidR="0058326B" w:rsidRPr="00F364EC" w:rsidRDefault="0058326B" w:rsidP="0058326B">
      <w:pPr>
        <w:jc w:val="both"/>
        <w:rPr>
          <w:bCs/>
        </w:rPr>
      </w:pPr>
      <w:r w:rsidRPr="00F364EC">
        <w:rPr>
          <w:bCs/>
        </w:rPr>
        <w:t>октябрь 20</w:t>
      </w:r>
      <w:r>
        <w:rPr>
          <w:bCs/>
        </w:rPr>
        <w:t>22</w:t>
      </w:r>
      <w:r w:rsidRPr="00F364EC">
        <w:rPr>
          <w:bCs/>
        </w:rPr>
        <w:t xml:space="preserve"> / сентябрь 20</w:t>
      </w:r>
      <w:r>
        <w:rPr>
          <w:bCs/>
        </w:rPr>
        <w:t>22</w:t>
      </w:r>
      <w:r w:rsidRPr="00F364EC">
        <w:rPr>
          <w:bCs/>
        </w:rPr>
        <w:t xml:space="preserve"> = </w:t>
      </w:r>
      <w:r>
        <w:rPr>
          <w:bCs/>
        </w:rPr>
        <w:t>100,32</w:t>
      </w:r>
      <w:r w:rsidRPr="00F364EC">
        <w:rPr>
          <w:bCs/>
        </w:rPr>
        <w:t>%</w:t>
      </w:r>
    </w:p>
    <w:p w14:paraId="1326CCE8" w14:textId="77777777" w:rsidR="0058326B" w:rsidRPr="00F364EC" w:rsidRDefault="0058326B" w:rsidP="0058326B">
      <w:pPr>
        <w:jc w:val="both"/>
        <w:rPr>
          <w:bCs/>
        </w:rPr>
      </w:pPr>
      <w:r w:rsidRPr="00F364EC">
        <w:rPr>
          <w:bCs/>
        </w:rPr>
        <w:t>ноябрь 20</w:t>
      </w:r>
      <w:r>
        <w:rPr>
          <w:bCs/>
        </w:rPr>
        <w:t>22</w:t>
      </w:r>
      <w:r w:rsidRPr="00F364EC">
        <w:rPr>
          <w:bCs/>
        </w:rPr>
        <w:t xml:space="preserve"> / октябрь 20</w:t>
      </w:r>
      <w:r>
        <w:rPr>
          <w:bCs/>
        </w:rPr>
        <w:t>22</w:t>
      </w:r>
      <w:r w:rsidRPr="00F364EC">
        <w:rPr>
          <w:bCs/>
        </w:rPr>
        <w:t xml:space="preserve"> = </w:t>
      </w:r>
      <w:r>
        <w:rPr>
          <w:bCs/>
        </w:rPr>
        <w:t>100,74</w:t>
      </w:r>
      <w:r w:rsidRPr="00F364EC">
        <w:rPr>
          <w:bCs/>
        </w:rPr>
        <w:t>%</w:t>
      </w:r>
    </w:p>
    <w:p w14:paraId="528FACC9" w14:textId="77777777" w:rsidR="0058326B" w:rsidRDefault="0058326B" w:rsidP="0058326B">
      <w:pPr>
        <w:jc w:val="both"/>
        <w:rPr>
          <w:bCs/>
        </w:rPr>
      </w:pPr>
      <w:r w:rsidRPr="00F364EC">
        <w:rPr>
          <w:bCs/>
        </w:rPr>
        <w:t>декабрь 20</w:t>
      </w:r>
      <w:r>
        <w:rPr>
          <w:bCs/>
        </w:rPr>
        <w:t>22</w:t>
      </w:r>
      <w:r w:rsidRPr="00F364EC">
        <w:rPr>
          <w:bCs/>
        </w:rPr>
        <w:t xml:space="preserve"> / ноябрь 20</w:t>
      </w:r>
      <w:r>
        <w:rPr>
          <w:bCs/>
        </w:rPr>
        <w:t>22</w:t>
      </w:r>
      <w:r w:rsidRPr="00F364EC">
        <w:rPr>
          <w:bCs/>
        </w:rPr>
        <w:t xml:space="preserve"> = </w:t>
      </w:r>
      <w:r>
        <w:rPr>
          <w:bCs/>
        </w:rPr>
        <w:t>100,13</w:t>
      </w:r>
      <w:r w:rsidRPr="00F364EC">
        <w:rPr>
          <w:bCs/>
        </w:rPr>
        <w:t>%</w:t>
      </w:r>
    </w:p>
    <w:p w14:paraId="6CE476F4" w14:textId="77777777" w:rsidR="0058326B" w:rsidRDefault="0058326B" w:rsidP="0058326B">
      <w:pPr>
        <w:jc w:val="both"/>
        <w:rPr>
          <w:bCs/>
        </w:rPr>
      </w:pPr>
      <w:r>
        <w:rPr>
          <w:bCs/>
        </w:rPr>
        <w:t>январь 2023 / декабрь 2022 =100,31%</w:t>
      </w:r>
    </w:p>
    <w:p w14:paraId="13B469FA" w14:textId="77777777" w:rsidR="0058326B" w:rsidRPr="00F364EC" w:rsidRDefault="0058326B" w:rsidP="0058326B">
      <w:pPr>
        <w:jc w:val="both"/>
        <w:rPr>
          <w:bCs/>
        </w:rPr>
      </w:pPr>
      <w:r w:rsidRPr="00F364EC">
        <w:rPr>
          <w:bCs/>
        </w:rPr>
        <w:t>февраль 20</w:t>
      </w:r>
      <w:r>
        <w:rPr>
          <w:bCs/>
        </w:rPr>
        <w:t>23</w:t>
      </w:r>
      <w:r w:rsidRPr="00F364EC">
        <w:rPr>
          <w:bCs/>
        </w:rPr>
        <w:t xml:space="preserve"> / январь 20</w:t>
      </w:r>
      <w:r>
        <w:rPr>
          <w:bCs/>
        </w:rPr>
        <w:t xml:space="preserve">23 </w:t>
      </w:r>
      <w:r w:rsidRPr="00F364EC">
        <w:rPr>
          <w:bCs/>
        </w:rPr>
        <w:t>= 100,</w:t>
      </w:r>
      <w:r>
        <w:rPr>
          <w:bCs/>
        </w:rPr>
        <w:t>90</w:t>
      </w:r>
      <w:r w:rsidRPr="00F364EC">
        <w:rPr>
          <w:bCs/>
        </w:rPr>
        <w:t>%</w:t>
      </w:r>
    </w:p>
    <w:p w14:paraId="0B524EB3" w14:textId="77777777" w:rsidR="0058326B" w:rsidRPr="00F364EC" w:rsidRDefault="0058326B" w:rsidP="0058326B">
      <w:pPr>
        <w:jc w:val="both"/>
        <w:rPr>
          <w:bCs/>
        </w:rPr>
      </w:pPr>
      <w:r w:rsidRPr="00F364EC">
        <w:rPr>
          <w:bCs/>
        </w:rPr>
        <w:t>март 20</w:t>
      </w:r>
      <w:r>
        <w:rPr>
          <w:bCs/>
        </w:rPr>
        <w:t>23</w:t>
      </w:r>
      <w:r w:rsidRPr="00F364EC">
        <w:rPr>
          <w:bCs/>
        </w:rPr>
        <w:t xml:space="preserve"> / февраль 20</w:t>
      </w:r>
      <w:r>
        <w:rPr>
          <w:bCs/>
        </w:rPr>
        <w:t>23</w:t>
      </w:r>
      <w:r w:rsidRPr="00F364EC">
        <w:rPr>
          <w:bCs/>
        </w:rPr>
        <w:t xml:space="preserve"> = </w:t>
      </w:r>
      <w:r>
        <w:rPr>
          <w:bCs/>
        </w:rPr>
        <w:t>99,77</w:t>
      </w:r>
      <w:r w:rsidRPr="00F364EC">
        <w:rPr>
          <w:bCs/>
        </w:rPr>
        <w:t>%</w:t>
      </w:r>
    </w:p>
    <w:p w14:paraId="6FA1E950" w14:textId="77777777" w:rsidR="0058326B" w:rsidRPr="00F364EC" w:rsidRDefault="0058326B" w:rsidP="0058326B">
      <w:pPr>
        <w:jc w:val="both"/>
        <w:rPr>
          <w:bCs/>
        </w:rPr>
      </w:pPr>
      <w:r w:rsidRPr="00F364EC">
        <w:rPr>
          <w:bCs/>
        </w:rPr>
        <w:t>апрель 20</w:t>
      </w:r>
      <w:r>
        <w:rPr>
          <w:bCs/>
        </w:rPr>
        <w:t>23</w:t>
      </w:r>
      <w:r w:rsidRPr="00F364EC">
        <w:rPr>
          <w:bCs/>
        </w:rPr>
        <w:t xml:space="preserve"> / март 20</w:t>
      </w:r>
      <w:r>
        <w:rPr>
          <w:bCs/>
        </w:rPr>
        <w:t>23</w:t>
      </w:r>
      <w:r w:rsidRPr="00F364EC">
        <w:rPr>
          <w:bCs/>
        </w:rPr>
        <w:t xml:space="preserve"> = 100,</w:t>
      </w:r>
      <w:r>
        <w:rPr>
          <w:bCs/>
        </w:rPr>
        <w:t>80</w:t>
      </w:r>
      <w:r w:rsidRPr="00F364EC">
        <w:rPr>
          <w:bCs/>
        </w:rPr>
        <w:t>%</w:t>
      </w:r>
    </w:p>
    <w:p w14:paraId="31809C6C" w14:textId="77777777" w:rsidR="0058326B" w:rsidRPr="00F364EC" w:rsidRDefault="0058326B" w:rsidP="0058326B">
      <w:pPr>
        <w:jc w:val="both"/>
        <w:rPr>
          <w:bCs/>
        </w:rPr>
      </w:pPr>
      <w:r w:rsidRPr="00F364EC">
        <w:rPr>
          <w:bCs/>
        </w:rPr>
        <w:t>май 20</w:t>
      </w:r>
      <w:r>
        <w:rPr>
          <w:bCs/>
        </w:rPr>
        <w:t>23</w:t>
      </w:r>
      <w:r w:rsidRPr="00F364EC">
        <w:rPr>
          <w:bCs/>
        </w:rPr>
        <w:t xml:space="preserve"> / апрель 20</w:t>
      </w:r>
      <w:r>
        <w:rPr>
          <w:bCs/>
        </w:rPr>
        <w:t>23</w:t>
      </w:r>
      <w:r w:rsidRPr="00F364EC">
        <w:rPr>
          <w:bCs/>
        </w:rPr>
        <w:t xml:space="preserve"> = </w:t>
      </w:r>
      <w:r>
        <w:rPr>
          <w:bCs/>
        </w:rPr>
        <w:t>100,13</w:t>
      </w:r>
      <w:r w:rsidRPr="00F364EC">
        <w:rPr>
          <w:bCs/>
        </w:rPr>
        <w:t>%</w:t>
      </w:r>
    </w:p>
    <w:p w14:paraId="2DFDA68A" w14:textId="77777777" w:rsidR="0058326B" w:rsidRDefault="0058326B" w:rsidP="0058326B">
      <w:pPr>
        <w:jc w:val="both"/>
        <w:rPr>
          <w:bCs/>
        </w:rPr>
      </w:pPr>
      <w:r w:rsidRPr="00F364EC">
        <w:rPr>
          <w:bCs/>
        </w:rPr>
        <w:t>июнь 20</w:t>
      </w:r>
      <w:r>
        <w:rPr>
          <w:bCs/>
        </w:rPr>
        <w:t>23</w:t>
      </w:r>
      <w:r w:rsidRPr="00F364EC">
        <w:rPr>
          <w:bCs/>
        </w:rPr>
        <w:t xml:space="preserve"> / май 20</w:t>
      </w:r>
      <w:r>
        <w:rPr>
          <w:bCs/>
        </w:rPr>
        <w:t>23</w:t>
      </w:r>
      <w:r w:rsidRPr="00F364EC">
        <w:rPr>
          <w:bCs/>
        </w:rPr>
        <w:t xml:space="preserve"> = </w:t>
      </w:r>
      <w:r>
        <w:rPr>
          <w:bCs/>
        </w:rPr>
        <w:t>101,12</w:t>
      </w:r>
      <w:r w:rsidRPr="00F364EC">
        <w:rPr>
          <w:bCs/>
        </w:rPr>
        <w:t>%</w:t>
      </w:r>
    </w:p>
    <w:p w14:paraId="76EAC4A9" w14:textId="77777777" w:rsidR="0058326B" w:rsidRPr="00F364EC" w:rsidRDefault="0058326B" w:rsidP="0058326B">
      <w:pPr>
        <w:jc w:val="both"/>
        <w:rPr>
          <w:bCs/>
        </w:rPr>
      </w:pPr>
      <w:r w:rsidRPr="00F364EC">
        <w:rPr>
          <w:bCs/>
        </w:rPr>
        <w:lastRenderedPageBreak/>
        <w:t>июль 20</w:t>
      </w:r>
      <w:r>
        <w:rPr>
          <w:bCs/>
        </w:rPr>
        <w:t>23</w:t>
      </w:r>
      <w:r w:rsidRPr="00F364EC">
        <w:rPr>
          <w:bCs/>
        </w:rPr>
        <w:t xml:space="preserve"> / июнь 20</w:t>
      </w:r>
      <w:r>
        <w:rPr>
          <w:bCs/>
        </w:rPr>
        <w:t>23</w:t>
      </w:r>
      <w:r w:rsidRPr="00F364EC">
        <w:rPr>
          <w:bCs/>
        </w:rPr>
        <w:t xml:space="preserve">= </w:t>
      </w:r>
      <w:r>
        <w:rPr>
          <w:bCs/>
        </w:rPr>
        <w:t>101,03</w:t>
      </w:r>
      <w:r w:rsidRPr="00F364EC">
        <w:rPr>
          <w:bCs/>
        </w:rPr>
        <w:t>%</w:t>
      </w:r>
    </w:p>
    <w:p w14:paraId="27878101" w14:textId="77777777" w:rsidR="0058326B" w:rsidRPr="00F364EC" w:rsidRDefault="0058326B" w:rsidP="0058326B">
      <w:pPr>
        <w:jc w:val="both"/>
        <w:rPr>
          <w:bCs/>
        </w:rPr>
      </w:pPr>
      <w:r w:rsidRPr="00F364EC">
        <w:rPr>
          <w:bCs/>
        </w:rPr>
        <w:t>август 20</w:t>
      </w:r>
      <w:r>
        <w:rPr>
          <w:bCs/>
        </w:rPr>
        <w:t>23</w:t>
      </w:r>
      <w:r w:rsidRPr="00F364EC">
        <w:rPr>
          <w:bCs/>
        </w:rPr>
        <w:t xml:space="preserve"> / июль 20</w:t>
      </w:r>
      <w:r>
        <w:rPr>
          <w:bCs/>
        </w:rPr>
        <w:t>23</w:t>
      </w:r>
      <w:r w:rsidRPr="00F364EC">
        <w:rPr>
          <w:bCs/>
        </w:rPr>
        <w:t xml:space="preserve"> = </w:t>
      </w:r>
      <w:r>
        <w:rPr>
          <w:bCs/>
        </w:rPr>
        <w:t>100,73</w:t>
      </w:r>
      <w:r w:rsidRPr="00F364EC">
        <w:rPr>
          <w:bCs/>
        </w:rPr>
        <w:t>%</w:t>
      </w:r>
    </w:p>
    <w:p w14:paraId="146CD5B6" w14:textId="77777777" w:rsidR="0058326B" w:rsidRPr="00F364EC" w:rsidRDefault="0058326B" w:rsidP="0058326B">
      <w:pPr>
        <w:jc w:val="both"/>
        <w:rPr>
          <w:bCs/>
        </w:rPr>
      </w:pPr>
      <w:r w:rsidRPr="00F364EC">
        <w:rPr>
          <w:bCs/>
        </w:rPr>
        <w:t>сентябрь 20</w:t>
      </w:r>
      <w:r>
        <w:rPr>
          <w:bCs/>
        </w:rPr>
        <w:t>23</w:t>
      </w:r>
      <w:r w:rsidRPr="00F364EC">
        <w:rPr>
          <w:bCs/>
        </w:rPr>
        <w:t xml:space="preserve"> / август 20</w:t>
      </w:r>
      <w:r>
        <w:rPr>
          <w:bCs/>
        </w:rPr>
        <w:t>23</w:t>
      </w:r>
      <w:r w:rsidRPr="00F364EC">
        <w:rPr>
          <w:bCs/>
        </w:rPr>
        <w:t xml:space="preserve"> = </w:t>
      </w:r>
      <w:r>
        <w:rPr>
          <w:bCs/>
        </w:rPr>
        <w:t>100,48</w:t>
      </w:r>
      <w:r w:rsidRPr="00F364EC">
        <w:rPr>
          <w:bCs/>
        </w:rPr>
        <w:t>%</w:t>
      </w:r>
    </w:p>
    <w:p w14:paraId="2E4F727F" w14:textId="77777777" w:rsidR="0058326B" w:rsidRPr="00F364EC" w:rsidRDefault="0058326B" w:rsidP="0058326B">
      <w:pPr>
        <w:jc w:val="both"/>
        <w:rPr>
          <w:bCs/>
        </w:rPr>
      </w:pPr>
      <w:r w:rsidRPr="00F364EC">
        <w:rPr>
          <w:bCs/>
        </w:rPr>
        <w:t>октябрь 20</w:t>
      </w:r>
      <w:r>
        <w:rPr>
          <w:bCs/>
        </w:rPr>
        <w:t>23</w:t>
      </w:r>
      <w:r w:rsidRPr="00F364EC">
        <w:rPr>
          <w:bCs/>
        </w:rPr>
        <w:t xml:space="preserve"> / сентябрь 20</w:t>
      </w:r>
      <w:r>
        <w:rPr>
          <w:bCs/>
        </w:rPr>
        <w:t>23</w:t>
      </w:r>
      <w:r w:rsidRPr="00F364EC">
        <w:rPr>
          <w:bCs/>
        </w:rPr>
        <w:t xml:space="preserve"> = </w:t>
      </w:r>
      <w:r>
        <w:rPr>
          <w:bCs/>
        </w:rPr>
        <w:t>100,57</w:t>
      </w:r>
      <w:r w:rsidRPr="00F364EC">
        <w:rPr>
          <w:bCs/>
        </w:rPr>
        <w:t>%</w:t>
      </w:r>
    </w:p>
    <w:p w14:paraId="38E841A3" w14:textId="77777777" w:rsidR="0058326B" w:rsidRPr="00F364EC" w:rsidRDefault="0058326B" w:rsidP="0058326B">
      <w:pPr>
        <w:jc w:val="both"/>
        <w:rPr>
          <w:bCs/>
        </w:rPr>
      </w:pPr>
      <w:r w:rsidRPr="00F364EC">
        <w:rPr>
          <w:bCs/>
        </w:rPr>
        <w:t>ноябрь 20</w:t>
      </w:r>
      <w:r>
        <w:rPr>
          <w:bCs/>
        </w:rPr>
        <w:t>23</w:t>
      </w:r>
      <w:r w:rsidRPr="00F364EC">
        <w:rPr>
          <w:bCs/>
        </w:rPr>
        <w:t xml:space="preserve"> / октябрь 20</w:t>
      </w:r>
      <w:r>
        <w:rPr>
          <w:bCs/>
        </w:rPr>
        <w:t>23</w:t>
      </w:r>
      <w:r w:rsidRPr="00F364EC">
        <w:rPr>
          <w:bCs/>
        </w:rPr>
        <w:t xml:space="preserve"> = </w:t>
      </w:r>
      <w:r>
        <w:rPr>
          <w:bCs/>
        </w:rPr>
        <w:t>99,97</w:t>
      </w:r>
      <w:r w:rsidRPr="00F364EC">
        <w:rPr>
          <w:bCs/>
        </w:rPr>
        <w:t>%</w:t>
      </w:r>
    </w:p>
    <w:p w14:paraId="412AD957" w14:textId="77777777" w:rsidR="0058326B" w:rsidRDefault="0058326B" w:rsidP="0058326B">
      <w:pPr>
        <w:jc w:val="both"/>
        <w:rPr>
          <w:bCs/>
        </w:rPr>
      </w:pPr>
      <w:r w:rsidRPr="00F364EC">
        <w:rPr>
          <w:bCs/>
        </w:rPr>
        <w:t>декабрь 20</w:t>
      </w:r>
      <w:r>
        <w:rPr>
          <w:bCs/>
        </w:rPr>
        <w:t>23</w:t>
      </w:r>
      <w:r w:rsidRPr="00F364EC">
        <w:rPr>
          <w:bCs/>
        </w:rPr>
        <w:t xml:space="preserve"> / ноябрь 20</w:t>
      </w:r>
      <w:r>
        <w:rPr>
          <w:bCs/>
        </w:rPr>
        <w:t>23</w:t>
      </w:r>
      <w:r w:rsidRPr="00F364EC">
        <w:rPr>
          <w:bCs/>
        </w:rPr>
        <w:t xml:space="preserve"> = </w:t>
      </w:r>
      <w:r>
        <w:rPr>
          <w:bCs/>
        </w:rPr>
        <w:t>100,61</w:t>
      </w:r>
      <w:r w:rsidRPr="00F364EC">
        <w:rPr>
          <w:bCs/>
        </w:rPr>
        <w:t>%</w:t>
      </w:r>
    </w:p>
    <w:p w14:paraId="23E0B141" w14:textId="77777777" w:rsidR="0058326B" w:rsidRDefault="0058326B" w:rsidP="0058326B">
      <w:pPr>
        <w:jc w:val="both"/>
        <w:rPr>
          <w:bCs/>
        </w:rPr>
      </w:pPr>
      <w:r>
        <w:rPr>
          <w:bCs/>
        </w:rPr>
        <w:t>январь 2022 / декабрь 2023 =</w:t>
      </w:r>
      <w:r w:rsidRPr="00137F53">
        <w:rPr>
          <w:bCs/>
        </w:rPr>
        <w:t xml:space="preserve"> </w:t>
      </w:r>
      <w:r w:rsidRPr="00F364EC">
        <w:rPr>
          <w:bCs/>
        </w:rPr>
        <w:t>декабрь 20</w:t>
      </w:r>
      <w:r>
        <w:rPr>
          <w:bCs/>
        </w:rPr>
        <w:t>23</w:t>
      </w:r>
      <w:r w:rsidRPr="00F364EC">
        <w:rPr>
          <w:bCs/>
        </w:rPr>
        <w:t xml:space="preserve"> / ноябрь 20</w:t>
      </w:r>
      <w:r>
        <w:rPr>
          <w:bCs/>
        </w:rPr>
        <w:t>23</w:t>
      </w:r>
      <w:r w:rsidRPr="00F364EC">
        <w:rPr>
          <w:bCs/>
        </w:rPr>
        <w:t xml:space="preserve"> = </w:t>
      </w:r>
      <w:r>
        <w:rPr>
          <w:bCs/>
        </w:rPr>
        <w:t>100,61</w:t>
      </w:r>
      <w:r w:rsidRPr="00F364EC">
        <w:rPr>
          <w:bCs/>
        </w:rPr>
        <w:t>%</w:t>
      </w:r>
    </w:p>
    <w:p w14:paraId="7DFCCB7F" w14:textId="77777777" w:rsidR="0058326B" w:rsidRDefault="0058326B" w:rsidP="0058326B">
      <w:pPr>
        <w:jc w:val="both"/>
        <w:rPr>
          <w:bCs/>
        </w:rPr>
      </w:pPr>
      <w:r w:rsidRPr="00F364EC">
        <w:rPr>
          <w:bCs/>
        </w:rPr>
        <w:t>февраль 20</w:t>
      </w:r>
      <w:r>
        <w:rPr>
          <w:bCs/>
        </w:rPr>
        <w:t xml:space="preserve">24 </w:t>
      </w:r>
      <w:r w:rsidRPr="00F364EC">
        <w:rPr>
          <w:bCs/>
        </w:rPr>
        <w:t>/ январь 20</w:t>
      </w:r>
      <w:r>
        <w:rPr>
          <w:bCs/>
        </w:rPr>
        <w:t xml:space="preserve">24 </w:t>
      </w:r>
      <w:r w:rsidRPr="00F364EC">
        <w:rPr>
          <w:bCs/>
        </w:rPr>
        <w:t>= декабрь 20</w:t>
      </w:r>
      <w:r>
        <w:rPr>
          <w:bCs/>
        </w:rPr>
        <w:t>23</w:t>
      </w:r>
      <w:r w:rsidRPr="00F364EC">
        <w:rPr>
          <w:bCs/>
        </w:rPr>
        <w:t xml:space="preserve"> / ноябрь 20</w:t>
      </w:r>
      <w:r>
        <w:rPr>
          <w:bCs/>
        </w:rPr>
        <w:t>23</w:t>
      </w:r>
      <w:r w:rsidRPr="00F364EC">
        <w:rPr>
          <w:bCs/>
        </w:rPr>
        <w:t xml:space="preserve"> = </w:t>
      </w:r>
      <w:r>
        <w:rPr>
          <w:bCs/>
        </w:rPr>
        <w:t>100,61</w:t>
      </w:r>
      <w:r w:rsidRPr="00F364EC">
        <w:rPr>
          <w:bCs/>
        </w:rPr>
        <w:t>%</w:t>
      </w:r>
    </w:p>
    <w:p w14:paraId="6617D2E0" w14:textId="77777777" w:rsidR="0058326B" w:rsidRDefault="0058326B" w:rsidP="0058326B">
      <w:pPr>
        <w:jc w:val="both"/>
        <w:rPr>
          <w:bCs/>
        </w:rPr>
      </w:pPr>
    </w:p>
    <w:p w14:paraId="3B01D270" w14:textId="77777777" w:rsidR="0058326B" w:rsidRDefault="0058326B" w:rsidP="0058326B">
      <w:pPr>
        <w:jc w:val="both"/>
        <w:rPr>
          <w:bCs/>
        </w:rPr>
      </w:pPr>
      <w:r>
        <w:rPr>
          <w:bCs/>
        </w:rPr>
        <w:t xml:space="preserve">1,0123*1,0085*1,0058*1,0048*1,0065*1,0071*1,0073*1,0074*1,0444*1,0105*1,0071*1,0051*1,0000*1,0037*1,0017*1,0032*1,0074*1,0013*1,0031*1,0090*0,9977*1,0080*1,0013*1,0112*1,0103*1,0073*1,0048*1,0057*0,9997*1,0061*1,0061*1,0061 = </w:t>
      </w:r>
      <w:r w:rsidRPr="00702F8C">
        <w:rPr>
          <w:b/>
          <w:bCs/>
        </w:rPr>
        <w:t>1,2447</w:t>
      </w:r>
    </w:p>
    <w:p w14:paraId="4FF2DE37" w14:textId="77777777" w:rsidR="0058326B" w:rsidRPr="00C931AC" w:rsidRDefault="0058326B" w:rsidP="0058326B">
      <w:pPr>
        <w:spacing w:line="276" w:lineRule="auto"/>
        <w:jc w:val="both"/>
        <w:rPr>
          <w:bCs/>
          <w:highlight w:val="yellow"/>
        </w:rPr>
      </w:pPr>
    </w:p>
    <w:bookmarkEnd w:id="4"/>
    <w:p w14:paraId="3343C16B" w14:textId="77777777" w:rsidR="0058326B" w:rsidRPr="008A5AF4" w:rsidRDefault="0058326B" w:rsidP="0058326B">
      <w:pPr>
        <w:spacing w:line="276" w:lineRule="auto"/>
        <w:jc w:val="both"/>
        <w:rPr>
          <w:b/>
        </w:rPr>
      </w:pPr>
      <w:r w:rsidRPr="008A5AF4">
        <w:rPr>
          <w:b/>
        </w:rPr>
        <w:t xml:space="preserve">2. Расчет индекса прогнозной инфляции: </w:t>
      </w:r>
    </w:p>
    <w:p w14:paraId="495FECC1" w14:textId="77777777" w:rsidR="0058326B" w:rsidRPr="008A5AF4" w:rsidRDefault="0058326B" w:rsidP="0058326B">
      <w:pPr>
        <w:spacing w:line="276" w:lineRule="auto"/>
        <w:jc w:val="both"/>
        <w:rPr>
          <w:bCs/>
        </w:rPr>
      </w:pPr>
      <w:r w:rsidRPr="008A5AF4">
        <w:rPr>
          <w:bCs/>
        </w:rPr>
        <w:t xml:space="preserve">Расчет НМЦК – </w:t>
      </w:r>
      <w:r>
        <w:rPr>
          <w:bCs/>
        </w:rPr>
        <w:t>март</w:t>
      </w:r>
      <w:r w:rsidRPr="008A5AF4">
        <w:rPr>
          <w:bCs/>
        </w:rPr>
        <w:t xml:space="preserve"> 2024 года.</w:t>
      </w:r>
    </w:p>
    <w:p w14:paraId="000A7B83" w14:textId="77777777" w:rsidR="0058326B" w:rsidRPr="008A5AF4" w:rsidRDefault="0058326B" w:rsidP="0058326B">
      <w:pPr>
        <w:spacing w:line="276" w:lineRule="auto"/>
        <w:jc w:val="both"/>
        <w:rPr>
          <w:bCs/>
        </w:rPr>
      </w:pPr>
      <w:r w:rsidRPr="008A5AF4">
        <w:rPr>
          <w:bCs/>
        </w:rPr>
        <w:t>Доля сметной стоимости, подлежащая выполнению подрядчиком в 2024 году – 10/3</w:t>
      </w:r>
      <w:r>
        <w:rPr>
          <w:bCs/>
        </w:rPr>
        <w:t>1</w:t>
      </w:r>
      <w:r w:rsidRPr="008A5AF4">
        <w:rPr>
          <w:bCs/>
        </w:rPr>
        <w:t>=0,3</w:t>
      </w:r>
      <w:r>
        <w:rPr>
          <w:bCs/>
        </w:rPr>
        <w:t>2</w:t>
      </w:r>
      <w:r w:rsidRPr="008A5AF4">
        <w:rPr>
          <w:bCs/>
        </w:rPr>
        <w:t>.</w:t>
      </w:r>
    </w:p>
    <w:p w14:paraId="2D310A70" w14:textId="77777777" w:rsidR="0058326B" w:rsidRPr="008A5AF4" w:rsidRDefault="0058326B" w:rsidP="0058326B">
      <w:pPr>
        <w:spacing w:line="276" w:lineRule="auto"/>
        <w:jc w:val="both"/>
        <w:rPr>
          <w:bCs/>
        </w:rPr>
      </w:pPr>
      <w:r w:rsidRPr="008A5AF4">
        <w:rPr>
          <w:bCs/>
        </w:rPr>
        <w:t>Доля сметной стоимости, подлежащая выполнению подрядчиком в 2025 году – 12/3</w:t>
      </w:r>
      <w:r>
        <w:rPr>
          <w:bCs/>
        </w:rPr>
        <w:t>1</w:t>
      </w:r>
      <w:r w:rsidRPr="008A5AF4">
        <w:rPr>
          <w:bCs/>
        </w:rPr>
        <w:t>=0,3</w:t>
      </w:r>
      <w:r>
        <w:rPr>
          <w:bCs/>
        </w:rPr>
        <w:t>9</w:t>
      </w:r>
      <w:r w:rsidRPr="008A5AF4">
        <w:rPr>
          <w:bCs/>
        </w:rPr>
        <w:t>.</w:t>
      </w:r>
    </w:p>
    <w:p w14:paraId="4D6A26DB" w14:textId="77777777" w:rsidR="0058326B" w:rsidRPr="008A5AF4" w:rsidRDefault="0058326B" w:rsidP="0058326B">
      <w:pPr>
        <w:spacing w:line="276" w:lineRule="auto"/>
        <w:jc w:val="both"/>
        <w:rPr>
          <w:bCs/>
        </w:rPr>
      </w:pPr>
      <w:r w:rsidRPr="008A5AF4">
        <w:rPr>
          <w:bCs/>
        </w:rPr>
        <w:t xml:space="preserve">Доля сметной стоимости, подлежащая выполнению подрядчиком в 2026 году – </w:t>
      </w:r>
      <w:r>
        <w:rPr>
          <w:bCs/>
        </w:rPr>
        <w:t>9</w:t>
      </w:r>
      <w:r w:rsidRPr="008A5AF4">
        <w:rPr>
          <w:bCs/>
        </w:rPr>
        <w:t>/3</w:t>
      </w:r>
      <w:r>
        <w:rPr>
          <w:bCs/>
        </w:rPr>
        <w:t>1</w:t>
      </w:r>
      <w:r w:rsidRPr="008A5AF4">
        <w:rPr>
          <w:bCs/>
        </w:rPr>
        <w:t>=0,</w:t>
      </w:r>
      <w:r>
        <w:rPr>
          <w:bCs/>
        </w:rPr>
        <w:t>29</w:t>
      </w:r>
      <w:r w:rsidRPr="008A5AF4">
        <w:rPr>
          <w:bCs/>
        </w:rPr>
        <w:t>.</w:t>
      </w:r>
    </w:p>
    <w:p w14:paraId="7C618190" w14:textId="77777777" w:rsidR="0058326B" w:rsidRPr="008A5AF4" w:rsidRDefault="0058326B" w:rsidP="0058326B">
      <w:pPr>
        <w:shd w:val="clear" w:color="auto" w:fill="FFFFFF" w:themeFill="background1"/>
        <w:spacing w:line="276" w:lineRule="auto"/>
        <w:jc w:val="both"/>
        <w:rPr>
          <w:b/>
        </w:rPr>
      </w:pPr>
    </w:p>
    <w:p w14:paraId="43B461A1" w14:textId="77777777" w:rsidR="0058326B" w:rsidRPr="008A5AF4" w:rsidRDefault="0058326B" w:rsidP="0058326B">
      <w:pPr>
        <w:shd w:val="clear" w:color="auto" w:fill="FFFFFF" w:themeFill="background1"/>
        <w:spacing w:line="276" w:lineRule="auto"/>
        <w:rPr>
          <w:bCs/>
        </w:rPr>
      </w:pPr>
      <w:r w:rsidRPr="008A5AF4">
        <w:rPr>
          <w:bCs/>
        </w:rPr>
        <w:t xml:space="preserve">Индекс-дефлятор, </w:t>
      </w:r>
      <w:r w:rsidRPr="00C62E1D">
        <w:rPr>
          <w:bCs/>
        </w:rPr>
        <w:t>согласно письму Минэкономразвития России от 28.09.2023 №35312-ПК/Д03и</w:t>
      </w:r>
      <w:r w:rsidRPr="008A5AF4">
        <w:rPr>
          <w:bCs/>
        </w:rPr>
        <w:t>:</w:t>
      </w:r>
    </w:p>
    <w:p w14:paraId="7A12421D" w14:textId="77777777" w:rsidR="0058326B" w:rsidRPr="008A5AF4" w:rsidRDefault="0058326B" w:rsidP="0058326B">
      <w:pPr>
        <w:shd w:val="clear" w:color="auto" w:fill="FFFFFF" w:themeFill="background1"/>
        <w:spacing w:line="276" w:lineRule="auto"/>
        <w:jc w:val="both"/>
        <w:rPr>
          <w:bCs/>
        </w:rPr>
      </w:pPr>
      <w:r w:rsidRPr="008A5AF4">
        <w:rPr>
          <w:bCs/>
        </w:rPr>
        <w:t>годовой на 2024 год = 105,3%, инфляция в месяц в 2024 году = 1,0043;</w:t>
      </w:r>
    </w:p>
    <w:p w14:paraId="297F5091" w14:textId="77777777" w:rsidR="0058326B" w:rsidRPr="008A5AF4" w:rsidRDefault="0058326B" w:rsidP="0058326B">
      <w:pPr>
        <w:shd w:val="clear" w:color="auto" w:fill="FFFFFF" w:themeFill="background1"/>
        <w:spacing w:line="276" w:lineRule="auto"/>
        <w:jc w:val="both"/>
        <w:rPr>
          <w:bCs/>
        </w:rPr>
      </w:pPr>
      <w:r w:rsidRPr="008A5AF4">
        <w:rPr>
          <w:bCs/>
        </w:rPr>
        <w:t>годовой на 2025 год = 104,8%, инфляция в месяц в 202</w:t>
      </w:r>
      <w:r>
        <w:rPr>
          <w:bCs/>
        </w:rPr>
        <w:t>5</w:t>
      </w:r>
      <w:r w:rsidRPr="008A5AF4">
        <w:rPr>
          <w:bCs/>
        </w:rPr>
        <w:t xml:space="preserve"> году = 1,0039;</w:t>
      </w:r>
    </w:p>
    <w:p w14:paraId="1442923C" w14:textId="77777777" w:rsidR="0058326B" w:rsidRPr="008A5AF4" w:rsidRDefault="0058326B" w:rsidP="0058326B">
      <w:pPr>
        <w:shd w:val="clear" w:color="auto" w:fill="FFFFFF" w:themeFill="background1"/>
        <w:spacing w:line="276" w:lineRule="auto"/>
        <w:jc w:val="both"/>
        <w:rPr>
          <w:bCs/>
        </w:rPr>
      </w:pPr>
      <w:r w:rsidRPr="008A5AF4">
        <w:rPr>
          <w:bCs/>
        </w:rPr>
        <w:t>годовой на 2026 год = 104,6%, инфляция в месяц в 202</w:t>
      </w:r>
      <w:r>
        <w:rPr>
          <w:bCs/>
        </w:rPr>
        <w:t>6</w:t>
      </w:r>
      <w:r w:rsidRPr="008A5AF4">
        <w:rPr>
          <w:bCs/>
        </w:rPr>
        <w:t xml:space="preserve"> году = 1,0038;</w:t>
      </w:r>
    </w:p>
    <w:p w14:paraId="58F0CD2E" w14:textId="77777777" w:rsidR="0058326B" w:rsidRPr="008A5AF4" w:rsidRDefault="0058326B" w:rsidP="0058326B">
      <w:pPr>
        <w:spacing w:line="276" w:lineRule="auto"/>
        <w:jc w:val="both"/>
        <w:rPr>
          <w:bCs/>
        </w:rPr>
      </w:pPr>
    </w:p>
    <w:p w14:paraId="28FC3F32" w14:textId="77777777" w:rsidR="0058326B" w:rsidRPr="008A5AF4" w:rsidRDefault="0058326B" w:rsidP="0058326B">
      <w:pPr>
        <w:spacing w:line="276" w:lineRule="auto"/>
        <w:jc w:val="both"/>
        <w:rPr>
          <w:bCs/>
        </w:rPr>
      </w:pPr>
      <w:r w:rsidRPr="008A5AF4">
        <w:rPr>
          <w:b/>
        </w:rPr>
        <w:t>К на 2024 год</w:t>
      </w:r>
      <w:r w:rsidRPr="008A5AF4">
        <w:rPr>
          <w:bCs/>
        </w:rPr>
        <w:t xml:space="preserve"> = (1,0043</w:t>
      </w:r>
      <w:r w:rsidRPr="008A5AF4">
        <w:rPr>
          <w:bCs/>
          <w:vertAlign w:val="superscript"/>
        </w:rPr>
        <w:t xml:space="preserve"> </w:t>
      </w:r>
      <w:r w:rsidRPr="008A5AF4">
        <w:rPr>
          <w:bCs/>
        </w:rPr>
        <w:t>+ 1,0043</w:t>
      </w:r>
      <w:r w:rsidRPr="008A5AF4">
        <w:rPr>
          <w:bCs/>
          <w:vertAlign w:val="superscript"/>
        </w:rPr>
        <w:t>10</w:t>
      </w:r>
      <w:r w:rsidRPr="008A5AF4">
        <w:rPr>
          <w:bCs/>
        </w:rPr>
        <w:t xml:space="preserve">)/2 = </w:t>
      </w:r>
      <w:r w:rsidRPr="008A5AF4">
        <w:rPr>
          <w:b/>
        </w:rPr>
        <w:t>1,0</w:t>
      </w:r>
      <w:r w:rsidRPr="00D34F7E">
        <w:rPr>
          <w:b/>
        </w:rPr>
        <w:t>241</w:t>
      </w:r>
      <w:r w:rsidRPr="008A5AF4">
        <w:rPr>
          <w:bCs/>
        </w:rPr>
        <w:t xml:space="preserve"> где</w:t>
      </w:r>
    </w:p>
    <w:p w14:paraId="701120B3" w14:textId="77777777" w:rsidR="0058326B" w:rsidRPr="008A5AF4" w:rsidRDefault="0058326B" w:rsidP="0058326B">
      <w:pPr>
        <w:spacing w:line="276" w:lineRule="auto"/>
        <w:jc w:val="both"/>
        <w:rPr>
          <w:bCs/>
          <w:vertAlign w:val="superscript"/>
        </w:rPr>
      </w:pPr>
      <w:r w:rsidRPr="008A5AF4">
        <w:rPr>
          <w:bCs/>
        </w:rPr>
        <w:t>1,0043 – индекс дефлятор на март 2024;</w:t>
      </w:r>
    </w:p>
    <w:p w14:paraId="5C20746D" w14:textId="77777777" w:rsidR="0058326B" w:rsidRPr="008A5AF4" w:rsidRDefault="0058326B" w:rsidP="0058326B">
      <w:pPr>
        <w:spacing w:line="276" w:lineRule="auto"/>
        <w:jc w:val="both"/>
        <w:rPr>
          <w:bCs/>
        </w:rPr>
      </w:pPr>
      <w:r w:rsidRPr="008A5AF4">
        <w:rPr>
          <w:bCs/>
        </w:rPr>
        <w:t>1,0043</w:t>
      </w:r>
      <w:r w:rsidRPr="008A5AF4">
        <w:rPr>
          <w:bCs/>
          <w:vertAlign w:val="superscript"/>
        </w:rPr>
        <w:t>10</w:t>
      </w:r>
      <w:r w:rsidRPr="008A5AF4">
        <w:rPr>
          <w:bCs/>
        </w:rPr>
        <w:t xml:space="preserve"> – индекс дефлятор на декабрь 2024.</w:t>
      </w:r>
    </w:p>
    <w:p w14:paraId="641F6E1C" w14:textId="77777777" w:rsidR="0058326B" w:rsidRPr="008A5AF4" w:rsidRDefault="0058326B" w:rsidP="0058326B">
      <w:pPr>
        <w:spacing w:line="276" w:lineRule="auto"/>
        <w:jc w:val="both"/>
        <w:rPr>
          <w:b/>
        </w:rPr>
      </w:pPr>
      <w:r w:rsidRPr="008A5AF4">
        <w:rPr>
          <w:b/>
        </w:rPr>
        <w:t>К на 2025 год</w:t>
      </w:r>
      <w:r w:rsidRPr="008A5AF4">
        <w:rPr>
          <w:bCs/>
        </w:rPr>
        <w:t xml:space="preserve"> = 1,0043</w:t>
      </w:r>
      <w:r w:rsidRPr="008A5AF4">
        <w:rPr>
          <w:bCs/>
          <w:vertAlign w:val="superscript"/>
        </w:rPr>
        <w:t>10</w:t>
      </w:r>
      <w:r w:rsidRPr="008A5AF4">
        <w:rPr>
          <w:bCs/>
        </w:rPr>
        <w:t>*(1,0039+1,0039</w:t>
      </w:r>
      <w:r w:rsidRPr="008A5AF4">
        <w:rPr>
          <w:bCs/>
          <w:vertAlign w:val="superscript"/>
        </w:rPr>
        <w:t>12</w:t>
      </w:r>
      <w:r w:rsidRPr="008A5AF4">
        <w:rPr>
          <w:bCs/>
        </w:rPr>
        <w:t xml:space="preserve">)/2 = </w:t>
      </w:r>
      <w:r w:rsidRPr="008A5AF4">
        <w:rPr>
          <w:b/>
        </w:rPr>
        <w:t>1,0</w:t>
      </w:r>
      <w:r w:rsidRPr="00BA0C01">
        <w:rPr>
          <w:b/>
        </w:rPr>
        <w:t>708</w:t>
      </w:r>
      <w:r w:rsidRPr="008A5AF4">
        <w:rPr>
          <w:bCs/>
        </w:rPr>
        <w:t>, где</w:t>
      </w:r>
    </w:p>
    <w:p w14:paraId="24D01352" w14:textId="77777777" w:rsidR="0058326B" w:rsidRPr="008A5AF4" w:rsidRDefault="0058326B" w:rsidP="0058326B">
      <w:pPr>
        <w:spacing w:line="276" w:lineRule="auto"/>
        <w:jc w:val="both"/>
        <w:rPr>
          <w:bCs/>
        </w:rPr>
      </w:pPr>
      <w:r w:rsidRPr="008A5AF4">
        <w:rPr>
          <w:bCs/>
        </w:rPr>
        <w:t>1,0043</w:t>
      </w:r>
      <w:r w:rsidRPr="008A5AF4">
        <w:rPr>
          <w:bCs/>
          <w:vertAlign w:val="superscript"/>
        </w:rPr>
        <w:t>10</w:t>
      </w:r>
      <w:r w:rsidRPr="008A5AF4">
        <w:rPr>
          <w:bCs/>
        </w:rPr>
        <w:t xml:space="preserve"> – индекс дефлятор на декабрь 2024;</w:t>
      </w:r>
    </w:p>
    <w:p w14:paraId="5D8200E3" w14:textId="77777777" w:rsidR="0058326B" w:rsidRPr="008A5AF4" w:rsidRDefault="0058326B" w:rsidP="0058326B">
      <w:pPr>
        <w:spacing w:line="276" w:lineRule="auto"/>
        <w:jc w:val="both"/>
        <w:rPr>
          <w:bCs/>
          <w:vertAlign w:val="superscript"/>
        </w:rPr>
      </w:pPr>
      <w:r w:rsidRPr="008A5AF4">
        <w:rPr>
          <w:bCs/>
        </w:rPr>
        <w:t>1,0039 – индекс дефлятор на январь 2025;</w:t>
      </w:r>
    </w:p>
    <w:p w14:paraId="5F68E4F9" w14:textId="77777777" w:rsidR="0058326B" w:rsidRPr="008A5AF4" w:rsidRDefault="0058326B" w:rsidP="0058326B">
      <w:pPr>
        <w:spacing w:line="276" w:lineRule="auto"/>
        <w:jc w:val="both"/>
        <w:rPr>
          <w:bCs/>
        </w:rPr>
      </w:pPr>
      <w:r w:rsidRPr="008A5AF4">
        <w:rPr>
          <w:bCs/>
        </w:rPr>
        <w:t>1,0039</w:t>
      </w:r>
      <w:r w:rsidRPr="008A5AF4">
        <w:rPr>
          <w:bCs/>
          <w:vertAlign w:val="superscript"/>
        </w:rPr>
        <w:t>12</w:t>
      </w:r>
      <w:r w:rsidRPr="008A5AF4">
        <w:rPr>
          <w:bCs/>
        </w:rPr>
        <w:t xml:space="preserve"> – индекс дефлятор на декабрь 2025.</w:t>
      </w:r>
    </w:p>
    <w:p w14:paraId="5624FC7F" w14:textId="77777777" w:rsidR="0058326B" w:rsidRPr="008F0692" w:rsidRDefault="0058326B" w:rsidP="0058326B">
      <w:pPr>
        <w:spacing w:line="276" w:lineRule="auto"/>
        <w:jc w:val="both"/>
        <w:rPr>
          <w:b/>
        </w:rPr>
      </w:pPr>
      <w:r w:rsidRPr="008F0692">
        <w:rPr>
          <w:b/>
        </w:rPr>
        <w:t>К на 2026 год</w:t>
      </w:r>
      <w:r w:rsidRPr="008F0692">
        <w:rPr>
          <w:bCs/>
        </w:rPr>
        <w:t xml:space="preserve"> = 1,004</w:t>
      </w:r>
      <w:r w:rsidRPr="00BA0C01">
        <w:rPr>
          <w:bCs/>
        </w:rPr>
        <w:t>3</w:t>
      </w:r>
      <w:r w:rsidRPr="008F0692">
        <w:rPr>
          <w:bCs/>
          <w:vertAlign w:val="superscript"/>
        </w:rPr>
        <w:t>10</w:t>
      </w:r>
      <w:r w:rsidRPr="008F0692">
        <w:rPr>
          <w:bCs/>
        </w:rPr>
        <w:t>*1,0039</w:t>
      </w:r>
      <w:r w:rsidRPr="008F0692">
        <w:rPr>
          <w:bCs/>
          <w:vertAlign w:val="superscript"/>
        </w:rPr>
        <w:t>12</w:t>
      </w:r>
      <w:r w:rsidRPr="008F0692">
        <w:rPr>
          <w:bCs/>
        </w:rPr>
        <w:t>*(1,0038+1,0038</w:t>
      </w:r>
      <w:r>
        <w:rPr>
          <w:bCs/>
          <w:vertAlign w:val="superscript"/>
        </w:rPr>
        <w:t>9</w:t>
      </w:r>
      <w:r w:rsidRPr="008F0692">
        <w:rPr>
          <w:bCs/>
        </w:rPr>
        <w:t xml:space="preserve">)/2 = </w:t>
      </w:r>
      <w:r w:rsidRPr="008F0692">
        <w:rPr>
          <w:b/>
        </w:rPr>
        <w:t>1,</w:t>
      </w:r>
      <w:r w:rsidRPr="00BA0C01">
        <w:rPr>
          <w:b/>
        </w:rPr>
        <w:t>11</w:t>
      </w:r>
      <w:r>
        <w:rPr>
          <w:b/>
        </w:rPr>
        <w:t>48</w:t>
      </w:r>
      <w:r w:rsidRPr="008F0692">
        <w:rPr>
          <w:bCs/>
        </w:rPr>
        <w:t>, где</w:t>
      </w:r>
    </w:p>
    <w:p w14:paraId="63F77E62" w14:textId="77777777" w:rsidR="0058326B" w:rsidRPr="008F0692" w:rsidRDefault="0058326B" w:rsidP="0058326B">
      <w:pPr>
        <w:spacing w:line="276" w:lineRule="auto"/>
        <w:jc w:val="both"/>
        <w:rPr>
          <w:bCs/>
        </w:rPr>
      </w:pPr>
      <w:r w:rsidRPr="008F0692">
        <w:rPr>
          <w:bCs/>
        </w:rPr>
        <w:lastRenderedPageBreak/>
        <w:t>1,0043</w:t>
      </w:r>
      <w:r w:rsidRPr="008F0692">
        <w:rPr>
          <w:bCs/>
          <w:vertAlign w:val="superscript"/>
        </w:rPr>
        <w:t>10</w:t>
      </w:r>
      <w:r w:rsidRPr="008F0692">
        <w:rPr>
          <w:bCs/>
        </w:rPr>
        <w:t xml:space="preserve"> – индекс дефлятор на декабрь 2024;</w:t>
      </w:r>
    </w:p>
    <w:p w14:paraId="28B8652C" w14:textId="77777777" w:rsidR="0058326B" w:rsidRPr="008F0692" w:rsidRDefault="0058326B" w:rsidP="0058326B">
      <w:pPr>
        <w:spacing w:line="276" w:lineRule="auto"/>
        <w:jc w:val="both"/>
        <w:rPr>
          <w:bCs/>
        </w:rPr>
      </w:pPr>
      <w:r w:rsidRPr="008F0692">
        <w:rPr>
          <w:bCs/>
        </w:rPr>
        <w:t>1,0039</w:t>
      </w:r>
      <w:r w:rsidRPr="008F0692">
        <w:rPr>
          <w:bCs/>
          <w:vertAlign w:val="superscript"/>
        </w:rPr>
        <w:t>12</w:t>
      </w:r>
      <w:r w:rsidRPr="008F0692">
        <w:rPr>
          <w:bCs/>
        </w:rPr>
        <w:t xml:space="preserve"> – индекс дефлятор на декабрь 2025;</w:t>
      </w:r>
    </w:p>
    <w:p w14:paraId="450E0E38" w14:textId="77777777" w:rsidR="0058326B" w:rsidRPr="008F0692" w:rsidRDefault="0058326B" w:rsidP="0058326B">
      <w:pPr>
        <w:spacing w:line="276" w:lineRule="auto"/>
        <w:jc w:val="both"/>
        <w:rPr>
          <w:bCs/>
          <w:vertAlign w:val="superscript"/>
        </w:rPr>
      </w:pPr>
      <w:r w:rsidRPr="008F0692">
        <w:rPr>
          <w:bCs/>
        </w:rPr>
        <w:t>1,0038 – индекс дефлятор на январь 2026;</w:t>
      </w:r>
    </w:p>
    <w:p w14:paraId="47444DE4" w14:textId="77777777" w:rsidR="0058326B" w:rsidRPr="008F0692" w:rsidRDefault="0058326B" w:rsidP="0058326B">
      <w:pPr>
        <w:spacing w:line="276" w:lineRule="auto"/>
        <w:jc w:val="both"/>
        <w:rPr>
          <w:bCs/>
        </w:rPr>
      </w:pPr>
      <w:r w:rsidRPr="008F0692">
        <w:rPr>
          <w:bCs/>
        </w:rPr>
        <w:t>1,0038</w:t>
      </w:r>
      <w:r>
        <w:rPr>
          <w:bCs/>
          <w:vertAlign w:val="superscript"/>
        </w:rPr>
        <w:t>9</w:t>
      </w:r>
      <w:r w:rsidRPr="008F0692">
        <w:rPr>
          <w:bCs/>
        </w:rPr>
        <w:t xml:space="preserve"> – индекс дефлятор на </w:t>
      </w:r>
      <w:r>
        <w:rPr>
          <w:bCs/>
        </w:rPr>
        <w:t>сентябрь</w:t>
      </w:r>
      <w:r w:rsidRPr="008F0692">
        <w:rPr>
          <w:bCs/>
        </w:rPr>
        <w:t xml:space="preserve"> 2026.</w:t>
      </w:r>
    </w:p>
    <w:p w14:paraId="226CEB9D" w14:textId="77777777" w:rsidR="0058326B" w:rsidRPr="00C931AC" w:rsidRDefault="0058326B" w:rsidP="0058326B">
      <w:pPr>
        <w:spacing w:line="276" w:lineRule="auto"/>
        <w:jc w:val="both"/>
        <w:rPr>
          <w:bCs/>
          <w:highlight w:val="yellow"/>
        </w:rPr>
      </w:pPr>
    </w:p>
    <w:p w14:paraId="479799F6" w14:textId="77777777" w:rsidR="0058326B" w:rsidRDefault="0058326B" w:rsidP="0058326B">
      <w:pPr>
        <w:spacing w:line="276" w:lineRule="auto"/>
        <w:rPr>
          <w:b/>
        </w:rPr>
      </w:pPr>
      <w:r w:rsidRPr="008A5AF4">
        <w:rPr>
          <w:bCs/>
        </w:rPr>
        <w:t xml:space="preserve">Итого индекс прогнозной инфляции = </w:t>
      </w:r>
      <w:r w:rsidRPr="008A5AF4">
        <w:rPr>
          <w:b/>
        </w:rPr>
        <w:t>1,0</w:t>
      </w:r>
      <w:r w:rsidRPr="008F0692">
        <w:rPr>
          <w:b/>
        </w:rPr>
        <w:t>241</w:t>
      </w:r>
      <w:r w:rsidRPr="008A5AF4">
        <w:rPr>
          <w:bCs/>
        </w:rPr>
        <w:t xml:space="preserve"> </w:t>
      </w:r>
      <w:r w:rsidRPr="008A5AF4">
        <w:t>*0,3</w:t>
      </w:r>
      <w:r>
        <w:t>2</w:t>
      </w:r>
      <w:r w:rsidRPr="008A5AF4">
        <w:t xml:space="preserve"> + </w:t>
      </w:r>
      <w:r w:rsidRPr="008A5AF4">
        <w:rPr>
          <w:b/>
        </w:rPr>
        <w:t>1,0</w:t>
      </w:r>
      <w:r w:rsidRPr="008F0692">
        <w:rPr>
          <w:b/>
        </w:rPr>
        <w:t>708</w:t>
      </w:r>
      <w:r w:rsidRPr="008A5AF4">
        <w:t>*0,</w:t>
      </w:r>
      <w:r w:rsidRPr="008F0692">
        <w:t>3</w:t>
      </w:r>
      <w:r>
        <w:t>9</w:t>
      </w:r>
      <w:r w:rsidRPr="008A5AF4">
        <w:t xml:space="preserve"> </w:t>
      </w:r>
      <w:r w:rsidRPr="008F0692">
        <w:t xml:space="preserve">+ </w:t>
      </w:r>
      <w:r w:rsidRPr="008F0692">
        <w:rPr>
          <w:b/>
        </w:rPr>
        <w:t>1,</w:t>
      </w:r>
      <w:r w:rsidRPr="00D34F7E">
        <w:rPr>
          <w:b/>
        </w:rPr>
        <w:t>11</w:t>
      </w:r>
      <w:r>
        <w:rPr>
          <w:b/>
        </w:rPr>
        <w:t>48</w:t>
      </w:r>
      <w:r w:rsidRPr="008F0692">
        <w:t>*0</w:t>
      </w:r>
      <w:r w:rsidRPr="008A5AF4">
        <w:t>,</w:t>
      </w:r>
      <w:r>
        <w:t>29</w:t>
      </w:r>
      <w:r w:rsidRPr="008A5AF4">
        <w:t xml:space="preserve"> </w:t>
      </w:r>
      <w:r w:rsidRPr="008F0692">
        <w:rPr>
          <w:bCs/>
        </w:rPr>
        <w:t xml:space="preserve">= </w:t>
      </w:r>
      <w:r w:rsidRPr="008F0692">
        <w:rPr>
          <w:b/>
        </w:rPr>
        <w:t>1,</w:t>
      </w:r>
      <w:r>
        <w:rPr>
          <w:b/>
        </w:rPr>
        <w:t>0686</w:t>
      </w:r>
      <w:r w:rsidRPr="008F0692">
        <w:rPr>
          <w:b/>
        </w:rPr>
        <w:t>.</w:t>
      </w:r>
    </w:p>
    <w:p w14:paraId="1DFA477D" w14:textId="77777777" w:rsidR="0058326B" w:rsidRPr="00C45382" w:rsidRDefault="0058326B" w:rsidP="0058326B">
      <w:pPr>
        <w:spacing w:line="276" w:lineRule="auto"/>
        <w:jc w:val="both"/>
      </w:pPr>
      <w:r w:rsidRPr="00C45382">
        <w:t xml:space="preserve">Приложение: </w:t>
      </w:r>
      <w:r w:rsidRPr="00D348F0">
        <w:t>Сводный сметный расчет стоимости строительства объекта-аналога на сумму 385 392,68 тыс. рублей в уровне цен на 2 квартал 2021 г</w:t>
      </w:r>
      <w:r>
        <w:t xml:space="preserve">ода, </w:t>
      </w:r>
      <w:r w:rsidRPr="00D25E80">
        <w:t xml:space="preserve">Положительное заключение </w:t>
      </w:r>
      <w:r w:rsidRPr="00D348F0">
        <w:t xml:space="preserve">повторной государственной </w:t>
      </w:r>
      <w:r w:rsidRPr="00D25E80">
        <w:t>экспертизы проектной документации и результатов инженерных изысканий от</w:t>
      </w:r>
      <w:r w:rsidRPr="00D348F0">
        <w:t> 06.09.2021</w:t>
      </w:r>
      <w:r w:rsidRPr="00D25E80">
        <w:t xml:space="preserve"> №</w:t>
      </w:r>
      <w:r w:rsidRPr="00D348F0">
        <w:t> </w:t>
      </w:r>
      <w:r w:rsidRPr="00D348F0">
        <w:rPr>
          <w:bCs/>
        </w:rPr>
        <w:t>91-1-1-3-051126-2021</w:t>
      </w:r>
      <w:r>
        <w:t>.</w:t>
      </w:r>
    </w:p>
    <w:p w14:paraId="25954713" w14:textId="77777777" w:rsidR="0058326B" w:rsidRDefault="0058326B" w:rsidP="0058326B"/>
    <w:p w14:paraId="6AD4745F" w14:textId="77777777" w:rsidR="0058326B" w:rsidRDefault="0058326B" w:rsidP="0058326B"/>
    <w:p w14:paraId="738163DC" w14:textId="77777777" w:rsidR="0058326B" w:rsidRPr="00C45382" w:rsidRDefault="0058326B" w:rsidP="0058326B"/>
    <w:p w14:paraId="45E0D8CC" w14:textId="77777777" w:rsidR="0058326B" w:rsidRPr="00C5225C" w:rsidRDefault="0058326B" w:rsidP="0058326B">
      <w:pPr>
        <w:jc w:val="both"/>
      </w:pPr>
      <w:r w:rsidRPr="00C5225C">
        <w:t>Расчёт составил:</w:t>
      </w:r>
    </w:p>
    <w:p w14:paraId="5DE9D6E9" w14:textId="77777777" w:rsidR="0058326B" w:rsidRPr="00C5225C" w:rsidRDefault="0058326B" w:rsidP="0058326B">
      <w:pPr>
        <w:jc w:val="both"/>
      </w:pPr>
      <w:r w:rsidRPr="000A1D03">
        <w:t>Инженер 2 категории ОИ ДОПИР</w:t>
      </w:r>
      <w:r w:rsidRPr="000A1D03">
        <w:tab/>
      </w:r>
      <w:r w:rsidRPr="000A1D03">
        <w:tab/>
      </w:r>
      <w:r w:rsidRPr="000A1D03">
        <w:tab/>
      </w:r>
      <w:r w:rsidRPr="000A1D03">
        <w:tab/>
      </w:r>
      <w:r w:rsidRPr="000A1D03">
        <w:tab/>
      </w:r>
      <w:r w:rsidRPr="000A1D03">
        <w:tab/>
      </w:r>
      <w:r w:rsidRPr="000A1D03">
        <w:tab/>
        <w:t xml:space="preserve">_______________ / А.С. </w:t>
      </w:r>
      <w:proofErr w:type="spellStart"/>
      <w:r w:rsidRPr="000A1D03">
        <w:t>Досинчук</w:t>
      </w:r>
      <w:proofErr w:type="spellEnd"/>
    </w:p>
    <w:p w14:paraId="6EE68973" w14:textId="77777777" w:rsidR="0058326B" w:rsidRPr="000A1D03" w:rsidRDefault="0058326B" w:rsidP="0058326B">
      <w:pPr>
        <w:jc w:val="both"/>
        <w:rPr>
          <w:highlight w:val="yellow"/>
        </w:rPr>
      </w:pPr>
    </w:p>
    <w:p w14:paraId="1D33F4B2" w14:textId="77777777" w:rsidR="0058326B" w:rsidRPr="00777381" w:rsidRDefault="0058326B" w:rsidP="0058326B">
      <w:pPr>
        <w:jc w:val="both"/>
      </w:pPr>
      <w:r w:rsidRPr="00777381">
        <w:t>Обоснование подготовил:</w:t>
      </w:r>
    </w:p>
    <w:p w14:paraId="6D3F0423" w14:textId="77777777" w:rsidR="0058326B" w:rsidRPr="00661265" w:rsidRDefault="0058326B" w:rsidP="0058326B">
      <w:pPr>
        <w:jc w:val="both"/>
      </w:pPr>
      <w:bookmarkStart w:id="5" w:name="_Hlk96607009"/>
      <w:r w:rsidRPr="00435D7E">
        <w:t>Главный специалист-главный инженер проектов ОП №3 ПУ ДОПИР</w:t>
      </w:r>
      <w:bookmarkEnd w:id="5"/>
      <w:r w:rsidRPr="00661265">
        <w:tab/>
        <w:t xml:space="preserve">_______________ / </w:t>
      </w:r>
      <w:r w:rsidRPr="00435D7E">
        <w:t>А.В. Колмакова</w:t>
      </w:r>
    </w:p>
    <w:p w14:paraId="258EAAC0" w14:textId="77777777" w:rsidR="0058326B" w:rsidRDefault="0058326B" w:rsidP="0058326B">
      <w:pPr>
        <w:jc w:val="both"/>
        <w:rPr>
          <w:u w:val="single"/>
        </w:rPr>
      </w:pPr>
    </w:p>
    <w:p w14:paraId="5E501706" w14:textId="77777777" w:rsidR="00FA4EF3" w:rsidRPr="001735D1" w:rsidRDefault="00FA4EF3" w:rsidP="00FA4EF3">
      <w:pPr>
        <w:jc w:val="center"/>
        <w:sectPr w:rsidR="00FA4EF3" w:rsidRPr="001735D1" w:rsidSect="00F0765E">
          <w:pgSz w:w="16838" w:h="11906" w:orient="landscape"/>
          <w:pgMar w:top="1418" w:right="1134" w:bottom="850" w:left="719"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D050526" w14:textId="77777777" w:rsidR="00076DA6" w:rsidRDefault="00076DA6" w:rsidP="00076DA6">
      <w:pPr>
        <w:jc w:val="center"/>
        <w:rPr>
          <w:b/>
        </w:rPr>
      </w:pPr>
    </w:p>
    <w:p w14:paraId="117D31CD" w14:textId="77777777" w:rsidR="0058326B" w:rsidRPr="00BC601F" w:rsidRDefault="0058326B" w:rsidP="0058326B">
      <w:pPr>
        <w:ind w:firstLine="709"/>
        <w:jc w:val="center"/>
        <w:rPr>
          <w:b/>
          <w:bCs/>
          <w:sz w:val="28"/>
          <w:szCs w:val="28"/>
        </w:rPr>
      </w:pPr>
      <w:r w:rsidRPr="00BC601F">
        <w:rPr>
          <w:b/>
          <w:bCs/>
          <w:sz w:val="28"/>
          <w:szCs w:val="28"/>
        </w:rPr>
        <w:t>Задание на проектирование объекта капитального строительства</w:t>
      </w:r>
    </w:p>
    <w:p w14:paraId="0AEC3CEC" w14:textId="77777777" w:rsidR="0058326B" w:rsidRPr="00BC601F" w:rsidRDefault="0058326B" w:rsidP="0058326B">
      <w:pPr>
        <w:ind w:firstLine="709"/>
        <w:jc w:val="center"/>
        <w:rPr>
          <w:b/>
          <w:bCs/>
          <w:sz w:val="28"/>
          <w:szCs w:val="28"/>
        </w:rPr>
      </w:pPr>
    </w:p>
    <w:p w14:paraId="23E9ED19" w14:textId="77777777" w:rsidR="0058326B" w:rsidRPr="00BC601F" w:rsidRDefault="0058326B" w:rsidP="0058326B">
      <w:pPr>
        <w:jc w:val="center"/>
        <w:rPr>
          <w:b/>
          <w:bCs/>
          <w:sz w:val="28"/>
          <w:szCs w:val="28"/>
        </w:rPr>
      </w:pPr>
      <w:r w:rsidRPr="00BC601F">
        <w:rPr>
          <w:b/>
          <w:bCs/>
          <w:sz w:val="28"/>
          <w:szCs w:val="28"/>
        </w:rPr>
        <w:t xml:space="preserve"> «Строительство 120</w:t>
      </w:r>
      <w:r>
        <w:rPr>
          <w:b/>
          <w:bCs/>
          <w:sz w:val="28"/>
          <w:szCs w:val="28"/>
        </w:rPr>
        <w:t>-ти</w:t>
      </w:r>
      <w:r w:rsidRPr="00BC601F">
        <w:rPr>
          <w:b/>
          <w:bCs/>
          <w:sz w:val="28"/>
          <w:szCs w:val="28"/>
        </w:rPr>
        <w:t xml:space="preserve"> квартирного жилого дома в г. Ялта»</w:t>
      </w:r>
    </w:p>
    <w:p w14:paraId="603996DF" w14:textId="77777777" w:rsidR="0058326B" w:rsidRPr="00BC601F" w:rsidRDefault="0058326B" w:rsidP="0058326B">
      <w:pPr>
        <w:spacing w:line="252" w:lineRule="auto"/>
        <w:ind w:firstLine="709"/>
        <w:jc w:val="center"/>
        <w:rPr>
          <w:b/>
          <w:bCs/>
        </w:rPr>
      </w:pPr>
    </w:p>
    <w:p w14:paraId="1C5DCB18" w14:textId="77777777" w:rsidR="0058326B" w:rsidRPr="00BC601F" w:rsidRDefault="0058326B" w:rsidP="0058326B">
      <w:pPr>
        <w:pBdr>
          <w:top w:val="single" w:sz="4" w:space="1" w:color="auto"/>
        </w:pBdr>
        <w:ind w:right="567" w:firstLine="709"/>
        <w:jc w:val="center"/>
        <w:rPr>
          <w:b/>
          <w:bCs/>
          <w:sz w:val="28"/>
          <w:szCs w:val="28"/>
        </w:rPr>
      </w:pPr>
    </w:p>
    <w:p w14:paraId="554528A4" w14:textId="77777777" w:rsidR="0058326B" w:rsidRPr="00BC601F" w:rsidRDefault="0058326B" w:rsidP="0058326B">
      <w:pPr>
        <w:pBdr>
          <w:top w:val="single" w:sz="4" w:space="1" w:color="auto"/>
        </w:pBdr>
        <w:ind w:right="567" w:firstLine="709"/>
        <w:jc w:val="center"/>
        <w:rPr>
          <w:b/>
          <w:bCs/>
          <w:sz w:val="28"/>
          <w:szCs w:val="28"/>
        </w:rPr>
      </w:pPr>
      <w:r w:rsidRPr="00BC601F">
        <w:rPr>
          <w:b/>
          <w:bCs/>
          <w:sz w:val="28"/>
          <w:szCs w:val="28"/>
          <w:lang w:val="en-US"/>
        </w:rPr>
        <w:t>I</w:t>
      </w:r>
      <w:r w:rsidRPr="00BC601F">
        <w:rPr>
          <w:b/>
          <w:bCs/>
          <w:sz w:val="28"/>
          <w:szCs w:val="28"/>
        </w:rPr>
        <w:t>. Общие данные</w:t>
      </w:r>
    </w:p>
    <w:p w14:paraId="5934FC02" w14:textId="77777777" w:rsidR="0058326B" w:rsidRPr="00BC601F" w:rsidRDefault="0058326B" w:rsidP="0058326B">
      <w:pPr>
        <w:ind w:firstLine="709"/>
        <w:jc w:val="both"/>
        <w:rPr>
          <w:rFonts w:eastAsia="Calibri"/>
          <w:b/>
          <w:sz w:val="28"/>
          <w:szCs w:val="28"/>
        </w:rPr>
      </w:pPr>
      <w:r w:rsidRPr="00BC601F">
        <w:rPr>
          <w:rFonts w:eastAsia="Calibri"/>
          <w:b/>
          <w:sz w:val="28"/>
          <w:szCs w:val="28"/>
        </w:rPr>
        <w:t>1. Основание для проектирования объекта:</w:t>
      </w:r>
    </w:p>
    <w:p w14:paraId="60B4D029" w14:textId="77777777" w:rsidR="0058326B" w:rsidRPr="00BC601F" w:rsidRDefault="0058326B" w:rsidP="0058326B">
      <w:pPr>
        <w:ind w:right="-2" w:firstLine="709"/>
        <w:jc w:val="both"/>
        <w:rPr>
          <w:i/>
          <w:sz w:val="28"/>
          <w:szCs w:val="28"/>
        </w:rPr>
      </w:pPr>
      <w:r w:rsidRPr="00BC601F">
        <w:rPr>
          <w:i/>
          <w:sz w:val="28"/>
          <w:szCs w:val="28"/>
        </w:rPr>
        <w:t xml:space="preserve">Объект включен в </w:t>
      </w:r>
      <w:bookmarkStart w:id="6" w:name="_Hlk87968420"/>
      <w:r w:rsidRPr="00BC601F">
        <w:rPr>
          <w:i/>
          <w:sz w:val="28"/>
          <w:szCs w:val="28"/>
        </w:rPr>
        <w:t>государственную программу Российской Федерации «Социально-экономическое развитие Республики Крым и</w:t>
      </w:r>
      <w:r>
        <w:rPr>
          <w:i/>
          <w:sz w:val="28"/>
          <w:szCs w:val="28"/>
        </w:rPr>
        <w:t xml:space="preserve"> </w:t>
      </w:r>
      <w:r w:rsidRPr="00BC601F">
        <w:rPr>
          <w:i/>
          <w:sz w:val="28"/>
          <w:szCs w:val="28"/>
        </w:rPr>
        <w:t>г.</w:t>
      </w:r>
      <w:r>
        <w:rPr>
          <w:i/>
          <w:sz w:val="28"/>
          <w:szCs w:val="28"/>
        </w:rPr>
        <w:t> </w:t>
      </w:r>
      <w:r w:rsidRPr="00BC601F">
        <w:rPr>
          <w:i/>
          <w:sz w:val="28"/>
          <w:szCs w:val="28"/>
        </w:rPr>
        <w:t>Севастополя», утвержденную постановлением Правительства Российской Федерации от 30.01.2019 №63.</w:t>
      </w:r>
    </w:p>
    <w:bookmarkEnd w:id="6"/>
    <w:p w14:paraId="13A2A344" w14:textId="77777777" w:rsidR="0058326B" w:rsidRPr="00BC601F" w:rsidRDefault="0058326B" w:rsidP="0058326B">
      <w:pPr>
        <w:ind w:firstLine="709"/>
        <w:jc w:val="both"/>
        <w:rPr>
          <w:i/>
          <w:sz w:val="28"/>
          <w:szCs w:val="28"/>
        </w:rPr>
      </w:pPr>
      <w:r w:rsidRPr="00BC601F">
        <w:rPr>
          <w:i/>
          <w:sz w:val="28"/>
          <w:szCs w:val="28"/>
        </w:rPr>
        <w:t>Объект включен в государственную программу Республики Крым по укреплению единства российской нации и этнокультурному развитию народов России «Республика Крым - территория межнационального согласия», утвержденную постановлением Совета министров Республики Крым от 29</w:t>
      </w:r>
      <w:r>
        <w:rPr>
          <w:i/>
          <w:sz w:val="28"/>
          <w:szCs w:val="28"/>
        </w:rPr>
        <w:t>.01.</w:t>
      </w:r>
      <w:r w:rsidRPr="00BC601F">
        <w:rPr>
          <w:i/>
          <w:sz w:val="28"/>
          <w:szCs w:val="28"/>
        </w:rPr>
        <w:t>2018 №30.</w:t>
      </w:r>
    </w:p>
    <w:p w14:paraId="615E3088" w14:textId="77777777" w:rsidR="0058326B" w:rsidRPr="00BC601F" w:rsidRDefault="0058326B" w:rsidP="0058326B">
      <w:pPr>
        <w:ind w:firstLine="709"/>
        <w:jc w:val="both"/>
        <w:rPr>
          <w:rFonts w:eastAsia="Calibri"/>
          <w:b/>
          <w:sz w:val="28"/>
          <w:szCs w:val="28"/>
        </w:rPr>
      </w:pPr>
      <w:r w:rsidRPr="00BC601F">
        <w:rPr>
          <w:rFonts w:eastAsia="Calibri"/>
          <w:b/>
          <w:sz w:val="28"/>
          <w:szCs w:val="28"/>
        </w:rPr>
        <w:t>2. Застройщик (технический заказчик):</w:t>
      </w:r>
    </w:p>
    <w:p w14:paraId="7578C086" w14:textId="77777777" w:rsidR="0058326B" w:rsidRPr="00BC601F" w:rsidRDefault="0058326B" w:rsidP="0058326B">
      <w:pPr>
        <w:ind w:firstLine="709"/>
        <w:jc w:val="both"/>
        <w:rPr>
          <w:i/>
          <w:sz w:val="28"/>
          <w:szCs w:val="28"/>
          <w:shd w:val="clear" w:color="auto" w:fill="FFFFFF"/>
        </w:rPr>
      </w:pPr>
      <w:r w:rsidRPr="00BC601F">
        <w:rPr>
          <w:i/>
          <w:sz w:val="28"/>
          <w:szCs w:val="28"/>
          <w:u w:val="single"/>
        </w:rPr>
        <w:t xml:space="preserve">Застройщик </w:t>
      </w:r>
      <w:r w:rsidRPr="00BC601F">
        <w:rPr>
          <w:i/>
          <w:sz w:val="28"/>
          <w:szCs w:val="28"/>
        </w:rPr>
        <w:t xml:space="preserve">- </w:t>
      </w:r>
      <w:bookmarkStart w:id="7" w:name="_Hlk118717135"/>
      <w:r w:rsidRPr="00BC601F">
        <w:rPr>
          <w:i/>
          <w:sz w:val="28"/>
          <w:szCs w:val="28"/>
        </w:rPr>
        <w:t xml:space="preserve">Государственное казенное учреждение Республики Крым «Инвестиционно-строительное управление Республики Крым» 295048, Республика Крым, город Симферополь, улица </w:t>
      </w:r>
      <w:proofErr w:type="spellStart"/>
      <w:r w:rsidRPr="00BC601F">
        <w:rPr>
          <w:i/>
          <w:sz w:val="28"/>
          <w:szCs w:val="28"/>
        </w:rPr>
        <w:t>Трубаченко</w:t>
      </w:r>
      <w:proofErr w:type="spellEnd"/>
      <w:r w:rsidRPr="00BC601F">
        <w:rPr>
          <w:i/>
          <w:sz w:val="28"/>
          <w:szCs w:val="28"/>
        </w:rPr>
        <w:t>, дом 23 «а».</w:t>
      </w:r>
      <w:r w:rsidRPr="00BC601F">
        <w:rPr>
          <w:i/>
          <w:sz w:val="28"/>
          <w:szCs w:val="28"/>
          <w:shd w:val="clear" w:color="auto" w:fill="FFFFFF"/>
        </w:rPr>
        <w:t xml:space="preserve"> </w:t>
      </w:r>
    </w:p>
    <w:p w14:paraId="347EBCD5" w14:textId="77777777" w:rsidR="0058326B" w:rsidRPr="00BC601F" w:rsidRDefault="0058326B" w:rsidP="0058326B">
      <w:pPr>
        <w:ind w:firstLine="709"/>
        <w:jc w:val="both"/>
        <w:rPr>
          <w:i/>
          <w:sz w:val="28"/>
          <w:szCs w:val="28"/>
        </w:rPr>
      </w:pPr>
      <w:r w:rsidRPr="00BC601F">
        <w:rPr>
          <w:i/>
          <w:sz w:val="28"/>
          <w:szCs w:val="28"/>
        </w:rPr>
        <w:t>ОГРН 1159102101454   ИНН 9102187428</w:t>
      </w:r>
    </w:p>
    <w:bookmarkEnd w:id="7"/>
    <w:p w14:paraId="7D1EFD6F" w14:textId="77777777" w:rsidR="0058326B" w:rsidRPr="00BC601F" w:rsidRDefault="0058326B" w:rsidP="0058326B">
      <w:pPr>
        <w:ind w:firstLine="709"/>
        <w:rPr>
          <w:rFonts w:eastAsia="Calibri"/>
          <w:b/>
          <w:sz w:val="28"/>
          <w:szCs w:val="28"/>
        </w:rPr>
      </w:pPr>
      <w:r w:rsidRPr="00BC601F">
        <w:rPr>
          <w:rFonts w:eastAsia="Calibri"/>
          <w:b/>
          <w:sz w:val="28"/>
          <w:szCs w:val="28"/>
        </w:rPr>
        <w:t>3. Инвестор (при наличии):</w:t>
      </w:r>
    </w:p>
    <w:p w14:paraId="28ED8529" w14:textId="77777777" w:rsidR="0058326B" w:rsidRPr="00BC601F" w:rsidRDefault="0058326B" w:rsidP="0058326B">
      <w:pPr>
        <w:suppressAutoHyphens/>
        <w:overflowPunct w:val="0"/>
        <w:adjustRightInd w:val="0"/>
        <w:ind w:firstLine="709"/>
        <w:rPr>
          <w:sz w:val="28"/>
          <w:szCs w:val="28"/>
        </w:rPr>
      </w:pPr>
      <w:r w:rsidRPr="00BC601F">
        <w:rPr>
          <w:i/>
          <w:sz w:val="28"/>
          <w:szCs w:val="28"/>
        </w:rPr>
        <w:t xml:space="preserve"> </w:t>
      </w:r>
      <w:r w:rsidRPr="00BC601F">
        <w:rPr>
          <w:bCs/>
          <w:i/>
          <w:iCs/>
          <w:sz w:val="28"/>
          <w:szCs w:val="28"/>
        </w:rPr>
        <w:t>-</w:t>
      </w:r>
    </w:p>
    <w:p w14:paraId="3B1A36DC" w14:textId="77777777" w:rsidR="0058326B" w:rsidRPr="00BC601F" w:rsidRDefault="0058326B" w:rsidP="0058326B">
      <w:pPr>
        <w:ind w:firstLine="709"/>
        <w:jc w:val="both"/>
        <w:rPr>
          <w:b/>
          <w:sz w:val="28"/>
          <w:szCs w:val="28"/>
        </w:rPr>
      </w:pPr>
      <w:r w:rsidRPr="00BC601F">
        <w:rPr>
          <w:b/>
          <w:sz w:val="28"/>
          <w:szCs w:val="28"/>
        </w:rPr>
        <w:t xml:space="preserve">4. </w:t>
      </w:r>
      <w:bookmarkStart w:id="8" w:name="_Hlk118717385"/>
      <w:r w:rsidRPr="00BC601F">
        <w:rPr>
          <w:b/>
          <w:sz w:val="28"/>
          <w:szCs w:val="28"/>
        </w:rPr>
        <w:t xml:space="preserve">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w:t>
      </w:r>
      <w:r w:rsidRPr="003966D3">
        <w:rPr>
          <w:b/>
          <w:sz w:val="28"/>
          <w:szCs w:val="28"/>
        </w:rPr>
        <w:t>от 02 ноября 2022 г. N 928/</w:t>
      </w:r>
      <w:proofErr w:type="spellStart"/>
      <w:r w:rsidRPr="003966D3">
        <w:rPr>
          <w:b/>
          <w:sz w:val="28"/>
          <w:szCs w:val="28"/>
        </w:rPr>
        <w:t>пр</w:t>
      </w:r>
      <w:proofErr w:type="spellEnd"/>
      <w:r w:rsidRPr="003966D3">
        <w:rPr>
          <w:b/>
          <w:sz w:val="28"/>
          <w:szCs w:val="28"/>
        </w:rPr>
        <w:t xml:space="preserve"> (зарегистрирован Министерством юстиции Российской Федерации 20 февраля 2023 г., регистрационный N 72411</w:t>
      </w:r>
      <w:r w:rsidRPr="00BC601F">
        <w:rPr>
          <w:b/>
          <w:sz w:val="28"/>
          <w:szCs w:val="28"/>
        </w:rPr>
        <w:t>):</w:t>
      </w:r>
    </w:p>
    <w:bookmarkEnd w:id="8"/>
    <w:p w14:paraId="77B75BE7" w14:textId="77777777" w:rsidR="0058326B" w:rsidRPr="00BC601F" w:rsidRDefault="0058326B" w:rsidP="0058326B">
      <w:pPr>
        <w:ind w:firstLine="709"/>
        <w:jc w:val="both"/>
        <w:rPr>
          <w:i/>
          <w:sz w:val="28"/>
          <w:szCs w:val="28"/>
        </w:rPr>
      </w:pPr>
      <w:r w:rsidRPr="00BC601F">
        <w:rPr>
          <w:i/>
          <w:sz w:val="28"/>
          <w:szCs w:val="28"/>
        </w:rPr>
        <w:t>Жилые объекты для постоянного проживания, Многоэтажный многоквартирный жилой дом, Код – 19.7.1.5.</w:t>
      </w:r>
    </w:p>
    <w:p w14:paraId="504D9FC8" w14:textId="77777777" w:rsidR="0058326B" w:rsidRPr="00BC601F" w:rsidRDefault="0058326B" w:rsidP="0058326B">
      <w:pPr>
        <w:ind w:firstLine="709"/>
        <w:rPr>
          <w:rFonts w:eastAsia="Calibri"/>
          <w:b/>
          <w:sz w:val="28"/>
          <w:szCs w:val="28"/>
        </w:rPr>
      </w:pPr>
      <w:r w:rsidRPr="00BC601F">
        <w:rPr>
          <w:rFonts w:eastAsia="Calibri"/>
          <w:b/>
          <w:sz w:val="28"/>
          <w:szCs w:val="28"/>
        </w:rPr>
        <w:t>5. Вид работ:</w:t>
      </w:r>
    </w:p>
    <w:p w14:paraId="4CF7A707" w14:textId="77777777" w:rsidR="0058326B" w:rsidRPr="00BC601F" w:rsidRDefault="0058326B" w:rsidP="0058326B">
      <w:pPr>
        <w:ind w:firstLine="709"/>
        <w:rPr>
          <w:i/>
          <w:sz w:val="28"/>
          <w:szCs w:val="28"/>
        </w:rPr>
      </w:pPr>
      <w:r w:rsidRPr="00BC601F">
        <w:rPr>
          <w:i/>
          <w:sz w:val="28"/>
          <w:szCs w:val="28"/>
        </w:rPr>
        <w:t>Строительство.</w:t>
      </w:r>
    </w:p>
    <w:p w14:paraId="53CF9C8C" w14:textId="77777777" w:rsidR="0058326B" w:rsidRPr="00BC601F" w:rsidRDefault="0058326B" w:rsidP="0058326B">
      <w:pPr>
        <w:ind w:firstLine="709"/>
        <w:jc w:val="both"/>
        <w:rPr>
          <w:rFonts w:eastAsia="Calibri"/>
          <w:b/>
          <w:sz w:val="28"/>
          <w:szCs w:val="28"/>
        </w:rPr>
      </w:pPr>
      <w:r w:rsidRPr="00BC601F">
        <w:rPr>
          <w:rFonts w:eastAsia="Calibri"/>
          <w:b/>
          <w:sz w:val="28"/>
          <w:szCs w:val="28"/>
        </w:rPr>
        <w:t>6. Источник финансирования строительства объекта:</w:t>
      </w:r>
    </w:p>
    <w:p w14:paraId="5EB57B01" w14:textId="77777777" w:rsidR="0058326B" w:rsidRPr="00BC601F" w:rsidRDefault="0058326B" w:rsidP="0058326B">
      <w:pPr>
        <w:ind w:firstLine="708"/>
        <w:jc w:val="both"/>
        <w:rPr>
          <w:i/>
          <w:sz w:val="28"/>
          <w:szCs w:val="28"/>
        </w:rPr>
      </w:pPr>
      <w:r>
        <w:rPr>
          <w:i/>
          <w:sz w:val="28"/>
          <w:szCs w:val="28"/>
          <w:lang w:eastAsia="x-none"/>
        </w:rPr>
        <w:t>Б</w:t>
      </w:r>
      <w:proofErr w:type="spellStart"/>
      <w:r w:rsidRPr="004012F6">
        <w:rPr>
          <w:i/>
          <w:sz w:val="28"/>
          <w:szCs w:val="28"/>
          <w:lang w:val="x-none" w:eastAsia="x-none"/>
        </w:rPr>
        <w:t>юджет</w:t>
      </w:r>
      <w:proofErr w:type="spellEnd"/>
      <w:r w:rsidRPr="004012F6">
        <w:rPr>
          <w:i/>
          <w:sz w:val="28"/>
          <w:szCs w:val="28"/>
          <w:lang w:val="x-none" w:eastAsia="x-none"/>
        </w:rPr>
        <w:t xml:space="preserve"> Республики Крым </w:t>
      </w:r>
      <w:r w:rsidRPr="00431BAD">
        <w:rPr>
          <w:i/>
          <w:sz w:val="28"/>
          <w:szCs w:val="28"/>
          <w:lang w:val="x-none" w:eastAsia="x-none"/>
        </w:rPr>
        <w:t xml:space="preserve">(субсидии из федерального бюджета, предоставляемые бюджету Республики Крым в целях </w:t>
      </w:r>
      <w:proofErr w:type="spellStart"/>
      <w:r w:rsidRPr="00431BAD">
        <w:rPr>
          <w:i/>
          <w:sz w:val="28"/>
          <w:szCs w:val="28"/>
          <w:lang w:val="x-none" w:eastAsia="x-none"/>
        </w:rPr>
        <w:t>софинансирования</w:t>
      </w:r>
      <w:proofErr w:type="spellEnd"/>
      <w:r w:rsidRPr="00431BAD">
        <w:rPr>
          <w:i/>
          <w:sz w:val="28"/>
          <w:szCs w:val="28"/>
          <w:lang w:val="x-none" w:eastAsia="x-none"/>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w:t>
      </w:r>
      <w:r>
        <w:rPr>
          <w:i/>
          <w:sz w:val="28"/>
          <w:szCs w:val="28"/>
          <w:lang w:eastAsia="x-none"/>
        </w:rPr>
        <w:t> </w:t>
      </w:r>
      <w:r w:rsidRPr="00431BAD">
        <w:rPr>
          <w:i/>
          <w:sz w:val="28"/>
          <w:szCs w:val="28"/>
          <w:lang w:val="x-none" w:eastAsia="x-none"/>
        </w:rPr>
        <w:t>Севастополя»</w:t>
      </w:r>
      <w:r w:rsidRPr="00454E67">
        <w:rPr>
          <w:i/>
          <w:sz w:val="28"/>
          <w:szCs w:val="28"/>
          <w:lang w:val="x-none" w:eastAsia="x-none"/>
        </w:rPr>
        <w:t xml:space="preserve"> в размере</w:t>
      </w:r>
      <w:r w:rsidRPr="0027326F">
        <w:rPr>
          <w:i/>
          <w:sz w:val="28"/>
          <w:szCs w:val="28"/>
        </w:rPr>
        <w:t xml:space="preserve"> 9</w:t>
      </w:r>
      <w:r>
        <w:rPr>
          <w:i/>
          <w:sz w:val="28"/>
          <w:szCs w:val="28"/>
        </w:rPr>
        <w:t>3,79</w:t>
      </w:r>
      <w:r w:rsidRPr="0027326F">
        <w:rPr>
          <w:i/>
          <w:sz w:val="28"/>
          <w:szCs w:val="28"/>
        </w:rPr>
        <w:t xml:space="preserve">%, Бюджет Республики Крым в размере </w:t>
      </w:r>
      <w:r>
        <w:rPr>
          <w:i/>
          <w:sz w:val="28"/>
          <w:szCs w:val="28"/>
        </w:rPr>
        <w:t>6,21</w:t>
      </w:r>
      <w:r w:rsidRPr="0027326F">
        <w:rPr>
          <w:i/>
          <w:sz w:val="28"/>
          <w:szCs w:val="28"/>
        </w:rPr>
        <w:t xml:space="preserve">%) в объеме </w:t>
      </w:r>
      <w:r>
        <w:rPr>
          <w:i/>
          <w:sz w:val="28"/>
          <w:szCs w:val="28"/>
        </w:rPr>
        <w:t>836 596,84 тыс. </w:t>
      </w:r>
      <w:r w:rsidRPr="0027326F">
        <w:rPr>
          <w:i/>
          <w:sz w:val="28"/>
          <w:szCs w:val="28"/>
        </w:rPr>
        <w:t>рублей.</w:t>
      </w:r>
    </w:p>
    <w:p w14:paraId="733CAE86" w14:textId="77777777" w:rsidR="0058326B" w:rsidRPr="00BC601F" w:rsidRDefault="0058326B" w:rsidP="0058326B">
      <w:pPr>
        <w:ind w:firstLine="709"/>
        <w:jc w:val="both"/>
        <w:rPr>
          <w:b/>
          <w:sz w:val="28"/>
          <w:szCs w:val="28"/>
          <w:lang w:val="x-none" w:eastAsia="ar-SA"/>
        </w:rPr>
      </w:pPr>
      <w:r w:rsidRPr="00BC601F">
        <w:rPr>
          <w:b/>
          <w:sz w:val="28"/>
          <w:szCs w:val="28"/>
        </w:rPr>
        <w:lastRenderedPageBreak/>
        <w:t>7.</w:t>
      </w:r>
      <w:r>
        <w:rPr>
          <w:b/>
          <w:sz w:val="28"/>
          <w:szCs w:val="28"/>
        </w:rPr>
        <w:t xml:space="preserve"> </w:t>
      </w:r>
      <w:r w:rsidRPr="00BC601F">
        <w:rPr>
          <w:b/>
          <w:sz w:val="28"/>
          <w:szCs w:val="28"/>
          <w:lang w:val="x-none" w:eastAsia="ar-SA"/>
        </w:rPr>
        <w:t xml:space="preserve">Технические условия </w:t>
      </w:r>
      <w:r>
        <w:rPr>
          <w:b/>
          <w:sz w:val="28"/>
          <w:szCs w:val="28"/>
          <w:lang w:eastAsia="ar-SA"/>
        </w:rPr>
        <w:t xml:space="preserve">на </w:t>
      </w:r>
      <w:r w:rsidRPr="00BC601F">
        <w:rPr>
          <w:b/>
          <w:sz w:val="28"/>
          <w:szCs w:val="28"/>
          <w:lang w:val="x-none" w:eastAsia="ar-SA"/>
        </w:rPr>
        <w:t>подключени</w:t>
      </w:r>
      <w:r>
        <w:rPr>
          <w:b/>
          <w:sz w:val="28"/>
          <w:szCs w:val="28"/>
          <w:lang w:eastAsia="ar-SA"/>
        </w:rPr>
        <w:t>е</w:t>
      </w:r>
      <w:r w:rsidRPr="00BC601F">
        <w:rPr>
          <w:b/>
          <w:sz w:val="28"/>
          <w:szCs w:val="28"/>
          <w:lang w:val="x-none" w:eastAsia="ar-SA"/>
        </w:rPr>
        <w:t xml:space="preserve"> (присоединени</w:t>
      </w:r>
      <w:r>
        <w:rPr>
          <w:b/>
          <w:sz w:val="28"/>
          <w:szCs w:val="28"/>
          <w:lang w:eastAsia="ar-SA"/>
        </w:rPr>
        <w:t>е</w:t>
      </w:r>
      <w:r w:rsidRPr="00BC601F">
        <w:rPr>
          <w:b/>
          <w:sz w:val="28"/>
          <w:szCs w:val="28"/>
          <w:lang w:val="x-none" w:eastAsia="ar-SA"/>
        </w:rPr>
        <w:t>) объект</w:t>
      </w:r>
      <w:r>
        <w:rPr>
          <w:b/>
          <w:sz w:val="28"/>
          <w:szCs w:val="28"/>
          <w:lang w:eastAsia="ar-SA"/>
        </w:rPr>
        <w:t>а</w:t>
      </w:r>
      <w:r w:rsidRPr="00BC601F">
        <w:rPr>
          <w:b/>
          <w:sz w:val="28"/>
          <w:szCs w:val="28"/>
          <w:lang w:val="x-none" w:eastAsia="ar-SA"/>
        </w:rPr>
        <w:t xml:space="preserve"> к сетям инженерно-технического обеспечения (при наличии):</w:t>
      </w:r>
    </w:p>
    <w:p w14:paraId="7A0050B9" w14:textId="77777777" w:rsidR="0058326B" w:rsidRPr="00BC601F" w:rsidRDefault="0058326B" w:rsidP="0058326B">
      <w:pPr>
        <w:ind w:firstLine="709"/>
        <w:jc w:val="both"/>
        <w:rPr>
          <w:i/>
          <w:sz w:val="28"/>
          <w:szCs w:val="28"/>
        </w:rPr>
      </w:pPr>
      <w:r w:rsidRPr="00BC601F">
        <w:rPr>
          <w:i/>
          <w:sz w:val="28"/>
          <w:szCs w:val="28"/>
        </w:rPr>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(разработке) проектной документации.</w:t>
      </w:r>
    </w:p>
    <w:p w14:paraId="7925C7C2" w14:textId="77777777" w:rsidR="0058326B" w:rsidRPr="00BC601F" w:rsidRDefault="0058326B" w:rsidP="0058326B">
      <w:pPr>
        <w:pStyle w:val="aff"/>
        <w:ind w:firstLine="709"/>
        <w:rPr>
          <w:b/>
        </w:rPr>
      </w:pPr>
      <w:r w:rsidRPr="00BC601F">
        <w:rPr>
          <w:b/>
        </w:rPr>
        <w:t>8. Требования к выделению этапов строительства объекта:</w:t>
      </w:r>
    </w:p>
    <w:p w14:paraId="396D55BD" w14:textId="77777777" w:rsidR="0058326B" w:rsidRPr="00BC601F" w:rsidRDefault="0058326B" w:rsidP="0058326B">
      <w:pPr>
        <w:pStyle w:val="aff"/>
        <w:ind w:firstLine="709"/>
        <w:rPr>
          <w:i/>
        </w:rPr>
      </w:pPr>
      <w:r w:rsidRPr="00BC601F">
        <w:rPr>
          <w:i/>
        </w:rPr>
        <w:t xml:space="preserve">Этапы не предусмотрены. </w:t>
      </w:r>
    </w:p>
    <w:p w14:paraId="327EFBAB" w14:textId="77777777" w:rsidR="0058326B" w:rsidRPr="00BC601F" w:rsidRDefault="0058326B" w:rsidP="0058326B">
      <w:pPr>
        <w:ind w:firstLine="709"/>
        <w:jc w:val="both"/>
        <w:rPr>
          <w:b/>
          <w:sz w:val="28"/>
          <w:szCs w:val="28"/>
        </w:rPr>
      </w:pPr>
      <w:r w:rsidRPr="00BC601F">
        <w:rPr>
          <w:b/>
          <w:sz w:val="28"/>
          <w:szCs w:val="28"/>
        </w:rPr>
        <w:t>9. Срок строительства</w:t>
      </w:r>
      <w:r w:rsidRPr="00BC601F">
        <w:rPr>
          <w:rFonts w:eastAsia="Calibri"/>
          <w:b/>
          <w:sz w:val="28"/>
          <w:szCs w:val="28"/>
        </w:rPr>
        <w:t xml:space="preserve"> объекта</w:t>
      </w:r>
      <w:r w:rsidRPr="00BC601F">
        <w:rPr>
          <w:b/>
          <w:sz w:val="28"/>
          <w:szCs w:val="28"/>
        </w:rPr>
        <w:t xml:space="preserve">:  </w:t>
      </w:r>
    </w:p>
    <w:p w14:paraId="4C8997F3" w14:textId="77777777" w:rsidR="0058326B" w:rsidRPr="00BC601F" w:rsidRDefault="0058326B" w:rsidP="0058326B">
      <w:pPr>
        <w:ind w:firstLine="709"/>
        <w:jc w:val="both"/>
        <w:rPr>
          <w:i/>
          <w:sz w:val="28"/>
          <w:szCs w:val="28"/>
        </w:rPr>
      </w:pPr>
      <w:r w:rsidRPr="00BC601F">
        <w:rPr>
          <w:i/>
          <w:sz w:val="28"/>
          <w:szCs w:val="28"/>
        </w:rPr>
        <w:t>Срок реализации инвестиционного проекта 2025 – 2026 гг.</w:t>
      </w:r>
    </w:p>
    <w:p w14:paraId="55973465" w14:textId="77777777" w:rsidR="0058326B" w:rsidRDefault="0058326B" w:rsidP="0058326B">
      <w:pPr>
        <w:pStyle w:val="aff"/>
        <w:ind w:firstLine="709"/>
        <w:rPr>
          <w:b/>
        </w:rPr>
      </w:pPr>
      <w:r w:rsidRPr="00BC601F">
        <w:rPr>
          <w:b/>
        </w:rPr>
        <w:t xml:space="preserve">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 </w:t>
      </w:r>
    </w:p>
    <w:p w14:paraId="24C1EED8" w14:textId="77777777" w:rsidR="0058326B" w:rsidRDefault="0058326B" w:rsidP="0058326B">
      <w:pPr>
        <w:pStyle w:val="aff"/>
        <w:ind w:firstLine="709"/>
        <w:rPr>
          <w:i/>
        </w:rPr>
      </w:pPr>
      <w:r w:rsidRPr="00BC601F">
        <w:rPr>
          <w:i/>
        </w:rPr>
        <w:t>10.1. Мощность – 120 квартир;</w:t>
      </w:r>
    </w:p>
    <w:p w14:paraId="3EF49A61" w14:textId="77777777" w:rsidR="0058326B" w:rsidRDefault="0058326B" w:rsidP="0058326B">
      <w:pPr>
        <w:pStyle w:val="aff"/>
        <w:ind w:firstLine="709"/>
        <w:rPr>
          <w:i/>
        </w:rPr>
      </w:pPr>
      <w:r w:rsidRPr="00BC601F">
        <w:rPr>
          <w:i/>
        </w:rPr>
        <w:t xml:space="preserve">10.2. </w:t>
      </w:r>
      <w:proofErr w:type="spellStart"/>
      <w:r w:rsidRPr="00BC601F">
        <w:rPr>
          <w:i/>
        </w:rPr>
        <w:t>Квартирография</w:t>
      </w:r>
      <w:proofErr w:type="spellEnd"/>
      <w:r w:rsidRPr="00BC601F">
        <w:rPr>
          <w:i/>
        </w:rPr>
        <w:t xml:space="preserve"> (в соответствии с письмом администрации г. Ялты от 08.02.2022 №1447/02.1-22/1/1):</w:t>
      </w:r>
    </w:p>
    <w:p w14:paraId="48D340C6" w14:textId="77777777" w:rsidR="0058326B" w:rsidRDefault="0058326B" w:rsidP="0058326B">
      <w:pPr>
        <w:pStyle w:val="aff"/>
        <w:ind w:firstLine="709"/>
        <w:rPr>
          <w:i/>
        </w:rPr>
      </w:pPr>
      <w:r w:rsidRPr="00BC601F">
        <w:rPr>
          <w:i/>
        </w:rPr>
        <w:t xml:space="preserve"> – 1 комнатных – 50 квартиры;</w:t>
      </w:r>
    </w:p>
    <w:p w14:paraId="6B68B4FC" w14:textId="77777777" w:rsidR="0058326B" w:rsidRDefault="0058326B" w:rsidP="0058326B">
      <w:pPr>
        <w:pStyle w:val="aff"/>
        <w:ind w:firstLine="709"/>
        <w:rPr>
          <w:i/>
        </w:rPr>
      </w:pPr>
      <w:r w:rsidRPr="00BC601F">
        <w:rPr>
          <w:i/>
        </w:rPr>
        <w:t>– 2 комнатных – 50 квартир;</w:t>
      </w:r>
    </w:p>
    <w:p w14:paraId="2AF40535" w14:textId="77777777" w:rsidR="0058326B" w:rsidRDefault="0058326B" w:rsidP="0058326B">
      <w:pPr>
        <w:pStyle w:val="aff"/>
        <w:ind w:firstLine="709"/>
        <w:rPr>
          <w:i/>
        </w:rPr>
      </w:pPr>
      <w:r w:rsidRPr="00BC601F">
        <w:rPr>
          <w:i/>
        </w:rPr>
        <w:t>– 3 комнатных – 20 квартир;</w:t>
      </w:r>
    </w:p>
    <w:p w14:paraId="6E789E30" w14:textId="77777777" w:rsidR="0058326B" w:rsidRDefault="0058326B" w:rsidP="0058326B">
      <w:pPr>
        <w:pStyle w:val="aff"/>
        <w:ind w:firstLine="709"/>
        <w:rPr>
          <w:i/>
        </w:rPr>
      </w:pPr>
      <w:r w:rsidRPr="00BC601F">
        <w:rPr>
          <w:i/>
        </w:rPr>
        <w:t>10.3. Количество жилых этажей - 1</w:t>
      </w:r>
      <w:r>
        <w:rPr>
          <w:i/>
        </w:rPr>
        <w:t>4</w:t>
      </w:r>
      <w:r w:rsidRPr="00BC601F">
        <w:rPr>
          <w:i/>
        </w:rPr>
        <w:t xml:space="preserve"> </w:t>
      </w:r>
      <w:proofErr w:type="spellStart"/>
      <w:r w:rsidRPr="00BC601F">
        <w:rPr>
          <w:i/>
        </w:rPr>
        <w:t>эт</w:t>
      </w:r>
      <w:proofErr w:type="spellEnd"/>
      <w:r>
        <w:rPr>
          <w:i/>
        </w:rPr>
        <w:t>.</w:t>
      </w:r>
      <w:r w:rsidRPr="00BC601F">
        <w:rPr>
          <w:i/>
        </w:rPr>
        <w:t>;</w:t>
      </w:r>
    </w:p>
    <w:p w14:paraId="245992C6" w14:textId="77777777" w:rsidR="0058326B" w:rsidRDefault="0058326B" w:rsidP="0058326B">
      <w:pPr>
        <w:pStyle w:val="aff"/>
        <w:ind w:firstLine="709"/>
        <w:rPr>
          <w:i/>
        </w:rPr>
      </w:pPr>
      <w:r w:rsidRPr="00BC601F">
        <w:rPr>
          <w:i/>
        </w:rPr>
        <w:t>10.4. Количество этажей всего - до 1</w:t>
      </w:r>
      <w:r>
        <w:rPr>
          <w:i/>
        </w:rPr>
        <w:t>6</w:t>
      </w:r>
      <w:r w:rsidRPr="00BC601F">
        <w:rPr>
          <w:i/>
        </w:rPr>
        <w:t xml:space="preserve"> </w:t>
      </w:r>
      <w:proofErr w:type="spellStart"/>
      <w:r w:rsidRPr="00BC601F">
        <w:rPr>
          <w:i/>
        </w:rPr>
        <w:t>эт</w:t>
      </w:r>
      <w:proofErr w:type="spellEnd"/>
      <w:r>
        <w:rPr>
          <w:i/>
        </w:rPr>
        <w:t>.</w:t>
      </w:r>
      <w:r w:rsidRPr="00BC601F">
        <w:rPr>
          <w:i/>
        </w:rPr>
        <w:t>;</w:t>
      </w:r>
    </w:p>
    <w:p w14:paraId="1B6068CF" w14:textId="77777777" w:rsidR="0058326B" w:rsidRDefault="0058326B" w:rsidP="0058326B">
      <w:pPr>
        <w:pStyle w:val="aff"/>
        <w:ind w:firstLine="709"/>
        <w:rPr>
          <w:i/>
        </w:rPr>
      </w:pPr>
      <w:r w:rsidRPr="00BC601F">
        <w:rPr>
          <w:i/>
        </w:rPr>
        <w:t>10.5. Этажность – до 1</w:t>
      </w:r>
      <w:r>
        <w:rPr>
          <w:i/>
        </w:rPr>
        <w:t>5</w:t>
      </w:r>
      <w:r w:rsidRPr="00BC601F">
        <w:rPr>
          <w:i/>
        </w:rPr>
        <w:t xml:space="preserve"> </w:t>
      </w:r>
      <w:proofErr w:type="spellStart"/>
      <w:r w:rsidRPr="00BC601F">
        <w:rPr>
          <w:i/>
        </w:rPr>
        <w:t>эт</w:t>
      </w:r>
      <w:proofErr w:type="spellEnd"/>
      <w:r w:rsidRPr="00BC601F">
        <w:rPr>
          <w:i/>
        </w:rPr>
        <w:t>.;</w:t>
      </w:r>
    </w:p>
    <w:p w14:paraId="5CA18D7C" w14:textId="77777777" w:rsidR="0058326B" w:rsidRDefault="0058326B" w:rsidP="0058326B">
      <w:pPr>
        <w:pStyle w:val="aff"/>
        <w:ind w:firstLine="709"/>
        <w:rPr>
          <w:i/>
        </w:rPr>
      </w:pPr>
      <w:r w:rsidRPr="00BC601F">
        <w:rPr>
          <w:i/>
        </w:rPr>
        <w:t>10.6. Площадь застройки – определить проектом</w:t>
      </w:r>
    </w:p>
    <w:p w14:paraId="3CBDC868" w14:textId="77777777" w:rsidR="0058326B" w:rsidRDefault="0058326B" w:rsidP="0058326B">
      <w:pPr>
        <w:pStyle w:val="aff"/>
        <w:ind w:firstLine="709"/>
        <w:rPr>
          <w:i/>
        </w:rPr>
      </w:pPr>
      <w:r w:rsidRPr="00BC601F">
        <w:rPr>
          <w:i/>
        </w:rPr>
        <w:t xml:space="preserve">10.7. Общая площадь здания – определить проектом; </w:t>
      </w:r>
    </w:p>
    <w:p w14:paraId="57BE0902" w14:textId="77777777" w:rsidR="0058326B" w:rsidRDefault="0058326B" w:rsidP="0058326B">
      <w:pPr>
        <w:pStyle w:val="aff"/>
        <w:ind w:firstLine="709"/>
        <w:rPr>
          <w:i/>
        </w:rPr>
      </w:pPr>
      <w:r w:rsidRPr="00BC601F">
        <w:rPr>
          <w:i/>
        </w:rPr>
        <w:t xml:space="preserve">10.8 Общая площадь квартир – </w:t>
      </w:r>
      <w:r>
        <w:rPr>
          <w:i/>
        </w:rPr>
        <w:t>5348</w:t>
      </w:r>
      <w:r w:rsidRPr="00BC601F">
        <w:rPr>
          <w:i/>
        </w:rPr>
        <w:t xml:space="preserve"> м</w:t>
      </w:r>
      <w:r w:rsidRPr="00BC601F">
        <w:rPr>
          <w:i/>
          <w:vertAlign w:val="superscript"/>
        </w:rPr>
        <w:t>2</w:t>
      </w:r>
      <w:r w:rsidRPr="00BC601F">
        <w:rPr>
          <w:i/>
        </w:rPr>
        <w:t xml:space="preserve"> (уточнить проектом);</w:t>
      </w:r>
    </w:p>
    <w:p w14:paraId="306C79A7" w14:textId="77777777" w:rsidR="0058326B" w:rsidRDefault="0058326B" w:rsidP="0058326B">
      <w:pPr>
        <w:pStyle w:val="aff"/>
        <w:ind w:firstLine="709"/>
        <w:rPr>
          <w:i/>
        </w:rPr>
      </w:pPr>
      <w:r w:rsidRPr="00BC601F">
        <w:rPr>
          <w:i/>
        </w:rPr>
        <w:t>10.9. Строительный объем здания – определить проектом;</w:t>
      </w:r>
    </w:p>
    <w:p w14:paraId="4C83D309" w14:textId="77777777" w:rsidR="0058326B" w:rsidRDefault="0058326B" w:rsidP="0058326B">
      <w:pPr>
        <w:pStyle w:val="aff"/>
        <w:ind w:firstLine="709"/>
        <w:rPr>
          <w:i/>
        </w:rPr>
      </w:pPr>
      <w:r w:rsidRPr="00BC601F">
        <w:rPr>
          <w:i/>
        </w:rPr>
        <w:t xml:space="preserve">10.10. </w:t>
      </w:r>
      <w:r w:rsidRPr="008C0C95">
        <w:rPr>
          <w:i/>
        </w:rPr>
        <w:t>Земельный участок – 90:25:010116:47</w:t>
      </w:r>
      <w:r w:rsidRPr="00EF52B9">
        <w:rPr>
          <w:i/>
        </w:rPr>
        <w:t>67;</w:t>
      </w:r>
    </w:p>
    <w:p w14:paraId="7843D22A" w14:textId="77777777" w:rsidR="0058326B" w:rsidRDefault="0058326B" w:rsidP="0058326B">
      <w:pPr>
        <w:pStyle w:val="aff"/>
        <w:ind w:firstLine="709"/>
        <w:rPr>
          <w:i/>
        </w:rPr>
      </w:pPr>
      <w:r w:rsidRPr="00BC601F">
        <w:rPr>
          <w:i/>
        </w:rPr>
        <w:t xml:space="preserve">10.11. Общая площадь земельного участка – 5014,00 </w:t>
      </w:r>
      <w:proofErr w:type="spellStart"/>
      <w:r w:rsidRPr="00BC601F">
        <w:rPr>
          <w:i/>
        </w:rPr>
        <w:t>кв.м</w:t>
      </w:r>
      <w:proofErr w:type="spellEnd"/>
      <w:r w:rsidRPr="00BC601F">
        <w:rPr>
          <w:i/>
        </w:rPr>
        <w:t>.;</w:t>
      </w:r>
    </w:p>
    <w:p w14:paraId="5CE2838D" w14:textId="77777777" w:rsidR="0058326B" w:rsidRPr="00BC601F" w:rsidRDefault="0058326B" w:rsidP="0058326B">
      <w:pPr>
        <w:pStyle w:val="aff"/>
        <w:ind w:firstLine="709"/>
        <w:rPr>
          <w:i/>
        </w:rPr>
      </w:pPr>
      <w:r w:rsidRPr="00BC601F">
        <w:rPr>
          <w:i/>
        </w:rPr>
        <w:t>10.12. Зону допустимой застройки принять в соответствии ГПЗУ.</w:t>
      </w:r>
    </w:p>
    <w:p w14:paraId="78DDA072" w14:textId="77777777" w:rsidR="0058326B" w:rsidRPr="00BC601F" w:rsidRDefault="0058326B" w:rsidP="0058326B">
      <w:pPr>
        <w:ind w:firstLine="709"/>
        <w:jc w:val="both"/>
        <w:rPr>
          <w:b/>
          <w:sz w:val="28"/>
          <w:szCs w:val="28"/>
        </w:rPr>
      </w:pPr>
      <w:bookmarkStart w:id="9" w:name="_Hlk118717923"/>
      <w:r w:rsidRPr="00BC601F">
        <w:rPr>
          <w:b/>
          <w:sz w:val="28"/>
          <w:szCs w:val="28"/>
        </w:rPr>
        <w:t>11. </w:t>
      </w:r>
      <w:r w:rsidRPr="00BC601F">
        <w:rPr>
          <w:b/>
          <w:sz w:val="28"/>
          <w:szCs w:val="28"/>
          <w:lang w:val="x-none" w:eastAsia="ar-SA"/>
        </w:rPr>
        <w:t xml:space="preserve">Идентификационные признаки объекта, которые устанавливаются в соответствии со статьей 4 Федерального закона от 30 декабря </w:t>
      </w:r>
      <w:smartTag w:uri="urn:schemas-microsoft-com:office:smarttags" w:element="metricconverter">
        <w:smartTagPr>
          <w:attr w:name="ProductID" w:val="2009 г"/>
        </w:smartTagPr>
        <w:r w:rsidRPr="00BC601F">
          <w:rPr>
            <w:b/>
            <w:sz w:val="28"/>
            <w:szCs w:val="28"/>
            <w:lang w:val="x-none" w:eastAsia="ar-SA"/>
          </w:rPr>
          <w:t>2009 г</w:t>
        </w:r>
      </w:smartTag>
      <w:r w:rsidRPr="00BC601F">
        <w:rPr>
          <w:b/>
          <w:sz w:val="28"/>
          <w:szCs w:val="28"/>
          <w:lang w:val="x-none" w:eastAsia="ar-SA"/>
        </w:rPr>
        <w:t>. N 384-ФЗ "Технический регламент о безопасности зданий и сооружений" (Собрание законодательства Российской Федерации, 2010, N 1, ст.5</w:t>
      </w:r>
      <w:r w:rsidRPr="00E31B36">
        <w:rPr>
          <w:b/>
          <w:sz w:val="28"/>
          <w:szCs w:val="28"/>
          <w:lang w:val="x-none" w:eastAsia="ar-SA"/>
        </w:rPr>
        <w:t>; 2013, № 27, ст. 3477</w:t>
      </w:r>
      <w:r w:rsidRPr="00BC601F">
        <w:rPr>
          <w:b/>
          <w:sz w:val="28"/>
          <w:szCs w:val="28"/>
          <w:lang w:val="x-none" w:eastAsia="ar-SA"/>
        </w:rPr>
        <w:t>), и включают в себя:</w:t>
      </w:r>
    </w:p>
    <w:p w14:paraId="696128A7" w14:textId="77777777" w:rsidR="0058326B" w:rsidRPr="00BC601F" w:rsidRDefault="0058326B" w:rsidP="0058326B">
      <w:pPr>
        <w:pStyle w:val="aff"/>
        <w:spacing w:before="240"/>
        <w:ind w:firstLine="709"/>
        <w:rPr>
          <w:b/>
        </w:rPr>
      </w:pPr>
      <w:r w:rsidRPr="00BC601F">
        <w:rPr>
          <w:b/>
        </w:rPr>
        <w:t>11.1. Назначение объекта:</w:t>
      </w:r>
    </w:p>
    <w:p w14:paraId="4F617698" w14:textId="77777777" w:rsidR="0058326B" w:rsidRPr="00BC601F" w:rsidRDefault="0058326B" w:rsidP="0058326B">
      <w:pPr>
        <w:ind w:firstLine="709"/>
        <w:jc w:val="both"/>
        <w:rPr>
          <w:i/>
          <w:sz w:val="28"/>
          <w:szCs w:val="28"/>
        </w:rPr>
      </w:pPr>
      <w:r w:rsidRPr="00BC601F">
        <w:rPr>
          <w:i/>
          <w:sz w:val="28"/>
          <w:szCs w:val="28"/>
        </w:rPr>
        <w:t>Предназначен для удовлетворения гражданами бытовых и иных нужд, связанных с их проживанием. Код ОКПД 2: 84.12.13.000</w:t>
      </w:r>
    </w:p>
    <w:bookmarkEnd w:id="9"/>
    <w:p w14:paraId="690F7C95" w14:textId="77777777" w:rsidR="0058326B" w:rsidRPr="00BC601F" w:rsidRDefault="0058326B" w:rsidP="0058326B">
      <w:pPr>
        <w:ind w:firstLine="709"/>
        <w:jc w:val="both"/>
        <w:rPr>
          <w:b/>
          <w:sz w:val="28"/>
          <w:szCs w:val="28"/>
        </w:rPr>
      </w:pPr>
      <w:r w:rsidRPr="00BC601F">
        <w:rPr>
          <w:b/>
          <w:sz w:val="28"/>
          <w:szCs w:val="28"/>
        </w:rPr>
        <w:t xml:space="preserve">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w:t>
      </w:r>
    </w:p>
    <w:p w14:paraId="122B5864" w14:textId="77777777" w:rsidR="0058326B" w:rsidRPr="00BC601F" w:rsidRDefault="0058326B" w:rsidP="0058326B">
      <w:pPr>
        <w:ind w:firstLine="709"/>
        <w:jc w:val="both"/>
        <w:rPr>
          <w:i/>
          <w:sz w:val="28"/>
          <w:szCs w:val="28"/>
        </w:rPr>
      </w:pPr>
      <w:r w:rsidRPr="00BC601F">
        <w:rPr>
          <w:i/>
          <w:sz w:val="28"/>
          <w:szCs w:val="28"/>
        </w:rPr>
        <w:t xml:space="preserve">Не принадлежит. </w:t>
      </w:r>
    </w:p>
    <w:p w14:paraId="23EABC43" w14:textId="77777777" w:rsidR="0058326B" w:rsidRPr="00BC601F" w:rsidRDefault="0058326B" w:rsidP="0058326B">
      <w:pPr>
        <w:ind w:firstLine="709"/>
        <w:jc w:val="both"/>
        <w:rPr>
          <w:b/>
          <w:sz w:val="28"/>
          <w:szCs w:val="28"/>
        </w:rPr>
      </w:pPr>
      <w:r w:rsidRPr="00BC601F">
        <w:rPr>
          <w:b/>
          <w:sz w:val="28"/>
          <w:szCs w:val="28"/>
        </w:rPr>
        <w:lastRenderedPageBreak/>
        <w:t>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p w14:paraId="7F451833" w14:textId="77777777" w:rsidR="0058326B" w:rsidRPr="00BC601F" w:rsidRDefault="0058326B" w:rsidP="0058326B">
      <w:pPr>
        <w:ind w:firstLine="709"/>
        <w:jc w:val="both"/>
        <w:rPr>
          <w:i/>
          <w:sz w:val="28"/>
          <w:szCs w:val="28"/>
        </w:rPr>
      </w:pPr>
      <w:r w:rsidRPr="00BC601F">
        <w:rPr>
          <w:i/>
          <w:sz w:val="28"/>
          <w:szCs w:val="28"/>
        </w:rPr>
        <w:t>В соответствии с п.4.3 СП14.13330.2018, Фоновая сейсмичность по карте ОСР А составляет 8 баллов – уточнить по результатам инженерных изысканий. Возможность развития опасных геологических процессов, возникновения эрозии, сейсмических событий, карстовых процессов, подтопления, оползней, распространения специфических грунтов уточнить по результатам инженерных изысканий.</w:t>
      </w:r>
    </w:p>
    <w:p w14:paraId="18BE4FC5" w14:textId="77777777" w:rsidR="0058326B" w:rsidRPr="00E31B36" w:rsidRDefault="0058326B" w:rsidP="0058326B">
      <w:pPr>
        <w:spacing w:line="252" w:lineRule="auto"/>
        <w:ind w:firstLine="720"/>
        <w:jc w:val="both"/>
        <w:rPr>
          <w:b/>
          <w:i/>
          <w:sz w:val="28"/>
          <w:szCs w:val="28"/>
        </w:rPr>
      </w:pPr>
      <w:r w:rsidRPr="00BC601F">
        <w:rPr>
          <w:b/>
          <w:sz w:val="28"/>
          <w:szCs w:val="28"/>
        </w:rPr>
        <w:t xml:space="preserve">11.4. </w:t>
      </w:r>
      <w:r w:rsidRPr="00384CEE">
        <w:rPr>
          <w:b/>
          <w:sz w:val="28"/>
          <w:szCs w:val="28"/>
        </w:rPr>
        <w:t>Принадлежность к опасным производственным объектам:</w:t>
      </w:r>
      <w:r w:rsidRPr="00384CEE">
        <w:rPr>
          <w:b/>
          <w:i/>
          <w:sz w:val="28"/>
          <w:szCs w:val="28"/>
        </w:rPr>
        <w:t xml:space="preserve"> </w:t>
      </w:r>
    </w:p>
    <w:p w14:paraId="5806FA21" w14:textId="77777777" w:rsidR="0058326B" w:rsidRPr="00BC601F" w:rsidRDefault="0058326B" w:rsidP="0058326B">
      <w:pPr>
        <w:ind w:firstLine="709"/>
        <w:jc w:val="both"/>
        <w:rPr>
          <w:sz w:val="28"/>
          <w:szCs w:val="28"/>
        </w:rPr>
      </w:pPr>
      <w:r w:rsidRPr="00BC601F">
        <w:rPr>
          <w:i/>
          <w:sz w:val="28"/>
          <w:szCs w:val="28"/>
        </w:rPr>
        <w:t xml:space="preserve">Не относится </w:t>
      </w:r>
    </w:p>
    <w:p w14:paraId="1EB69B5B" w14:textId="77777777" w:rsidR="0058326B" w:rsidRPr="00BC601F" w:rsidRDefault="0058326B" w:rsidP="0058326B">
      <w:pPr>
        <w:ind w:firstLine="709"/>
        <w:jc w:val="both"/>
        <w:rPr>
          <w:b/>
          <w:i/>
          <w:sz w:val="28"/>
          <w:szCs w:val="28"/>
        </w:rPr>
      </w:pPr>
      <w:r w:rsidRPr="00BC601F">
        <w:rPr>
          <w:b/>
          <w:sz w:val="28"/>
          <w:szCs w:val="28"/>
        </w:rPr>
        <w:t>11.5. Пожарная и взрывопожарная опасность объекта:</w:t>
      </w:r>
      <w:r w:rsidRPr="00BC601F">
        <w:rPr>
          <w:b/>
          <w:i/>
          <w:sz w:val="28"/>
          <w:szCs w:val="28"/>
        </w:rPr>
        <w:t xml:space="preserve"> </w:t>
      </w:r>
    </w:p>
    <w:p w14:paraId="5E72C3F4" w14:textId="77777777" w:rsidR="0058326B" w:rsidRPr="00BC601F" w:rsidRDefault="0058326B" w:rsidP="0058326B">
      <w:pPr>
        <w:ind w:firstLine="709"/>
        <w:jc w:val="both"/>
        <w:rPr>
          <w:i/>
          <w:sz w:val="28"/>
          <w:szCs w:val="28"/>
        </w:rPr>
      </w:pPr>
      <w:r w:rsidRPr="00BC601F">
        <w:rPr>
          <w:i/>
          <w:sz w:val="28"/>
          <w:szCs w:val="28"/>
        </w:rPr>
        <w:t>- класс функциональной пожарной опасности Ф1.3.</w:t>
      </w:r>
    </w:p>
    <w:p w14:paraId="73D455EF" w14:textId="77777777" w:rsidR="0058326B" w:rsidRPr="00BC601F" w:rsidRDefault="0058326B" w:rsidP="0058326B">
      <w:pPr>
        <w:ind w:firstLine="709"/>
        <w:jc w:val="both"/>
        <w:rPr>
          <w:i/>
          <w:sz w:val="28"/>
          <w:szCs w:val="28"/>
        </w:rPr>
      </w:pPr>
      <w:r w:rsidRPr="00BC601F">
        <w:rPr>
          <w:i/>
          <w:sz w:val="28"/>
          <w:szCs w:val="28"/>
        </w:rPr>
        <w:t>- степень огнестойкости II.</w:t>
      </w:r>
    </w:p>
    <w:p w14:paraId="33F19A0D" w14:textId="77777777" w:rsidR="0058326B" w:rsidRPr="00BC601F" w:rsidRDefault="0058326B" w:rsidP="0058326B">
      <w:pPr>
        <w:ind w:firstLine="709"/>
        <w:jc w:val="both"/>
        <w:rPr>
          <w:sz w:val="28"/>
          <w:szCs w:val="28"/>
        </w:rPr>
      </w:pPr>
      <w:r w:rsidRPr="00BC601F">
        <w:rPr>
          <w:b/>
          <w:sz w:val="28"/>
          <w:szCs w:val="28"/>
        </w:rPr>
        <w:t>11.6. Наличие помещений с постоянным пребыванием людей</w:t>
      </w:r>
      <w:r w:rsidRPr="00BC601F">
        <w:rPr>
          <w:sz w:val="28"/>
          <w:szCs w:val="28"/>
        </w:rPr>
        <w:t>:</w:t>
      </w:r>
    </w:p>
    <w:p w14:paraId="56AFB1AC" w14:textId="77777777" w:rsidR="0058326B" w:rsidRPr="00BC601F" w:rsidRDefault="0058326B" w:rsidP="0058326B">
      <w:pPr>
        <w:ind w:firstLine="709"/>
        <w:jc w:val="both"/>
        <w:rPr>
          <w:i/>
          <w:sz w:val="28"/>
          <w:szCs w:val="28"/>
        </w:rPr>
      </w:pPr>
      <w:r w:rsidRPr="00BC601F">
        <w:rPr>
          <w:i/>
          <w:sz w:val="28"/>
          <w:szCs w:val="28"/>
        </w:rPr>
        <w:t>Присутствуют</w:t>
      </w:r>
    </w:p>
    <w:p w14:paraId="2D40023B" w14:textId="77777777" w:rsidR="0058326B" w:rsidRPr="00BC601F" w:rsidRDefault="0058326B" w:rsidP="0058326B">
      <w:pPr>
        <w:ind w:firstLine="709"/>
        <w:jc w:val="both"/>
        <w:rPr>
          <w:b/>
          <w:i/>
          <w:sz w:val="28"/>
          <w:szCs w:val="28"/>
        </w:rPr>
      </w:pPr>
      <w:r w:rsidRPr="00BC601F">
        <w:rPr>
          <w:b/>
          <w:sz w:val="28"/>
          <w:szCs w:val="28"/>
        </w:rPr>
        <w:t xml:space="preserve">11.7. </w:t>
      </w:r>
      <w:r w:rsidRPr="00BC601F">
        <w:rPr>
          <w:b/>
          <w:sz w:val="28"/>
          <w:szCs w:val="28"/>
          <w:lang w:val="x-none" w:eastAsia="ar-SA"/>
        </w:rPr>
        <w:t xml:space="preserve">Уровень ответственности (устанавливается согласно пункту 7 части 1 и части 7 статьи 4 Федерального закона от 30 декабря </w:t>
      </w:r>
      <w:smartTag w:uri="urn:schemas-microsoft-com:office:smarttags" w:element="metricconverter">
        <w:smartTagPr>
          <w:attr w:name="ProductID" w:val="2009 г"/>
        </w:smartTagPr>
        <w:r w:rsidRPr="00BC601F">
          <w:rPr>
            <w:b/>
            <w:sz w:val="28"/>
            <w:szCs w:val="28"/>
            <w:lang w:val="x-none" w:eastAsia="ar-SA"/>
          </w:rPr>
          <w:t>2009 г</w:t>
        </w:r>
      </w:smartTag>
      <w:r w:rsidRPr="00BC601F">
        <w:rPr>
          <w:b/>
          <w:sz w:val="28"/>
          <w:szCs w:val="28"/>
          <w:lang w:val="x-none" w:eastAsia="ar-SA"/>
        </w:rPr>
        <w:t>. N 384-ФЗ "Технический регламент о безопасности зданий и сооружений":</w:t>
      </w:r>
    </w:p>
    <w:p w14:paraId="0BA256BF" w14:textId="77777777" w:rsidR="0058326B" w:rsidRDefault="0058326B" w:rsidP="0058326B">
      <w:pPr>
        <w:ind w:firstLine="709"/>
        <w:jc w:val="both"/>
        <w:rPr>
          <w:i/>
          <w:sz w:val="28"/>
          <w:szCs w:val="28"/>
        </w:rPr>
      </w:pPr>
      <w:r w:rsidRPr="00BC601F">
        <w:rPr>
          <w:i/>
          <w:sz w:val="28"/>
          <w:szCs w:val="28"/>
        </w:rPr>
        <w:t xml:space="preserve">Объект в соответствии с Федеральным законом от 30 декабря 2009 года №384-ФЗ «Технический регламент о безопасности зданий и сооружений» относится к нормальному уровню ответственности. </w:t>
      </w:r>
    </w:p>
    <w:p w14:paraId="6DE69189" w14:textId="77777777" w:rsidR="0058326B" w:rsidRDefault="0058326B" w:rsidP="0058326B">
      <w:pPr>
        <w:ind w:firstLine="709"/>
        <w:jc w:val="both"/>
        <w:rPr>
          <w:i/>
          <w:sz w:val="28"/>
          <w:szCs w:val="28"/>
        </w:rPr>
      </w:pPr>
      <w:r w:rsidRPr="00BC601F">
        <w:rPr>
          <w:i/>
          <w:sz w:val="28"/>
          <w:szCs w:val="28"/>
        </w:rPr>
        <w:t>Класс сооружения – КС-2 (нормальный) согласно ГОСТ 27751-2014 «Надежность строительных конструкций и оснований. Основные положения».</w:t>
      </w:r>
    </w:p>
    <w:p w14:paraId="416A1ECB" w14:textId="77777777" w:rsidR="0058326B" w:rsidRPr="00BC601F" w:rsidRDefault="0058326B" w:rsidP="0058326B">
      <w:pPr>
        <w:spacing w:before="240"/>
        <w:ind w:firstLine="709"/>
        <w:jc w:val="both"/>
        <w:rPr>
          <w:b/>
          <w:sz w:val="28"/>
          <w:szCs w:val="28"/>
        </w:rPr>
      </w:pPr>
      <w:r w:rsidRPr="00BC601F">
        <w:rPr>
          <w:b/>
          <w:sz w:val="28"/>
          <w:szCs w:val="28"/>
        </w:rPr>
        <w:t>12. Требования о необходимости соответствия проектной документации обоснованию безопасности опасного производственного объекта:</w:t>
      </w:r>
    </w:p>
    <w:p w14:paraId="1F2C2C7D" w14:textId="77777777" w:rsidR="0058326B" w:rsidRPr="00BC601F" w:rsidRDefault="0058326B" w:rsidP="0058326B">
      <w:pPr>
        <w:ind w:firstLine="709"/>
        <w:jc w:val="both"/>
        <w:rPr>
          <w:i/>
          <w:sz w:val="28"/>
          <w:szCs w:val="28"/>
        </w:rPr>
      </w:pPr>
      <w:r w:rsidRPr="00BC601F">
        <w:rPr>
          <w:i/>
          <w:sz w:val="28"/>
          <w:szCs w:val="28"/>
        </w:rPr>
        <w:t>Не установлены</w:t>
      </w:r>
    </w:p>
    <w:p w14:paraId="7CB3699C" w14:textId="77777777" w:rsidR="0058326B" w:rsidRPr="00BC601F" w:rsidRDefault="0058326B" w:rsidP="0058326B">
      <w:pPr>
        <w:ind w:firstLine="709"/>
        <w:jc w:val="both"/>
        <w:rPr>
          <w:b/>
          <w:sz w:val="28"/>
          <w:szCs w:val="28"/>
        </w:rPr>
      </w:pPr>
      <w:r w:rsidRPr="00BC601F">
        <w:rPr>
          <w:b/>
          <w:sz w:val="28"/>
          <w:szCs w:val="28"/>
        </w:rPr>
        <w:t xml:space="preserve">13. Требования к качеству, конкурентоспособности, экологичности и энергоэффективности проектных решений:  </w:t>
      </w:r>
    </w:p>
    <w:p w14:paraId="09E77A57" w14:textId="77777777" w:rsidR="0058326B" w:rsidRPr="00BC601F" w:rsidRDefault="0058326B" w:rsidP="0058326B">
      <w:pPr>
        <w:ind w:firstLine="709"/>
        <w:jc w:val="both"/>
        <w:rPr>
          <w:i/>
          <w:sz w:val="28"/>
          <w:szCs w:val="28"/>
        </w:rPr>
      </w:pPr>
      <w:bookmarkStart w:id="10" w:name="_Hlk46225881"/>
      <w:r w:rsidRPr="00BC601F">
        <w:rPr>
          <w:i/>
          <w:sz w:val="28"/>
          <w:szCs w:val="28"/>
        </w:rPr>
        <w:t>Применяемые в проектной документации материалы и оборудование должны соответствовать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104D080B" w14:textId="77777777" w:rsidR="0058326B" w:rsidRPr="00BC601F" w:rsidRDefault="0058326B" w:rsidP="0058326B">
      <w:pPr>
        <w:ind w:firstLine="709"/>
        <w:jc w:val="both"/>
        <w:rPr>
          <w:i/>
          <w:sz w:val="28"/>
          <w:szCs w:val="28"/>
        </w:rPr>
      </w:pPr>
      <w:r w:rsidRPr="00BC601F">
        <w:rPr>
          <w:i/>
          <w:sz w:val="28"/>
          <w:szCs w:val="28"/>
        </w:rPr>
        <w:t xml:space="preserve">Предусмотреть применение оборудования с низким уровнем шума. Максимально использовать естественное освещение, вентиляцию, самотечный режим работы сетей водоотведения. </w:t>
      </w:r>
    </w:p>
    <w:p w14:paraId="763A3674" w14:textId="77777777" w:rsidR="0058326B" w:rsidRPr="00BC601F" w:rsidRDefault="0058326B" w:rsidP="0058326B">
      <w:pPr>
        <w:ind w:firstLine="709"/>
        <w:jc w:val="both"/>
        <w:rPr>
          <w:i/>
          <w:sz w:val="28"/>
          <w:szCs w:val="28"/>
        </w:rPr>
      </w:pPr>
      <w:r w:rsidRPr="00BC601F">
        <w:rPr>
          <w:i/>
          <w:sz w:val="28"/>
          <w:szCs w:val="28"/>
        </w:rPr>
        <w:t>Предусмотреть утепление фасада по расчету в соответствии с СП 50.13330.2012 «Тепловая защита зданий».</w:t>
      </w:r>
    </w:p>
    <w:p w14:paraId="324803A4" w14:textId="77777777" w:rsidR="0058326B" w:rsidRPr="00BC601F" w:rsidRDefault="0058326B" w:rsidP="0058326B">
      <w:pPr>
        <w:ind w:firstLine="709"/>
        <w:jc w:val="both"/>
        <w:rPr>
          <w:i/>
          <w:sz w:val="28"/>
          <w:szCs w:val="28"/>
        </w:rPr>
      </w:pPr>
      <w:r w:rsidRPr="00BC601F">
        <w:rPr>
          <w:i/>
          <w:sz w:val="28"/>
          <w:szCs w:val="28"/>
        </w:rPr>
        <w:t>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стран СНГ при условии соблюдения всех технических требований и параметров по данной продукции согласно требованиям нормативных документов.</w:t>
      </w:r>
    </w:p>
    <w:p w14:paraId="0FC07C07" w14:textId="77777777" w:rsidR="0058326B" w:rsidRPr="00BC601F" w:rsidRDefault="0058326B" w:rsidP="0058326B">
      <w:pPr>
        <w:ind w:firstLine="709"/>
        <w:jc w:val="both"/>
        <w:rPr>
          <w:b/>
          <w:i/>
          <w:sz w:val="28"/>
          <w:szCs w:val="28"/>
        </w:rPr>
      </w:pPr>
      <w:r w:rsidRPr="00BC601F">
        <w:rPr>
          <w:b/>
          <w:sz w:val="28"/>
          <w:szCs w:val="28"/>
        </w:rPr>
        <w:lastRenderedPageBreak/>
        <w:t>14. Необходимость выполнения инженерных изысканий для подготовки проектной документации:</w:t>
      </w:r>
      <w:r w:rsidRPr="00BC601F">
        <w:rPr>
          <w:b/>
          <w:i/>
          <w:sz w:val="28"/>
          <w:szCs w:val="28"/>
        </w:rPr>
        <w:t xml:space="preserve"> </w:t>
      </w:r>
    </w:p>
    <w:bookmarkEnd w:id="10"/>
    <w:p w14:paraId="6662DD07" w14:textId="77777777" w:rsidR="0058326B" w:rsidRPr="00BC601F" w:rsidRDefault="0058326B" w:rsidP="0058326B">
      <w:pPr>
        <w:ind w:firstLine="709"/>
        <w:jc w:val="both"/>
        <w:rPr>
          <w:i/>
          <w:sz w:val="28"/>
          <w:szCs w:val="28"/>
        </w:rPr>
      </w:pPr>
      <w:r w:rsidRPr="00BC601F">
        <w:rPr>
          <w:i/>
          <w:sz w:val="28"/>
          <w:szCs w:val="28"/>
        </w:rPr>
        <w:t xml:space="preserve">Инженерные изыскания выполнить в соответствии с требованиями: </w:t>
      </w:r>
    </w:p>
    <w:p w14:paraId="79C63021" w14:textId="77777777" w:rsidR="0058326B" w:rsidRPr="00BC601F" w:rsidRDefault="0058326B" w:rsidP="0058326B">
      <w:pPr>
        <w:ind w:firstLine="709"/>
        <w:jc w:val="both"/>
        <w:rPr>
          <w:i/>
          <w:sz w:val="28"/>
          <w:szCs w:val="28"/>
        </w:rPr>
      </w:pPr>
      <w:r w:rsidRPr="00BC601F">
        <w:rPr>
          <w:i/>
          <w:sz w:val="28"/>
          <w:szCs w:val="28"/>
        </w:rPr>
        <w:t xml:space="preserve">- Градостроительного кодекса Российской Федерации от </w:t>
      </w:r>
      <w:proofErr w:type="gramStart"/>
      <w:r w:rsidRPr="00BC601F">
        <w:rPr>
          <w:i/>
          <w:sz w:val="28"/>
          <w:szCs w:val="28"/>
        </w:rPr>
        <w:t>29.12.2004  №</w:t>
      </w:r>
      <w:proofErr w:type="gramEnd"/>
      <w:r w:rsidRPr="00BC601F">
        <w:rPr>
          <w:i/>
          <w:sz w:val="28"/>
          <w:szCs w:val="28"/>
        </w:rPr>
        <w:t>190-ФЗ;</w:t>
      </w:r>
    </w:p>
    <w:p w14:paraId="433152FB" w14:textId="77777777" w:rsidR="0058326B" w:rsidRPr="00BC601F" w:rsidRDefault="0058326B" w:rsidP="0058326B">
      <w:pPr>
        <w:ind w:firstLine="709"/>
        <w:jc w:val="both"/>
        <w:rPr>
          <w:i/>
          <w:sz w:val="28"/>
          <w:szCs w:val="28"/>
        </w:rPr>
      </w:pPr>
      <w:r w:rsidRPr="00BC601F">
        <w:rPr>
          <w:i/>
          <w:sz w:val="28"/>
          <w:szCs w:val="28"/>
        </w:rPr>
        <w:t>- Постановления Правительства Российской Федерации от 19.01.2006 №20;</w:t>
      </w:r>
    </w:p>
    <w:p w14:paraId="56493DBA" w14:textId="77777777" w:rsidR="0058326B" w:rsidRPr="00BC601F" w:rsidRDefault="0058326B" w:rsidP="0058326B">
      <w:pPr>
        <w:ind w:firstLine="709"/>
        <w:jc w:val="both"/>
        <w:rPr>
          <w:i/>
          <w:sz w:val="28"/>
          <w:szCs w:val="28"/>
        </w:rPr>
      </w:pPr>
      <w:r w:rsidRPr="00BC601F">
        <w:rPr>
          <w:i/>
          <w:sz w:val="28"/>
          <w:szCs w:val="28"/>
        </w:rPr>
        <w:t>- СП 47.13330.2016. «Свод правил. Инженерные изыскания для строительства. Основные положения». Актуализированная редакция СНиП 11-02-96;</w:t>
      </w:r>
    </w:p>
    <w:p w14:paraId="52D1DA8B" w14:textId="77777777" w:rsidR="0058326B" w:rsidRPr="00BC601F" w:rsidRDefault="0058326B" w:rsidP="0058326B">
      <w:pPr>
        <w:ind w:firstLine="709"/>
        <w:jc w:val="both"/>
        <w:rPr>
          <w:i/>
          <w:sz w:val="28"/>
          <w:szCs w:val="28"/>
        </w:rPr>
      </w:pPr>
      <w:r w:rsidRPr="00BC601F">
        <w:rPr>
          <w:i/>
          <w:sz w:val="28"/>
          <w:szCs w:val="28"/>
        </w:rPr>
        <w:t>- СП 317.1325800.2017 «Инженерно-геодезические изыскания для строительства. Общие правила производства работ»,</w:t>
      </w:r>
    </w:p>
    <w:p w14:paraId="57B9D565" w14:textId="77777777" w:rsidR="0058326B" w:rsidRPr="00BC601F" w:rsidRDefault="0058326B" w:rsidP="0058326B">
      <w:pPr>
        <w:ind w:firstLine="709"/>
        <w:jc w:val="both"/>
        <w:rPr>
          <w:i/>
          <w:sz w:val="28"/>
          <w:szCs w:val="28"/>
        </w:rPr>
      </w:pPr>
      <w:r w:rsidRPr="00BC601F">
        <w:rPr>
          <w:i/>
          <w:sz w:val="28"/>
          <w:szCs w:val="28"/>
        </w:rPr>
        <w:t>- СП 14.13330.2018 «Строительство в сейсмических районах»,</w:t>
      </w:r>
    </w:p>
    <w:p w14:paraId="0F3C67CD" w14:textId="77777777" w:rsidR="0058326B" w:rsidRPr="00BC601F" w:rsidRDefault="0058326B" w:rsidP="0058326B">
      <w:pPr>
        <w:ind w:firstLine="709"/>
        <w:jc w:val="both"/>
        <w:rPr>
          <w:i/>
          <w:sz w:val="28"/>
          <w:szCs w:val="28"/>
        </w:rPr>
      </w:pPr>
      <w:r w:rsidRPr="00BC601F">
        <w:rPr>
          <w:i/>
          <w:sz w:val="28"/>
          <w:szCs w:val="28"/>
        </w:rPr>
        <w:t xml:space="preserve">- СП 11-104-97 «Свод правил. Инженерно-геодезические изыскания для строительства», </w:t>
      </w:r>
    </w:p>
    <w:p w14:paraId="1B66CA5D" w14:textId="77777777" w:rsidR="0058326B" w:rsidRPr="00BC601F" w:rsidRDefault="0058326B" w:rsidP="0058326B">
      <w:pPr>
        <w:ind w:firstLine="709"/>
        <w:jc w:val="both"/>
        <w:rPr>
          <w:i/>
          <w:sz w:val="28"/>
          <w:szCs w:val="28"/>
        </w:rPr>
      </w:pPr>
      <w:r w:rsidRPr="00BC601F">
        <w:rPr>
          <w:i/>
          <w:sz w:val="28"/>
          <w:szCs w:val="28"/>
        </w:rPr>
        <w:t>-  СП 11-102-97 «Инженерно-экологические изыскания для строительства»,</w:t>
      </w:r>
    </w:p>
    <w:p w14:paraId="516E0FAD" w14:textId="77777777" w:rsidR="0058326B" w:rsidRPr="00BC601F" w:rsidRDefault="0058326B" w:rsidP="0058326B">
      <w:pPr>
        <w:ind w:firstLine="709"/>
        <w:jc w:val="both"/>
        <w:rPr>
          <w:i/>
          <w:sz w:val="28"/>
          <w:szCs w:val="28"/>
        </w:rPr>
      </w:pPr>
      <w:r w:rsidRPr="00BC601F">
        <w:rPr>
          <w:i/>
          <w:sz w:val="28"/>
          <w:szCs w:val="28"/>
        </w:rPr>
        <w:t>- СанПиН 2.6.1.2523-09 «Нормы радиационной безопасности» и других нормативных документов в объеме, необходимом для проектирования и с учетом выполненного объема изысканий на стадии обоснования инвестиций.</w:t>
      </w:r>
    </w:p>
    <w:p w14:paraId="065C3B0A" w14:textId="77777777" w:rsidR="0058326B" w:rsidRPr="00BC601F" w:rsidRDefault="0058326B" w:rsidP="0058326B">
      <w:pPr>
        <w:ind w:firstLine="709"/>
        <w:jc w:val="both"/>
        <w:rPr>
          <w:i/>
          <w:sz w:val="28"/>
          <w:szCs w:val="28"/>
        </w:rPr>
      </w:pPr>
      <w:r w:rsidRPr="00BC601F">
        <w:rPr>
          <w:i/>
          <w:sz w:val="28"/>
          <w:szCs w:val="28"/>
        </w:rPr>
        <w:t>Состав инженерных изысканий:</w:t>
      </w:r>
    </w:p>
    <w:p w14:paraId="1B51A449" w14:textId="77777777" w:rsidR="0058326B" w:rsidRPr="00BC601F" w:rsidRDefault="0058326B" w:rsidP="0058326B">
      <w:pPr>
        <w:ind w:firstLine="709"/>
        <w:jc w:val="both"/>
        <w:rPr>
          <w:i/>
          <w:sz w:val="28"/>
          <w:szCs w:val="28"/>
        </w:rPr>
      </w:pPr>
      <w:r w:rsidRPr="00BC601F">
        <w:rPr>
          <w:i/>
          <w:sz w:val="28"/>
          <w:szCs w:val="28"/>
        </w:rPr>
        <w:t>- Инженерно-геодезические изыскания;</w:t>
      </w:r>
    </w:p>
    <w:p w14:paraId="26183A18" w14:textId="77777777" w:rsidR="0058326B" w:rsidRPr="00BC601F" w:rsidRDefault="0058326B" w:rsidP="0058326B">
      <w:pPr>
        <w:ind w:firstLine="709"/>
        <w:jc w:val="both"/>
        <w:rPr>
          <w:i/>
          <w:sz w:val="28"/>
          <w:szCs w:val="28"/>
        </w:rPr>
      </w:pPr>
      <w:r w:rsidRPr="00BC601F">
        <w:rPr>
          <w:i/>
          <w:sz w:val="28"/>
          <w:szCs w:val="28"/>
        </w:rPr>
        <w:t>- Инженерно-геологические изыскания (в т. ч. Геофизические исследования и сейсмическое микрорайонирование);</w:t>
      </w:r>
    </w:p>
    <w:p w14:paraId="0A797FB1" w14:textId="77777777" w:rsidR="0058326B" w:rsidRPr="00BC601F" w:rsidRDefault="0058326B" w:rsidP="0058326B">
      <w:pPr>
        <w:ind w:firstLine="709"/>
        <w:jc w:val="both"/>
        <w:rPr>
          <w:i/>
          <w:sz w:val="28"/>
          <w:szCs w:val="28"/>
        </w:rPr>
      </w:pPr>
      <w:r w:rsidRPr="00BC601F">
        <w:rPr>
          <w:i/>
          <w:sz w:val="28"/>
          <w:szCs w:val="28"/>
        </w:rPr>
        <w:t>- Инженерно-экологические изыскания;</w:t>
      </w:r>
    </w:p>
    <w:p w14:paraId="72245C06" w14:textId="77777777" w:rsidR="0058326B" w:rsidRPr="00BC601F" w:rsidRDefault="0058326B" w:rsidP="0058326B">
      <w:pPr>
        <w:ind w:firstLine="709"/>
        <w:jc w:val="both"/>
        <w:rPr>
          <w:i/>
          <w:sz w:val="28"/>
          <w:szCs w:val="28"/>
        </w:rPr>
      </w:pPr>
      <w:r w:rsidRPr="00BC601F">
        <w:rPr>
          <w:i/>
          <w:sz w:val="28"/>
          <w:szCs w:val="28"/>
        </w:rPr>
        <w:t>- Инженерно-гидрометеорологические изыскания;</w:t>
      </w:r>
    </w:p>
    <w:p w14:paraId="77EB5141" w14:textId="77777777" w:rsidR="0058326B" w:rsidRPr="00E31B36" w:rsidRDefault="0058326B" w:rsidP="0058326B">
      <w:pPr>
        <w:shd w:val="clear" w:color="auto" w:fill="FFFFFF"/>
        <w:ind w:firstLine="709"/>
        <w:jc w:val="both"/>
        <w:rPr>
          <w:i/>
          <w:sz w:val="28"/>
          <w:szCs w:val="28"/>
        </w:rPr>
      </w:pPr>
      <w:r w:rsidRPr="00E31B36">
        <w:rPr>
          <w:i/>
          <w:sz w:val="28"/>
          <w:szCs w:val="28"/>
        </w:rPr>
        <w:t xml:space="preserve">Выполнить археологическое обследование в соответствии с требованиями законодательства Российской Федерации. При наличии/обнаружении на участке предполагаемого строительства объектов культурного наследия или объектов, обладающих признаками объектов культурного наследия, разработать раздел проектной документации по сохранению объектов культурного наследия c получением согласования регионального органа охраны культурного наследия в соответствии со </w:t>
      </w:r>
      <w:proofErr w:type="spellStart"/>
      <w:r w:rsidRPr="00E31B36">
        <w:rPr>
          <w:i/>
          <w:sz w:val="28"/>
          <w:szCs w:val="28"/>
        </w:rPr>
        <w:t>cт</w:t>
      </w:r>
      <w:proofErr w:type="spellEnd"/>
      <w:r w:rsidRPr="00E31B36">
        <w:rPr>
          <w:i/>
          <w:sz w:val="28"/>
          <w:szCs w:val="28"/>
        </w:rPr>
        <w:t xml:space="preserve">. 36 Федерального закона №73-ФЗ «Об объектах культурного наследия (памятниках истории и культуры) народов Российской Федерации». </w:t>
      </w:r>
    </w:p>
    <w:p w14:paraId="19992D37" w14:textId="77777777" w:rsidR="0058326B" w:rsidRPr="00E31B36" w:rsidRDefault="0058326B" w:rsidP="0058326B">
      <w:pPr>
        <w:shd w:val="clear" w:color="auto" w:fill="FFFFFF"/>
        <w:ind w:firstLine="709"/>
        <w:jc w:val="both"/>
        <w:rPr>
          <w:i/>
          <w:sz w:val="28"/>
          <w:szCs w:val="28"/>
        </w:rPr>
      </w:pPr>
      <w:r w:rsidRPr="00E31B36">
        <w:rPr>
          <w:i/>
          <w:sz w:val="28"/>
          <w:szCs w:val="28"/>
        </w:rPr>
        <w:t xml:space="preserve">Предоставить Государственному заказчику справку (письмо) уполномоченного органа о необходимости проведения работ по обследованию территории на предмет наличия взрывоопасных предметов (ВОП). В случае получения подтверждения уполномоченного органа о возможном наличии в границах объекта ВОП необходимо провести техническое обследование местности на наличие взрывоопасных предметов в границах проектирования объекта для обоснования стоимости полной (заключительной) разведки при очистке местности от взрывоопасных предметов. </w:t>
      </w:r>
    </w:p>
    <w:p w14:paraId="24686189" w14:textId="77777777" w:rsidR="0058326B" w:rsidRPr="00E31B36" w:rsidRDefault="0058326B" w:rsidP="0058326B">
      <w:pPr>
        <w:shd w:val="clear" w:color="auto" w:fill="FFFFFF"/>
        <w:ind w:firstLine="709"/>
        <w:jc w:val="both"/>
        <w:rPr>
          <w:i/>
          <w:sz w:val="28"/>
          <w:szCs w:val="28"/>
        </w:rPr>
      </w:pPr>
      <w:r w:rsidRPr="00E31B36">
        <w:rPr>
          <w:i/>
          <w:sz w:val="28"/>
          <w:szCs w:val="28"/>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14:paraId="53729458" w14:textId="77777777" w:rsidR="0058326B" w:rsidRPr="00E31B36" w:rsidRDefault="0058326B" w:rsidP="0058326B">
      <w:pPr>
        <w:shd w:val="clear" w:color="auto" w:fill="FFFFFF"/>
        <w:ind w:firstLine="709"/>
        <w:jc w:val="both"/>
        <w:rPr>
          <w:i/>
          <w:sz w:val="28"/>
          <w:szCs w:val="28"/>
        </w:rPr>
      </w:pPr>
      <w:r w:rsidRPr="00E31B36">
        <w:rPr>
          <w:i/>
          <w:sz w:val="28"/>
          <w:szCs w:val="28"/>
        </w:rPr>
        <w:t xml:space="preserve">Разработать задание на выполнение инженерных изысканий и представить на рассмотрение и утверждение Государственному заказчику. При подготовке </w:t>
      </w:r>
      <w:r w:rsidRPr="00E31B36">
        <w:rPr>
          <w:i/>
          <w:sz w:val="28"/>
          <w:szCs w:val="28"/>
        </w:rPr>
        <w:lastRenderedPageBreak/>
        <w:t xml:space="preserve">задания на выполнение инженерно-геологических изысканий руководствоваться также СП 446.1325800.2019 «Инженерно-геологические изыскания для строительства. Общие правила производства работ». </w:t>
      </w:r>
    </w:p>
    <w:p w14:paraId="6DB1CA0F" w14:textId="77777777" w:rsidR="0058326B" w:rsidRDefault="0058326B" w:rsidP="0058326B">
      <w:pPr>
        <w:shd w:val="clear" w:color="auto" w:fill="FFFFFF"/>
        <w:ind w:firstLine="709"/>
        <w:jc w:val="both"/>
        <w:rPr>
          <w:i/>
          <w:sz w:val="28"/>
          <w:szCs w:val="28"/>
        </w:rPr>
      </w:pPr>
      <w:r w:rsidRPr="00E31B36">
        <w:rPr>
          <w:i/>
          <w:sz w:val="28"/>
          <w:szCs w:val="28"/>
        </w:rPr>
        <w:t>До начала выполнения работ разработать и согласовать с Государственным заказчиком программы выполнения инженерных изысканий.</w:t>
      </w:r>
    </w:p>
    <w:p w14:paraId="58A19656" w14:textId="77777777" w:rsidR="0058326B" w:rsidRPr="00BC601F" w:rsidRDefault="0058326B" w:rsidP="0058326B">
      <w:pPr>
        <w:shd w:val="clear" w:color="auto" w:fill="FFFFFF"/>
        <w:ind w:firstLine="709"/>
        <w:jc w:val="both"/>
        <w:rPr>
          <w:b/>
          <w:sz w:val="28"/>
          <w:szCs w:val="28"/>
        </w:rPr>
      </w:pPr>
      <w:r w:rsidRPr="00BC601F">
        <w:rPr>
          <w:b/>
          <w:sz w:val="28"/>
          <w:szCs w:val="28"/>
        </w:rPr>
        <w:t>15. Предполагаемая (предельная) стоимость строительства объекта:</w:t>
      </w:r>
    </w:p>
    <w:p w14:paraId="4A1148DE" w14:textId="77777777" w:rsidR="0058326B" w:rsidRPr="00BC601F" w:rsidRDefault="0058326B" w:rsidP="0058326B">
      <w:pPr>
        <w:ind w:firstLine="709"/>
        <w:jc w:val="both"/>
        <w:rPr>
          <w:i/>
          <w:sz w:val="28"/>
          <w:szCs w:val="28"/>
        </w:rPr>
      </w:pPr>
      <w:r w:rsidRPr="00BC601F">
        <w:rPr>
          <w:i/>
          <w:sz w:val="28"/>
          <w:szCs w:val="28"/>
        </w:rPr>
        <w:t>Предельную стоимость строительства принять в размере:</w:t>
      </w:r>
    </w:p>
    <w:p w14:paraId="14254E82" w14:textId="77777777" w:rsidR="0058326B" w:rsidRPr="00BC601F" w:rsidRDefault="0058326B" w:rsidP="0058326B">
      <w:pPr>
        <w:ind w:firstLine="709"/>
        <w:jc w:val="both"/>
        <w:rPr>
          <w:i/>
          <w:sz w:val="28"/>
          <w:szCs w:val="28"/>
        </w:rPr>
      </w:pPr>
      <w:r>
        <w:rPr>
          <w:i/>
          <w:sz w:val="28"/>
          <w:szCs w:val="28"/>
        </w:rPr>
        <w:t>836 596,84</w:t>
      </w:r>
      <w:r w:rsidRPr="009A341A">
        <w:rPr>
          <w:i/>
          <w:sz w:val="28"/>
          <w:szCs w:val="28"/>
        </w:rPr>
        <w:t xml:space="preserve"> </w:t>
      </w:r>
      <w:r>
        <w:rPr>
          <w:i/>
          <w:sz w:val="28"/>
          <w:szCs w:val="28"/>
        </w:rPr>
        <w:t>тыс. рублей</w:t>
      </w:r>
      <w:r w:rsidRPr="00BC601F">
        <w:rPr>
          <w:i/>
          <w:sz w:val="28"/>
          <w:szCs w:val="28"/>
        </w:rPr>
        <w:t xml:space="preserve"> с НДС (в ценах соответствующих лет), определена расчетом на основании объекта-аналога.</w:t>
      </w:r>
    </w:p>
    <w:p w14:paraId="76418D3E" w14:textId="77777777" w:rsidR="0058326B" w:rsidRPr="00BC601F" w:rsidRDefault="0058326B" w:rsidP="0058326B">
      <w:pPr>
        <w:ind w:firstLine="709"/>
        <w:jc w:val="both"/>
        <w:rPr>
          <w:b/>
          <w:sz w:val="28"/>
          <w:szCs w:val="28"/>
        </w:rPr>
      </w:pPr>
      <w:r w:rsidRPr="00BC601F">
        <w:rPr>
          <w:b/>
          <w:sz w:val="28"/>
          <w:szCs w:val="28"/>
        </w:rPr>
        <w:t>16. Принадлежность объекта к объектам культурного наследия (памятникам истории и культуры) народов Российской Федерации:</w:t>
      </w:r>
    </w:p>
    <w:p w14:paraId="4BD47052" w14:textId="77777777" w:rsidR="0058326B" w:rsidRDefault="0058326B" w:rsidP="0058326B">
      <w:pPr>
        <w:ind w:firstLine="709"/>
        <w:jc w:val="both"/>
        <w:rPr>
          <w:i/>
          <w:sz w:val="28"/>
          <w:szCs w:val="28"/>
        </w:rPr>
      </w:pPr>
      <w:r w:rsidRPr="00BC601F">
        <w:rPr>
          <w:i/>
          <w:sz w:val="28"/>
          <w:szCs w:val="28"/>
        </w:rPr>
        <w:t>Не принадлежит</w:t>
      </w:r>
    </w:p>
    <w:p w14:paraId="2FE5C9BD" w14:textId="77777777" w:rsidR="0058326B" w:rsidRPr="00BC601F" w:rsidRDefault="0058326B" w:rsidP="0058326B">
      <w:pPr>
        <w:ind w:firstLine="709"/>
        <w:jc w:val="both"/>
        <w:rPr>
          <w:b/>
          <w:bCs/>
          <w:i/>
          <w:sz w:val="28"/>
          <w:szCs w:val="28"/>
        </w:rPr>
      </w:pPr>
    </w:p>
    <w:p w14:paraId="1D792A3C" w14:textId="77777777" w:rsidR="0058326B" w:rsidRPr="00BC601F" w:rsidRDefault="0058326B" w:rsidP="0058326B">
      <w:pPr>
        <w:ind w:firstLine="709"/>
        <w:jc w:val="center"/>
        <w:rPr>
          <w:b/>
          <w:bCs/>
          <w:sz w:val="28"/>
          <w:szCs w:val="28"/>
        </w:rPr>
      </w:pPr>
      <w:r w:rsidRPr="00BC601F">
        <w:rPr>
          <w:b/>
          <w:bCs/>
          <w:sz w:val="28"/>
          <w:szCs w:val="28"/>
          <w:lang w:val="en-US"/>
        </w:rPr>
        <w:t>II</w:t>
      </w:r>
      <w:r w:rsidRPr="00BC601F">
        <w:rPr>
          <w:b/>
          <w:bCs/>
          <w:sz w:val="28"/>
          <w:szCs w:val="28"/>
        </w:rPr>
        <w:t>. Перечень основных требований к проектным решениям</w:t>
      </w:r>
    </w:p>
    <w:p w14:paraId="4C55F9B7" w14:textId="77777777" w:rsidR="0058326B" w:rsidRPr="00BC601F" w:rsidRDefault="0058326B" w:rsidP="0058326B">
      <w:pPr>
        <w:spacing w:before="240" w:line="252" w:lineRule="auto"/>
        <w:ind w:firstLine="709"/>
        <w:jc w:val="both"/>
        <w:rPr>
          <w:i/>
          <w:sz w:val="28"/>
          <w:szCs w:val="28"/>
        </w:rPr>
      </w:pPr>
      <w:bookmarkStart w:id="11" w:name="_Hlk46252203"/>
      <w:r w:rsidRPr="00BC601F">
        <w:rPr>
          <w:i/>
          <w:sz w:val="28"/>
          <w:szCs w:val="28"/>
        </w:rPr>
        <w:t>Подготовка проектной документации в соответствии с постановлением Правительства Российской Федерации от 16.02.2008 № 87 «О составе разделов проектной документации и требованиях к их содержанию» (с изменениями на 27 мая 2022 года)</w:t>
      </w:r>
      <w:r w:rsidRPr="00E31B36">
        <w:t xml:space="preserve"> </w:t>
      </w:r>
      <w:r w:rsidRPr="00E31B36">
        <w:rPr>
          <w:i/>
          <w:sz w:val="28"/>
          <w:szCs w:val="28"/>
        </w:rPr>
        <w:t>и положениями ГОСТ Р 21.101-2020 «Система проектной документации для строительства. Основные требования к проектной и рабочей документации»</w:t>
      </w:r>
      <w:r w:rsidRPr="00BC601F">
        <w:rPr>
          <w:i/>
          <w:sz w:val="28"/>
          <w:szCs w:val="28"/>
        </w:rPr>
        <w:t>.</w:t>
      </w:r>
    </w:p>
    <w:bookmarkEnd w:id="11"/>
    <w:p w14:paraId="1959CAFB" w14:textId="77777777" w:rsidR="0058326B" w:rsidRPr="00BC601F" w:rsidRDefault="0058326B" w:rsidP="0058326B">
      <w:pPr>
        <w:spacing w:before="240"/>
        <w:ind w:firstLine="709"/>
        <w:jc w:val="both"/>
        <w:rPr>
          <w:b/>
          <w:sz w:val="28"/>
          <w:szCs w:val="28"/>
        </w:rPr>
      </w:pPr>
      <w:r w:rsidRPr="00BC601F">
        <w:rPr>
          <w:b/>
          <w:sz w:val="28"/>
          <w:szCs w:val="28"/>
        </w:rPr>
        <w:t>17. Требования к схеме планировочной организации земельного участка:</w:t>
      </w:r>
    </w:p>
    <w:p w14:paraId="24CCCF6F" w14:textId="77777777" w:rsidR="0058326B" w:rsidRPr="00BC601F" w:rsidRDefault="0058326B" w:rsidP="0058326B">
      <w:pPr>
        <w:ind w:firstLine="709"/>
        <w:jc w:val="both"/>
        <w:rPr>
          <w:i/>
          <w:sz w:val="28"/>
          <w:szCs w:val="28"/>
        </w:rPr>
      </w:pPr>
      <w:r w:rsidRPr="00BC601F">
        <w:rPr>
          <w:i/>
          <w:sz w:val="28"/>
          <w:szCs w:val="28"/>
        </w:rPr>
        <w:t>Схему планировочной организации земельного участка разработать в соответствии с требованиями:</w:t>
      </w:r>
    </w:p>
    <w:p w14:paraId="603E9D67" w14:textId="77777777" w:rsidR="0058326B" w:rsidRPr="00BC601F" w:rsidRDefault="0058326B" w:rsidP="0058326B">
      <w:pPr>
        <w:ind w:firstLine="709"/>
        <w:jc w:val="both"/>
        <w:rPr>
          <w:i/>
          <w:sz w:val="28"/>
          <w:szCs w:val="28"/>
        </w:rPr>
      </w:pPr>
      <w:r w:rsidRPr="00BC601F">
        <w:rPr>
          <w:i/>
          <w:sz w:val="28"/>
          <w:szCs w:val="28"/>
        </w:rPr>
        <w:t>- СП 140.13330.2012 «Городская среда. Правила проектирования для маломобильных групп населения».</w:t>
      </w:r>
    </w:p>
    <w:p w14:paraId="5D296E94" w14:textId="77777777" w:rsidR="0058326B" w:rsidRPr="00BC601F" w:rsidRDefault="0058326B" w:rsidP="0058326B">
      <w:pPr>
        <w:ind w:firstLine="709"/>
        <w:jc w:val="both"/>
        <w:rPr>
          <w:i/>
          <w:sz w:val="28"/>
          <w:szCs w:val="28"/>
        </w:rPr>
      </w:pPr>
      <w:r w:rsidRPr="00BC601F">
        <w:rPr>
          <w:i/>
          <w:sz w:val="28"/>
          <w:szCs w:val="28"/>
        </w:rPr>
        <w:t xml:space="preserve">- </w:t>
      </w:r>
      <w:bookmarkStart w:id="12" w:name="_Hlk536093174"/>
      <w:r w:rsidRPr="00BC601F">
        <w:rPr>
          <w:i/>
          <w:sz w:val="28"/>
          <w:szCs w:val="28"/>
        </w:rPr>
        <w:t>Постановления Правительства РФ от 16.02.2008 № 87(ред. от 27.05.2022) «О составе разделов проектной документации и требованиях к их содержанию»;</w:t>
      </w:r>
    </w:p>
    <w:p w14:paraId="19840EC4" w14:textId="77777777" w:rsidR="0058326B" w:rsidRPr="00BC601F" w:rsidRDefault="0058326B" w:rsidP="0058326B">
      <w:pPr>
        <w:ind w:firstLine="709"/>
        <w:jc w:val="both"/>
        <w:rPr>
          <w:i/>
          <w:sz w:val="28"/>
          <w:szCs w:val="28"/>
        </w:rPr>
      </w:pPr>
      <w:r w:rsidRPr="00BC601F">
        <w:rPr>
          <w:i/>
          <w:sz w:val="28"/>
          <w:szCs w:val="28"/>
        </w:rPr>
        <w:t>- СП 42.13330.2016 «Градостроительство. Планировка и застройка городских и сельских поселений» и в соответствии с градостроительным планом земельного участка.</w:t>
      </w:r>
    </w:p>
    <w:p w14:paraId="7A37375D" w14:textId="77777777" w:rsidR="0058326B" w:rsidRPr="00BC601F" w:rsidRDefault="0058326B" w:rsidP="0058326B">
      <w:pPr>
        <w:ind w:firstLine="709"/>
        <w:jc w:val="both"/>
        <w:rPr>
          <w:i/>
          <w:sz w:val="28"/>
          <w:szCs w:val="28"/>
        </w:rPr>
      </w:pPr>
      <w:r w:rsidRPr="00BC601F">
        <w:rPr>
          <w:i/>
          <w:sz w:val="28"/>
          <w:szCs w:val="28"/>
        </w:rPr>
        <w:t>- СП 54.13330.2022 «Здания жилые многоквартирные»;</w:t>
      </w:r>
    </w:p>
    <w:p w14:paraId="3353D389" w14:textId="77777777" w:rsidR="0058326B" w:rsidRPr="00BC601F" w:rsidRDefault="0058326B" w:rsidP="0058326B">
      <w:pPr>
        <w:ind w:firstLine="709"/>
        <w:jc w:val="both"/>
        <w:rPr>
          <w:i/>
          <w:sz w:val="28"/>
          <w:szCs w:val="28"/>
        </w:rPr>
      </w:pPr>
      <w:r w:rsidRPr="00BC601F">
        <w:rPr>
          <w:i/>
          <w:sz w:val="28"/>
          <w:szCs w:val="28"/>
        </w:rPr>
        <w:t>- СанПиН 1.2.3685-21 «Гигиенические нормативы и требования к обеспечению безопасности и (или) безвредности для человека факторов среды обитания»</w:t>
      </w:r>
    </w:p>
    <w:p w14:paraId="31E70636" w14:textId="77777777" w:rsidR="0058326B" w:rsidRPr="00BC601F" w:rsidRDefault="0058326B" w:rsidP="0058326B">
      <w:pPr>
        <w:ind w:firstLine="709"/>
        <w:jc w:val="both"/>
        <w:rPr>
          <w:i/>
          <w:sz w:val="28"/>
          <w:szCs w:val="28"/>
        </w:rPr>
      </w:pPr>
      <w:r w:rsidRPr="00BC601F">
        <w:rPr>
          <w:i/>
          <w:sz w:val="28"/>
          <w:szCs w:val="28"/>
        </w:rPr>
        <w:t>- СП 113.13330.2016 «Стоянки автомобилей»;</w:t>
      </w:r>
    </w:p>
    <w:p w14:paraId="06E61E7C" w14:textId="77777777" w:rsidR="0058326B" w:rsidRPr="00BC601F" w:rsidRDefault="0058326B" w:rsidP="0058326B">
      <w:pPr>
        <w:ind w:firstLine="709"/>
        <w:jc w:val="both"/>
        <w:rPr>
          <w:i/>
          <w:sz w:val="28"/>
          <w:szCs w:val="28"/>
        </w:rPr>
      </w:pPr>
      <w:r w:rsidRPr="00BC601F">
        <w:rPr>
          <w:i/>
          <w:sz w:val="28"/>
          <w:szCs w:val="28"/>
        </w:rPr>
        <w:t xml:space="preserve">Проезды на территории организовать с учетом: </w:t>
      </w:r>
    </w:p>
    <w:p w14:paraId="452C3EDB" w14:textId="77777777" w:rsidR="0058326B" w:rsidRPr="00BC601F" w:rsidRDefault="0058326B" w:rsidP="0058326B">
      <w:pPr>
        <w:ind w:firstLine="709"/>
        <w:jc w:val="both"/>
        <w:rPr>
          <w:i/>
          <w:sz w:val="28"/>
          <w:szCs w:val="28"/>
        </w:rPr>
      </w:pPr>
      <w:r w:rsidRPr="00BC601F">
        <w:rPr>
          <w:i/>
          <w:sz w:val="28"/>
          <w:szCs w:val="28"/>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bookmarkEnd w:id="12"/>
    <w:p w14:paraId="4D744028" w14:textId="77777777" w:rsidR="0058326B" w:rsidRPr="00BC601F" w:rsidRDefault="0058326B" w:rsidP="0058326B">
      <w:pPr>
        <w:ind w:firstLine="709"/>
        <w:jc w:val="both"/>
        <w:rPr>
          <w:i/>
          <w:sz w:val="28"/>
          <w:szCs w:val="28"/>
        </w:rPr>
      </w:pPr>
      <w:r w:rsidRPr="00BC601F">
        <w:rPr>
          <w:i/>
          <w:sz w:val="28"/>
          <w:szCs w:val="28"/>
        </w:rPr>
        <w:t xml:space="preserve">В случае необходимости дополнительного отвода земельного участка разработчик проектной документации предоставляет информацию, включающую в себя расчет дополнительного землеотвода (схему размещения земельного участка на кадастровом плане). Схема размещения земельного участка должна быть </w:t>
      </w:r>
      <w:r w:rsidRPr="00BC601F">
        <w:rPr>
          <w:i/>
          <w:sz w:val="28"/>
          <w:szCs w:val="28"/>
        </w:rPr>
        <w:lastRenderedPageBreak/>
        <w:t>представлена на бумажном носителе, оформленная соответствующим образом, с указанием координат угловых/граничных точек.</w:t>
      </w:r>
    </w:p>
    <w:p w14:paraId="7FCE2E3F" w14:textId="77777777" w:rsidR="0058326B" w:rsidRPr="00BC601F" w:rsidRDefault="0058326B" w:rsidP="0058326B">
      <w:pPr>
        <w:ind w:firstLine="709"/>
        <w:jc w:val="both"/>
        <w:rPr>
          <w:i/>
          <w:sz w:val="28"/>
          <w:szCs w:val="28"/>
        </w:rPr>
      </w:pPr>
      <w:r w:rsidRPr="00BC601F">
        <w:rPr>
          <w:i/>
          <w:sz w:val="28"/>
          <w:szCs w:val="28"/>
        </w:rPr>
        <w:t>Проектными решениями предусмотреть благоустройство участка.</w:t>
      </w:r>
    </w:p>
    <w:p w14:paraId="23D1206C" w14:textId="77777777" w:rsidR="0058326B" w:rsidRPr="00BC601F" w:rsidRDefault="0058326B" w:rsidP="0058326B">
      <w:pPr>
        <w:ind w:firstLine="709"/>
        <w:jc w:val="both"/>
        <w:rPr>
          <w:b/>
          <w:sz w:val="28"/>
          <w:szCs w:val="28"/>
        </w:rPr>
      </w:pPr>
      <w:r w:rsidRPr="00BC601F">
        <w:rPr>
          <w:b/>
          <w:sz w:val="28"/>
          <w:szCs w:val="28"/>
        </w:rPr>
        <w:t>18. Требования к проекту полосы отвода:</w:t>
      </w:r>
    </w:p>
    <w:p w14:paraId="28D59AB0" w14:textId="77777777" w:rsidR="0058326B" w:rsidRPr="00BC601F" w:rsidRDefault="0058326B" w:rsidP="0058326B">
      <w:pPr>
        <w:tabs>
          <w:tab w:val="left" w:pos="278"/>
        </w:tabs>
        <w:ind w:firstLine="709"/>
        <w:jc w:val="both"/>
        <w:rPr>
          <w:bCs/>
          <w:i/>
          <w:sz w:val="28"/>
          <w:szCs w:val="28"/>
        </w:rPr>
      </w:pPr>
      <w:r w:rsidRPr="00BC601F">
        <w:rPr>
          <w:bCs/>
          <w:i/>
          <w:sz w:val="28"/>
          <w:szCs w:val="28"/>
        </w:rPr>
        <w:t>Не установлены</w:t>
      </w:r>
    </w:p>
    <w:p w14:paraId="259C2868" w14:textId="77777777" w:rsidR="0058326B" w:rsidRPr="00BC601F" w:rsidRDefault="0058326B" w:rsidP="0058326B">
      <w:pPr>
        <w:ind w:firstLine="709"/>
        <w:jc w:val="both"/>
        <w:rPr>
          <w:b/>
          <w:sz w:val="28"/>
          <w:szCs w:val="28"/>
        </w:rPr>
      </w:pPr>
      <w:r w:rsidRPr="00BC601F">
        <w:rPr>
          <w:b/>
          <w:sz w:val="28"/>
          <w:szCs w:val="28"/>
        </w:rPr>
        <w:t>19. Требования к архитектурно-художественным решениям:</w:t>
      </w:r>
    </w:p>
    <w:p w14:paraId="72C6E8C8" w14:textId="77777777" w:rsidR="0058326B" w:rsidRPr="00BC601F" w:rsidRDefault="0058326B" w:rsidP="0058326B">
      <w:pPr>
        <w:ind w:firstLine="709"/>
        <w:contextualSpacing/>
        <w:jc w:val="both"/>
        <w:rPr>
          <w:i/>
          <w:sz w:val="28"/>
          <w:szCs w:val="28"/>
        </w:rPr>
      </w:pPr>
      <w:r w:rsidRPr="00BC601F">
        <w:rPr>
          <w:i/>
          <w:sz w:val="28"/>
          <w:szCs w:val="28"/>
        </w:rPr>
        <w:t>В соответствии с СП 54.13330.2022 «Здания жилые многоквартирные»;</w:t>
      </w:r>
    </w:p>
    <w:p w14:paraId="53DD3A0A" w14:textId="77777777" w:rsidR="0058326B" w:rsidRPr="00BC601F" w:rsidRDefault="0058326B" w:rsidP="0058326B">
      <w:pPr>
        <w:contextualSpacing/>
        <w:jc w:val="both"/>
        <w:rPr>
          <w:i/>
          <w:sz w:val="28"/>
          <w:szCs w:val="28"/>
        </w:rPr>
      </w:pPr>
      <w:r w:rsidRPr="00BC601F">
        <w:rPr>
          <w:i/>
          <w:sz w:val="28"/>
          <w:szCs w:val="28"/>
        </w:rPr>
        <w:t xml:space="preserve">          - СанПиН 1.2.3685-21 «Гигиенические нормативы и требования к обеспечению безопасности и (или) безвредности для человека факторов среды обитания»</w:t>
      </w:r>
    </w:p>
    <w:p w14:paraId="6908755C" w14:textId="77777777" w:rsidR="0058326B" w:rsidRPr="00BC601F" w:rsidRDefault="0058326B" w:rsidP="0058326B">
      <w:pPr>
        <w:ind w:firstLine="709"/>
        <w:contextualSpacing/>
        <w:jc w:val="both"/>
        <w:rPr>
          <w:i/>
          <w:sz w:val="28"/>
          <w:szCs w:val="28"/>
        </w:rPr>
      </w:pPr>
      <w:r w:rsidRPr="00BC601F">
        <w:rPr>
          <w:i/>
          <w:sz w:val="28"/>
          <w:szCs w:val="28"/>
        </w:rPr>
        <w:t>Архитектурные и планировочные решения должны соответствовать функциональному назначению здания с учетом привязки к местности. В оформлении фасадов здания предусмотреть элементы индивидуализации в части колористики (цветовых решений) и пластики фасада с целью благоприятного визуального восприятия (узнаваемости) здания у людей.</w:t>
      </w:r>
    </w:p>
    <w:p w14:paraId="048B4190" w14:textId="77777777" w:rsidR="0058326B" w:rsidRPr="00BC601F" w:rsidRDefault="0058326B" w:rsidP="0058326B">
      <w:pPr>
        <w:ind w:firstLine="709"/>
        <w:jc w:val="both"/>
        <w:rPr>
          <w:i/>
          <w:sz w:val="28"/>
          <w:szCs w:val="28"/>
        </w:rPr>
      </w:pPr>
      <w:r w:rsidRPr="00BC601F">
        <w:rPr>
          <w:i/>
          <w:sz w:val="28"/>
          <w:szCs w:val="28"/>
        </w:rPr>
        <w:t>Оформление фасадов согласовать с заказчиком.</w:t>
      </w:r>
    </w:p>
    <w:p w14:paraId="6D5EDD71" w14:textId="77777777" w:rsidR="0058326B" w:rsidRPr="00BC601F" w:rsidRDefault="0058326B" w:rsidP="0058326B">
      <w:pPr>
        <w:ind w:firstLine="709"/>
        <w:jc w:val="both"/>
        <w:rPr>
          <w:i/>
          <w:sz w:val="28"/>
          <w:szCs w:val="28"/>
        </w:rPr>
      </w:pPr>
      <w:r w:rsidRPr="00BC601F">
        <w:rPr>
          <w:i/>
          <w:sz w:val="28"/>
          <w:szCs w:val="28"/>
        </w:rPr>
        <w:t xml:space="preserve">Отделка фасадов – </w:t>
      </w:r>
      <w:r w:rsidRPr="00BC601F">
        <w:rPr>
          <w:bCs/>
          <w:i/>
          <w:sz w:val="28"/>
          <w:szCs w:val="28"/>
          <w:shd w:val="clear" w:color="auto" w:fill="FFFFFF"/>
        </w:rPr>
        <w:t>оштукатуренный фасад по теплоизоляционному слою из минераловатных плит</w:t>
      </w:r>
      <w:r w:rsidRPr="00BC601F">
        <w:rPr>
          <w:i/>
          <w:sz w:val="28"/>
          <w:szCs w:val="28"/>
        </w:rPr>
        <w:t>;</w:t>
      </w:r>
    </w:p>
    <w:p w14:paraId="6B6237BA" w14:textId="77777777" w:rsidR="0058326B" w:rsidRPr="00BC601F" w:rsidRDefault="0058326B" w:rsidP="0058326B">
      <w:pPr>
        <w:ind w:firstLine="709"/>
        <w:jc w:val="both"/>
        <w:rPr>
          <w:i/>
          <w:sz w:val="28"/>
          <w:szCs w:val="28"/>
        </w:rPr>
      </w:pPr>
      <w:r w:rsidRPr="00BC601F">
        <w:rPr>
          <w:i/>
          <w:sz w:val="28"/>
          <w:szCs w:val="28"/>
        </w:rPr>
        <w:t xml:space="preserve">Отделка цоколя – </w:t>
      </w:r>
      <w:proofErr w:type="spellStart"/>
      <w:r w:rsidRPr="00BC601F">
        <w:rPr>
          <w:i/>
          <w:sz w:val="28"/>
          <w:szCs w:val="28"/>
        </w:rPr>
        <w:t>Керамогранитная</w:t>
      </w:r>
      <w:proofErr w:type="spellEnd"/>
      <w:r w:rsidRPr="00BC601F">
        <w:rPr>
          <w:i/>
          <w:sz w:val="28"/>
          <w:szCs w:val="28"/>
        </w:rPr>
        <w:t xml:space="preserve"> плитка </w:t>
      </w:r>
    </w:p>
    <w:p w14:paraId="3200C831" w14:textId="77777777" w:rsidR="0058326B" w:rsidRPr="00BC601F" w:rsidRDefault="0058326B" w:rsidP="0058326B">
      <w:pPr>
        <w:ind w:firstLine="709"/>
        <w:jc w:val="both"/>
        <w:rPr>
          <w:i/>
          <w:sz w:val="28"/>
          <w:szCs w:val="28"/>
        </w:rPr>
      </w:pPr>
      <w:r w:rsidRPr="00BC601F">
        <w:rPr>
          <w:i/>
          <w:sz w:val="28"/>
          <w:szCs w:val="28"/>
        </w:rPr>
        <w:t xml:space="preserve">Кровля – плоская </w:t>
      </w:r>
    </w:p>
    <w:p w14:paraId="630CCFBF" w14:textId="77777777" w:rsidR="0058326B" w:rsidRPr="00BC601F" w:rsidRDefault="0058326B" w:rsidP="0058326B">
      <w:pPr>
        <w:ind w:firstLine="709"/>
        <w:jc w:val="both"/>
        <w:rPr>
          <w:b/>
          <w:sz w:val="28"/>
          <w:szCs w:val="28"/>
        </w:rPr>
      </w:pPr>
      <w:r w:rsidRPr="00BC601F">
        <w:rPr>
          <w:b/>
          <w:sz w:val="28"/>
          <w:szCs w:val="28"/>
        </w:rPr>
        <w:t>20. Требования к технологическим решениям:</w:t>
      </w:r>
    </w:p>
    <w:p w14:paraId="7D8ACB51" w14:textId="77777777" w:rsidR="0058326B" w:rsidRPr="00BC601F" w:rsidRDefault="0058326B" w:rsidP="0058326B">
      <w:pPr>
        <w:ind w:firstLine="720"/>
        <w:contextualSpacing/>
        <w:jc w:val="both"/>
        <w:rPr>
          <w:i/>
          <w:sz w:val="28"/>
          <w:szCs w:val="28"/>
        </w:rPr>
      </w:pPr>
      <w:r w:rsidRPr="00BC601F">
        <w:rPr>
          <w:i/>
          <w:sz w:val="28"/>
          <w:szCs w:val="28"/>
        </w:rPr>
        <w:t>Состав и площади помещений определить согласно СП 54.13330.2022 «Здания жилые многоквартирные.</w:t>
      </w:r>
    </w:p>
    <w:p w14:paraId="50A6E912" w14:textId="77777777" w:rsidR="0058326B" w:rsidRPr="00BC601F" w:rsidRDefault="0058326B" w:rsidP="0058326B">
      <w:pPr>
        <w:ind w:firstLine="709"/>
        <w:contextualSpacing/>
        <w:jc w:val="both"/>
        <w:rPr>
          <w:i/>
          <w:sz w:val="28"/>
          <w:szCs w:val="28"/>
        </w:rPr>
      </w:pPr>
      <w:r w:rsidRPr="00BC601F">
        <w:rPr>
          <w:i/>
          <w:sz w:val="28"/>
          <w:szCs w:val="28"/>
        </w:rPr>
        <w:t>Предусмотреть две однокомнатные квартиры для проживания граждан из числа маломобильных групп населен</w:t>
      </w:r>
      <w:r>
        <w:rPr>
          <w:i/>
          <w:sz w:val="28"/>
          <w:szCs w:val="28"/>
        </w:rPr>
        <w:t>ия</w:t>
      </w:r>
      <w:r w:rsidRPr="00BC601F">
        <w:rPr>
          <w:i/>
          <w:sz w:val="28"/>
          <w:szCs w:val="28"/>
        </w:rPr>
        <w:t>.</w:t>
      </w:r>
    </w:p>
    <w:p w14:paraId="2E48411D" w14:textId="77777777" w:rsidR="0058326B" w:rsidRPr="00BC601F" w:rsidRDefault="0058326B" w:rsidP="0058326B">
      <w:pPr>
        <w:ind w:firstLine="709"/>
        <w:contextualSpacing/>
        <w:jc w:val="both"/>
        <w:rPr>
          <w:i/>
          <w:sz w:val="28"/>
          <w:szCs w:val="28"/>
        </w:rPr>
      </w:pPr>
      <w:r w:rsidRPr="00BC601F">
        <w:rPr>
          <w:i/>
          <w:sz w:val="28"/>
          <w:szCs w:val="28"/>
        </w:rPr>
        <w:t xml:space="preserve"> Количество лифтов и их размеры определить расчетом с учетом проживания МГН.</w:t>
      </w:r>
    </w:p>
    <w:p w14:paraId="24F6CCC1" w14:textId="77777777" w:rsidR="0058326B" w:rsidRPr="00BC601F" w:rsidRDefault="0058326B" w:rsidP="0058326B">
      <w:pPr>
        <w:widowControl w:val="0"/>
        <w:tabs>
          <w:tab w:val="left" w:pos="387"/>
        </w:tabs>
        <w:jc w:val="both"/>
        <w:rPr>
          <w:i/>
          <w:sz w:val="28"/>
          <w:szCs w:val="28"/>
        </w:rPr>
      </w:pPr>
      <w:r w:rsidRPr="00BC601F">
        <w:rPr>
          <w:i/>
          <w:sz w:val="28"/>
          <w:szCs w:val="28"/>
        </w:rPr>
        <w:tab/>
      </w:r>
      <w:r w:rsidRPr="00BC601F">
        <w:rPr>
          <w:i/>
          <w:sz w:val="28"/>
          <w:szCs w:val="28"/>
        </w:rPr>
        <w:tab/>
        <w:t>Выбрать наиболее экономичный вариант технологического оборудования на основании мониторинга рыночных цен.</w:t>
      </w:r>
    </w:p>
    <w:p w14:paraId="2B19CC13" w14:textId="77777777" w:rsidR="0058326B" w:rsidRPr="00BC601F" w:rsidRDefault="0058326B" w:rsidP="0058326B">
      <w:pPr>
        <w:ind w:firstLine="709"/>
        <w:jc w:val="both"/>
        <w:rPr>
          <w:b/>
          <w:sz w:val="28"/>
          <w:szCs w:val="28"/>
        </w:rPr>
      </w:pPr>
      <w:r w:rsidRPr="00BC601F">
        <w:rPr>
          <w:b/>
          <w:sz w:val="28"/>
          <w:szCs w:val="28"/>
        </w:rPr>
        <w:t>21. Требования к конструктивным и объемно-планировочным решениям (указываются для объектов производственного и непроизводственного назначения):</w:t>
      </w:r>
    </w:p>
    <w:p w14:paraId="17B6C514" w14:textId="77777777" w:rsidR="0058326B" w:rsidRPr="00BC601F" w:rsidRDefault="0058326B" w:rsidP="0058326B">
      <w:pPr>
        <w:ind w:firstLine="709"/>
        <w:contextualSpacing/>
        <w:jc w:val="both"/>
        <w:rPr>
          <w:i/>
          <w:sz w:val="28"/>
          <w:szCs w:val="28"/>
        </w:rPr>
      </w:pPr>
      <w:r w:rsidRPr="00BC601F">
        <w:rPr>
          <w:i/>
          <w:sz w:val="28"/>
          <w:szCs w:val="28"/>
        </w:rPr>
        <w:t>Раздел проекта выполнить в соответствии с требованиями:</w:t>
      </w:r>
    </w:p>
    <w:p w14:paraId="59B35161" w14:textId="77777777" w:rsidR="0058326B" w:rsidRPr="00BC601F" w:rsidRDefault="0058326B" w:rsidP="0058326B">
      <w:pPr>
        <w:contextualSpacing/>
        <w:jc w:val="both"/>
        <w:rPr>
          <w:i/>
          <w:sz w:val="28"/>
          <w:szCs w:val="28"/>
        </w:rPr>
      </w:pPr>
      <w:r w:rsidRPr="00BC601F">
        <w:rPr>
          <w:i/>
          <w:sz w:val="28"/>
          <w:szCs w:val="28"/>
        </w:rPr>
        <w:t>- Постановления Правительства РФ от16.02.2008 № 87(ред. от 27.05.2022) «О составе разделов проектной документации и требованиях к их содержанию»;</w:t>
      </w:r>
    </w:p>
    <w:p w14:paraId="4F45CA28" w14:textId="77777777" w:rsidR="0058326B" w:rsidRPr="00BC601F" w:rsidRDefault="0058326B" w:rsidP="0058326B">
      <w:pPr>
        <w:contextualSpacing/>
        <w:jc w:val="both"/>
        <w:rPr>
          <w:i/>
          <w:sz w:val="28"/>
          <w:szCs w:val="28"/>
        </w:rPr>
      </w:pPr>
      <w:r w:rsidRPr="00BC601F">
        <w:rPr>
          <w:i/>
          <w:sz w:val="28"/>
          <w:szCs w:val="28"/>
        </w:rPr>
        <w:t>- СП 54.13330.2022 «Здания жилые многоквартирные»;</w:t>
      </w:r>
    </w:p>
    <w:p w14:paraId="43694B28" w14:textId="77777777" w:rsidR="0058326B" w:rsidRPr="00BC601F" w:rsidRDefault="0058326B" w:rsidP="0058326B">
      <w:pPr>
        <w:contextualSpacing/>
        <w:jc w:val="both"/>
        <w:rPr>
          <w:i/>
          <w:sz w:val="28"/>
          <w:szCs w:val="28"/>
        </w:rPr>
      </w:pPr>
      <w:r w:rsidRPr="00BC601F">
        <w:rPr>
          <w:i/>
          <w:sz w:val="28"/>
          <w:szCs w:val="28"/>
        </w:rPr>
        <w:t>- СП 14.13330.2018 «Строительство в сейсмических районах»;</w:t>
      </w:r>
    </w:p>
    <w:p w14:paraId="39750337" w14:textId="77777777" w:rsidR="0058326B" w:rsidRPr="00BC601F" w:rsidRDefault="0058326B" w:rsidP="0058326B">
      <w:pPr>
        <w:contextualSpacing/>
        <w:jc w:val="both"/>
        <w:rPr>
          <w:i/>
          <w:sz w:val="28"/>
          <w:szCs w:val="28"/>
        </w:rPr>
      </w:pPr>
      <w:r w:rsidRPr="00BC601F">
        <w:rPr>
          <w:i/>
          <w:sz w:val="28"/>
          <w:szCs w:val="28"/>
        </w:rPr>
        <w:t>- СП 59.13330.2020 «Доступность зданий и сооружений для маломобильных групп населения»;</w:t>
      </w:r>
    </w:p>
    <w:p w14:paraId="59092BF9" w14:textId="77777777" w:rsidR="0058326B" w:rsidRPr="00BC601F" w:rsidRDefault="0058326B" w:rsidP="0058326B">
      <w:pPr>
        <w:contextualSpacing/>
        <w:jc w:val="both"/>
        <w:rPr>
          <w:i/>
          <w:sz w:val="28"/>
          <w:szCs w:val="28"/>
        </w:rPr>
      </w:pPr>
      <w:r w:rsidRPr="00BC601F">
        <w:rPr>
          <w:i/>
          <w:sz w:val="28"/>
          <w:szCs w:val="28"/>
        </w:rPr>
        <w:t>- СП 1.13130.2020 «Системы противопожарной защиты. Эвакуационные пути и выходы»;</w:t>
      </w:r>
    </w:p>
    <w:p w14:paraId="4FE8C4E0" w14:textId="77777777" w:rsidR="0058326B" w:rsidRPr="00BC601F" w:rsidRDefault="0058326B" w:rsidP="0058326B">
      <w:pPr>
        <w:contextualSpacing/>
        <w:jc w:val="both"/>
        <w:rPr>
          <w:i/>
          <w:sz w:val="28"/>
          <w:szCs w:val="28"/>
        </w:rPr>
      </w:pPr>
      <w:r w:rsidRPr="00BC601F">
        <w:rPr>
          <w:i/>
          <w:sz w:val="28"/>
          <w:szCs w:val="28"/>
        </w:rPr>
        <w:t>- СП 2.13130.2020 «Системы противопожарной защиты. Обеспечение огнестойкости объектов защиты»;</w:t>
      </w:r>
    </w:p>
    <w:p w14:paraId="2FD5A1EA" w14:textId="77777777" w:rsidR="0058326B" w:rsidRDefault="0058326B" w:rsidP="0058326B">
      <w:pPr>
        <w:contextualSpacing/>
        <w:jc w:val="both"/>
        <w:rPr>
          <w:i/>
          <w:sz w:val="28"/>
          <w:szCs w:val="28"/>
        </w:rPr>
      </w:pPr>
      <w:r w:rsidRPr="00BC601F">
        <w:rPr>
          <w:i/>
          <w:sz w:val="28"/>
          <w:szCs w:val="28"/>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31B14DFF" w14:textId="77777777" w:rsidR="0058326B" w:rsidRPr="00BC601F" w:rsidRDefault="0058326B" w:rsidP="0058326B">
      <w:pPr>
        <w:contextualSpacing/>
        <w:jc w:val="both"/>
        <w:rPr>
          <w:i/>
          <w:sz w:val="28"/>
          <w:szCs w:val="28"/>
        </w:rPr>
      </w:pPr>
    </w:p>
    <w:p w14:paraId="7A0A0E1E" w14:textId="77777777" w:rsidR="0058326B" w:rsidRPr="00BC601F" w:rsidRDefault="0058326B" w:rsidP="0058326B">
      <w:pPr>
        <w:ind w:firstLine="709"/>
        <w:contextualSpacing/>
        <w:jc w:val="both"/>
        <w:rPr>
          <w:b/>
          <w:i/>
          <w:sz w:val="28"/>
          <w:szCs w:val="28"/>
        </w:rPr>
      </w:pPr>
      <w:r w:rsidRPr="00BC601F">
        <w:rPr>
          <w:b/>
          <w:sz w:val="28"/>
          <w:szCs w:val="28"/>
        </w:rPr>
        <w:t>21.1. Порядок выбора и применения материалов, изделий, конструкций, оборудования и их согласования застройщиком (техническим заказчиком):</w:t>
      </w:r>
    </w:p>
    <w:p w14:paraId="6ECC96F9" w14:textId="77777777" w:rsidR="0058326B" w:rsidRPr="00BC601F" w:rsidRDefault="0058326B" w:rsidP="0058326B">
      <w:pPr>
        <w:ind w:firstLine="708"/>
        <w:jc w:val="both"/>
        <w:rPr>
          <w:i/>
          <w:sz w:val="28"/>
          <w:szCs w:val="28"/>
        </w:rPr>
      </w:pPr>
      <w:bookmarkStart w:id="13" w:name="_Hlk54807105"/>
      <w:bookmarkStart w:id="14" w:name="_Hlk46223140"/>
      <w:r w:rsidRPr="00BC601F">
        <w:rPr>
          <w:i/>
          <w:sz w:val="28"/>
          <w:szCs w:val="28"/>
        </w:rPr>
        <w:t xml:space="preserve">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произведенную в странах СНГ, при условии соблюдения всех технических и санитарно-эпидемиологических требований нормативных документов. </w:t>
      </w:r>
    </w:p>
    <w:p w14:paraId="39C8B4E2" w14:textId="77777777" w:rsidR="0058326B" w:rsidRPr="00BC601F" w:rsidRDefault="0058326B" w:rsidP="0058326B">
      <w:pPr>
        <w:ind w:firstLine="708"/>
        <w:jc w:val="both"/>
        <w:rPr>
          <w:i/>
          <w:sz w:val="28"/>
          <w:szCs w:val="28"/>
        </w:rPr>
      </w:pPr>
      <w:r w:rsidRPr="00BC601F">
        <w:rPr>
          <w:i/>
          <w:sz w:val="28"/>
          <w:szCs w:val="28"/>
        </w:rPr>
        <w:t xml:space="preserve">В случае применения </w:t>
      </w:r>
      <w:proofErr w:type="spellStart"/>
      <w:r w:rsidRPr="00BC601F">
        <w:rPr>
          <w:i/>
          <w:sz w:val="28"/>
          <w:szCs w:val="28"/>
        </w:rPr>
        <w:t>блочно</w:t>
      </w:r>
      <w:proofErr w:type="spellEnd"/>
      <w:r w:rsidRPr="00BC601F">
        <w:rPr>
          <w:i/>
          <w:sz w:val="28"/>
          <w:szCs w:val="28"/>
        </w:rPr>
        <w:t>-модульных изделий (зданий, сооружений) и конструкций обеспечить представление паспорта и сертификата соответствия.</w:t>
      </w:r>
    </w:p>
    <w:bookmarkEnd w:id="13"/>
    <w:p w14:paraId="63D027A1" w14:textId="77777777" w:rsidR="0058326B" w:rsidRDefault="0058326B" w:rsidP="0058326B">
      <w:pPr>
        <w:spacing w:line="252" w:lineRule="auto"/>
        <w:ind w:firstLine="709"/>
        <w:jc w:val="both"/>
        <w:rPr>
          <w:i/>
          <w:sz w:val="28"/>
          <w:szCs w:val="28"/>
        </w:rPr>
      </w:pPr>
      <w:r w:rsidRPr="00BC601F">
        <w:rPr>
          <w:i/>
          <w:sz w:val="28"/>
          <w:szCs w:val="28"/>
        </w:rPr>
        <w:t>Разработать «Карточку согласования строительных конструкций и материалов» на основании технико-экономического сравнения вариантов и принятия наиболее экономически эффективного варианта.</w:t>
      </w:r>
      <w:bookmarkStart w:id="15" w:name="_Hlk46225860"/>
      <w:bookmarkEnd w:id="14"/>
    </w:p>
    <w:p w14:paraId="438D2A0C" w14:textId="77777777" w:rsidR="0058326B" w:rsidRPr="00BC601F" w:rsidRDefault="0058326B" w:rsidP="0058326B">
      <w:pPr>
        <w:spacing w:line="252" w:lineRule="auto"/>
        <w:ind w:firstLine="709"/>
        <w:jc w:val="both"/>
        <w:rPr>
          <w:b/>
          <w:sz w:val="28"/>
          <w:szCs w:val="28"/>
        </w:rPr>
      </w:pPr>
      <w:r w:rsidRPr="00BC601F">
        <w:rPr>
          <w:b/>
          <w:sz w:val="28"/>
          <w:szCs w:val="28"/>
        </w:rPr>
        <w:t>21.2. Требования к строительным конструкциям:</w:t>
      </w:r>
    </w:p>
    <w:p w14:paraId="1992F10B" w14:textId="77777777" w:rsidR="0058326B" w:rsidRPr="00BC601F" w:rsidRDefault="0058326B" w:rsidP="0058326B">
      <w:pPr>
        <w:spacing w:line="252" w:lineRule="auto"/>
        <w:ind w:firstLine="709"/>
        <w:jc w:val="both"/>
        <w:rPr>
          <w:i/>
          <w:iCs/>
        </w:rPr>
      </w:pPr>
      <w:bookmarkStart w:id="16" w:name="_Hlk46225447"/>
      <w:r w:rsidRPr="00BC601F">
        <w:rPr>
          <w:i/>
          <w:sz w:val="28"/>
          <w:szCs w:val="28"/>
        </w:rPr>
        <w:t>Обеспечить выполнение требований СП 14.13330.2018 «Строительство в сейсмических районах»;</w:t>
      </w:r>
      <w:r w:rsidRPr="00BC601F">
        <w:rPr>
          <w:i/>
          <w:iCs/>
        </w:rPr>
        <w:t xml:space="preserve"> </w:t>
      </w:r>
    </w:p>
    <w:p w14:paraId="3535EEF1" w14:textId="77777777" w:rsidR="0058326B" w:rsidRPr="00BC601F" w:rsidRDefault="0058326B" w:rsidP="0058326B">
      <w:pPr>
        <w:ind w:firstLine="709"/>
        <w:jc w:val="both"/>
        <w:rPr>
          <w:i/>
          <w:sz w:val="28"/>
          <w:szCs w:val="28"/>
        </w:rPr>
      </w:pPr>
      <w:r w:rsidRPr="00BC601F">
        <w:rPr>
          <w:i/>
          <w:sz w:val="28"/>
          <w:szCs w:val="28"/>
        </w:rPr>
        <w:t>Рекомендуемая конструктивная система здания – ригельный каркас (определить проектом).</w:t>
      </w:r>
    </w:p>
    <w:p w14:paraId="711C5303" w14:textId="77777777" w:rsidR="0058326B" w:rsidRPr="00BC601F" w:rsidRDefault="0058326B" w:rsidP="0058326B">
      <w:pPr>
        <w:ind w:firstLine="709"/>
        <w:jc w:val="both"/>
        <w:rPr>
          <w:i/>
          <w:sz w:val="28"/>
          <w:szCs w:val="28"/>
        </w:rPr>
      </w:pPr>
      <w:r w:rsidRPr="00BC601F">
        <w:rPr>
          <w:i/>
          <w:sz w:val="28"/>
          <w:szCs w:val="28"/>
        </w:rPr>
        <w:t>Рекомендуемый основной материал несущих строительных конструкций – монолитный железобетон (определить проектом).</w:t>
      </w:r>
    </w:p>
    <w:p w14:paraId="66A99485" w14:textId="77777777" w:rsidR="0058326B" w:rsidRPr="00BC601F" w:rsidRDefault="0058326B" w:rsidP="0058326B">
      <w:pPr>
        <w:ind w:firstLine="709"/>
        <w:jc w:val="both"/>
        <w:rPr>
          <w:i/>
          <w:sz w:val="28"/>
          <w:szCs w:val="28"/>
        </w:rPr>
      </w:pPr>
      <w:r w:rsidRPr="00BC601F">
        <w:rPr>
          <w:i/>
          <w:sz w:val="28"/>
          <w:szCs w:val="28"/>
        </w:rPr>
        <w:t xml:space="preserve">Рекомендуемый основной материал ограждающих конструкций – газобетонные блоки </w:t>
      </w:r>
      <w:r w:rsidRPr="00BC601F">
        <w:rPr>
          <w:i/>
          <w:sz w:val="28"/>
          <w:szCs w:val="28"/>
          <w:lang w:val="en-US"/>
        </w:rPr>
        <w:t>D</w:t>
      </w:r>
      <w:r w:rsidRPr="00BC601F">
        <w:rPr>
          <w:i/>
          <w:sz w:val="28"/>
          <w:szCs w:val="28"/>
        </w:rPr>
        <w:t>500;</w:t>
      </w:r>
    </w:p>
    <w:p w14:paraId="12B3AB07" w14:textId="77777777" w:rsidR="0058326B" w:rsidRPr="00BC601F" w:rsidRDefault="0058326B" w:rsidP="0058326B">
      <w:pPr>
        <w:ind w:firstLine="709"/>
        <w:jc w:val="both"/>
        <w:rPr>
          <w:i/>
          <w:sz w:val="28"/>
          <w:szCs w:val="28"/>
        </w:rPr>
      </w:pPr>
      <w:r w:rsidRPr="00BC601F">
        <w:rPr>
          <w:i/>
          <w:sz w:val="28"/>
          <w:szCs w:val="28"/>
        </w:rPr>
        <w:t>Разработать мероприятия, направленные в том числе на снижение риска реализации аварийных ситуаций и прогрессирующего обрушения сооружения с учетом ГОСТ 27751-2014 «Надежность строительных конструкций и оснований. Основные положения»;</w:t>
      </w:r>
    </w:p>
    <w:p w14:paraId="11B4F6ED" w14:textId="77777777" w:rsidR="0058326B" w:rsidRPr="00BC601F" w:rsidRDefault="0058326B" w:rsidP="0058326B">
      <w:pPr>
        <w:ind w:firstLine="709"/>
        <w:jc w:val="both"/>
        <w:rPr>
          <w:i/>
          <w:sz w:val="28"/>
          <w:szCs w:val="28"/>
        </w:rPr>
      </w:pPr>
      <w:r w:rsidRPr="00BC601F">
        <w:rPr>
          <w:i/>
          <w:sz w:val="28"/>
          <w:szCs w:val="28"/>
        </w:rPr>
        <w:t>Обосновать принятые расчетные модели (расчетные схемы) строительных объектов с учетом ГОСТ 27751-2014 «Надежность строительных конструкций и оснований. Основные положения».</w:t>
      </w:r>
    </w:p>
    <w:p w14:paraId="66718B3B" w14:textId="77777777" w:rsidR="0058326B" w:rsidRPr="00BC601F" w:rsidRDefault="0058326B" w:rsidP="0058326B">
      <w:pPr>
        <w:ind w:firstLine="709"/>
        <w:jc w:val="both"/>
        <w:rPr>
          <w:i/>
          <w:sz w:val="28"/>
          <w:szCs w:val="28"/>
        </w:rPr>
      </w:pPr>
      <w:r w:rsidRPr="00BC601F">
        <w:rPr>
          <w:i/>
          <w:sz w:val="28"/>
          <w:szCs w:val="28"/>
        </w:rPr>
        <w:t>Коэффициент надежности по нагрузке К</w:t>
      </w:r>
      <w:r w:rsidRPr="00BC601F">
        <w:rPr>
          <w:i/>
          <w:sz w:val="28"/>
          <w:szCs w:val="28"/>
          <w:vertAlign w:val="subscript"/>
        </w:rPr>
        <w:t xml:space="preserve">0 </w:t>
      </w:r>
      <w:r w:rsidRPr="00BC601F">
        <w:rPr>
          <w:i/>
          <w:sz w:val="28"/>
          <w:szCs w:val="28"/>
        </w:rPr>
        <w:t xml:space="preserve">принять при расчете на </w:t>
      </w:r>
      <w:proofErr w:type="spellStart"/>
      <w:r w:rsidRPr="00BC601F">
        <w:rPr>
          <w:i/>
          <w:sz w:val="28"/>
          <w:szCs w:val="28"/>
        </w:rPr>
        <w:t>Рз</w:t>
      </w:r>
      <w:proofErr w:type="spellEnd"/>
      <w:r w:rsidRPr="00BC601F">
        <w:rPr>
          <w:i/>
          <w:sz w:val="28"/>
          <w:szCs w:val="28"/>
        </w:rPr>
        <w:t>, не менее 1,0, при поверочном расчете (</w:t>
      </w:r>
      <w:proofErr w:type="spellStart"/>
      <w:r w:rsidRPr="00BC601F">
        <w:rPr>
          <w:i/>
          <w:sz w:val="28"/>
          <w:szCs w:val="28"/>
        </w:rPr>
        <w:t>Кз</w:t>
      </w:r>
      <w:proofErr w:type="spellEnd"/>
      <w:r w:rsidRPr="00BC601F">
        <w:rPr>
          <w:i/>
          <w:sz w:val="28"/>
          <w:szCs w:val="28"/>
        </w:rPr>
        <w:t>) 1,</w:t>
      </w:r>
      <w:r>
        <w:rPr>
          <w:i/>
          <w:sz w:val="28"/>
          <w:szCs w:val="28"/>
        </w:rPr>
        <w:t>0</w:t>
      </w:r>
      <w:r w:rsidRPr="00BC601F">
        <w:rPr>
          <w:i/>
          <w:sz w:val="28"/>
          <w:szCs w:val="28"/>
        </w:rPr>
        <w:t>.</w:t>
      </w:r>
    </w:p>
    <w:bookmarkEnd w:id="15"/>
    <w:bookmarkEnd w:id="16"/>
    <w:p w14:paraId="2CF74BEC" w14:textId="77777777" w:rsidR="0058326B" w:rsidRPr="00BC601F" w:rsidRDefault="0058326B" w:rsidP="0058326B">
      <w:pPr>
        <w:ind w:firstLine="709"/>
        <w:jc w:val="both"/>
        <w:rPr>
          <w:b/>
          <w:sz w:val="28"/>
          <w:szCs w:val="28"/>
        </w:rPr>
      </w:pPr>
      <w:r w:rsidRPr="00BC601F">
        <w:rPr>
          <w:b/>
          <w:sz w:val="28"/>
          <w:szCs w:val="28"/>
        </w:rPr>
        <w:t>21.3. Требования к фундаментам:</w:t>
      </w:r>
    </w:p>
    <w:p w14:paraId="26286F62" w14:textId="77777777" w:rsidR="0058326B" w:rsidRPr="00BC601F" w:rsidRDefault="0058326B" w:rsidP="0058326B">
      <w:pPr>
        <w:spacing w:line="252" w:lineRule="auto"/>
        <w:ind w:firstLine="709"/>
        <w:jc w:val="both"/>
        <w:rPr>
          <w:i/>
          <w:sz w:val="28"/>
          <w:szCs w:val="28"/>
        </w:rPr>
      </w:pPr>
      <w:r w:rsidRPr="00BC601F">
        <w:rPr>
          <w:i/>
          <w:sz w:val="28"/>
          <w:szCs w:val="28"/>
        </w:rPr>
        <w:t>В соответствии с требованиями:</w:t>
      </w:r>
    </w:p>
    <w:p w14:paraId="7845C37D" w14:textId="77777777" w:rsidR="0058326B" w:rsidRPr="00BC601F" w:rsidRDefault="0058326B" w:rsidP="0058326B">
      <w:pPr>
        <w:ind w:firstLine="709"/>
        <w:jc w:val="both"/>
        <w:rPr>
          <w:i/>
          <w:sz w:val="28"/>
          <w:szCs w:val="28"/>
        </w:rPr>
      </w:pPr>
      <w:r w:rsidRPr="00BC601F">
        <w:rPr>
          <w:i/>
          <w:sz w:val="28"/>
          <w:szCs w:val="28"/>
        </w:rPr>
        <w:t xml:space="preserve">- СП 14.13330.2018 «Строительство в сейсмических районах» </w:t>
      </w:r>
    </w:p>
    <w:p w14:paraId="276977CA" w14:textId="77777777" w:rsidR="0058326B" w:rsidRPr="00BC601F" w:rsidRDefault="0058326B" w:rsidP="0058326B">
      <w:pPr>
        <w:ind w:firstLine="709"/>
        <w:jc w:val="both"/>
        <w:rPr>
          <w:i/>
          <w:sz w:val="28"/>
          <w:szCs w:val="28"/>
        </w:rPr>
      </w:pPr>
      <w:r w:rsidRPr="00BC601F">
        <w:rPr>
          <w:i/>
          <w:sz w:val="28"/>
          <w:szCs w:val="28"/>
        </w:rPr>
        <w:t>- СП 22.13330.2016 «Основания изданий и сооружений» Актуализированная редакция СНиП2.02.01-83*</w:t>
      </w:r>
    </w:p>
    <w:p w14:paraId="14255115" w14:textId="77777777" w:rsidR="0058326B" w:rsidRPr="00BC601F" w:rsidRDefault="0058326B" w:rsidP="0058326B">
      <w:pPr>
        <w:ind w:firstLine="709"/>
        <w:jc w:val="both"/>
        <w:rPr>
          <w:i/>
          <w:sz w:val="28"/>
          <w:szCs w:val="28"/>
        </w:rPr>
      </w:pPr>
      <w:r w:rsidRPr="00BC601F">
        <w:rPr>
          <w:i/>
          <w:sz w:val="28"/>
          <w:szCs w:val="28"/>
        </w:rPr>
        <w:t>- СП 24.13330.2021 «Свайные фундаменты» Актуализированная редакция СНиП 2.02.03-85.</w:t>
      </w:r>
    </w:p>
    <w:p w14:paraId="76A45E27" w14:textId="77777777" w:rsidR="0058326B" w:rsidRPr="00BC601F" w:rsidRDefault="0058326B" w:rsidP="0058326B">
      <w:pPr>
        <w:ind w:firstLine="709"/>
        <w:jc w:val="both"/>
        <w:rPr>
          <w:i/>
          <w:sz w:val="28"/>
          <w:szCs w:val="28"/>
        </w:rPr>
      </w:pPr>
      <w:r w:rsidRPr="00BC601F">
        <w:rPr>
          <w:i/>
          <w:sz w:val="28"/>
          <w:szCs w:val="28"/>
        </w:rPr>
        <w:t xml:space="preserve">Конструкции проверить по расчету в соответствии с действующими нормами, результатами </w:t>
      </w:r>
      <w:proofErr w:type="spellStart"/>
      <w:r w:rsidRPr="00BC601F">
        <w:rPr>
          <w:i/>
          <w:sz w:val="28"/>
          <w:szCs w:val="28"/>
        </w:rPr>
        <w:t>инженерно</w:t>
      </w:r>
      <w:proofErr w:type="spellEnd"/>
      <w:r w:rsidRPr="00BC601F">
        <w:rPr>
          <w:i/>
          <w:sz w:val="28"/>
          <w:szCs w:val="28"/>
        </w:rPr>
        <w:t xml:space="preserve">–геологических изысканий и результатами Технического обследования состояния конструкций. </w:t>
      </w:r>
    </w:p>
    <w:p w14:paraId="1ABD01F8" w14:textId="77777777" w:rsidR="0058326B" w:rsidRPr="00BC601F" w:rsidRDefault="0058326B" w:rsidP="0058326B">
      <w:pPr>
        <w:ind w:firstLine="709"/>
        <w:jc w:val="both"/>
        <w:rPr>
          <w:i/>
          <w:sz w:val="28"/>
          <w:szCs w:val="28"/>
        </w:rPr>
      </w:pPr>
      <w:r w:rsidRPr="00BC601F">
        <w:rPr>
          <w:i/>
          <w:sz w:val="28"/>
          <w:szCs w:val="28"/>
        </w:rPr>
        <w:t>Рекомендуемый тип проектируемых фундаментов – монолитная Ж/Б плита уточнить по результатам инженерных изысканий.</w:t>
      </w:r>
    </w:p>
    <w:p w14:paraId="60014E0D" w14:textId="77777777" w:rsidR="0058326B" w:rsidRPr="00BC601F" w:rsidRDefault="0058326B" w:rsidP="0058326B">
      <w:pPr>
        <w:ind w:firstLine="709"/>
        <w:jc w:val="both"/>
        <w:rPr>
          <w:i/>
          <w:sz w:val="28"/>
          <w:szCs w:val="28"/>
        </w:rPr>
      </w:pPr>
      <w:r w:rsidRPr="00BC601F">
        <w:rPr>
          <w:i/>
          <w:sz w:val="28"/>
          <w:szCs w:val="28"/>
        </w:rPr>
        <w:t xml:space="preserve">Необходимо провести технико-экономическое сравнение возможных вариантов проектных решений для выбора наиболее экономичного и надежного </w:t>
      </w:r>
      <w:r w:rsidRPr="00BC601F">
        <w:rPr>
          <w:i/>
          <w:sz w:val="28"/>
          <w:szCs w:val="28"/>
        </w:rPr>
        <w:lastRenderedPageBreak/>
        <w:t>проектного решения, обеспечивающего наиболее полное использование прочностных и деформационных характеристик грунтов и физико-механических свойств материалов фундаментов и других подземных конструкций.</w:t>
      </w:r>
    </w:p>
    <w:p w14:paraId="2D1C2316" w14:textId="77777777" w:rsidR="0058326B" w:rsidRPr="00BC601F" w:rsidRDefault="0058326B" w:rsidP="0058326B">
      <w:pPr>
        <w:ind w:firstLine="709"/>
        <w:jc w:val="both"/>
        <w:rPr>
          <w:i/>
          <w:sz w:val="28"/>
          <w:szCs w:val="28"/>
        </w:rPr>
      </w:pPr>
      <w:r w:rsidRPr="00BC601F">
        <w:rPr>
          <w:i/>
          <w:sz w:val="28"/>
          <w:szCs w:val="28"/>
        </w:rPr>
        <w:t>При проектировании оснований и фундаментов должны быть предусмотрены решения, обеспечивающие надежность, долговечность и экономичность на всех стадиях строительства и эксплуатации сооружений.</w:t>
      </w:r>
    </w:p>
    <w:p w14:paraId="2B7ADF15" w14:textId="77777777" w:rsidR="0058326B" w:rsidRPr="00BC601F" w:rsidRDefault="0058326B" w:rsidP="0058326B">
      <w:pPr>
        <w:ind w:firstLine="709"/>
        <w:jc w:val="both"/>
        <w:rPr>
          <w:b/>
          <w:sz w:val="28"/>
          <w:szCs w:val="28"/>
        </w:rPr>
      </w:pPr>
      <w:r w:rsidRPr="00BC601F">
        <w:rPr>
          <w:b/>
          <w:sz w:val="28"/>
          <w:szCs w:val="28"/>
        </w:rPr>
        <w:t>21.4. Требования к стенам подвалов и цокольному этажу:</w:t>
      </w:r>
    </w:p>
    <w:p w14:paraId="23CCE52C" w14:textId="77777777" w:rsidR="0058326B" w:rsidRPr="00BC601F" w:rsidRDefault="0058326B" w:rsidP="0058326B">
      <w:pPr>
        <w:ind w:firstLine="709"/>
        <w:jc w:val="both"/>
        <w:rPr>
          <w:i/>
          <w:sz w:val="28"/>
          <w:szCs w:val="28"/>
        </w:rPr>
      </w:pPr>
      <w:r w:rsidRPr="00BC601F">
        <w:rPr>
          <w:i/>
          <w:sz w:val="28"/>
          <w:szCs w:val="28"/>
        </w:rPr>
        <w:t>Применить материалы, изделия, конструкции стен здания с учетом требований:</w:t>
      </w:r>
    </w:p>
    <w:p w14:paraId="068099D6" w14:textId="77777777" w:rsidR="0058326B" w:rsidRDefault="0058326B" w:rsidP="0058326B">
      <w:pPr>
        <w:ind w:left="709"/>
        <w:jc w:val="both"/>
        <w:rPr>
          <w:i/>
          <w:sz w:val="28"/>
          <w:szCs w:val="28"/>
        </w:rPr>
      </w:pPr>
      <w:r w:rsidRPr="00BC601F">
        <w:rPr>
          <w:i/>
          <w:sz w:val="28"/>
          <w:szCs w:val="28"/>
        </w:rPr>
        <w:t>СП 22.13330.2016 «Основания зданий и сооружений»;</w:t>
      </w:r>
    </w:p>
    <w:p w14:paraId="0E9A59D9" w14:textId="77777777" w:rsidR="0058326B" w:rsidRPr="00BC601F" w:rsidRDefault="0058326B" w:rsidP="0058326B">
      <w:pPr>
        <w:ind w:left="709"/>
        <w:jc w:val="both"/>
        <w:rPr>
          <w:i/>
          <w:sz w:val="28"/>
          <w:szCs w:val="28"/>
        </w:rPr>
      </w:pPr>
      <w:r w:rsidRPr="00BC601F">
        <w:rPr>
          <w:i/>
          <w:sz w:val="28"/>
          <w:szCs w:val="28"/>
        </w:rPr>
        <w:t xml:space="preserve">СП 14.13330.2018 «Строительство в сейсмических районах»; </w:t>
      </w:r>
    </w:p>
    <w:p w14:paraId="527588A9" w14:textId="77777777" w:rsidR="0058326B" w:rsidRPr="00BC601F" w:rsidRDefault="0058326B" w:rsidP="0058326B">
      <w:pPr>
        <w:ind w:firstLine="709"/>
        <w:jc w:val="both"/>
        <w:rPr>
          <w:i/>
          <w:sz w:val="28"/>
          <w:szCs w:val="28"/>
        </w:rPr>
      </w:pPr>
      <w:r w:rsidRPr="00BC601F">
        <w:rPr>
          <w:i/>
          <w:sz w:val="28"/>
          <w:szCs w:val="28"/>
        </w:rPr>
        <w:t>СП 15.13330.2020 «Каменные конструкции»;</w:t>
      </w:r>
    </w:p>
    <w:p w14:paraId="0208A965" w14:textId="77777777" w:rsidR="0058326B" w:rsidRPr="00BC601F" w:rsidRDefault="0058326B" w:rsidP="0058326B">
      <w:pPr>
        <w:ind w:firstLine="709"/>
        <w:jc w:val="both"/>
        <w:rPr>
          <w:i/>
          <w:sz w:val="28"/>
          <w:szCs w:val="28"/>
        </w:rPr>
      </w:pPr>
      <w:r w:rsidRPr="00BC601F">
        <w:rPr>
          <w:i/>
          <w:sz w:val="28"/>
          <w:szCs w:val="28"/>
        </w:rPr>
        <w:t>СП 63.13330.2018 «Бетонные и железобетонные конструкции»;</w:t>
      </w:r>
    </w:p>
    <w:p w14:paraId="21572DAF" w14:textId="77777777" w:rsidR="0058326B" w:rsidRPr="00BC601F" w:rsidRDefault="0058326B" w:rsidP="0058326B">
      <w:pPr>
        <w:ind w:left="851" w:hanging="142"/>
        <w:jc w:val="both"/>
        <w:rPr>
          <w:i/>
          <w:sz w:val="28"/>
          <w:szCs w:val="28"/>
        </w:rPr>
      </w:pPr>
      <w:r w:rsidRPr="00BC601F">
        <w:rPr>
          <w:i/>
          <w:sz w:val="28"/>
          <w:szCs w:val="28"/>
        </w:rPr>
        <w:t>СП 28.13330.2017 «Защита строительных конструкций от коррозии»;</w:t>
      </w:r>
    </w:p>
    <w:p w14:paraId="28804993" w14:textId="77777777" w:rsidR="0058326B" w:rsidRPr="00BC601F" w:rsidRDefault="0058326B" w:rsidP="0058326B">
      <w:pPr>
        <w:ind w:left="851" w:hanging="142"/>
        <w:jc w:val="both"/>
        <w:rPr>
          <w:i/>
          <w:sz w:val="28"/>
          <w:szCs w:val="28"/>
        </w:rPr>
      </w:pPr>
      <w:r w:rsidRPr="00BC601F">
        <w:rPr>
          <w:i/>
          <w:sz w:val="28"/>
          <w:szCs w:val="28"/>
        </w:rPr>
        <w:t>СП 70.13330.2012 «Несущие ограждающие конструкции».</w:t>
      </w:r>
    </w:p>
    <w:p w14:paraId="5C936351" w14:textId="77777777" w:rsidR="0058326B" w:rsidRPr="00BC601F" w:rsidRDefault="0058326B" w:rsidP="0058326B">
      <w:pPr>
        <w:ind w:firstLine="709"/>
        <w:jc w:val="both"/>
        <w:rPr>
          <w:i/>
          <w:sz w:val="28"/>
          <w:szCs w:val="28"/>
        </w:rPr>
      </w:pPr>
      <w:r w:rsidRPr="00BC601F">
        <w:rPr>
          <w:i/>
          <w:sz w:val="28"/>
          <w:szCs w:val="28"/>
        </w:rPr>
        <w:t>Вертикальная гидроизоляция - тип изоляции определить по результатам инженерно-геологических изысканий.</w:t>
      </w:r>
    </w:p>
    <w:p w14:paraId="1D560F3E" w14:textId="77777777" w:rsidR="0058326B" w:rsidRPr="00BC601F" w:rsidRDefault="0058326B" w:rsidP="0058326B">
      <w:pPr>
        <w:ind w:firstLine="709"/>
        <w:jc w:val="both"/>
        <w:rPr>
          <w:i/>
          <w:sz w:val="28"/>
          <w:szCs w:val="28"/>
        </w:rPr>
      </w:pPr>
      <w:r w:rsidRPr="00BC601F">
        <w:rPr>
          <w:i/>
          <w:sz w:val="28"/>
          <w:szCs w:val="28"/>
        </w:rPr>
        <w:t>Утепление стен подвалов и цокольного этажа в соответствие с СП 50.13330.2012 «Тепловая защита зданий» на 1,0 метр от планировочной отметки земли.</w:t>
      </w:r>
    </w:p>
    <w:p w14:paraId="099377D2" w14:textId="77777777" w:rsidR="0058326B" w:rsidRPr="00BC601F" w:rsidRDefault="0058326B" w:rsidP="0058326B">
      <w:pPr>
        <w:ind w:firstLine="709"/>
        <w:jc w:val="both"/>
        <w:rPr>
          <w:i/>
          <w:sz w:val="28"/>
          <w:szCs w:val="28"/>
        </w:rPr>
      </w:pPr>
      <w:r w:rsidRPr="00BC601F">
        <w:rPr>
          <w:i/>
          <w:sz w:val="28"/>
          <w:szCs w:val="28"/>
        </w:rPr>
        <w:t>Выполнить технико-экономическое сравнение вариантов выбранного материала и конструкции стен и выбрать наиболее экономичный.</w:t>
      </w:r>
    </w:p>
    <w:p w14:paraId="796872E6" w14:textId="77777777" w:rsidR="0058326B" w:rsidRPr="00BC601F" w:rsidRDefault="0058326B" w:rsidP="0058326B">
      <w:pPr>
        <w:ind w:firstLine="709"/>
        <w:jc w:val="both"/>
        <w:rPr>
          <w:b/>
          <w:sz w:val="28"/>
          <w:szCs w:val="28"/>
        </w:rPr>
      </w:pPr>
      <w:r w:rsidRPr="00BC601F">
        <w:rPr>
          <w:b/>
          <w:sz w:val="28"/>
          <w:szCs w:val="28"/>
        </w:rPr>
        <w:t>21.5. Требования к наружным стенам:</w:t>
      </w:r>
    </w:p>
    <w:p w14:paraId="370CE9ED" w14:textId="77777777" w:rsidR="0058326B" w:rsidRPr="00BC601F" w:rsidRDefault="0058326B" w:rsidP="0058326B">
      <w:pPr>
        <w:ind w:firstLine="709"/>
        <w:jc w:val="both"/>
        <w:rPr>
          <w:i/>
          <w:sz w:val="28"/>
          <w:szCs w:val="28"/>
        </w:rPr>
      </w:pPr>
      <w:bookmarkStart w:id="17" w:name="_Hlk46225807"/>
      <w:r w:rsidRPr="00BC601F">
        <w:rPr>
          <w:i/>
          <w:sz w:val="28"/>
          <w:szCs w:val="28"/>
        </w:rPr>
        <w:t>Применить материалы, изделия, конструкции стен здания с учетом требований:</w:t>
      </w:r>
    </w:p>
    <w:p w14:paraId="0576F30E" w14:textId="77777777" w:rsidR="0058326B" w:rsidRPr="00BC601F" w:rsidRDefault="0058326B" w:rsidP="0058326B">
      <w:pPr>
        <w:ind w:firstLine="709"/>
        <w:jc w:val="both"/>
        <w:rPr>
          <w:i/>
          <w:sz w:val="28"/>
          <w:szCs w:val="28"/>
        </w:rPr>
      </w:pPr>
      <w:r w:rsidRPr="00BC601F">
        <w:rPr>
          <w:i/>
          <w:sz w:val="28"/>
          <w:szCs w:val="28"/>
        </w:rPr>
        <w:t xml:space="preserve"> СП 14.13330.2018 «Строительство в сейсмических районах»;</w:t>
      </w:r>
    </w:p>
    <w:p w14:paraId="3F571E47" w14:textId="77777777" w:rsidR="0058326B" w:rsidRPr="00BC601F" w:rsidRDefault="0058326B" w:rsidP="0058326B">
      <w:pPr>
        <w:ind w:firstLine="709"/>
        <w:jc w:val="both"/>
        <w:rPr>
          <w:i/>
          <w:sz w:val="28"/>
          <w:szCs w:val="28"/>
        </w:rPr>
      </w:pPr>
      <w:r w:rsidRPr="00BC601F">
        <w:rPr>
          <w:i/>
          <w:sz w:val="28"/>
          <w:szCs w:val="28"/>
        </w:rPr>
        <w:t xml:space="preserve"> СП 15.13330.2020 «Каменные конструкции»;</w:t>
      </w:r>
    </w:p>
    <w:p w14:paraId="0C315A7F" w14:textId="77777777" w:rsidR="0058326B" w:rsidRPr="00BC601F" w:rsidRDefault="0058326B" w:rsidP="0058326B">
      <w:pPr>
        <w:ind w:firstLine="709"/>
        <w:jc w:val="both"/>
        <w:rPr>
          <w:i/>
          <w:sz w:val="28"/>
          <w:szCs w:val="28"/>
        </w:rPr>
      </w:pPr>
      <w:r w:rsidRPr="00BC601F">
        <w:rPr>
          <w:i/>
          <w:sz w:val="28"/>
          <w:szCs w:val="28"/>
        </w:rPr>
        <w:t xml:space="preserve"> СП 70.13330.2012 «Несущие ограждающие конструкции»;</w:t>
      </w:r>
    </w:p>
    <w:p w14:paraId="5C695F4D" w14:textId="77777777" w:rsidR="0058326B" w:rsidRPr="00BC601F" w:rsidRDefault="0058326B" w:rsidP="0058326B">
      <w:pPr>
        <w:ind w:firstLine="709"/>
        <w:jc w:val="both"/>
        <w:rPr>
          <w:i/>
          <w:sz w:val="28"/>
          <w:szCs w:val="28"/>
        </w:rPr>
      </w:pPr>
      <w:r w:rsidRPr="00BC601F">
        <w:rPr>
          <w:i/>
          <w:sz w:val="28"/>
          <w:szCs w:val="28"/>
        </w:rPr>
        <w:t xml:space="preserve"> СП 63.1330.2018 «Бетонные и железобетонные конструкции»;</w:t>
      </w:r>
    </w:p>
    <w:p w14:paraId="5179EA68" w14:textId="77777777" w:rsidR="0058326B" w:rsidRPr="00BC601F" w:rsidRDefault="0058326B" w:rsidP="0058326B">
      <w:pPr>
        <w:ind w:firstLine="709"/>
        <w:jc w:val="both"/>
        <w:rPr>
          <w:i/>
          <w:sz w:val="28"/>
          <w:szCs w:val="28"/>
        </w:rPr>
      </w:pPr>
      <w:r w:rsidRPr="00BC601F">
        <w:rPr>
          <w:i/>
          <w:sz w:val="28"/>
          <w:szCs w:val="28"/>
        </w:rPr>
        <w:t xml:space="preserve"> СП 16.13330.2017 «Стальные конструкции»;</w:t>
      </w:r>
    </w:p>
    <w:p w14:paraId="4D228507" w14:textId="77777777" w:rsidR="0058326B" w:rsidRPr="00BC601F" w:rsidRDefault="0058326B" w:rsidP="0058326B">
      <w:pPr>
        <w:ind w:firstLine="709"/>
        <w:jc w:val="both"/>
        <w:rPr>
          <w:i/>
          <w:sz w:val="28"/>
          <w:szCs w:val="28"/>
        </w:rPr>
      </w:pPr>
      <w:r w:rsidRPr="00BC601F">
        <w:rPr>
          <w:i/>
          <w:sz w:val="28"/>
          <w:szCs w:val="28"/>
        </w:rPr>
        <w:t xml:space="preserve"> СП 50.13330.2012 «Тепловая защита здания».</w:t>
      </w:r>
    </w:p>
    <w:p w14:paraId="405630F0" w14:textId="77777777" w:rsidR="0058326B" w:rsidRPr="00BC601F" w:rsidRDefault="0058326B" w:rsidP="0058326B">
      <w:pPr>
        <w:ind w:firstLine="709"/>
        <w:jc w:val="both"/>
        <w:rPr>
          <w:i/>
          <w:sz w:val="28"/>
          <w:szCs w:val="28"/>
        </w:rPr>
      </w:pPr>
      <w:r w:rsidRPr="00BC601F">
        <w:rPr>
          <w:i/>
          <w:sz w:val="28"/>
          <w:szCs w:val="28"/>
        </w:rPr>
        <w:t xml:space="preserve">Рекомендуемый материал заполнения каркаса - газобетонные блоки </w:t>
      </w:r>
      <w:r w:rsidRPr="00BC601F">
        <w:rPr>
          <w:i/>
          <w:sz w:val="28"/>
          <w:szCs w:val="28"/>
          <w:lang w:val="en-US"/>
        </w:rPr>
        <w:t>D</w:t>
      </w:r>
      <w:r w:rsidRPr="00BC601F">
        <w:rPr>
          <w:i/>
          <w:sz w:val="28"/>
          <w:szCs w:val="28"/>
        </w:rPr>
        <w:t>500.</w:t>
      </w:r>
    </w:p>
    <w:p w14:paraId="45A04765" w14:textId="77777777" w:rsidR="0058326B" w:rsidRPr="00BC601F" w:rsidRDefault="0058326B" w:rsidP="0058326B">
      <w:pPr>
        <w:ind w:firstLine="709"/>
        <w:jc w:val="both"/>
        <w:rPr>
          <w:i/>
          <w:sz w:val="28"/>
          <w:szCs w:val="28"/>
        </w:rPr>
      </w:pPr>
      <w:r w:rsidRPr="00BC601F">
        <w:rPr>
          <w:i/>
          <w:sz w:val="28"/>
          <w:szCs w:val="28"/>
        </w:rPr>
        <w:t>Выполнить теплотехнический расчет наружных стен здания в соответствии с СП 50.13330.2012 «Тепловая защита зданий», подобрать материал утеплителя.</w:t>
      </w:r>
    </w:p>
    <w:p w14:paraId="30DFD039" w14:textId="77777777" w:rsidR="0058326B" w:rsidRPr="00BC601F" w:rsidRDefault="0058326B" w:rsidP="0058326B">
      <w:pPr>
        <w:spacing w:line="252" w:lineRule="auto"/>
        <w:ind w:firstLine="709"/>
        <w:jc w:val="both"/>
        <w:rPr>
          <w:b/>
          <w:sz w:val="28"/>
          <w:szCs w:val="28"/>
        </w:rPr>
      </w:pPr>
      <w:r w:rsidRPr="00BC601F">
        <w:rPr>
          <w:b/>
          <w:sz w:val="28"/>
          <w:szCs w:val="28"/>
        </w:rPr>
        <w:t>21.6. Требования к внутренним стенам и перегородкам:</w:t>
      </w:r>
    </w:p>
    <w:bookmarkEnd w:id="17"/>
    <w:p w14:paraId="1543EF14" w14:textId="77777777" w:rsidR="0058326B" w:rsidRPr="00BC601F" w:rsidRDefault="0058326B" w:rsidP="0058326B">
      <w:pPr>
        <w:ind w:firstLine="709"/>
        <w:jc w:val="both"/>
        <w:rPr>
          <w:i/>
          <w:sz w:val="28"/>
          <w:szCs w:val="28"/>
        </w:rPr>
      </w:pPr>
      <w:r w:rsidRPr="00BC601F">
        <w:rPr>
          <w:i/>
          <w:sz w:val="28"/>
          <w:szCs w:val="28"/>
        </w:rPr>
        <w:t>Применить материалы, изделия, конструкции стен здания с учетом требований:</w:t>
      </w:r>
    </w:p>
    <w:p w14:paraId="6A3799F8" w14:textId="77777777" w:rsidR="0058326B" w:rsidRPr="00BC601F" w:rsidRDefault="0058326B" w:rsidP="0058326B">
      <w:pPr>
        <w:ind w:firstLine="709"/>
        <w:jc w:val="both"/>
        <w:rPr>
          <w:i/>
          <w:sz w:val="28"/>
          <w:szCs w:val="28"/>
        </w:rPr>
      </w:pPr>
      <w:r w:rsidRPr="00BC601F">
        <w:rPr>
          <w:i/>
          <w:sz w:val="28"/>
          <w:szCs w:val="28"/>
        </w:rPr>
        <w:t xml:space="preserve"> СП 14.13330.2018 «Строительство в сейсмических районах»;</w:t>
      </w:r>
    </w:p>
    <w:p w14:paraId="721AB8C6" w14:textId="77777777" w:rsidR="0058326B" w:rsidRPr="00BC601F" w:rsidRDefault="0058326B" w:rsidP="0058326B">
      <w:pPr>
        <w:ind w:firstLine="709"/>
        <w:jc w:val="both"/>
        <w:rPr>
          <w:i/>
          <w:sz w:val="28"/>
          <w:szCs w:val="28"/>
        </w:rPr>
      </w:pPr>
      <w:r w:rsidRPr="00BC601F">
        <w:rPr>
          <w:i/>
          <w:sz w:val="28"/>
          <w:szCs w:val="28"/>
        </w:rPr>
        <w:t xml:space="preserve"> СП 15.13330.2020 «Каменные конструкции»;</w:t>
      </w:r>
    </w:p>
    <w:p w14:paraId="062F8389" w14:textId="77777777" w:rsidR="0058326B" w:rsidRPr="00BC601F" w:rsidRDefault="0058326B" w:rsidP="0058326B">
      <w:pPr>
        <w:ind w:firstLine="709"/>
        <w:jc w:val="both"/>
        <w:rPr>
          <w:i/>
          <w:sz w:val="28"/>
          <w:szCs w:val="28"/>
        </w:rPr>
      </w:pPr>
      <w:r w:rsidRPr="00BC601F">
        <w:rPr>
          <w:i/>
          <w:sz w:val="28"/>
          <w:szCs w:val="28"/>
        </w:rPr>
        <w:t xml:space="preserve"> СП 70.13330.2012 «Несущие ограждающие конструкции»;</w:t>
      </w:r>
    </w:p>
    <w:p w14:paraId="67D5DF21" w14:textId="77777777" w:rsidR="0058326B" w:rsidRPr="00BC601F" w:rsidRDefault="0058326B" w:rsidP="0058326B">
      <w:pPr>
        <w:ind w:firstLine="709"/>
        <w:jc w:val="both"/>
        <w:rPr>
          <w:i/>
          <w:sz w:val="28"/>
          <w:szCs w:val="28"/>
        </w:rPr>
      </w:pPr>
      <w:r w:rsidRPr="00BC601F">
        <w:rPr>
          <w:i/>
          <w:sz w:val="28"/>
          <w:szCs w:val="28"/>
        </w:rPr>
        <w:t xml:space="preserve"> СП 63.1330.2018 «Бетонные и железобетонные конструкции»;</w:t>
      </w:r>
    </w:p>
    <w:p w14:paraId="12DDF651" w14:textId="77777777" w:rsidR="0058326B" w:rsidRDefault="0058326B" w:rsidP="0058326B">
      <w:pPr>
        <w:ind w:firstLine="709"/>
        <w:jc w:val="both"/>
        <w:rPr>
          <w:i/>
          <w:sz w:val="28"/>
          <w:szCs w:val="28"/>
        </w:rPr>
      </w:pPr>
      <w:r w:rsidRPr="00BC601F">
        <w:rPr>
          <w:i/>
          <w:sz w:val="28"/>
          <w:szCs w:val="28"/>
        </w:rPr>
        <w:t xml:space="preserve"> СП 16.13330.2017 «Стальные конструкции»;</w:t>
      </w:r>
    </w:p>
    <w:p w14:paraId="683F4888" w14:textId="77777777" w:rsidR="0058326B" w:rsidRPr="00BC601F" w:rsidRDefault="0058326B" w:rsidP="0058326B">
      <w:pPr>
        <w:ind w:firstLine="709"/>
        <w:jc w:val="both"/>
        <w:rPr>
          <w:i/>
          <w:sz w:val="28"/>
          <w:szCs w:val="28"/>
        </w:rPr>
      </w:pPr>
      <w:r w:rsidRPr="00BC601F">
        <w:rPr>
          <w:i/>
          <w:sz w:val="28"/>
          <w:szCs w:val="28"/>
        </w:rPr>
        <w:t>Рекомендуемый материал перегородок - газобетонные блоки. Перемычки в перегородках- металлические.</w:t>
      </w:r>
    </w:p>
    <w:p w14:paraId="5ECE71B4" w14:textId="77777777" w:rsidR="0058326B" w:rsidRPr="00BC601F" w:rsidRDefault="0058326B" w:rsidP="0058326B">
      <w:pPr>
        <w:spacing w:before="240" w:line="252" w:lineRule="auto"/>
        <w:ind w:firstLine="709"/>
        <w:jc w:val="both"/>
        <w:rPr>
          <w:b/>
          <w:sz w:val="28"/>
          <w:szCs w:val="28"/>
        </w:rPr>
      </w:pPr>
      <w:r w:rsidRPr="00BC601F">
        <w:rPr>
          <w:b/>
          <w:sz w:val="28"/>
          <w:szCs w:val="28"/>
        </w:rPr>
        <w:lastRenderedPageBreak/>
        <w:t>21.7. Требования к перекрытиям:</w:t>
      </w:r>
    </w:p>
    <w:p w14:paraId="30ED009A" w14:textId="77777777" w:rsidR="0058326B" w:rsidRPr="00BC601F" w:rsidRDefault="0058326B" w:rsidP="0058326B">
      <w:pPr>
        <w:ind w:firstLine="709"/>
        <w:jc w:val="both"/>
        <w:rPr>
          <w:i/>
          <w:sz w:val="28"/>
          <w:szCs w:val="28"/>
        </w:rPr>
      </w:pPr>
      <w:r w:rsidRPr="00BC601F">
        <w:rPr>
          <w:i/>
          <w:sz w:val="28"/>
          <w:szCs w:val="28"/>
        </w:rPr>
        <w:t>Применить материалы, изделия, конструкции перекрытий с учетом требований:</w:t>
      </w:r>
    </w:p>
    <w:p w14:paraId="0F3CD13D" w14:textId="77777777" w:rsidR="0058326B" w:rsidRPr="00BC601F" w:rsidRDefault="0058326B" w:rsidP="0058326B">
      <w:pPr>
        <w:ind w:firstLine="709"/>
        <w:jc w:val="both"/>
        <w:rPr>
          <w:i/>
          <w:sz w:val="28"/>
          <w:szCs w:val="28"/>
        </w:rPr>
      </w:pPr>
      <w:r w:rsidRPr="00BC601F">
        <w:rPr>
          <w:i/>
          <w:sz w:val="28"/>
          <w:szCs w:val="28"/>
        </w:rPr>
        <w:t xml:space="preserve"> СП 14.13330.2018 «Строительство в сейсмических районах»;</w:t>
      </w:r>
    </w:p>
    <w:p w14:paraId="2B33DAF7" w14:textId="77777777" w:rsidR="0058326B" w:rsidRPr="00BC601F" w:rsidRDefault="0058326B" w:rsidP="0058326B">
      <w:pPr>
        <w:ind w:firstLine="709"/>
        <w:jc w:val="both"/>
        <w:rPr>
          <w:i/>
          <w:sz w:val="28"/>
          <w:szCs w:val="28"/>
        </w:rPr>
      </w:pPr>
      <w:r w:rsidRPr="00BC601F">
        <w:rPr>
          <w:i/>
          <w:sz w:val="28"/>
          <w:szCs w:val="28"/>
        </w:rPr>
        <w:t xml:space="preserve"> СП 63.1330.2018 «Бетонные и железобетонные конструкции»;</w:t>
      </w:r>
    </w:p>
    <w:p w14:paraId="7F640C58" w14:textId="77777777" w:rsidR="0058326B" w:rsidRPr="00BC601F" w:rsidRDefault="0058326B" w:rsidP="0058326B">
      <w:pPr>
        <w:ind w:firstLine="709"/>
        <w:jc w:val="both"/>
        <w:rPr>
          <w:i/>
          <w:sz w:val="28"/>
          <w:szCs w:val="28"/>
        </w:rPr>
      </w:pPr>
      <w:r w:rsidRPr="00BC601F">
        <w:rPr>
          <w:i/>
          <w:sz w:val="28"/>
          <w:szCs w:val="28"/>
        </w:rPr>
        <w:t xml:space="preserve"> СП 16.13330.2017 «Стальные конструкции»;</w:t>
      </w:r>
    </w:p>
    <w:p w14:paraId="3C3A8B46" w14:textId="77777777" w:rsidR="0058326B" w:rsidRPr="00BC601F" w:rsidRDefault="0058326B" w:rsidP="0058326B">
      <w:pPr>
        <w:ind w:firstLine="709"/>
        <w:jc w:val="both"/>
        <w:rPr>
          <w:i/>
          <w:sz w:val="28"/>
          <w:szCs w:val="28"/>
        </w:rPr>
      </w:pPr>
      <w:r w:rsidRPr="00BC601F">
        <w:rPr>
          <w:i/>
          <w:sz w:val="28"/>
          <w:szCs w:val="28"/>
        </w:rPr>
        <w:t xml:space="preserve"> СП 2.13130.2020 «Системы противопожарной защиты».</w:t>
      </w:r>
    </w:p>
    <w:p w14:paraId="2CFDC749" w14:textId="77777777" w:rsidR="0058326B" w:rsidRPr="00BC601F" w:rsidRDefault="0058326B" w:rsidP="0058326B">
      <w:pPr>
        <w:ind w:firstLine="709"/>
        <w:jc w:val="both"/>
        <w:rPr>
          <w:i/>
          <w:sz w:val="28"/>
          <w:szCs w:val="28"/>
        </w:rPr>
      </w:pPr>
      <w:r w:rsidRPr="00BC601F">
        <w:rPr>
          <w:i/>
          <w:sz w:val="28"/>
          <w:szCs w:val="28"/>
        </w:rPr>
        <w:t xml:space="preserve">Рекомендуемые конструкции перекрытий – монолитные железобетонные. </w:t>
      </w:r>
    </w:p>
    <w:p w14:paraId="1ED3009B" w14:textId="77777777" w:rsidR="0058326B" w:rsidRPr="00BC601F" w:rsidRDefault="0058326B" w:rsidP="0058326B">
      <w:pPr>
        <w:ind w:firstLine="709"/>
        <w:jc w:val="both"/>
        <w:rPr>
          <w:i/>
          <w:sz w:val="28"/>
          <w:szCs w:val="28"/>
        </w:rPr>
      </w:pPr>
      <w:r w:rsidRPr="00BC601F">
        <w:rPr>
          <w:i/>
          <w:sz w:val="28"/>
          <w:szCs w:val="28"/>
        </w:rPr>
        <w:t>Выполнить технико-экономическое сравнение вариантов выбранного материала и конструкции перекрытий и выбрать наиболее экономичный.</w:t>
      </w:r>
    </w:p>
    <w:p w14:paraId="1FCAFFEB" w14:textId="77777777" w:rsidR="0058326B" w:rsidRPr="00BC601F" w:rsidRDefault="0058326B" w:rsidP="0058326B">
      <w:pPr>
        <w:spacing w:line="252" w:lineRule="auto"/>
        <w:ind w:firstLine="709"/>
        <w:jc w:val="both"/>
        <w:rPr>
          <w:b/>
          <w:sz w:val="28"/>
          <w:szCs w:val="28"/>
        </w:rPr>
      </w:pPr>
      <w:r w:rsidRPr="00BC601F">
        <w:rPr>
          <w:b/>
          <w:sz w:val="28"/>
          <w:szCs w:val="28"/>
        </w:rPr>
        <w:t>21.8. Требования к колоннам, ригелям:</w:t>
      </w:r>
    </w:p>
    <w:p w14:paraId="49C8AA65" w14:textId="77777777" w:rsidR="0058326B" w:rsidRPr="00BC601F" w:rsidRDefault="0058326B" w:rsidP="0058326B">
      <w:pPr>
        <w:ind w:firstLine="709"/>
        <w:jc w:val="both"/>
        <w:rPr>
          <w:i/>
          <w:sz w:val="28"/>
          <w:szCs w:val="28"/>
        </w:rPr>
      </w:pPr>
      <w:r w:rsidRPr="00BC601F">
        <w:rPr>
          <w:i/>
          <w:sz w:val="28"/>
          <w:szCs w:val="28"/>
        </w:rPr>
        <w:t>Применить материалы, изделия, конструкции колонн и ригелей с учетом требований:</w:t>
      </w:r>
    </w:p>
    <w:p w14:paraId="323DBE3B" w14:textId="77777777" w:rsidR="0058326B" w:rsidRPr="00BC601F" w:rsidRDefault="0058326B" w:rsidP="0058326B">
      <w:pPr>
        <w:ind w:firstLine="709"/>
        <w:jc w:val="both"/>
        <w:rPr>
          <w:i/>
          <w:sz w:val="28"/>
          <w:szCs w:val="28"/>
        </w:rPr>
      </w:pPr>
      <w:r w:rsidRPr="00BC601F">
        <w:rPr>
          <w:i/>
          <w:sz w:val="28"/>
          <w:szCs w:val="28"/>
        </w:rPr>
        <w:t xml:space="preserve"> СП 14.13330.2018 «Строительство в сейсмических районах»,</w:t>
      </w:r>
    </w:p>
    <w:p w14:paraId="05B7B999" w14:textId="77777777" w:rsidR="0058326B" w:rsidRPr="00BC601F" w:rsidRDefault="0058326B" w:rsidP="0058326B">
      <w:pPr>
        <w:ind w:firstLine="709"/>
        <w:jc w:val="both"/>
        <w:rPr>
          <w:i/>
          <w:sz w:val="28"/>
          <w:szCs w:val="28"/>
        </w:rPr>
      </w:pPr>
      <w:r w:rsidRPr="00BC601F">
        <w:rPr>
          <w:i/>
          <w:sz w:val="28"/>
          <w:szCs w:val="28"/>
        </w:rPr>
        <w:t xml:space="preserve"> СП 63.1330.2018 «Бетонные и железобетонные конструкции»,</w:t>
      </w:r>
    </w:p>
    <w:p w14:paraId="7457E617" w14:textId="77777777" w:rsidR="0058326B" w:rsidRPr="00BC601F" w:rsidRDefault="0058326B" w:rsidP="0058326B">
      <w:pPr>
        <w:ind w:firstLine="709"/>
        <w:jc w:val="both"/>
        <w:rPr>
          <w:i/>
          <w:sz w:val="28"/>
          <w:szCs w:val="28"/>
        </w:rPr>
      </w:pPr>
      <w:r w:rsidRPr="00BC601F">
        <w:rPr>
          <w:i/>
          <w:sz w:val="28"/>
          <w:szCs w:val="28"/>
        </w:rPr>
        <w:t xml:space="preserve"> СП 16.13330.2017 «Стальные конструкции»,</w:t>
      </w:r>
    </w:p>
    <w:p w14:paraId="6B22F371" w14:textId="77777777" w:rsidR="0058326B" w:rsidRPr="00BC601F" w:rsidRDefault="0058326B" w:rsidP="0058326B">
      <w:pPr>
        <w:ind w:firstLine="709"/>
        <w:jc w:val="both"/>
        <w:rPr>
          <w:i/>
          <w:sz w:val="28"/>
          <w:szCs w:val="28"/>
        </w:rPr>
      </w:pPr>
      <w:r w:rsidRPr="00BC601F">
        <w:rPr>
          <w:i/>
          <w:sz w:val="28"/>
          <w:szCs w:val="28"/>
        </w:rPr>
        <w:t xml:space="preserve"> СП 2.13130.2020 «Системы противопожарной защиты».</w:t>
      </w:r>
    </w:p>
    <w:p w14:paraId="36E23641" w14:textId="77777777" w:rsidR="0058326B" w:rsidRPr="00BC601F" w:rsidRDefault="0058326B" w:rsidP="0058326B">
      <w:pPr>
        <w:ind w:firstLine="709"/>
        <w:jc w:val="both"/>
        <w:rPr>
          <w:i/>
          <w:sz w:val="28"/>
          <w:szCs w:val="28"/>
        </w:rPr>
      </w:pPr>
      <w:r w:rsidRPr="00BC601F">
        <w:rPr>
          <w:i/>
          <w:sz w:val="28"/>
          <w:szCs w:val="28"/>
        </w:rPr>
        <w:t xml:space="preserve">Рекомендуемые конструкции колонн и ригелей – монолитные железобетонные. </w:t>
      </w:r>
    </w:p>
    <w:p w14:paraId="1F482D5D" w14:textId="77777777" w:rsidR="0058326B" w:rsidRPr="00BC601F" w:rsidRDefault="0058326B" w:rsidP="0058326B">
      <w:pPr>
        <w:ind w:firstLine="709"/>
        <w:jc w:val="both"/>
        <w:rPr>
          <w:i/>
          <w:sz w:val="28"/>
          <w:szCs w:val="28"/>
        </w:rPr>
      </w:pPr>
      <w:r w:rsidRPr="00BC601F">
        <w:rPr>
          <w:i/>
          <w:sz w:val="28"/>
          <w:szCs w:val="28"/>
        </w:rPr>
        <w:t>Выполнить технико-экономическое сравнение вариантов выбранного материала и конструкции перекрытий и выбрать наиболее экономичный.</w:t>
      </w:r>
    </w:p>
    <w:p w14:paraId="2F0102C8" w14:textId="77777777" w:rsidR="0058326B" w:rsidRPr="00BC601F" w:rsidRDefault="0058326B" w:rsidP="0058326B">
      <w:pPr>
        <w:spacing w:line="252" w:lineRule="auto"/>
        <w:ind w:firstLine="709"/>
        <w:jc w:val="both"/>
        <w:rPr>
          <w:b/>
          <w:sz w:val="28"/>
          <w:szCs w:val="28"/>
        </w:rPr>
      </w:pPr>
      <w:r w:rsidRPr="00BC601F">
        <w:rPr>
          <w:b/>
          <w:sz w:val="28"/>
          <w:szCs w:val="28"/>
        </w:rPr>
        <w:t>21.9. Требования к лестницам:</w:t>
      </w:r>
    </w:p>
    <w:p w14:paraId="54D47CC2" w14:textId="77777777" w:rsidR="0058326B" w:rsidRPr="00BC601F" w:rsidRDefault="0058326B" w:rsidP="0058326B">
      <w:pPr>
        <w:ind w:firstLine="709"/>
        <w:jc w:val="both"/>
        <w:rPr>
          <w:i/>
          <w:sz w:val="28"/>
          <w:szCs w:val="28"/>
        </w:rPr>
      </w:pPr>
      <w:r w:rsidRPr="00BC601F">
        <w:rPr>
          <w:i/>
          <w:sz w:val="28"/>
          <w:szCs w:val="28"/>
        </w:rPr>
        <w:t>Применить материалы, изделия, конструкции лестниц с учетом требований:</w:t>
      </w:r>
    </w:p>
    <w:p w14:paraId="76C310F7" w14:textId="77777777" w:rsidR="0058326B" w:rsidRPr="00BC601F" w:rsidRDefault="0058326B" w:rsidP="0058326B">
      <w:pPr>
        <w:ind w:firstLine="709"/>
        <w:jc w:val="both"/>
        <w:rPr>
          <w:i/>
          <w:sz w:val="28"/>
          <w:szCs w:val="28"/>
        </w:rPr>
      </w:pPr>
      <w:r w:rsidRPr="00BC601F">
        <w:rPr>
          <w:i/>
          <w:sz w:val="28"/>
          <w:szCs w:val="28"/>
        </w:rPr>
        <w:t xml:space="preserve"> СП 14.13330.2018 «Строительство в сейсмических районах»;</w:t>
      </w:r>
    </w:p>
    <w:p w14:paraId="346EC28D" w14:textId="77777777" w:rsidR="0058326B" w:rsidRPr="00BC601F" w:rsidRDefault="0058326B" w:rsidP="0058326B">
      <w:pPr>
        <w:ind w:firstLine="709"/>
        <w:jc w:val="both"/>
        <w:rPr>
          <w:i/>
          <w:sz w:val="28"/>
          <w:szCs w:val="28"/>
        </w:rPr>
      </w:pPr>
      <w:r w:rsidRPr="00BC601F">
        <w:rPr>
          <w:i/>
          <w:sz w:val="28"/>
          <w:szCs w:val="28"/>
        </w:rPr>
        <w:t xml:space="preserve"> СП 63.1330.2018 «Бетонные и железобетонные конструкции»;</w:t>
      </w:r>
    </w:p>
    <w:p w14:paraId="182A6794" w14:textId="77777777" w:rsidR="0058326B" w:rsidRPr="00BC601F" w:rsidRDefault="0058326B" w:rsidP="0058326B">
      <w:pPr>
        <w:ind w:firstLine="709"/>
        <w:jc w:val="both"/>
        <w:rPr>
          <w:i/>
          <w:sz w:val="28"/>
          <w:szCs w:val="28"/>
        </w:rPr>
      </w:pPr>
      <w:r w:rsidRPr="00BC601F">
        <w:rPr>
          <w:i/>
          <w:sz w:val="28"/>
          <w:szCs w:val="28"/>
        </w:rPr>
        <w:t xml:space="preserve"> СП 16.13330.2017 «Стальные конструкции»;</w:t>
      </w:r>
    </w:p>
    <w:p w14:paraId="2DD44FC4" w14:textId="77777777" w:rsidR="0058326B" w:rsidRPr="00BC601F" w:rsidRDefault="0058326B" w:rsidP="0058326B">
      <w:pPr>
        <w:ind w:firstLine="709"/>
        <w:jc w:val="both"/>
        <w:rPr>
          <w:i/>
          <w:sz w:val="28"/>
          <w:szCs w:val="28"/>
        </w:rPr>
      </w:pPr>
      <w:r w:rsidRPr="00BC601F">
        <w:rPr>
          <w:i/>
          <w:sz w:val="28"/>
          <w:szCs w:val="28"/>
        </w:rPr>
        <w:t>СП 2.13130.2020 «Системы противопожарной защиты».</w:t>
      </w:r>
    </w:p>
    <w:p w14:paraId="4504D21E" w14:textId="77777777" w:rsidR="0058326B" w:rsidRPr="00BC601F" w:rsidRDefault="0058326B" w:rsidP="0058326B">
      <w:pPr>
        <w:ind w:firstLine="709"/>
        <w:jc w:val="both"/>
        <w:rPr>
          <w:i/>
          <w:sz w:val="28"/>
          <w:szCs w:val="28"/>
        </w:rPr>
      </w:pPr>
      <w:r w:rsidRPr="00BC601F">
        <w:rPr>
          <w:i/>
          <w:sz w:val="28"/>
          <w:szCs w:val="28"/>
        </w:rPr>
        <w:t xml:space="preserve">Рекомендуемые конструкции лестниц: внутренние – </w:t>
      </w:r>
      <w:proofErr w:type="gramStart"/>
      <w:r w:rsidRPr="00BC601F">
        <w:rPr>
          <w:i/>
          <w:sz w:val="28"/>
          <w:szCs w:val="28"/>
        </w:rPr>
        <w:t>монолитные  железобетонные</w:t>
      </w:r>
      <w:proofErr w:type="gramEnd"/>
      <w:r w:rsidRPr="00BC601F">
        <w:rPr>
          <w:i/>
          <w:sz w:val="28"/>
          <w:szCs w:val="28"/>
        </w:rPr>
        <w:t xml:space="preserve">. </w:t>
      </w:r>
    </w:p>
    <w:p w14:paraId="64FDA06A" w14:textId="77777777" w:rsidR="0058326B" w:rsidRPr="00BC601F" w:rsidRDefault="0058326B" w:rsidP="0058326B">
      <w:pPr>
        <w:ind w:firstLine="709"/>
        <w:jc w:val="both"/>
        <w:rPr>
          <w:i/>
          <w:sz w:val="28"/>
          <w:szCs w:val="28"/>
        </w:rPr>
      </w:pPr>
      <w:r w:rsidRPr="00BC601F">
        <w:rPr>
          <w:i/>
          <w:sz w:val="28"/>
          <w:szCs w:val="28"/>
        </w:rPr>
        <w:t>Рекомендуемые ограждения внутренних лестниц – изделия заводского изготовления, металлические.</w:t>
      </w:r>
    </w:p>
    <w:p w14:paraId="70FFE257" w14:textId="77777777" w:rsidR="0058326B" w:rsidRPr="00BC601F" w:rsidRDefault="0058326B" w:rsidP="0058326B">
      <w:pPr>
        <w:ind w:firstLine="709"/>
        <w:jc w:val="both"/>
        <w:rPr>
          <w:i/>
          <w:sz w:val="28"/>
          <w:szCs w:val="28"/>
        </w:rPr>
      </w:pPr>
      <w:r w:rsidRPr="00BC601F">
        <w:rPr>
          <w:i/>
          <w:sz w:val="28"/>
          <w:szCs w:val="28"/>
        </w:rPr>
        <w:t>Выполнить технико-экономическое сравнение вариантов выбранного материала и конструкции лестниц и выбрать наиболее экономичный.</w:t>
      </w:r>
    </w:p>
    <w:p w14:paraId="239B09A9" w14:textId="77777777" w:rsidR="0058326B" w:rsidRPr="00BC601F" w:rsidRDefault="0058326B" w:rsidP="0058326B">
      <w:pPr>
        <w:spacing w:line="252" w:lineRule="auto"/>
        <w:ind w:firstLine="709"/>
        <w:jc w:val="both"/>
        <w:rPr>
          <w:b/>
          <w:sz w:val="28"/>
          <w:szCs w:val="28"/>
        </w:rPr>
      </w:pPr>
      <w:r w:rsidRPr="00BC601F">
        <w:rPr>
          <w:b/>
          <w:sz w:val="28"/>
          <w:szCs w:val="28"/>
        </w:rPr>
        <w:t>21.10. Требования к полам:</w:t>
      </w:r>
    </w:p>
    <w:p w14:paraId="0DCE5B29" w14:textId="77777777" w:rsidR="0058326B" w:rsidRPr="00BC601F" w:rsidRDefault="0058326B" w:rsidP="0058326B">
      <w:pPr>
        <w:ind w:firstLine="709"/>
        <w:jc w:val="both"/>
        <w:rPr>
          <w:i/>
          <w:sz w:val="28"/>
          <w:szCs w:val="28"/>
        </w:rPr>
      </w:pPr>
      <w:r w:rsidRPr="00BC601F">
        <w:rPr>
          <w:i/>
          <w:sz w:val="28"/>
          <w:szCs w:val="28"/>
        </w:rPr>
        <w:t>В соответствии с требованиями:</w:t>
      </w:r>
    </w:p>
    <w:p w14:paraId="408BE14D" w14:textId="77777777" w:rsidR="0058326B" w:rsidRPr="00BC601F" w:rsidRDefault="0058326B" w:rsidP="0058326B">
      <w:pPr>
        <w:ind w:firstLine="709"/>
        <w:jc w:val="both"/>
        <w:rPr>
          <w:i/>
          <w:sz w:val="28"/>
          <w:szCs w:val="28"/>
        </w:rPr>
      </w:pPr>
      <w:r w:rsidRPr="00BC601F">
        <w:rPr>
          <w:i/>
          <w:sz w:val="28"/>
          <w:szCs w:val="28"/>
        </w:rPr>
        <w:t>- СП 29.13330.2011 «Полы».</w:t>
      </w:r>
    </w:p>
    <w:p w14:paraId="514F23A9" w14:textId="77777777" w:rsidR="0058326B" w:rsidRPr="00BC601F" w:rsidRDefault="0058326B" w:rsidP="0058326B">
      <w:pPr>
        <w:snapToGrid w:val="0"/>
        <w:ind w:left="204" w:firstLine="505"/>
        <w:contextualSpacing/>
        <w:rPr>
          <w:bCs/>
          <w:i/>
          <w:sz w:val="28"/>
          <w:szCs w:val="28"/>
          <w:shd w:val="clear" w:color="auto" w:fill="FFFFFF"/>
        </w:rPr>
      </w:pPr>
      <w:r w:rsidRPr="00BC601F">
        <w:rPr>
          <w:bCs/>
          <w:i/>
          <w:sz w:val="28"/>
          <w:szCs w:val="28"/>
          <w:shd w:val="clear" w:color="auto" w:fill="FFFFFF"/>
        </w:rPr>
        <w:t>В местах общего пользования – керамическая плитка.</w:t>
      </w:r>
    </w:p>
    <w:p w14:paraId="6417D851" w14:textId="77777777" w:rsidR="0058326B" w:rsidRPr="00BC601F" w:rsidRDefault="0058326B" w:rsidP="0058326B">
      <w:pPr>
        <w:snapToGrid w:val="0"/>
        <w:ind w:left="204" w:firstLine="505"/>
        <w:contextualSpacing/>
        <w:rPr>
          <w:bCs/>
          <w:i/>
          <w:sz w:val="28"/>
          <w:szCs w:val="28"/>
          <w:shd w:val="clear" w:color="auto" w:fill="FFFFFF"/>
        </w:rPr>
      </w:pPr>
      <w:r w:rsidRPr="00BC601F">
        <w:rPr>
          <w:bCs/>
          <w:i/>
          <w:sz w:val="28"/>
          <w:szCs w:val="28"/>
          <w:shd w:val="clear" w:color="auto" w:fill="FFFFFF"/>
        </w:rPr>
        <w:t>В жилых комнатах, подсобных и вспомогательных помещениях, кухнях – линолеум.</w:t>
      </w:r>
    </w:p>
    <w:p w14:paraId="01D29809" w14:textId="77777777" w:rsidR="0058326B" w:rsidRPr="00BC601F" w:rsidRDefault="0058326B" w:rsidP="0058326B">
      <w:pPr>
        <w:snapToGrid w:val="0"/>
        <w:spacing w:before="240"/>
        <w:ind w:left="204" w:firstLine="505"/>
        <w:contextualSpacing/>
        <w:rPr>
          <w:bCs/>
          <w:i/>
          <w:sz w:val="28"/>
          <w:szCs w:val="28"/>
          <w:shd w:val="clear" w:color="auto" w:fill="FFFFFF"/>
        </w:rPr>
      </w:pPr>
      <w:r w:rsidRPr="00BC601F">
        <w:rPr>
          <w:bCs/>
          <w:i/>
          <w:sz w:val="28"/>
          <w:szCs w:val="28"/>
          <w:shd w:val="clear" w:color="auto" w:fill="FFFFFF"/>
        </w:rPr>
        <w:t>В санузлах и туалетах – керамическая плитка.</w:t>
      </w:r>
    </w:p>
    <w:p w14:paraId="071F475F" w14:textId="77777777" w:rsidR="0058326B" w:rsidRPr="00BC601F" w:rsidRDefault="0058326B" w:rsidP="0058326B">
      <w:pPr>
        <w:spacing w:before="240"/>
        <w:ind w:firstLine="709"/>
        <w:jc w:val="both"/>
        <w:rPr>
          <w:b/>
          <w:sz w:val="28"/>
          <w:szCs w:val="28"/>
        </w:rPr>
      </w:pPr>
      <w:r w:rsidRPr="00BC601F">
        <w:rPr>
          <w:b/>
          <w:sz w:val="28"/>
          <w:szCs w:val="28"/>
        </w:rPr>
        <w:t>21.11. Требования к кровле:</w:t>
      </w:r>
    </w:p>
    <w:p w14:paraId="5601C089" w14:textId="77777777" w:rsidR="0058326B" w:rsidRPr="00BC601F" w:rsidRDefault="0058326B" w:rsidP="0058326B">
      <w:pPr>
        <w:keepNext/>
        <w:keepLines/>
        <w:shd w:val="clear" w:color="auto" w:fill="FFFFFF"/>
        <w:ind w:firstLine="708"/>
        <w:jc w:val="both"/>
        <w:textAlignment w:val="baseline"/>
        <w:outlineLvl w:val="0"/>
        <w:rPr>
          <w:i/>
          <w:sz w:val="28"/>
          <w:szCs w:val="28"/>
        </w:rPr>
      </w:pPr>
      <w:r w:rsidRPr="00BC601F">
        <w:rPr>
          <w:i/>
          <w:sz w:val="28"/>
          <w:szCs w:val="28"/>
        </w:rPr>
        <w:lastRenderedPageBreak/>
        <w:t>В соответствии с требованиями СП 17.13330.2017 «Кровли». Актуализированная редакция СНиП II-26-76.</w:t>
      </w:r>
    </w:p>
    <w:p w14:paraId="1C441B02" w14:textId="77777777" w:rsidR="0058326B" w:rsidRPr="00BC601F" w:rsidRDefault="0058326B" w:rsidP="0058326B">
      <w:pPr>
        <w:keepNext/>
        <w:keepLines/>
        <w:shd w:val="clear" w:color="auto" w:fill="FFFFFF"/>
        <w:ind w:firstLine="708"/>
        <w:jc w:val="both"/>
        <w:textAlignment w:val="baseline"/>
        <w:outlineLvl w:val="0"/>
        <w:rPr>
          <w:i/>
          <w:sz w:val="28"/>
          <w:szCs w:val="28"/>
        </w:rPr>
      </w:pPr>
      <w:r w:rsidRPr="00BC601F">
        <w:rPr>
          <w:i/>
          <w:sz w:val="28"/>
          <w:szCs w:val="28"/>
        </w:rPr>
        <w:t xml:space="preserve">Рекомендованный тип кровли - плоская. </w:t>
      </w:r>
    </w:p>
    <w:p w14:paraId="7BCCDEB6" w14:textId="77777777" w:rsidR="0058326B" w:rsidRPr="00BC601F" w:rsidRDefault="0058326B" w:rsidP="0058326B">
      <w:pPr>
        <w:keepNext/>
        <w:keepLines/>
        <w:shd w:val="clear" w:color="auto" w:fill="FFFFFF"/>
        <w:ind w:firstLine="708"/>
        <w:jc w:val="both"/>
        <w:textAlignment w:val="baseline"/>
        <w:outlineLvl w:val="0"/>
        <w:rPr>
          <w:i/>
          <w:sz w:val="28"/>
          <w:szCs w:val="28"/>
        </w:rPr>
      </w:pPr>
      <w:r w:rsidRPr="00BC601F">
        <w:rPr>
          <w:i/>
          <w:sz w:val="28"/>
          <w:szCs w:val="28"/>
        </w:rPr>
        <w:t>Конструкции и покрытие кровли принимается проектной организацией в зависимости от назначения проектируемого объекта, архитектурных, конструктивных, технологических, противопожарных, теплотехнических, эксплуатационных и иных требований, а также с учетом наиболее экономически эффективного варианта их реализации.</w:t>
      </w:r>
    </w:p>
    <w:p w14:paraId="7D88D4CA" w14:textId="77777777" w:rsidR="0058326B" w:rsidRPr="00BC601F" w:rsidRDefault="0058326B" w:rsidP="0058326B">
      <w:pPr>
        <w:spacing w:line="252" w:lineRule="auto"/>
        <w:ind w:firstLine="709"/>
        <w:jc w:val="both"/>
        <w:rPr>
          <w:b/>
          <w:sz w:val="28"/>
          <w:szCs w:val="28"/>
        </w:rPr>
      </w:pPr>
      <w:r w:rsidRPr="00BC601F">
        <w:rPr>
          <w:i/>
          <w:sz w:val="28"/>
          <w:szCs w:val="28"/>
        </w:rPr>
        <w:t xml:space="preserve"> </w:t>
      </w:r>
      <w:r w:rsidRPr="00BC601F">
        <w:rPr>
          <w:b/>
          <w:sz w:val="28"/>
          <w:szCs w:val="28"/>
        </w:rPr>
        <w:t>21.12. Требования к витражам, окнам:</w:t>
      </w:r>
    </w:p>
    <w:p w14:paraId="05584026" w14:textId="77777777" w:rsidR="0058326B" w:rsidRPr="00BC601F" w:rsidRDefault="0058326B" w:rsidP="0058326B">
      <w:pPr>
        <w:ind w:firstLine="709"/>
        <w:jc w:val="both"/>
        <w:rPr>
          <w:i/>
          <w:sz w:val="28"/>
          <w:szCs w:val="28"/>
        </w:rPr>
      </w:pPr>
      <w:r w:rsidRPr="00BC601F">
        <w:rPr>
          <w:i/>
          <w:sz w:val="28"/>
          <w:szCs w:val="28"/>
        </w:rPr>
        <w:t>Окна и балконные двери – ПВХ профиль с заполнением стеклопакет</w:t>
      </w:r>
      <w:bookmarkStart w:id="18" w:name="_Hlk46752297"/>
      <w:r w:rsidRPr="00BC601F">
        <w:rPr>
          <w:i/>
          <w:sz w:val="28"/>
          <w:szCs w:val="28"/>
        </w:rPr>
        <w:t>ом, подоконники – ПВХ усиленные.</w:t>
      </w:r>
      <w:bookmarkEnd w:id="18"/>
    </w:p>
    <w:p w14:paraId="25A1A189" w14:textId="77777777" w:rsidR="0058326B" w:rsidRPr="00BC601F" w:rsidRDefault="0058326B" w:rsidP="0058326B">
      <w:pPr>
        <w:spacing w:line="252" w:lineRule="auto"/>
        <w:ind w:firstLine="709"/>
        <w:jc w:val="both"/>
        <w:rPr>
          <w:b/>
          <w:sz w:val="28"/>
          <w:szCs w:val="28"/>
        </w:rPr>
      </w:pPr>
      <w:r w:rsidRPr="00BC601F">
        <w:rPr>
          <w:b/>
          <w:sz w:val="28"/>
          <w:szCs w:val="28"/>
        </w:rPr>
        <w:t>21.13. Требования к дверям:</w:t>
      </w:r>
    </w:p>
    <w:p w14:paraId="44BED34B" w14:textId="77777777" w:rsidR="0058326B" w:rsidRPr="00BC601F" w:rsidRDefault="0058326B" w:rsidP="0058326B">
      <w:pPr>
        <w:ind w:firstLine="709"/>
        <w:jc w:val="both"/>
        <w:rPr>
          <w:i/>
          <w:iCs/>
          <w:sz w:val="28"/>
          <w:szCs w:val="28"/>
        </w:rPr>
      </w:pPr>
      <w:r w:rsidRPr="00BC601F">
        <w:rPr>
          <w:i/>
          <w:iCs/>
          <w:sz w:val="28"/>
          <w:szCs w:val="28"/>
        </w:rPr>
        <w:t>В соответствии, с СП 2.4.3648-20 «</w:t>
      </w:r>
      <w:proofErr w:type="spellStart"/>
      <w:r w:rsidRPr="00BC601F">
        <w:rPr>
          <w:i/>
          <w:iCs/>
          <w:sz w:val="28"/>
          <w:szCs w:val="28"/>
        </w:rPr>
        <w:t>Санитарно</w:t>
      </w:r>
      <w:proofErr w:type="spellEnd"/>
      <w:r w:rsidRPr="00BC601F">
        <w:rPr>
          <w:i/>
          <w:iCs/>
          <w:sz w:val="28"/>
          <w:szCs w:val="28"/>
        </w:rPr>
        <w:t xml:space="preserve"> – эпидемиологические требования к организациям воспитания и обучения, отдыха и оздоровления детей и молодежи»</w:t>
      </w:r>
    </w:p>
    <w:p w14:paraId="67BCCBDF" w14:textId="77777777" w:rsidR="0058326B" w:rsidRPr="00BC601F" w:rsidRDefault="0058326B" w:rsidP="0058326B">
      <w:pPr>
        <w:ind w:firstLine="709"/>
        <w:jc w:val="both"/>
        <w:rPr>
          <w:i/>
          <w:iCs/>
          <w:sz w:val="28"/>
          <w:szCs w:val="28"/>
        </w:rPr>
      </w:pPr>
      <w:r w:rsidRPr="00BC601F">
        <w:rPr>
          <w:i/>
          <w:iCs/>
          <w:sz w:val="28"/>
          <w:szCs w:val="28"/>
        </w:rPr>
        <w:t>В лестничных клетках – противопожарные RI60.</w:t>
      </w:r>
    </w:p>
    <w:p w14:paraId="50E60BDE" w14:textId="77777777" w:rsidR="0058326B" w:rsidRPr="00BC601F" w:rsidRDefault="0058326B" w:rsidP="0058326B">
      <w:pPr>
        <w:ind w:firstLine="709"/>
        <w:jc w:val="both"/>
        <w:rPr>
          <w:i/>
          <w:iCs/>
          <w:sz w:val="28"/>
          <w:szCs w:val="28"/>
        </w:rPr>
      </w:pPr>
      <w:r w:rsidRPr="00BC601F">
        <w:rPr>
          <w:i/>
          <w:iCs/>
          <w:sz w:val="28"/>
          <w:szCs w:val="28"/>
        </w:rPr>
        <w:t>Предусмотреть установку металлических входных дверей.</w:t>
      </w:r>
    </w:p>
    <w:p w14:paraId="24622608" w14:textId="77777777" w:rsidR="0058326B" w:rsidRPr="00BC601F" w:rsidRDefault="0058326B" w:rsidP="0058326B">
      <w:pPr>
        <w:ind w:firstLine="709"/>
        <w:jc w:val="both"/>
        <w:rPr>
          <w:b/>
          <w:sz w:val="28"/>
          <w:szCs w:val="28"/>
        </w:rPr>
      </w:pPr>
      <w:r w:rsidRPr="00BC601F">
        <w:rPr>
          <w:b/>
          <w:sz w:val="28"/>
          <w:szCs w:val="28"/>
        </w:rPr>
        <w:t>21.14. Требования к внутренней отделке:</w:t>
      </w:r>
    </w:p>
    <w:p w14:paraId="6459C756" w14:textId="77777777" w:rsidR="0058326B" w:rsidRPr="00BC601F" w:rsidRDefault="0058326B" w:rsidP="0058326B">
      <w:pPr>
        <w:ind w:firstLine="709"/>
        <w:contextualSpacing/>
        <w:jc w:val="both"/>
        <w:rPr>
          <w:bCs/>
          <w:i/>
          <w:sz w:val="28"/>
          <w:szCs w:val="28"/>
          <w:shd w:val="clear" w:color="auto" w:fill="FFFFFF"/>
        </w:rPr>
      </w:pPr>
      <w:r w:rsidRPr="00BC601F">
        <w:rPr>
          <w:bCs/>
          <w:i/>
          <w:sz w:val="28"/>
          <w:szCs w:val="28"/>
          <w:shd w:val="clear" w:color="auto" w:fill="FFFFFF"/>
        </w:rPr>
        <w:t>Применить отделочные материалы, создающие матовую поверхность светлых оттенков. Предусмотреть отделку помещений с использованием экономичных технологий и материалов.</w:t>
      </w:r>
    </w:p>
    <w:p w14:paraId="6341248D" w14:textId="77777777" w:rsidR="0058326B" w:rsidRPr="00BC601F" w:rsidRDefault="0058326B" w:rsidP="0058326B">
      <w:pPr>
        <w:ind w:firstLine="709"/>
        <w:contextualSpacing/>
        <w:jc w:val="both"/>
        <w:rPr>
          <w:bCs/>
          <w:i/>
          <w:sz w:val="28"/>
          <w:szCs w:val="28"/>
          <w:shd w:val="clear" w:color="auto" w:fill="FFFFFF"/>
        </w:rPr>
      </w:pPr>
      <w:r w:rsidRPr="00BC601F">
        <w:rPr>
          <w:bCs/>
          <w:i/>
          <w:sz w:val="28"/>
          <w:szCs w:val="28"/>
          <w:shd w:val="clear" w:color="auto" w:fill="FFFFFF"/>
        </w:rPr>
        <w:t>Отделка стен квартир – оштукатуривание, шпатлевка, оклейка обоями;</w:t>
      </w:r>
    </w:p>
    <w:p w14:paraId="55242E28" w14:textId="77777777" w:rsidR="0058326B" w:rsidRPr="00BC601F" w:rsidRDefault="0058326B" w:rsidP="0058326B">
      <w:pPr>
        <w:ind w:firstLine="709"/>
        <w:contextualSpacing/>
        <w:jc w:val="both"/>
        <w:rPr>
          <w:bCs/>
          <w:i/>
          <w:sz w:val="28"/>
          <w:szCs w:val="28"/>
          <w:shd w:val="clear" w:color="auto" w:fill="FFFFFF"/>
        </w:rPr>
      </w:pPr>
      <w:r w:rsidRPr="00BC601F">
        <w:rPr>
          <w:bCs/>
          <w:i/>
          <w:sz w:val="28"/>
          <w:szCs w:val="28"/>
          <w:shd w:val="clear" w:color="auto" w:fill="FFFFFF"/>
        </w:rPr>
        <w:t xml:space="preserve">Отделка потолков – шпатлевка, </w:t>
      </w:r>
      <w:proofErr w:type="gramStart"/>
      <w:r w:rsidRPr="00BC601F">
        <w:rPr>
          <w:bCs/>
          <w:i/>
          <w:sz w:val="28"/>
          <w:szCs w:val="28"/>
          <w:shd w:val="clear" w:color="auto" w:fill="FFFFFF"/>
        </w:rPr>
        <w:t>покраска ;</w:t>
      </w:r>
      <w:proofErr w:type="gramEnd"/>
    </w:p>
    <w:p w14:paraId="680B94D0" w14:textId="77777777" w:rsidR="0058326B" w:rsidRPr="00BC601F" w:rsidRDefault="0058326B" w:rsidP="0058326B">
      <w:pPr>
        <w:ind w:firstLine="709"/>
        <w:contextualSpacing/>
        <w:jc w:val="both"/>
        <w:rPr>
          <w:bCs/>
          <w:i/>
          <w:sz w:val="28"/>
          <w:szCs w:val="28"/>
          <w:shd w:val="clear" w:color="auto" w:fill="FFFFFF"/>
        </w:rPr>
      </w:pPr>
      <w:r w:rsidRPr="00BC601F">
        <w:rPr>
          <w:bCs/>
          <w:i/>
          <w:sz w:val="28"/>
          <w:szCs w:val="28"/>
          <w:shd w:val="clear" w:color="auto" w:fill="FFFFFF"/>
        </w:rPr>
        <w:t>Отделки стен санузлов – облицовка керамической плиткой;</w:t>
      </w:r>
    </w:p>
    <w:p w14:paraId="1F58D910" w14:textId="77777777" w:rsidR="0058326B" w:rsidRPr="00BC601F" w:rsidRDefault="0058326B" w:rsidP="0058326B">
      <w:pPr>
        <w:spacing w:before="240"/>
        <w:ind w:firstLine="709"/>
        <w:contextualSpacing/>
        <w:jc w:val="both"/>
        <w:rPr>
          <w:bCs/>
          <w:i/>
          <w:sz w:val="28"/>
          <w:szCs w:val="28"/>
          <w:shd w:val="clear" w:color="auto" w:fill="FFFFFF"/>
        </w:rPr>
      </w:pPr>
      <w:r w:rsidRPr="00BC601F">
        <w:rPr>
          <w:bCs/>
          <w:i/>
          <w:sz w:val="28"/>
          <w:szCs w:val="28"/>
          <w:shd w:val="clear" w:color="auto" w:fill="FFFFFF"/>
        </w:rPr>
        <w:t>Отделки стен помещений общего пользования – оштукатуривание, шпатлевка, покраска.</w:t>
      </w:r>
    </w:p>
    <w:p w14:paraId="2E8C0B10" w14:textId="77777777" w:rsidR="0058326B" w:rsidRPr="00BC601F" w:rsidRDefault="0058326B" w:rsidP="0058326B">
      <w:pPr>
        <w:spacing w:before="240"/>
        <w:ind w:firstLine="709"/>
        <w:jc w:val="both"/>
        <w:rPr>
          <w:b/>
          <w:sz w:val="28"/>
          <w:szCs w:val="28"/>
        </w:rPr>
      </w:pPr>
      <w:r w:rsidRPr="00BC601F">
        <w:rPr>
          <w:b/>
          <w:sz w:val="28"/>
          <w:szCs w:val="28"/>
        </w:rPr>
        <w:t>21.15. Требования к наружной отделке:</w:t>
      </w:r>
    </w:p>
    <w:p w14:paraId="4D912CE5" w14:textId="77777777" w:rsidR="0058326B" w:rsidRPr="00BC601F" w:rsidRDefault="0058326B" w:rsidP="0058326B">
      <w:pPr>
        <w:spacing w:before="240"/>
        <w:ind w:firstLine="709"/>
        <w:contextualSpacing/>
        <w:jc w:val="both"/>
        <w:rPr>
          <w:bCs/>
          <w:i/>
          <w:sz w:val="28"/>
          <w:szCs w:val="28"/>
          <w:shd w:val="clear" w:color="auto" w:fill="FFFFFF"/>
        </w:rPr>
      </w:pPr>
      <w:r w:rsidRPr="00BC601F">
        <w:rPr>
          <w:bCs/>
          <w:i/>
          <w:sz w:val="28"/>
          <w:szCs w:val="28"/>
          <w:shd w:val="clear" w:color="auto" w:fill="FFFFFF"/>
        </w:rPr>
        <w:t>Утеплитель – минераловатные плиты по расчету.</w:t>
      </w:r>
    </w:p>
    <w:p w14:paraId="55741CFD" w14:textId="77777777" w:rsidR="0058326B" w:rsidRPr="00BC601F" w:rsidRDefault="0058326B" w:rsidP="0058326B">
      <w:pPr>
        <w:spacing w:before="240"/>
        <w:ind w:firstLine="709"/>
        <w:contextualSpacing/>
        <w:jc w:val="both"/>
        <w:rPr>
          <w:bCs/>
          <w:i/>
          <w:sz w:val="28"/>
          <w:szCs w:val="28"/>
          <w:shd w:val="clear" w:color="auto" w:fill="FFFFFF"/>
        </w:rPr>
      </w:pPr>
      <w:r w:rsidRPr="00BC601F">
        <w:rPr>
          <w:bCs/>
          <w:i/>
          <w:sz w:val="28"/>
          <w:szCs w:val="28"/>
          <w:shd w:val="clear" w:color="auto" w:fill="FFFFFF"/>
        </w:rPr>
        <w:t>Фасад - оштукатуренный фасад по теплоизоляционному слою из минераловатных плит.</w:t>
      </w:r>
    </w:p>
    <w:p w14:paraId="628900E8" w14:textId="77777777" w:rsidR="0058326B" w:rsidRPr="00BC601F" w:rsidRDefault="0058326B" w:rsidP="0058326B">
      <w:pPr>
        <w:spacing w:before="240"/>
        <w:ind w:firstLine="709"/>
        <w:jc w:val="both"/>
        <w:rPr>
          <w:b/>
          <w:sz w:val="28"/>
          <w:szCs w:val="28"/>
        </w:rPr>
      </w:pPr>
      <w:r w:rsidRPr="00BC601F">
        <w:rPr>
          <w:b/>
          <w:sz w:val="28"/>
          <w:szCs w:val="28"/>
        </w:rPr>
        <w:t>21.16. Требования к обеспечению безопасности объекта при опасных природных процессах и явлениях и техногенных воздействиях:</w:t>
      </w:r>
    </w:p>
    <w:p w14:paraId="3CF4ACCF" w14:textId="77777777" w:rsidR="0058326B" w:rsidRPr="00BC601F" w:rsidRDefault="0058326B" w:rsidP="0058326B">
      <w:pPr>
        <w:spacing w:before="240"/>
        <w:ind w:firstLine="709"/>
        <w:contextualSpacing/>
        <w:jc w:val="both"/>
        <w:rPr>
          <w:bCs/>
          <w:i/>
          <w:sz w:val="28"/>
          <w:szCs w:val="28"/>
          <w:shd w:val="clear" w:color="auto" w:fill="FFFFFF"/>
        </w:rPr>
      </w:pPr>
      <w:r w:rsidRPr="00BC601F">
        <w:rPr>
          <w:bCs/>
          <w:i/>
          <w:sz w:val="28"/>
          <w:szCs w:val="28"/>
          <w:shd w:val="clear" w:color="auto" w:fill="FFFFFF"/>
        </w:rPr>
        <w:t>В соответствии с № 384-ФЗ «Технический регламент о безопасности зданий и сооружений» и на основании результатов инженерных изысканий.</w:t>
      </w:r>
    </w:p>
    <w:p w14:paraId="11964397" w14:textId="77777777" w:rsidR="0058326B" w:rsidRPr="00BC601F" w:rsidRDefault="0058326B" w:rsidP="0058326B">
      <w:pPr>
        <w:spacing w:before="240" w:line="252" w:lineRule="auto"/>
        <w:ind w:firstLine="709"/>
        <w:jc w:val="both"/>
        <w:rPr>
          <w:b/>
          <w:sz w:val="28"/>
          <w:szCs w:val="28"/>
        </w:rPr>
      </w:pPr>
      <w:r w:rsidRPr="00BC601F">
        <w:rPr>
          <w:b/>
          <w:sz w:val="28"/>
          <w:szCs w:val="28"/>
        </w:rPr>
        <w:t>21.17. Требования к инженерной защите территории</w:t>
      </w:r>
      <w:r w:rsidRPr="00BC601F">
        <w:rPr>
          <w:rFonts w:eastAsia="Calibri"/>
          <w:b/>
          <w:sz w:val="28"/>
          <w:szCs w:val="28"/>
        </w:rPr>
        <w:t xml:space="preserve"> объекта</w:t>
      </w:r>
      <w:r w:rsidRPr="00BC601F">
        <w:rPr>
          <w:b/>
          <w:sz w:val="28"/>
          <w:szCs w:val="28"/>
        </w:rPr>
        <w:t>:</w:t>
      </w:r>
    </w:p>
    <w:p w14:paraId="4CABA8C8" w14:textId="77777777" w:rsidR="0058326B" w:rsidRPr="00BC601F" w:rsidRDefault="0058326B" w:rsidP="0058326B">
      <w:pPr>
        <w:ind w:firstLine="709"/>
        <w:contextualSpacing/>
        <w:jc w:val="both"/>
        <w:rPr>
          <w:bCs/>
          <w:i/>
          <w:sz w:val="28"/>
          <w:szCs w:val="28"/>
          <w:shd w:val="clear" w:color="auto" w:fill="FFFFFF"/>
        </w:rPr>
      </w:pPr>
      <w:r w:rsidRPr="00BC601F">
        <w:rPr>
          <w:bCs/>
          <w:i/>
          <w:sz w:val="28"/>
          <w:szCs w:val="28"/>
          <w:shd w:val="clear" w:color="auto" w:fill="FFFFFF"/>
        </w:rPr>
        <w:t>По результатам инженерных изысканий при необходимости разработать раздел по инженерной защите территории застройки в соответствии с</w:t>
      </w:r>
    </w:p>
    <w:p w14:paraId="7076F1F2" w14:textId="77777777" w:rsidR="0058326B" w:rsidRPr="00BC601F" w:rsidRDefault="0058326B" w:rsidP="0058326B">
      <w:pPr>
        <w:ind w:firstLine="709"/>
        <w:contextualSpacing/>
        <w:jc w:val="both"/>
        <w:rPr>
          <w:bCs/>
          <w:i/>
          <w:sz w:val="28"/>
          <w:szCs w:val="28"/>
          <w:shd w:val="clear" w:color="auto" w:fill="FFFFFF"/>
        </w:rPr>
      </w:pPr>
      <w:r w:rsidRPr="00BC601F">
        <w:rPr>
          <w:bCs/>
          <w:i/>
          <w:sz w:val="28"/>
          <w:szCs w:val="28"/>
          <w:shd w:val="clear" w:color="auto" w:fill="FFFFFF"/>
        </w:rPr>
        <w:t>-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1E2CC355" w14:textId="77777777" w:rsidR="0058326B" w:rsidRPr="00BC601F" w:rsidRDefault="0058326B" w:rsidP="0058326B">
      <w:pPr>
        <w:ind w:firstLine="709"/>
        <w:contextualSpacing/>
        <w:jc w:val="both"/>
        <w:rPr>
          <w:bCs/>
          <w:i/>
          <w:sz w:val="28"/>
          <w:szCs w:val="28"/>
          <w:shd w:val="clear" w:color="auto" w:fill="FFFFFF"/>
        </w:rPr>
      </w:pPr>
      <w:r w:rsidRPr="00BC601F">
        <w:rPr>
          <w:bCs/>
          <w:i/>
          <w:sz w:val="28"/>
          <w:szCs w:val="28"/>
          <w:shd w:val="clear" w:color="auto" w:fill="FFFFFF"/>
        </w:rPr>
        <w:t>- СП104.1330.2016 «Инженерная защита территории от затопления и подтопления». Актуализированная редакция СНиП 2.06.15-85</w:t>
      </w:r>
    </w:p>
    <w:p w14:paraId="364E5571" w14:textId="77777777" w:rsidR="0058326B" w:rsidRPr="00BC601F" w:rsidRDefault="0058326B" w:rsidP="0058326B">
      <w:pPr>
        <w:spacing w:before="240"/>
        <w:ind w:firstLine="709"/>
        <w:contextualSpacing/>
        <w:jc w:val="both"/>
        <w:rPr>
          <w:bCs/>
          <w:i/>
          <w:sz w:val="28"/>
          <w:szCs w:val="28"/>
          <w:shd w:val="clear" w:color="auto" w:fill="FFFFFF"/>
        </w:rPr>
      </w:pPr>
      <w:r w:rsidRPr="00BC601F">
        <w:rPr>
          <w:bCs/>
          <w:i/>
          <w:sz w:val="28"/>
          <w:szCs w:val="28"/>
          <w:shd w:val="clear" w:color="auto" w:fill="FFFFFF"/>
        </w:rPr>
        <w:t>- СП 381.1325800.2018 «Сооружения подпорные. Правила проектирования»</w:t>
      </w:r>
    </w:p>
    <w:p w14:paraId="7630A76A" w14:textId="77777777" w:rsidR="0058326B" w:rsidRPr="00BC601F" w:rsidRDefault="0058326B" w:rsidP="0058326B">
      <w:pPr>
        <w:spacing w:before="240"/>
        <w:ind w:firstLine="709"/>
        <w:jc w:val="both"/>
        <w:rPr>
          <w:b/>
          <w:sz w:val="28"/>
          <w:szCs w:val="28"/>
        </w:rPr>
      </w:pPr>
      <w:r w:rsidRPr="00BC601F">
        <w:rPr>
          <w:b/>
          <w:sz w:val="28"/>
          <w:szCs w:val="28"/>
        </w:rPr>
        <w:lastRenderedPageBreak/>
        <w:t>22. Требования к технологическим и конструктивным решениям линейного объекта:</w:t>
      </w:r>
    </w:p>
    <w:p w14:paraId="439385C5" w14:textId="77777777" w:rsidR="0058326B" w:rsidRPr="00BC601F" w:rsidRDefault="0058326B" w:rsidP="0058326B">
      <w:pPr>
        <w:ind w:firstLine="709"/>
        <w:jc w:val="both"/>
        <w:rPr>
          <w:i/>
          <w:sz w:val="28"/>
          <w:szCs w:val="28"/>
        </w:rPr>
      </w:pPr>
      <w:r w:rsidRPr="00BC601F">
        <w:rPr>
          <w:i/>
          <w:sz w:val="28"/>
          <w:szCs w:val="28"/>
        </w:rPr>
        <w:t>Не предусмотрено</w:t>
      </w:r>
    </w:p>
    <w:p w14:paraId="0D7F9E93" w14:textId="77777777" w:rsidR="0058326B" w:rsidRPr="00BC601F" w:rsidRDefault="0058326B" w:rsidP="0058326B">
      <w:pPr>
        <w:ind w:firstLine="709"/>
        <w:jc w:val="both"/>
        <w:rPr>
          <w:b/>
          <w:sz w:val="28"/>
          <w:szCs w:val="28"/>
        </w:rPr>
      </w:pPr>
      <w:r w:rsidRPr="00BC601F">
        <w:rPr>
          <w:b/>
          <w:sz w:val="28"/>
          <w:szCs w:val="28"/>
        </w:rPr>
        <w:t>23. Требования к зданиям, строениям и сооружениям, входящим в инфраструктуру линейного объекта:</w:t>
      </w:r>
    </w:p>
    <w:p w14:paraId="73F3363B" w14:textId="77777777" w:rsidR="0058326B" w:rsidRPr="00BC601F" w:rsidRDefault="0058326B" w:rsidP="0058326B">
      <w:pPr>
        <w:ind w:firstLine="709"/>
        <w:jc w:val="both"/>
        <w:rPr>
          <w:i/>
          <w:sz w:val="28"/>
          <w:szCs w:val="28"/>
        </w:rPr>
      </w:pPr>
      <w:r w:rsidRPr="00BC601F">
        <w:rPr>
          <w:i/>
          <w:sz w:val="28"/>
          <w:szCs w:val="28"/>
        </w:rPr>
        <w:t>Не предусмотрено</w:t>
      </w:r>
    </w:p>
    <w:p w14:paraId="5474648D" w14:textId="77777777" w:rsidR="0058326B" w:rsidRPr="00BC601F" w:rsidRDefault="0058326B" w:rsidP="0058326B">
      <w:pPr>
        <w:ind w:firstLine="709"/>
        <w:jc w:val="both"/>
        <w:rPr>
          <w:b/>
          <w:sz w:val="28"/>
          <w:szCs w:val="28"/>
        </w:rPr>
      </w:pPr>
      <w:r w:rsidRPr="00BC601F">
        <w:rPr>
          <w:b/>
          <w:sz w:val="28"/>
          <w:szCs w:val="28"/>
        </w:rPr>
        <w:t>24. Требования к инженерно-техническим решениям</w:t>
      </w:r>
      <w:r>
        <w:rPr>
          <w:b/>
          <w:sz w:val="28"/>
          <w:szCs w:val="28"/>
        </w:rPr>
        <w:t>:</w:t>
      </w:r>
    </w:p>
    <w:p w14:paraId="10425D73" w14:textId="77777777" w:rsidR="0058326B" w:rsidRPr="00BC601F" w:rsidRDefault="0058326B" w:rsidP="0058326B">
      <w:pPr>
        <w:ind w:firstLine="709"/>
        <w:jc w:val="both"/>
        <w:rPr>
          <w:b/>
          <w:sz w:val="28"/>
          <w:szCs w:val="28"/>
        </w:rPr>
      </w:pPr>
      <w:r w:rsidRPr="00BC601F">
        <w:rPr>
          <w:b/>
          <w:sz w:val="28"/>
          <w:szCs w:val="28"/>
        </w:rPr>
        <w:t xml:space="preserve">24.1. </w:t>
      </w:r>
      <w:r w:rsidRPr="00BC601F">
        <w:rPr>
          <w:b/>
          <w:sz w:val="28"/>
          <w:szCs w:val="28"/>
          <w:lang w:eastAsia="ar-SA"/>
        </w:rPr>
        <w:t>Требования к основному технологическому оборудованию (указываются тип и основные характеристики по укрупненной номенклатуре, требования к составу оборудования</w:t>
      </w:r>
      <w:r>
        <w:rPr>
          <w:b/>
          <w:sz w:val="28"/>
          <w:szCs w:val="28"/>
          <w:lang w:eastAsia="ar-SA"/>
        </w:rPr>
        <w:t>,</w:t>
      </w:r>
      <w:r w:rsidRPr="00BC601F">
        <w:rPr>
          <w:b/>
          <w:sz w:val="28"/>
          <w:szCs w:val="28"/>
          <w:lang w:eastAsia="ar-SA"/>
        </w:rPr>
        <w:t xml:space="preserve"> требование о выборе оборудования на основании технико-экономических расчетов, технико-экономического сравнения вариантов):</w:t>
      </w:r>
    </w:p>
    <w:p w14:paraId="5D07D1A7" w14:textId="77777777" w:rsidR="0058326B" w:rsidRPr="00BC601F" w:rsidRDefault="0058326B" w:rsidP="0058326B">
      <w:pPr>
        <w:ind w:firstLine="709"/>
        <w:jc w:val="both"/>
        <w:rPr>
          <w:b/>
          <w:sz w:val="28"/>
          <w:szCs w:val="28"/>
        </w:rPr>
      </w:pPr>
      <w:r w:rsidRPr="00BC601F">
        <w:rPr>
          <w:b/>
          <w:sz w:val="28"/>
          <w:szCs w:val="28"/>
        </w:rPr>
        <w:t>24.1.1. Отопление:</w:t>
      </w:r>
    </w:p>
    <w:p w14:paraId="1002DB72" w14:textId="77777777" w:rsidR="0058326B" w:rsidRPr="00BC601F" w:rsidRDefault="0058326B" w:rsidP="0058326B">
      <w:pPr>
        <w:spacing w:line="252" w:lineRule="auto"/>
        <w:ind w:firstLine="709"/>
        <w:jc w:val="both"/>
        <w:rPr>
          <w:i/>
          <w:sz w:val="28"/>
          <w:szCs w:val="28"/>
          <w:lang w:eastAsia="ar-SA"/>
        </w:rPr>
      </w:pPr>
      <w:r w:rsidRPr="00BC601F">
        <w:rPr>
          <w:i/>
          <w:iCs/>
          <w:sz w:val="28"/>
          <w:szCs w:val="28"/>
        </w:rPr>
        <w:t>В</w:t>
      </w:r>
      <w:r w:rsidRPr="00BC601F">
        <w:rPr>
          <w:i/>
          <w:sz w:val="28"/>
          <w:szCs w:val="28"/>
        </w:rPr>
        <w:t xml:space="preserve"> соответствии с требованиями:</w:t>
      </w:r>
    </w:p>
    <w:p w14:paraId="58A96DD8" w14:textId="77777777" w:rsidR="0058326B" w:rsidRPr="00BC601F" w:rsidRDefault="0058326B" w:rsidP="0058326B">
      <w:pPr>
        <w:ind w:firstLine="709"/>
        <w:contextualSpacing/>
        <w:jc w:val="both"/>
        <w:rPr>
          <w:i/>
          <w:sz w:val="28"/>
          <w:szCs w:val="28"/>
        </w:rPr>
      </w:pPr>
      <w:r w:rsidRPr="00BC601F">
        <w:rPr>
          <w:i/>
          <w:sz w:val="28"/>
          <w:szCs w:val="28"/>
        </w:rPr>
        <w:t xml:space="preserve">- СП 54.13330.2022 «Здания жилые многоквартирные. Актуализированная редакция СНиП 31-01-2003», </w:t>
      </w:r>
    </w:p>
    <w:p w14:paraId="76E7D19B" w14:textId="77777777" w:rsidR="0058326B" w:rsidRPr="00BC601F" w:rsidRDefault="0058326B" w:rsidP="0058326B">
      <w:pPr>
        <w:ind w:firstLine="709"/>
        <w:contextualSpacing/>
        <w:jc w:val="both"/>
        <w:rPr>
          <w:i/>
          <w:sz w:val="28"/>
          <w:szCs w:val="28"/>
        </w:rPr>
      </w:pPr>
      <w:r w:rsidRPr="00BC601F">
        <w:rPr>
          <w:i/>
          <w:sz w:val="28"/>
          <w:szCs w:val="28"/>
        </w:rPr>
        <w:t xml:space="preserve">- СП 60.13330.2020 «Отопление, вентиляция и кондиционирование воздуха». </w:t>
      </w:r>
      <w:bookmarkStart w:id="19" w:name="_Hlk974384"/>
      <w:r w:rsidRPr="00BC601F">
        <w:rPr>
          <w:i/>
          <w:sz w:val="28"/>
          <w:szCs w:val="28"/>
        </w:rPr>
        <w:t>В случае необходимости запроектировать модульную котельную расчетной мощности, в том числе подводящие сети.</w:t>
      </w:r>
    </w:p>
    <w:bookmarkEnd w:id="19"/>
    <w:p w14:paraId="366114DB" w14:textId="77777777" w:rsidR="0058326B" w:rsidRPr="00BC601F" w:rsidRDefault="0058326B" w:rsidP="0058326B">
      <w:pPr>
        <w:ind w:firstLine="709"/>
        <w:jc w:val="both"/>
        <w:rPr>
          <w:i/>
          <w:sz w:val="28"/>
          <w:szCs w:val="28"/>
        </w:rPr>
      </w:pPr>
      <w:r w:rsidRPr="00BC601F">
        <w:rPr>
          <w:i/>
          <w:sz w:val="28"/>
          <w:szCs w:val="28"/>
        </w:rPr>
        <w:t>Принять оптимальные показатели качества воздуха согласно ГОСТ 30494 «Здания жилые и общественные. Параметры микроклимата в помещениях», для производственных помещений – по ГОСТ 12.1.005.</w:t>
      </w:r>
    </w:p>
    <w:p w14:paraId="4569DE9D" w14:textId="77777777" w:rsidR="0058326B" w:rsidRPr="00BC601F" w:rsidRDefault="0058326B" w:rsidP="0058326B">
      <w:pPr>
        <w:ind w:firstLine="709"/>
        <w:jc w:val="both"/>
        <w:rPr>
          <w:i/>
          <w:sz w:val="28"/>
          <w:szCs w:val="28"/>
        </w:rPr>
      </w:pPr>
      <w:r w:rsidRPr="00BC601F">
        <w:rPr>
          <w:i/>
          <w:sz w:val="28"/>
          <w:szCs w:val="28"/>
        </w:rPr>
        <w:t xml:space="preserve"> При отсутствии возможности размещения индивидуального теплового пункта (ИТП) в здании, допускается устройство пристроенного или отдельно стоящего ИТП при обосновании. </w:t>
      </w:r>
    </w:p>
    <w:p w14:paraId="098E0AB3" w14:textId="77777777" w:rsidR="0058326B" w:rsidRPr="00BC601F" w:rsidRDefault="0058326B" w:rsidP="0058326B">
      <w:pPr>
        <w:ind w:firstLine="708"/>
        <w:jc w:val="both"/>
        <w:rPr>
          <w:i/>
          <w:sz w:val="28"/>
          <w:szCs w:val="28"/>
        </w:rPr>
      </w:pPr>
      <w:r w:rsidRPr="00BC601F">
        <w:rPr>
          <w:i/>
          <w:sz w:val="28"/>
          <w:szCs w:val="28"/>
        </w:rPr>
        <w:t>Для обеспечения гидравлической увязки предусмотреть установку балансировочных клапанов.</w:t>
      </w:r>
    </w:p>
    <w:p w14:paraId="293D2A74" w14:textId="77777777" w:rsidR="0058326B" w:rsidRPr="00BC601F" w:rsidRDefault="0058326B" w:rsidP="0058326B">
      <w:pPr>
        <w:ind w:firstLine="708"/>
        <w:jc w:val="both"/>
        <w:rPr>
          <w:i/>
          <w:sz w:val="28"/>
          <w:szCs w:val="28"/>
        </w:rPr>
      </w:pPr>
      <w:r w:rsidRPr="00BC601F">
        <w:rPr>
          <w:i/>
          <w:sz w:val="28"/>
          <w:szCs w:val="28"/>
        </w:rPr>
        <w:t>Проектными решениями предусмотреть автоматическое поддержание параметров внутреннего воздуха в зависимости от температуры наружного воздуха.</w:t>
      </w:r>
    </w:p>
    <w:p w14:paraId="2A926B2D" w14:textId="77777777" w:rsidR="0058326B" w:rsidRPr="00BC601F" w:rsidRDefault="0058326B" w:rsidP="0058326B">
      <w:pPr>
        <w:ind w:firstLine="709"/>
        <w:jc w:val="both"/>
        <w:rPr>
          <w:b/>
          <w:sz w:val="28"/>
          <w:szCs w:val="28"/>
        </w:rPr>
      </w:pPr>
      <w:r w:rsidRPr="00BC601F">
        <w:rPr>
          <w:b/>
          <w:sz w:val="28"/>
          <w:szCs w:val="28"/>
        </w:rPr>
        <w:t>24.1.2. Вентиляция:</w:t>
      </w:r>
    </w:p>
    <w:p w14:paraId="4E265851" w14:textId="77777777" w:rsidR="0058326B" w:rsidRPr="00BC601F" w:rsidRDefault="0058326B" w:rsidP="0058326B">
      <w:pPr>
        <w:spacing w:line="252" w:lineRule="auto"/>
        <w:ind w:firstLine="709"/>
        <w:jc w:val="both"/>
        <w:rPr>
          <w:i/>
          <w:sz w:val="28"/>
          <w:szCs w:val="28"/>
          <w:lang w:eastAsia="ar-SA"/>
        </w:rPr>
      </w:pPr>
      <w:r w:rsidRPr="00BC601F">
        <w:rPr>
          <w:i/>
          <w:iCs/>
          <w:sz w:val="28"/>
          <w:szCs w:val="28"/>
        </w:rPr>
        <w:t>В</w:t>
      </w:r>
      <w:r w:rsidRPr="00BC601F">
        <w:rPr>
          <w:i/>
          <w:sz w:val="28"/>
          <w:szCs w:val="28"/>
        </w:rPr>
        <w:t xml:space="preserve"> соответствии с требованиями:</w:t>
      </w:r>
    </w:p>
    <w:p w14:paraId="3016F365" w14:textId="77777777" w:rsidR="0058326B" w:rsidRPr="00BC601F" w:rsidRDefault="0058326B" w:rsidP="0058326B">
      <w:pPr>
        <w:ind w:firstLine="709"/>
        <w:contextualSpacing/>
        <w:jc w:val="both"/>
        <w:rPr>
          <w:i/>
          <w:sz w:val="28"/>
          <w:szCs w:val="28"/>
        </w:rPr>
      </w:pPr>
      <w:r w:rsidRPr="00BC601F">
        <w:rPr>
          <w:i/>
          <w:sz w:val="28"/>
          <w:szCs w:val="28"/>
        </w:rPr>
        <w:t>Выполнить в соответствии с требованиями:</w:t>
      </w:r>
    </w:p>
    <w:p w14:paraId="7B84269B" w14:textId="77777777" w:rsidR="0058326B" w:rsidRPr="00BC601F" w:rsidRDefault="0058326B" w:rsidP="0058326B">
      <w:pPr>
        <w:ind w:firstLine="709"/>
        <w:contextualSpacing/>
        <w:jc w:val="both"/>
        <w:rPr>
          <w:i/>
          <w:sz w:val="28"/>
          <w:szCs w:val="28"/>
        </w:rPr>
      </w:pPr>
      <w:r w:rsidRPr="00BC601F">
        <w:rPr>
          <w:i/>
          <w:sz w:val="28"/>
          <w:szCs w:val="28"/>
        </w:rPr>
        <w:t>- СП 54.13330.2022 «Здания жилые многоквартирные. Актуализированная редакция СНиП 31-01-2003»;</w:t>
      </w:r>
    </w:p>
    <w:p w14:paraId="17C9FC00" w14:textId="77777777" w:rsidR="0058326B" w:rsidRPr="00BC601F" w:rsidRDefault="0058326B" w:rsidP="0058326B">
      <w:pPr>
        <w:ind w:firstLine="709"/>
        <w:contextualSpacing/>
        <w:jc w:val="both"/>
        <w:rPr>
          <w:i/>
          <w:sz w:val="28"/>
          <w:szCs w:val="28"/>
        </w:rPr>
      </w:pPr>
      <w:r w:rsidRPr="00BC601F">
        <w:rPr>
          <w:i/>
          <w:sz w:val="28"/>
          <w:szCs w:val="28"/>
        </w:rPr>
        <w:t>- СП 60.13330.2020 «Отопление, вентиляция и кондиционирование воздуха».</w:t>
      </w:r>
    </w:p>
    <w:p w14:paraId="3AD550DC" w14:textId="77777777" w:rsidR="0058326B" w:rsidRPr="00BC601F" w:rsidRDefault="0058326B" w:rsidP="0058326B">
      <w:pPr>
        <w:ind w:firstLine="709"/>
        <w:contextualSpacing/>
        <w:jc w:val="both"/>
        <w:rPr>
          <w:i/>
          <w:sz w:val="28"/>
          <w:szCs w:val="28"/>
        </w:rPr>
      </w:pPr>
      <w:r w:rsidRPr="00BC601F">
        <w:rPr>
          <w:i/>
          <w:sz w:val="28"/>
          <w:szCs w:val="28"/>
        </w:rPr>
        <w:t>Температурный режим принять в соответствии с СанПиН 2.3685-21 "Гигиенические нормативы и требования к обеспечению безопасности и (или) безвредности для человека факторов среды обитания"</w:t>
      </w:r>
    </w:p>
    <w:p w14:paraId="248BDEFE" w14:textId="77777777" w:rsidR="0058326B" w:rsidRPr="00BC601F" w:rsidRDefault="0058326B" w:rsidP="0058326B">
      <w:pPr>
        <w:ind w:firstLine="709"/>
        <w:jc w:val="both"/>
        <w:rPr>
          <w:i/>
          <w:sz w:val="28"/>
          <w:szCs w:val="28"/>
        </w:rPr>
      </w:pPr>
      <w:r w:rsidRPr="00BC601F">
        <w:rPr>
          <w:i/>
          <w:sz w:val="28"/>
          <w:szCs w:val="28"/>
        </w:rPr>
        <w:t>Принять оптимальные показатели качества воздуха согласно ГОСТ 30494 «Здания жилые и общественные. Параметры микроклимата в помещениях», для производственных помещений – по ГОСТ 12.1.005.</w:t>
      </w:r>
    </w:p>
    <w:p w14:paraId="24F66C4C" w14:textId="77777777" w:rsidR="0058326B" w:rsidRPr="00BC601F" w:rsidRDefault="0058326B" w:rsidP="0058326B">
      <w:pPr>
        <w:ind w:firstLine="709"/>
        <w:jc w:val="both"/>
        <w:rPr>
          <w:i/>
          <w:sz w:val="28"/>
          <w:szCs w:val="28"/>
        </w:rPr>
      </w:pPr>
      <w:r w:rsidRPr="00BC601F">
        <w:rPr>
          <w:i/>
          <w:sz w:val="28"/>
          <w:szCs w:val="28"/>
        </w:rPr>
        <w:t>При отсутствии возможности установки вентиляционного оборудования в помещениях вентиляционных камер допускается установка оборудования:</w:t>
      </w:r>
      <w:bookmarkStart w:id="20" w:name="P0472"/>
      <w:bookmarkEnd w:id="20"/>
    </w:p>
    <w:p w14:paraId="1CA57807" w14:textId="77777777" w:rsidR="0058326B" w:rsidRPr="00BC601F" w:rsidRDefault="0058326B" w:rsidP="0058326B">
      <w:pPr>
        <w:ind w:firstLine="709"/>
        <w:jc w:val="both"/>
        <w:rPr>
          <w:i/>
          <w:sz w:val="28"/>
          <w:szCs w:val="28"/>
        </w:rPr>
      </w:pPr>
      <w:r w:rsidRPr="00BC601F">
        <w:rPr>
          <w:i/>
          <w:sz w:val="28"/>
          <w:szCs w:val="28"/>
        </w:rPr>
        <w:t>а) в обслуживаемом помещении с учетом п. 7.10.2 СП 60.13330.2020;</w:t>
      </w:r>
      <w:bookmarkStart w:id="21" w:name="P0474"/>
      <w:bookmarkEnd w:id="21"/>
    </w:p>
    <w:p w14:paraId="12FA64E9" w14:textId="77777777" w:rsidR="0058326B" w:rsidRPr="00BC601F" w:rsidRDefault="0058326B" w:rsidP="0058326B">
      <w:pPr>
        <w:ind w:firstLine="709"/>
        <w:jc w:val="both"/>
        <w:rPr>
          <w:i/>
          <w:sz w:val="28"/>
          <w:szCs w:val="28"/>
        </w:rPr>
      </w:pPr>
      <w:r w:rsidRPr="00BC601F">
        <w:rPr>
          <w:i/>
          <w:sz w:val="28"/>
          <w:szCs w:val="28"/>
        </w:rPr>
        <w:lastRenderedPageBreak/>
        <w:t>б) на кровле и снаружи здания соответствующего климатического исполнения (при расчетных параметрах Б) и наружного размещения оборудования по ГОСТ 15150.</w:t>
      </w:r>
    </w:p>
    <w:p w14:paraId="2AFDF33F" w14:textId="77777777" w:rsidR="0058326B" w:rsidRPr="00BC601F" w:rsidRDefault="0058326B" w:rsidP="0058326B">
      <w:pPr>
        <w:ind w:firstLine="709"/>
        <w:jc w:val="both"/>
        <w:rPr>
          <w:i/>
          <w:sz w:val="28"/>
          <w:szCs w:val="28"/>
        </w:rPr>
      </w:pPr>
      <w:r w:rsidRPr="00BC601F">
        <w:rPr>
          <w:i/>
          <w:sz w:val="28"/>
          <w:szCs w:val="28"/>
        </w:rPr>
        <w:t>При установке оборудования на кровле необходимо предусматривать ограждения для защиты от доступа посторонних лиц.</w:t>
      </w:r>
    </w:p>
    <w:p w14:paraId="6B697EFE" w14:textId="77777777" w:rsidR="0058326B" w:rsidRPr="00BC601F" w:rsidRDefault="0058326B" w:rsidP="0058326B">
      <w:pPr>
        <w:ind w:firstLine="709"/>
        <w:jc w:val="both"/>
        <w:rPr>
          <w:i/>
          <w:sz w:val="28"/>
          <w:szCs w:val="28"/>
        </w:rPr>
      </w:pPr>
      <w:r w:rsidRPr="00BC601F">
        <w:rPr>
          <w:i/>
          <w:sz w:val="28"/>
          <w:szCs w:val="28"/>
        </w:rPr>
        <w:t>Уровень автоматизации и контроля систем вентиляции выбрать в зависимости от технологических требований и, экономической целесообразности.</w:t>
      </w:r>
    </w:p>
    <w:p w14:paraId="4939BE93" w14:textId="77777777" w:rsidR="0058326B" w:rsidRPr="00BC601F" w:rsidRDefault="0058326B" w:rsidP="0058326B">
      <w:pPr>
        <w:ind w:firstLine="709"/>
        <w:jc w:val="both"/>
        <w:rPr>
          <w:i/>
          <w:sz w:val="28"/>
          <w:szCs w:val="28"/>
        </w:rPr>
      </w:pPr>
      <w:r w:rsidRPr="00BC601F">
        <w:rPr>
          <w:i/>
          <w:sz w:val="28"/>
          <w:szCs w:val="28"/>
        </w:rPr>
        <w:t xml:space="preserve"> В помещениях рекомендуется максимально использовать естественную вентиляцию.</w:t>
      </w:r>
    </w:p>
    <w:p w14:paraId="4750E13F" w14:textId="77777777" w:rsidR="0058326B" w:rsidRPr="00BC601F" w:rsidRDefault="0058326B" w:rsidP="0058326B">
      <w:pPr>
        <w:ind w:firstLine="709"/>
        <w:jc w:val="both"/>
        <w:rPr>
          <w:b/>
          <w:sz w:val="28"/>
          <w:szCs w:val="28"/>
        </w:rPr>
      </w:pPr>
      <w:r w:rsidRPr="00BC601F">
        <w:rPr>
          <w:b/>
          <w:sz w:val="28"/>
          <w:szCs w:val="28"/>
        </w:rPr>
        <w:t>24.1.3. Водопровод:</w:t>
      </w:r>
    </w:p>
    <w:p w14:paraId="04DE118C" w14:textId="77777777" w:rsidR="0058326B" w:rsidRPr="00BC601F" w:rsidRDefault="0058326B" w:rsidP="0058326B">
      <w:pPr>
        <w:ind w:firstLine="709"/>
        <w:jc w:val="both"/>
        <w:rPr>
          <w:i/>
          <w:sz w:val="28"/>
          <w:szCs w:val="28"/>
        </w:rPr>
      </w:pPr>
      <w:r w:rsidRPr="00BC601F">
        <w:rPr>
          <w:i/>
          <w:sz w:val="28"/>
          <w:szCs w:val="28"/>
        </w:rPr>
        <w:t xml:space="preserve">          В соответствии с требованиями:</w:t>
      </w:r>
    </w:p>
    <w:p w14:paraId="5653CB4D" w14:textId="77777777" w:rsidR="0058326B" w:rsidRPr="00BC601F" w:rsidRDefault="0058326B" w:rsidP="0058326B">
      <w:pPr>
        <w:ind w:firstLine="709"/>
        <w:jc w:val="both"/>
        <w:rPr>
          <w:i/>
          <w:sz w:val="28"/>
          <w:szCs w:val="28"/>
        </w:rPr>
      </w:pPr>
      <w:r w:rsidRPr="00BC601F">
        <w:rPr>
          <w:i/>
          <w:sz w:val="28"/>
          <w:szCs w:val="28"/>
        </w:rPr>
        <w:t>- СП 30.13330. 2020 «Внутренний водопровод и канализация зданий»;</w:t>
      </w:r>
    </w:p>
    <w:p w14:paraId="67AB1F96" w14:textId="77777777" w:rsidR="0058326B" w:rsidRPr="00BC601F" w:rsidRDefault="0058326B" w:rsidP="0058326B">
      <w:pPr>
        <w:ind w:firstLine="709"/>
        <w:jc w:val="both"/>
        <w:rPr>
          <w:i/>
          <w:sz w:val="28"/>
          <w:szCs w:val="28"/>
        </w:rPr>
      </w:pPr>
      <w:r w:rsidRPr="00BC601F">
        <w:rPr>
          <w:i/>
          <w:sz w:val="28"/>
          <w:szCs w:val="28"/>
        </w:rPr>
        <w:t>- СП 31.13330. 2021 «Водоснабжение. Наружные сети»;</w:t>
      </w:r>
    </w:p>
    <w:p w14:paraId="2AE7BCCC" w14:textId="77777777" w:rsidR="0058326B" w:rsidRPr="00BC601F" w:rsidRDefault="0058326B" w:rsidP="0058326B">
      <w:pPr>
        <w:ind w:firstLine="709"/>
        <w:jc w:val="both"/>
        <w:rPr>
          <w:i/>
          <w:sz w:val="28"/>
          <w:szCs w:val="28"/>
        </w:rPr>
      </w:pPr>
      <w:r w:rsidRPr="00BC601F">
        <w:rPr>
          <w:i/>
          <w:sz w:val="28"/>
          <w:szCs w:val="28"/>
        </w:rPr>
        <w:t>- СП 54.13330.2022 «Здания жилые многоквартирные. Актуализированная редакция СНиП 31-01-2003»;</w:t>
      </w:r>
    </w:p>
    <w:p w14:paraId="1742A8E4" w14:textId="77777777" w:rsidR="0058326B" w:rsidRPr="00BC601F" w:rsidRDefault="0058326B" w:rsidP="0058326B">
      <w:pPr>
        <w:ind w:firstLine="709"/>
        <w:jc w:val="both"/>
        <w:rPr>
          <w:i/>
          <w:sz w:val="28"/>
          <w:szCs w:val="28"/>
        </w:rPr>
      </w:pPr>
      <w:r w:rsidRPr="00BC601F">
        <w:rPr>
          <w:i/>
          <w:sz w:val="28"/>
          <w:szCs w:val="28"/>
        </w:rPr>
        <w:t>- техническими условиями ресурсоснабжающей организации и схемой наружного водоснабжения.</w:t>
      </w:r>
    </w:p>
    <w:p w14:paraId="7355F0F1" w14:textId="77777777" w:rsidR="0058326B" w:rsidRPr="00BC601F" w:rsidRDefault="0058326B" w:rsidP="0058326B">
      <w:pPr>
        <w:ind w:firstLine="709"/>
        <w:jc w:val="both"/>
        <w:rPr>
          <w:i/>
          <w:sz w:val="28"/>
          <w:szCs w:val="28"/>
        </w:rPr>
      </w:pPr>
      <w:r w:rsidRPr="00BC601F">
        <w:rPr>
          <w:i/>
          <w:sz w:val="28"/>
          <w:szCs w:val="28"/>
        </w:rPr>
        <w:t>Проектирование вести с учетом особых природных и климатических условий на участке строительства р.15 СП 30.13330.2020</w:t>
      </w:r>
    </w:p>
    <w:p w14:paraId="43093DA5" w14:textId="77777777" w:rsidR="0058326B" w:rsidRPr="00BC601F" w:rsidRDefault="0058326B" w:rsidP="0058326B">
      <w:pPr>
        <w:ind w:firstLine="709"/>
        <w:jc w:val="both"/>
        <w:rPr>
          <w:i/>
          <w:sz w:val="28"/>
          <w:szCs w:val="28"/>
        </w:rPr>
      </w:pPr>
      <w:r w:rsidRPr="00BC601F">
        <w:rPr>
          <w:i/>
          <w:sz w:val="28"/>
          <w:szCs w:val="28"/>
        </w:rPr>
        <w:t>Материал трубопроводов систем водоснабжения принять на основании технико-экономического сравнения. Материал должен отвечать санитарно-эпидемиологическим требованиям. Все санитарно-технические приборы, арматура, трубопроводы, оборудование и пр. должны иметь сертификаты соответствия.</w:t>
      </w:r>
    </w:p>
    <w:p w14:paraId="548EB297" w14:textId="77777777" w:rsidR="0058326B" w:rsidRPr="00BC601F" w:rsidRDefault="0058326B" w:rsidP="0058326B">
      <w:pPr>
        <w:spacing w:before="240"/>
        <w:ind w:firstLine="709"/>
        <w:jc w:val="both"/>
        <w:rPr>
          <w:b/>
          <w:sz w:val="28"/>
          <w:szCs w:val="28"/>
        </w:rPr>
      </w:pPr>
      <w:r w:rsidRPr="00BC601F">
        <w:rPr>
          <w:b/>
          <w:sz w:val="28"/>
          <w:szCs w:val="28"/>
        </w:rPr>
        <w:t>24.1.4. Канализация:</w:t>
      </w:r>
    </w:p>
    <w:p w14:paraId="016627EC" w14:textId="77777777" w:rsidR="0058326B" w:rsidRPr="00BC601F" w:rsidRDefault="0058326B" w:rsidP="0058326B">
      <w:pPr>
        <w:ind w:firstLine="709"/>
        <w:jc w:val="both"/>
        <w:rPr>
          <w:i/>
          <w:sz w:val="28"/>
          <w:szCs w:val="28"/>
        </w:rPr>
      </w:pPr>
      <w:r w:rsidRPr="00BC601F">
        <w:rPr>
          <w:i/>
          <w:sz w:val="28"/>
          <w:szCs w:val="28"/>
        </w:rPr>
        <w:t xml:space="preserve">          В соответствии с требованиями:</w:t>
      </w:r>
    </w:p>
    <w:p w14:paraId="47162CC6" w14:textId="77777777" w:rsidR="0058326B" w:rsidRPr="00BC601F" w:rsidRDefault="0058326B" w:rsidP="0058326B">
      <w:pPr>
        <w:ind w:firstLine="709"/>
        <w:jc w:val="both"/>
        <w:rPr>
          <w:i/>
          <w:sz w:val="28"/>
          <w:szCs w:val="28"/>
        </w:rPr>
      </w:pPr>
      <w:r w:rsidRPr="00BC601F">
        <w:rPr>
          <w:i/>
          <w:sz w:val="28"/>
          <w:szCs w:val="28"/>
        </w:rPr>
        <w:t>- СП 30.13330. 2020 «Внутренний водопровод и канализация зданий»;</w:t>
      </w:r>
    </w:p>
    <w:p w14:paraId="38C08FEF" w14:textId="77777777" w:rsidR="0058326B" w:rsidRPr="00BC601F" w:rsidRDefault="0058326B" w:rsidP="0058326B">
      <w:pPr>
        <w:ind w:firstLine="709"/>
        <w:jc w:val="both"/>
        <w:rPr>
          <w:i/>
          <w:sz w:val="28"/>
          <w:szCs w:val="28"/>
        </w:rPr>
      </w:pPr>
      <w:r w:rsidRPr="00BC601F">
        <w:rPr>
          <w:i/>
          <w:sz w:val="28"/>
          <w:szCs w:val="28"/>
        </w:rPr>
        <w:t>- СП 31.13330. 2021 «Водоснабжение. Наружные сети»;</w:t>
      </w:r>
    </w:p>
    <w:p w14:paraId="4E5E8742" w14:textId="77777777" w:rsidR="0058326B" w:rsidRPr="00BC601F" w:rsidRDefault="0058326B" w:rsidP="0058326B">
      <w:pPr>
        <w:ind w:firstLine="709"/>
        <w:jc w:val="both"/>
        <w:rPr>
          <w:i/>
          <w:sz w:val="28"/>
          <w:szCs w:val="28"/>
        </w:rPr>
      </w:pPr>
      <w:r w:rsidRPr="00BC601F">
        <w:rPr>
          <w:i/>
          <w:sz w:val="28"/>
          <w:szCs w:val="28"/>
        </w:rPr>
        <w:t>- СП 54.13330.2022 «Здания жилые многоквартирные. Актуализированная редакция СНиП 31-01-2003»;</w:t>
      </w:r>
    </w:p>
    <w:p w14:paraId="1B77DB1A" w14:textId="77777777" w:rsidR="0058326B" w:rsidRPr="00BC601F" w:rsidRDefault="0058326B" w:rsidP="0058326B">
      <w:pPr>
        <w:ind w:firstLine="709"/>
        <w:jc w:val="both"/>
        <w:rPr>
          <w:i/>
          <w:sz w:val="28"/>
          <w:szCs w:val="28"/>
        </w:rPr>
      </w:pPr>
      <w:r w:rsidRPr="00BC601F">
        <w:rPr>
          <w:i/>
          <w:sz w:val="28"/>
          <w:szCs w:val="28"/>
        </w:rPr>
        <w:t>- техническими условиями ресурсоснабжающей организации и схемой наружного водоснабжения.</w:t>
      </w:r>
    </w:p>
    <w:p w14:paraId="601D2C0A" w14:textId="77777777" w:rsidR="0058326B" w:rsidRPr="00BC601F" w:rsidRDefault="0058326B" w:rsidP="0058326B">
      <w:pPr>
        <w:ind w:firstLine="709"/>
        <w:jc w:val="both"/>
        <w:rPr>
          <w:i/>
          <w:sz w:val="28"/>
          <w:szCs w:val="28"/>
        </w:rPr>
      </w:pPr>
      <w:r w:rsidRPr="00BC601F">
        <w:rPr>
          <w:i/>
          <w:sz w:val="28"/>
          <w:szCs w:val="28"/>
        </w:rPr>
        <w:t>Проектирование вести с учетом особых природных и климатических условий на участке строительства р.22 СП 30.13330.2020</w:t>
      </w:r>
    </w:p>
    <w:p w14:paraId="5A2F734B" w14:textId="77777777" w:rsidR="0058326B" w:rsidRPr="00BC601F" w:rsidRDefault="0058326B" w:rsidP="0058326B">
      <w:pPr>
        <w:ind w:firstLine="709"/>
        <w:jc w:val="both"/>
        <w:rPr>
          <w:i/>
          <w:sz w:val="28"/>
          <w:szCs w:val="28"/>
        </w:rPr>
      </w:pPr>
      <w:r w:rsidRPr="00BC601F">
        <w:rPr>
          <w:i/>
          <w:sz w:val="28"/>
          <w:szCs w:val="28"/>
        </w:rPr>
        <w:t>Материал трубопроводов систем водоотведения принять на основании технико-экономического сравнения. Материал должен отвечать санитарно-эпидемиологическим требованиям. Все санитарно-технические приборы, арматура, трубопроводы, оборудование и пр. должны иметь сертификаты соответствия.</w:t>
      </w:r>
    </w:p>
    <w:p w14:paraId="6966E128" w14:textId="77777777" w:rsidR="0058326B" w:rsidRPr="00BC601F" w:rsidRDefault="0058326B" w:rsidP="0058326B">
      <w:pPr>
        <w:ind w:firstLine="709"/>
        <w:jc w:val="both"/>
        <w:rPr>
          <w:b/>
          <w:sz w:val="28"/>
          <w:szCs w:val="28"/>
        </w:rPr>
      </w:pPr>
      <w:r w:rsidRPr="00BC601F">
        <w:rPr>
          <w:b/>
          <w:sz w:val="28"/>
          <w:szCs w:val="28"/>
        </w:rPr>
        <w:t>24.1.5. Электроснабжение:</w:t>
      </w:r>
    </w:p>
    <w:p w14:paraId="2AD89E5D" w14:textId="77777777" w:rsidR="0058326B" w:rsidRPr="00BC601F" w:rsidRDefault="0058326B" w:rsidP="0058326B">
      <w:pPr>
        <w:ind w:firstLine="709"/>
        <w:jc w:val="both"/>
        <w:rPr>
          <w:i/>
          <w:sz w:val="28"/>
          <w:szCs w:val="28"/>
        </w:rPr>
      </w:pPr>
      <w:r w:rsidRPr="00BC601F">
        <w:rPr>
          <w:i/>
          <w:sz w:val="28"/>
          <w:szCs w:val="28"/>
        </w:rPr>
        <w:t>В соответствии с требованиями:</w:t>
      </w:r>
    </w:p>
    <w:p w14:paraId="53401FAA" w14:textId="77777777" w:rsidR="0058326B" w:rsidRPr="00BC601F" w:rsidRDefault="0058326B" w:rsidP="0058326B">
      <w:pPr>
        <w:ind w:firstLine="709"/>
        <w:jc w:val="both"/>
        <w:rPr>
          <w:i/>
          <w:sz w:val="28"/>
          <w:szCs w:val="28"/>
        </w:rPr>
      </w:pPr>
      <w:r w:rsidRPr="00BC601F">
        <w:rPr>
          <w:i/>
          <w:sz w:val="28"/>
          <w:szCs w:val="28"/>
        </w:rPr>
        <w:t>- Техническим условиям;</w:t>
      </w:r>
    </w:p>
    <w:p w14:paraId="5E0B9A57" w14:textId="77777777" w:rsidR="0058326B" w:rsidRPr="00BC601F" w:rsidRDefault="0058326B" w:rsidP="0058326B">
      <w:pPr>
        <w:ind w:firstLine="709"/>
        <w:jc w:val="both"/>
        <w:rPr>
          <w:i/>
          <w:sz w:val="28"/>
          <w:szCs w:val="28"/>
        </w:rPr>
      </w:pPr>
      <w:bookmarkStart w:id="22" w:name="_Hlk54803938"/>
      <w:r w:rsidRPr="00BC601F">
        <w:rPr>
          <w:i/>
          <w:sz w:val="28"/>
          <w:szCs w:val="28"/>
        </w:rPr>
        <w:t>- ПУЭ 7 «Правила устройства электроустановок»</w:t>
      </w:r>
      <w:bookmarkEnd w:id="22"/>
      <w:r w:rsidRPr="00BC601F">
        <w:rPr>
          <w:i/>
          <w:sz w:val="28"/>
          <w:szCs w:val="28"/>
        </w:rPr>
        <w:t>;</w:t>
      </w:r>
    </w:p>
    <w:p w14:paraId="7E2CF6C9" w14:textId="77777777" w:rsidR="0058326B" w:rsidRPr="00BC601F" w:rsidRDefault="0058326B" w:rsidP="0058326B">
      <w:pPr>
        <w:ind w:firstLine="708"/>
        <w:jc w:val="both"/>
        <w:rPr>
          <w:i/>
          <w:sz w:val="28"/>
          <w:szCs w:val="28"/>
        </w:rPr>
      </w:pPr>
      <w:r w:rsidRPr="00BC601F">
        <w:rPr>
          <w:i/>
          <w:sz w:val="28"/>
          <w:szCs w:val="28"/>
        </w:rPr>
        <w:lastRenderedPageBreak/>
        <w:t>- СП 6.13130.2021 «Системы противопожарной защиты. Электроустановки низковольтные. Требования пожарной безопасности»;</w:t>
      </w:r>
    </w:p>
    <w:p w14:paraId="1E046E8A" w14:textId="77777777" w:rsidR="0058326B" w:rsidRPr="00BC601F" w:rsidRDefault="0058326B" w:rsidP="0058326B">
      <w:pPr>
        <w:ind w:firstLine="708"/>
        <w:jc w:val="both"/>
        <w:rPr>
          <w:i/>
          <w:sz w:val="28"/>
          <w:szCs w:val="28"/>
        </w:rPr>
      </w:pPr>
      <w:r w:rsidRPr="00BC601F">
        <w:rPr>
          <w:i/>
          <w:sz w:val="28"/>
          <w:szCs w:val="28"/>
        </w:rPr>
        <w:t>- СП 256.1325800.2016 «Электроустановки жилых и общественных зданий. Правила проектирования и монтажа»;</w:t>
      </w:r>
    </w:p>
    <w:p w14:paraId="2B115ECE" w14:textId="77777777" w:rsidR="0058326B" w:rsidRPr="00BC601F" w:rsidRDefault="0058326B" w:rsidP="0058326B">
      <w:pPr>
        <w:ind w:firstLine="708"/>
        <w:jc w:val="both"/>
        <w:rPr>
          <w:i/>
          <w:sz w:val="28"/>
          <w:szCs w:val="28"/>
        </w:rPr>
      </w:pPr>
      <w:r w:rsidRPr="00BC601F">
        <w:rPr>
          <w:i/>
          <w:sz w:val="28"/>
          <w:szCs w:val="28"/>
        </w:rPr>
        <w:t>- СП 76.13330.2016 «Электротехнические устройства»;</w:t>
      </w:r>
    </w:p>
    <w:p w14:paraId="546EC0ED" w14:textId="77777777" w:rsidR="0058326B" w:rsidRPr="00BC601F" w:rsidRDefault="0058326B" w:rsidP="0058326B">
      <w:pPr>
        <w:ind w:firstLine="709"/>
        <w:jc w:val="both"/>
        <w:rPr>
          <w:i/>
          <w:sz w:val="28"/>
          <w:szCs w:val="28"/>
        </w:rPr>
      </w:pPr>
      <w:r w:rsidRPr="00BC601F">
        <w:rPr>
          <w:i/>
          <w:sz w:val="28"/>
          <w:szCs w:val="28"/>
        </w:rPr>
        <w:t>- СП 52.13330.2016 «Естественное и искусственное освещение»;</w:t>
      </w:r>
    </w:p>
    <w:p w14:paraId="37EC37DD" w14:textId="77777777" w:rsidR="0058326B" w:rsidRPr="00BC601F" w:rsidRDefault="0058326B" w:rsidP="0058326B">
      <w:pPr>
        <w:ind w:firstLine="709"/>
        <w:jc w:val="both"/>
        <w:rPr>
          <w:i/>
          <w:sz w:val="28"/>
          <w:szCs w:val="28"/>
        </w:rPr>
      </w:pPr>
      <w:r w:rsidRPr="00BC601F">
        <w:rPr>
          <w:i/>
          <w:sz w:val="28"/>
          <w:szCs w:val="28"/>
        </w:rPr>
        <w:t>- СО 153-34.21.122-2003 «Инструкция по устройству молниезащиты зданий, сооружений и промышленных коммуникаций»;</w:t>
      </w:r>
    </w:p>
    <w:p w14:paraId="7C27E51C" w14:textId="77777777" w:rsidR="0058326B" w:rsidRPr="00BC601F" w:rsidRDefault="0058326B" w:rsidP="0058326B">
      <w:pPr>
        <w:ind w:firstLine="709"/>
        <w:jc w:val="both"/>
        <w:rPr>
          <w:i/>
          <w:sz w:val="28"/>
          <w:szCs w:val="28"/>
        </w:rPr>
      </w:pPr>
      <w:r w:rsidRPr="00BC601F">
        <w:rPr>
          <w:i/>
          <w:sz w:val="28"/>
          <w:szCs w:val="28"/>
        </w:rPr>
        <w:t>- РД 34.21.122-87 «Инструкция по устройству молниезащиты зданий и сооружений»;</w:t>
      </w:r>
    </w:p>
    <w:p w14:paraId="218D5C7C" w14:textId="77777777" w:rsidR="0058326B" w:rsidRPr="00BC601F" w:rsidRDefault="0058326B" w:rsidP="0058326B">
      <w:pPr>
        <w:ind w:firstLine="709"/>
        <w:jc w:val="both"/>
        <w:rPr>
          <w:i/>
          <w:sz w:val="28"/>
          <w:szCs w:val="28"/>
        </w:rPr>
      </w:pPr>
      <w:r w:rsidRPr="00BC601F">
        <w:rPr>
          <w:i/>
          <w:sz w:val="28"/>
          <w:szCs w:val="28"/>
        </w:rPr>
        <w:t>- ГОСТ 31565-2012 «Кабельные изделия. Требования пожарной безопасности»;</w:t>
      </w:r>
    </w:p>
    <w:p w14:paraId="4721B785" w14:textId="77777777" w:rsidR="0058326B" w:rsidRPr="00BC601F" w:rsidRDefault="0058326B" w:rsidP="0058326B">
      <w:pPr>
        <w:ind w:firstLine="709"/>
        <w:jc w:val="both"/>
        <w:rPr>
          <w:i/>
          <w:sz w:val="28"/>
          <w:szCs w:val="28"/>
        </w:rPr>
      </w:pPr>
      <w:r w:rsidRPr="00BC601F">
        <w:rPr>
          <w:i/>
          <w:sz w:val="28"/>
          <w:szCs w:val="28"/>
        </w:rPr>
        <w:t xml:space="preserve">- ГОСТ 31996-2012 «Кабели силовые с пластмассовой изоляцией на номинальное напряжение 0,66; 1 и 3 </w:t>
      </w:r>
      <w:proofErr w:type="spellStart"/>
      <w:r w:rsidRPr="00BC601F">
        <w:rPr>
          <w:i/>
          <w:sz w:val="28"/>
          <w:szCs w:val="28"/>
        </w:rPr>
        <w:t>кВ.</w:t>
      </w:r>
      <w:proofErr w:type="spellEnd"/>
      <w:r w:rsidRPr="00BC601F">
        <w:rPr>
          <w:i/>
          <w:sz w:val="28"/>
          <w:szCs w:val="28"/>
        </w:rPr>
        <w:t xml:space="preserve"> Общие технические условия»;</w:t>
      </w:r>
    </w:p>
    <w:p w14:paraId="738A452D" w14:textId="77777777" w:rsidR="0058326B" w:rsidRPr="00BC601F" w:rsidRDefault="0058326B" w:rsidP="0058326B">
      <w:pPr>
        <w:ind w:firstLine="709"/>
        <w:jc w:val="both"/>
        <w:rPr>
          <w:i/>
          <w:sz w:val="28"/>
          <w:szCs w:val="28"/>
        </w:rPr>
      </w:pPr>
      <w:r w:rsidRPr="00BC601F">
        <w:rPr>
          <w:i/>
          <w:sz w:val="28"/>
          <w:szCs w:val="28"/>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1A8CC3B7" w14:textId="77777777" w:rsidR="0058326B" w:rsidRPr="00BC601F" w:rsidRDefault="0058326B" w:rsidP="0058326B">
      <w:pPr>
        <w:ind w:firstLine="709"/>
        <w:jc w:val="both"/>
        <w:rPr>
          <w:i/>
          <w:sz w:val="28"/>
          <w:szCs w:val="28"/>
        </w:rPr>
      </w:pPr>
      <w:r w:rsidRPr="00BC601F">
        <w:rPr>
          <w:i/>
          <w:sz w:val="28"/>
          <w:szCs w:val="28"/>
        </w:rPr>
        <w:t>- Системы заземления и молниезащиты предусмотреть из оцинкованной стали.</w:t>
      </w:r>
    </w:p>
    <w:p w14:paraId="253CFA68" w14:textId="77777777" w:rsidR="0058326B" w:rsidRPr="00BC601F" w:rsidRDefault="0058326B" w:rsidP="0058326B">
      <w:pPr>
        <w:ind w:firstLine="709"/>
        <w:jc w:val="both"/>
        <w:rPr>
          <w:b/>
          <w:sz w:val="28"/>
          <w:szCs w:val="28"/>
        </w:rPr>
      </w:pPr>
      <w:r w:rsidRPr="00BC601F">
        <w:rPr>
          <w:b/>
          <w:sz w:val="28"/>
          <w:szCs w:val="28"/>
        </w:rPr>
        <w:t>24.1.6. Телефонизация:</w:t>
      </w:r>
    </w:p>
    <w:p w14:paraId="2F5F20BA" w14:textId="77777777" w:rsidR="0058326B" w:rsidRPr="00BC601F" w:rsidRDefault="0058326B" w:rsidP="0058326B">
      <w:pPr>
        <w:ind w:firstLine="708"/>
        <w:jc w:val="both"/>
        <w:rPr>
          <w:i/>
          <w:sz w:val="28"/>
          <w:szCs w:val="28"/>
        </w:rPr>
      </w:pPr>
      <w:r w:rsidRPr="00BC601F">
        <w:rPr>
          <w:i/>
          <w:sz w:val="28"/>
          <w:szCs w:val="28"/>
        </w:rPr>
        <w:t>- Согласно техническим условиям;</w:t>
      </w:r>
    </w:p>
    <w:p w14:paraId="6F775B34" w14:textId="77777777" w:rsidR="0058326B" w:rsidRPr="00BC601F" w:rsidRDefault="0058326B" w:rsidP="0058326B">
      <w:pPr>
        <w:ind w:firstLine="708"/>
        <w:jc w:val="both"/>
        <w:rPr>
          <w:i/>
          <w:sz w:val="28"/>
          <w:szCs w:val="28"/>
        </w:rPr>
      </w:pPr>
      <w:r w:rsidRPr="00BC601F">
        <w:rPr>
          <w:i/>
          <w:sz w:val="28"/>
          <w:szCs w:val="28"/>
        </w:rPr>
        <w:t>- СП 134.13330.20</w:t>
      </w:r>
      <w:r>
        <w:rPr>
          <w:i/>
          <w:sz w:val="28"/>
          <w:szCs w:val="28"/>
        </w:rPr>
        <w:t>2</w:t>
      </w:r>
      <w:r w:rsidRPr="00BC601F">
        <w:rPr>
          <w:i/>
          <w:sz w:val="28"/>
          <w:szCs w:val="28"/>
        </w:rPr>
        <w:t>2 «Системы электросвязи зданий и сооружений. Основные положения проектирования».</w:t>
      </w:r>
    </w:p>
    <w:p w14:paraId="50F2DFB6" w14:textId="77777777" w:rsidR="0058326B" w:rsidRPr="00BC601F" w:rsidRDefault="0058326B" w:rsidP="0058326B">
      <w:pPr>
        <w:ind w:firstLine="709"/>
        <w:jc w:val="both"/>
        <w:rPr>
          <w:b/>
          <w:sz w:val="28"/>
          <w:szCs w:val="28"/>
        </w:rPr>
      </w:pPr>
      <w:r w:rsidRPr="00BC601F">
        <w:rPr>
          <w:b/>
          <w:sz w:val="28"/>
          <w:szCs w:val="28"/>
        </w:rPr>
        <w:t>24.1.7. Радиофикация:</w:t>
      </w:r>
    </w:p>
    <w:p w14:paraId="107D32D8" w14:textId="77777777" w:rsidR="0058326B" w:rsidRPr="00BC601F" w:rsidRDefault="0058326B" w:rsidP="0058326B">
      <w:pPr>
        <w:ind w:firstLine="708"/>
        <w:jc w:val="both"/>
        <w:rPr>
          <w:i/>
          <w:sz w:val="28"/>
          <w:szCs w:val="28"/>
        </w:rPr>
      </w:pPr>
      <w:r w:rsidRPr="00BC601F">
        <w:rPr>
          <w:i/>
          <w:sz w:val="28"/>
          <w:szCs w:val="28"/>
        </w:rPr>
        <w:t>- Согласно техническим условиям;</w:t>
      </w:r>
    </w:p>
    <w:p w14:paraId="2E144743" w14:textId="77777777" w:rsidR="0058326B" w:rsidRPr="00BC601F" w:rsidRDefault="0058326B" w:rsidP="0058326B">
      <w:pPr>
        <w:ind w:firstLine="708"/>
        <w:jc w:val="both"/>
        <w:rPr>
          <w:i/>
          <w:sz w:val="28"/>
          <w:szCs w:val="28"/>
        </w:rPr>
      </w:pPr>
      <w:r w:rsidRPr="00BC601F">
        <w:rPr>
          <w:i/>
          <w:sz w:val="28"/>
          <w:szCs w:val="28"/>
        </w:rPr>
        <w:t>- СП 134.13330.20</w:t>
      </w:r>
      <w:r>
        <w:rPr>
          <w:i/>
          <w:sz w:val="28"/>
          <w:szCs w:val="28"/>
        </w:rPr>
        <w:t>2</w:t>
      </w:r>
      <w:r w:rsidRPr="00BC601F">
        <w:rPr>
          <w:i/>
          <w:sz w:val="28"/>
          <w:szCs w:val="28"/>
        </w:rPr>
        <w:t>2 «Системы электросвязи зданий и сооружений. Основные положения проектирования»;</w:t>
      </w:r>
    </w:p>
    <w:p w14:paraId="5AFE910E" w14:textId="77777777" w:rsidR="0058326B" w:rsidRPr="00BC601F" w:rsidRDefault="0058326B" w:rsidP="0058326B">
      <w:pPr>
        <w:ind w:firstLine="708"/>
        <w:jc w:val="both"/>
        <w:rPr>
          <w:i/>
          <w:sz w:val="28"/>
          <w:szCs w:val="28"/>
        </w:rPr>
      </w:pPr>
      <w:r w:rsidRPr="00BC601F">
        <w:rPr>
          <w:i/>
          <w:sz w:val="28"/>
          <w:szCs w:val="28"/>
        </w:rPr>
        <w:t>- СП 133.13330.2012 «Сети проводного радиовещания и оповещения в зданиях и сооружениях. Нормы проектирования»;</w:t>
      </w:r>
    </w:p>
    <w:p w14:paraId="730FBD5E" w14:textId="77777777" w:rsidR="0058326B" w:rsidRPr="00BC601F" w:rsidRDefault="0058326B" w:rsidP="0058326B">
      <w:pPr>
        <w:ind w:firstLine="708"/>
        <w:jc w:val="both"/>
        <w:rPr>
          <w:i/>
          <w:sz w:val="28"/>
          <w:szCs w:val="28"/>
        </w:rPr>
      </w:pPr>
      <w:r w:rsidRPr="00BC601F">
        <w:rPr>
          <w:i/>
          <w:sz w:val="28"/>
          <w:szCs w:val="28"/>
        </w:rPr>
        <w:t xml:space="preserve">- Применить </w:t>
      </w:r>
      <w:r w:rsidRPr="00BC601F">
        <w:rPr>
          <w:i/>
          <w:sz w:val="28"/>
          <w:szCs w:val="28"/>
          <w:lang w:val="en-US"/>
        </w:rPr>
        <w:t>IP</w:t>
      </w:r>
      <w:r w:rsidRPr="00BC601F">
        <w:rPr>
          <w:i/>
          <w:sz w:val="28"/>
          <w:szCs w:val="28"/>
        </w:rPr>
        <w:t>/СПВ конвертер, тип уточнить у оператора связи, предоставляющего услугу.</w:t>
      </w:r>
    </w:p>
    <w:p w14:paraId="3DE0C5F2" w14:textId="77777777" w:rsidR="0058326B" w:rsidRPr="00BC601F" w:rsidRDefault="0058326B" w:rsidP="0058326B">
      <w:pPr>
        <w:ind w:firstLine="709"/>
        <w:jc w:val="both"/>
        <w:rPr>
          <w:b/>
          <w:sz w:val="28"/>
          <w:szCs w:val="28"/>
        </w:rPr>
      </w:pPr>
      <w:r w:rsidRPr="00BC601F">
        <w:rPr>
          <w:b/>
          <w:sz w:val="28"/>
          <w:szCs w:val="28"/>
        </w:rPr>
        <w:t>24.1.8. Информационно-телекоммуникационная сеть «Интернет»:</w:t>
      </w:r>
    </w:p>
    <w:p w14:paraId="7316A60F" w14:textId="77777777" w:rsidR="0058326B" w:rsidRPr="00BC601F" w:rsidRDefault="0058326B" w:rsidP="0058326B">
      <w:pPr>
        <w:ind w:firstLine="709"/>
        <w:jc w:val="both"/>
        <w:rPr>
          <w:i/>
          <w:sz w:val="28"/>
          <w:szCs w:val="28"/>
        </w:rPr>
      </w:pPr>
      <w:r w:rsidRPr="00BC601F">
        <w:rPr>
          <w:i/>
          <w:sz w:val="28"/>
          <w:szCs w:val="28"/>
        </w:rPr>
        <w:t>Согласно Техническим условиям</w:t>
      </w:r>
    </w:p>
    <w:p w14:paraId="46ED82C9" w14:textId="77777777" w:rsidR="0058326B" w:rsidRPr="002847F4" w:rsidRDefault="0058326B" w:rsidP="0058326B">
      <w:pPr>
        <w:ind w:firstLine="709"/>
        <w:jc w:val="both"/>
        <w:rPr>
          <w:i/>
          <w:sz w:val="28"/>
          <w:szCs w:val="28"/>
        </w:rPr>
      </w:pPr>
      <w:r w:rsidRPr="00BC601F">
        <w:rPr>
          <w:i/>
          <w:sz w:val="28"/>
          <w:szCs w:val="28"/>
        </w:rPr>
        <w:t>В соответствии с требованиями СП 134.13330.20</w:t>
      </w:r>
      <w:r>
        <w:rPr>
          <w:i/>
          <w:sz w:val="28"/>
          <w:szCs w:val="28"/>
        </w:rPr>
        <w:t>2</w:t>
      </w:r>
      <w:r w:rsidRPr="00BC601F">
        <w:rPr>
          <w:i/>
          <w:sz w:val="28"/>
          <w:szCs w:val="28"/>
        </w:rPr>
        <w:t>2 «Системы электросвязи зданий и сооружений. Основные положения проектирования».</w:t>
      </w:r>
    </w:p>
    <w:p w14:paraId="20BF443F" w14:textId="77777777" w:rsidR="0058326B" w:rsidRPr="00BC601F" w:rsidRDefault="0058326B" w:rsidP="0058326B">
      <w:pPr>
        <w:spacing w:before="240"/>
        <w:ind w:firstLine="709"/>
        <w:jc w:val="both"/>
        <w:rPr>
          <w:b/>
          <w:sz w:val="28"/>
          <w:szCs w:val="28"/>
        </w:rPr>
      </w:pPr>
      <w:r w:rsidRPr="00BC601F">
        <w:rPr>
          <w:b/>
          <w:sz w:val="28"/>
          <w:szCs w:val="28"/>
        </w:rPr>
        <w:t>24.1.9. Телевидение:</w:t>
      </w:r>
    </w:p>
    <w:p w14:paraId="64A9D597" w14:textId="77777777" w:rsidR="0058326B" w:rsidRPr="00BC601F" w:rsidRDefault="0058326B" w:rsidP="0058326B">
      <w:pPr>
        <w:ind w:firstLine="709"/>
        <w:jc w:val="both"/>
        <w:rPr>
          <w:i/>
          <w:sz w:val="28"/>
          <w:szCs w:val="28"/>
        </w:rPr>
      </w:pPr>
      <w:r w:rsidRPr="00BC601F">
        <w:rPr>
          <w:i/>
          <w:sz w:val="28"/>
          <w:szCs w:val="28"/>
        </w:rPr>
        <w:t>Согласно Техническим условиям</w:t>
      </w:r>
    </w:p>
    <w:p w14:paraId="6273DE3E" w14:textId="77777777" w:rsidR="0058326B" w:rsidRPr="00BC601F" w:rsidRDefault="0058326B" w:rsidP="0058326B">
      <w:pPr>
        <w:ind w:firstLine="709"/>
        <w:jc w:val="both"/>
        <w:rPr>
          <w:b/>
          <w:sz w:val="28"/>
          <w:szCs w:val="28"/>
        </w:rPr>
      </w:pPr>
      <w:r w:rsidRPr="00BC601F">
        <w:rPr>
          <w:b/>
          <w:sz w:val="28"/>
          <w:szCs w:val="28"/>
        </w:rPr>
        <w:t>24.1.10. Газификация:</w:t>
      </w:r>
    </w:p>
    <w:p w14:paraId="1221C8F1" w14:textId="77777777" w:rsidR="0058326B" w:rsidRPr="00BC601F" w:rsidRDefault="0058326B" w:rsidP="0058326B">
      <w:pPr>
        <w:ind w:firstLine="709"/>
        <w:jc w:val="both"/>
        <w:rPr>
          <w:i/>
          <w:sz w:val="28"/>
          <w:szCs w:val="28"/>
        </w:rPr>
      </w:pPr>
      <w:r w:rsidRPr="00BC601F">
        <w:rPr>
          <w:i/>
          <w:sz w:val="28"/>
          <w:szCs w:val="28"/>
        </w:rPr>
        <w:t xml:space="preserve"> Согласно Техническим условиям.</w:t>
      </w:r>
    </w:p>
    <w:p w14:paraId="352685EA" w14:textId="77777777" w:rsidR="0058326B" w:rsidRPr="00BC601F" w:rsidRDefault="0058326B" w:rsidP="0058326B">
      <w:pPr>
        <w:ind w:firstLine="709"/>
        <w:jc w:val="both"/>
        <w:rPr>
          <w:i/>
          <w:sz w:val="28"/>
          <w:szCs w:val="28"/>
        </w:rPr>
      </w:pPr>
      <w:r w:rsidRPr="00BC601F">
        <w:rPr>
          <w:i/>
          <w:sz w:val="28"/>
          <w:szCs w:val="28"/>
        </w:rPr>
        <w:t>В соответствии с требованиями:</w:t>
      </w:r>
    </w:p>
    <w:p w14:paraId="21EC3CF9" w14:textId="77777777" w:rsidR="0058326B" w:rsidRPr="00BC601F" w:rsidRDefault="0058326B" w:rsidP="0058326B">
      <w:pPr>
        <w:ind w:firstLine="709"/>
        <w:jc w:val="both"/>
        <w:rPr>
          <w:i/>
          <w:sz w:val="28"/>
          <w:szCs w:val="28"/>
        </w:rPr>
      </w:pPr>
      <w:r w:rsidRPr="00BC601F">
        <w:rPr>
          <w:i/>
          <w:sz w:val="28"/>
          <w:szCs w:val="28"/>
        </w:rPr>
        <w:t>-</w:t>
      </w:r>
      <w:r w:rsidRPr="00BC601F">
        <w:rPr>
          <w:b/>
          <w:i/>
          <w:sz w:val="28"/>
          <w:szCs w:val="28"/>
        </w:rPr>
        <w:t xml:space="preserve"> </w:t>
      </w:r>
      <w:r w:rsidRPr="00BC601F">
        <w:rPr>
          <w:i/>
          <w:sz w:val="28"/>
          <w:szCs w:val="28"/>
        </w:rPr>
        <w:t>СП 62.13330.2011* «Газораспределительные системы. Актуализированная редакция СНиП 42-01-2002 (с Изменениями N 1, 2)»</w:t>
      </w:r>
    </w:p>
    <w:p w14:paraId="7EEBE38F" w14:textId="77777777" w:rsidR="0058326B" w:rsidRPr="00BC601F" w:rsidRDefault="0058326B" w:rsidP="0058326B">
      <w:pPr>
        <w:ind w:firstLine="709"/>
        <w:jc w:val="both"/>
        <w:rPr>
          <w:i/>
          <w:sz w:val="28"/>
          <w:szCs w:val="28"/>
        </w:rPr>
      </w:pPr>
      <w:r w:rsidRPr="00BC601F">
        <w:rPr>
          <w:i/>
          <w:sz w:val="28"/>
          <w:szCs w:val="28"/>
        </w:rPr>
        <w:lastRenderedPageBreak/>
        <w:t>- Технического регламента о безопасности сетей газораспределения и газопотребления, утвержденных постановлением Правительства Российской Федерации от 29 октября 2010 года № 870;</w:t>
      </w:r>
    </w:p>
    <w:p w14:paraId="3A85F39D" w14:textId="77777777" w:rsidR="0058326B" w:rsidRPr="00BC601F" w:rsidRDefault="0058326B" w:rsidP="0058326B">
      <w:pPr>
        <w:ind w:firstLine="709"/>
        <w:jc w:val="both"/>
        <w:rPr>
          <w:i/>
          <w:sz w:val="28"/>
          <w:szCs w:val="28"/>
        </w:rPr>
      </w:pPr>
      <w:r w:rsidRPr="00BC601F">
        <w:rPr>
          <w:i/>
          <w:sz w:val="28"/>
          <w:szCs w:val="28"/>
        </w:rPr>
        <w:t>- Правил охраны газораспределительных сетей, утвержденных постановлением Правительства Российской Федерации от 20 ноября 2000 года № 878;</w:t>
      </w:r>
    </w:p>
    <w:p w14:paraId="3FDFA1E1" w14:textId="77777777" w:rsidR="0058326B" w:rsidRPr="00BC601F" w:rsidRDefault="0058326B" w:rsidP="0058326B">
      <w:pPr>
        <w:ind w:firstLine="709"/>
        <w:jc w:val="both"/>
        <w:rPr>
          <w:i/>
          <w:sz w:val="28"/>
          <w:szCs w:val="28"/>
        </w:rPr>
      </w:pPr>
      <w:r w:rsidRPr="00BC601F">
        <w:rPr>
          <w:i/>
          <w:sz w:val="28"/>
          <w:szCs w:val="28"/>
        </w:rPr>
        <w:t>- СП 42-101-20</w:t>
      </w:r>
      <w:r>
        <w:rPr>
          <w:i/>
          <w:sz w:val="28"/>
          <w:szCs w:val="28"/>
        </w:rPr>
        <w:t>16</w:t>
      </w:r>
      <w:r w:rsidRPr="00BC601F">
        <w:rPr>
          <w:i/>
          <w:sz w:val="28"/>
          <w:szCs w:val="28"/>
        </w:rPr>
        <w:t xml:space="preserve"> «Общие положения по проектированию и строительству газораспределительных систем из металлических и полиэтиленовых труб»;</w:t>
      </w:r>
    </w:p>
    <w:p w14:paraId="01521866" w14:textId="77777777" w:rsidR="0058326B" w:rsidRPr="00BC601F" w:rsidRDefault="0058326B" w:rsidP="0058326B">
      <w:pPr>
        <w:ind w:firstLine="709"/>
        <w:jc w:val="both"/>
        <w:rPr>
          <w:i/>
          <w:sz w:val="28"/>
          <w:szCs w:val="28"/>
        </w:rPr>
      </w:pPr>
      <w:r w:rsidRPr="00BC601F">
        <w:rPr>
          <w:i/>
          <w:sz w:val="28"/>
          <w:szCs w:val="28"/>
        </w:rPr>
        <w:t>- СП 42-102-20</w:t>
      </w:r>
      <w:r>
        <w:rPr>
          <w:i/>
          <w:sz w:val="28"/>
          <w:szCs w:val="28"/>
        </w:rPr>
        <w:t>16</w:t>
      </w:r>
      <w:r w:rsidRPr="00BC601F">
        <w:rPr>
          <w:i/>
          <w:sz w:val="28"/>
          <w:szCs w:val="28"/>
        </w:rPr>
        <w:t xml:space="preserve"> «Проектирование и строительство газопроводов из металлических труб»; </w:t>
      </w:r>
    </w:p>
    <w:p w14:paraId="457EA47F" w14:textId="77777777" w:rsidR="0058326B" w:rsidRPr="00BC601F" w:rsidRDefault="0058326B" w:rsidP="0058326B">
      <w:pPr>
        <w:ind w:firstLine="709"/>
        <w:jc w:val="both"/>
        <w:rPr>
          <w:i/>
          <w:sz w:val="28"/>
          <w:szCs w:val="28"/>
        </w:rPr>
      </w:pPr>
      <w:r w:rsidRPr="00BC601F">
        <w:rPr>
          <w:i/>
          <w:sz w:val="28"/>
          <w:szCs w:val="28"/>
        </w:rPr>
        <w:t>- СП 42-103-2003 «Проектирование и строительство газопроводов из полиэтиленовых труб и реконструкция изношенных газопроводов»</w:t>
      </w:r>
    </w:p>
    <w:p w14:paraId="267972C2" w14:textId="77777777" w:rsidR="0058326B" w:rsidRPr="00BC601F" w:rsidRDefault="0058326B" w:rsidP="0058326B">
      <w:pPr>
        <w:ind w:firstLine="709"/>
        <w:jc w:val="both"/>
        <w:rPr>
          <w:i/>
          <w:sz w:val="28"/>
          <w:szCs w:val="28"/>
        </w:rPr>
      </w:pPr>
      <w:r w:rsidRPr="00BC601F">
        <w:rPr>
          <w:i/>
          <w:sz w:val="28"/>
          <w:szCs w:val="28"/>
        </w:rPr>
        <w:t>- СП 89.13330.2016 «Котельные установки»;</w:t>
      </w:r>
    </w:p>
    <w:p w14:paraId="1C343A85" w14:textId="77777777" w:rsidR="0058326B" w:rsidRPr="00BC601F" w:rsidRDefault="0058326B" w:rsidP="0058326B">
      <w:pPr>
        <w:ind w:firstLine="709"/>
        <w:jc w:val="both"/>
        <w:rPr>
          <w:i/>
          <w:sz w:val="28"/>
          <w:szCs w:val="28"/>
        </w:rPr>
      </w:pPr>
      <w:r w:rsidRPr="00BC601F">
        <w:rPr>
          <w:i/>
          <w:sz w:val="28"/>
          <w:szCs w:val="28"/>
        </w:rPr>
        <w:t>- Согласно техническим условиям.</w:t>
      </w:r>
    </w:p>
    <w:p w14:paraId="1AB5C315" w14:textId="77777777" w:rsidR="0058326B" w:rsidRPr="00BC601F" w:rsidRDefault="0058326B" w:rsidP="0058326B">
      <w:pPr>
        <w:ind w:firstLine="709"/>
        <w:jc w:val="both"/>
        <w:rPr>
          <w:i/>
          <w:sz w:val="28"/>
          <w:szCs w:val="28"/>
        </w:rPr>
      </w:pPr>
      <w:r w:rsidRPr="00BC601F">
        <w:rPr>
          <w:i/>
          <w:sz w:val="28"/>
          <w:szCs w:val="28"/>
        </w:rPr>
        <w:t>Диаметр проектируемого газопровода определить гидравлическим расчетом.</w:t>
      </w:r>
    </w:p>
    <w:p w14:paraId="4A09AA09" w14:textId="77777777" w:rsidR="0058326B" w:rsidRPr="00BC601F" w:rsidRDefault="0058326B" w:rsidP="0058326B">
      <w:pPr>
        <w:ind w:firstLine="709"/>
        <w:jc w:val="both"/>
        <w:rPr>
          <w:i/>
          <w:sz w:val="28"/>
          <w:szCs w:val="28"/>
        </w:rPr>
      </w:pPr>
      <w:r w:rsidRPr="00BC601F">
        <w:rPr>
          <w:i/>
          <w:sz w:val="28"/>
          <w:szCs w:val="28"/>
        </w:rPr>
        <w:t>При подземной прокладке газопровода – возможность использования труб из полиэтилена.</w:t>
      </w:r>
    </w:p>
    <w:p w14:paraId="6FCCF7F4" w14:textId="77777777" w:rsidR="0058326B" w:rsidRPr="00BC601F" w:rsidRDefault="0058326B" w:rsidP="0058326B">
      <w:pPr>
        <w:ind w:firstLine="709"/>
        <w:jc w:val="both"/>
        <w:rPr>
          <w:b/>
          <w:sz w:val="28"/>
          <w:szCs w:val="28"/>
        </w:rPr>
      </w:pPr>
      <w:r w:rsidRPr="00BC601F">
        <w:rPr>
          <w:b/>
          <w:sz w:val="28"/>
          <w:szCs w:val="28"/>
        </w:rPr>
        <w:t>24.1.11. Автоматизация и диспетчеризация:</w:t>
      </w:r>
    </w:p>
    <w:p w14:paraId="25513FEE" w14:textId="77777777" w:rsidR="0058326B" w:rsidRPr="00BC601F" w:rsidRDefault="0058326B" w:rsidP="0058326B">
      <w:pPr>
        <w:ind w:firstLine="709"/>
        <w:jc w:val="both"/>
        <w:rPr>
          <w:i/>
          <w:sz w:val="28"/>
          <w:szCs w:val="28"/>
        </w:rPr>
      </w:pPr>
      <w:r w:rsidRPr="00BC601F">
        <w:rPr>
          <w:i/>
          <w:sz w:val="28"/>
          <w:szCs w:val="28"/>
        </w:rPr>
        <w:t>В соответствии с требованиями:</w:t>
      </w:r>
    </w:p>
    <w:p w14:paraId="390E63B4" w14:textId="77777777" w:rsidR="0058326B" w:rsidRPr="00BC601F" w:rsidRDefault="0058326B" w:rsidP="0058326B">
      <w:pPr>
        <w:ind w:firstLine="709"/>
        <w:jc w:val="both"/>
        <w:rPr>
          <w:i/>
          <w:sz w:val="28"/>
          <w:szCs w:val="28"/>
        </w:rPr>
      </w:pPr>
      <w:r w:rsidRPr="00BC601F">
        <w:rPr>
          <w:i/>
          <w:sz w:val="28"/>
          <w:szCs w:val="28"/>
        </w:rPr>
        <w:t xml:space="preserve">- СП 60.13330.2020 «Отопление, вентиляция и кондиционирование воздуха». </w:t>
      </w:r>
    </w:p>
    <w:p w14:paraId="7813CCD9" w14:textId="77777777" w:rsidR="0058326B" w:rsidRPr="00BC601F" w:rsidRDefault="0058326B" w:rsidP="0058326B">
      <w:pPr>
        <w:ind w:firstLine="709"/>
        <w:jc w:val="both"/>
        <w:rPr>
          <w:i/>
          <w:sz w:val="28"/>
          <w:szCs w:val="28"/>
        </w:rPr>
      </w:pPr>
      <w:r w:rsidRPr="00BC601F">
        <w:rPr>
          <w:i/>
          <w:sz w:val="28"/>
          <w:szCs w:val="28"/>
        </w:rPr>
        <w:t>- СП 134.1330.20</w:t>
      </w:r>
      <w:r>
        <w:rPr>
          <w:i/>
          <w:sz w:val="28"/>
          <w:szCs w:val="28"/>
        </w:rPr>
        <w:t>2</w:t>
      </w:r>
      <w:r w:rsidRPr="00BC601F">
        <w:rPr>
          <w:i/>
          <w:sz w:val="28"/>
          <w:szCs w:val="28"/>
        </w:rPr>
        <w:t>2 «Системы электросвязи зданий и сооружений. Основные положения проектирования (с Изменением N 1)»</w:t>
      </w:r>
    </w:p>
    <w:p w14:paraId="2AA6A695" w14:textId="77777777" w:rsidR="0058326B" w:rsidRPr="00BC601F" w:rsidRDefault="0058326B" w:rsidP="0058326B">
      <w:pPr>
        <w:ind w:firstLine="709"/>
        <w:jc w:val="both"/>
        <w:rPr>
          <w:i/>
          <w:sz w:val="28"/>
          <w:szCs w:val="28"/>
        </w:rPr>
      </w:pPr>
      <w:r w:rsidRPr="00BC601F">
        <w:rPr>
          <w:i/>
          <w:sz w:val="28"/>
          <w:szCs w:val="28"/>
        </w:rPr>
        <w:t>Предусмотреть системы автоматизации и диспетчеризации всех инженерных систем здания.</w:t>
      </w:r>
    </w:p>
    <w:p w14:paraId="56515E72" w14:textId="77777777" w:rsidR="0058326B" w:rsidRPr="00BC601F" w:rsidRDefault="0058326B" w:rsidP="0058326B">
      <w:pPr>
        <w:ind w:firstLine="709"/>
        <w:jc w:val="both"/>
        <w:rPr>
          <w:i/>
          <w:sz w:val="28"/>
          <w:szCs w:val="28"/>
        </w:rPr>
      </w:pPr>
      <w:r w:rsidRPr="00BC601F">
        <w:rPr>
          <w:i/>
          <w:sz w:val="28"/>
          <w:szCs w:val="28"/>
        </w:rPr>
        <w:t>Объем предусматриваемых мероприятий по каждой из систем (отопления, вентиляции, кондиционирования, электроснабжения, водоснабжения) определить при проектировании.</w:t>
      </w:r>
    </w:p>
    <w:p w14:paraId="0AA11DB9" w14:textId="77777777" w:rsidR="0058326B" w:rsidRPr="00BC601F" w:rsidRDefault="0058326B" w:rsidP="0058326B">
      <w:pPr>
        <w:ind w:firstLine="709"/>
        <w:jc w:val="both"/>
        <w:rPr>
          <w:i/>
          <w:sz w:val="28"/>
          <w:szCs w:val="28"/>
        </w:rPr>
      </w:pPr>
      <w:r w:rsidRPr="00BC601F">
        <w:rPr>
          <w:i/>
          <w:sz w:val="28"/>
          <w:szCs w:val="28"/>
        </w:rPr>
        <w:t>Предусмотреть автоматизацию и диспетчеризацию вертикального транспорта.</w:t>
      </w:r>
    </w:p>
    <w:p w14:paraId="61FE01AB" w14:textId="77777777" w:rsidR="0058326B" w:rsidRPr="00BC601F" w:rsidRDefault="0058326B" w:rsidP="0058326B">
      <w:pPr>
        <w:ind w:firstLine="709"/>
        <w:jc w:val="both"/>
        <w:rPr>
          <w:b/>
          <w:sz w:val="28"/>
          <w:szCs w:val="28"/>
        </w:rPr>
      </w:pPr>
      <w:r w:rsidRPr="00BC601F">
        <w:rPr>
          <w:b/>
          <w:sz w:val="28"/>
          <w:szCs w:val="28"/>
        </w:rPr>
        <w:t>24.1.12. Иные сети инженерно-технического обеспечения:</w:t>
      </w:r>
    </w:p>
    <w:p w14:paraId="6892F78D" w14:textId="77777777" w:rsidR="0058326B" w:rsidRPr="00BC601F" w:rsidRDefault="0058326B" w:rsidP="0058326B">
      <w:pPr>
        <w:ind w:firstLine="709"/>
        <w:jc w:val="both"/>
        <w:rPr>
          <w:i/>
          <w:sz w:val="28"/>
          <w:szCs w:val="28"/>
        </w:rPr>
      </w:pPr>
      <w:r w:rsidRPr="00BC601F">
        <w:rPr>
          <w:i/>
          <w:sz w:val="28"/>
          <w:szCs w:val="28"/>
        </w:rPr>
        <w:t>Не предусмотрено</w:t>
      </w:r>
    </w:p>
    <w:p w14:paraId="692FD4C8" w14:textId="77777777" w:rsidR="0058326B" w:rsidRPr="00BC601F" w:rsidRDefault="0058326B" w:rsidP="0058326B">
      <w:pPr>
        <w:spacing w:before="240"/>
        <w:ind w:firstLine="709"/>
        <w:jc w:val="both"/>
        <w:rPr>
          <w:b/>
          <w:sz w:val="28"/>
          <w:szCs w:val="28"/>
        </w:rPr>
      </w:pPr>
      <w:r w:rsidRPr="00BC601F">
        <w:rPr>
          <w:b/>
          <w:sz w:val="28"/>
          <w:szCs w:val="28"/>
        </w:rP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p>
    <w:p w14:paraId="6B02E075" w14:textId="77777777" w:rsidR="0058326B" w:rsidRPr="00BC601F" w:rsidRDefault="0058326B" w:rsidP="0058326B">
      <w:pPr>
        <w:spacing w:before="240"/>
        <w:ind w:firstLine="709"/>
        <w:jc w:val="both"/>
        <w:rPr>
          <w:b/>
          <w:sz w:val="28"/>
          <w:szCs w:val="28"/>
        </w:rPr>
      </w:pPr>
      <w:r w:rsidRPr="00BC601F">
        <w:rPr>
          <w:b/>
          <w:sz w:val="28"/>
          <w:szCs w:val="28"/>
        </w:rPr>
        <w:t>24.2.1. Водоснабжение:</w:t>
      </w:r>
    </w:p>
    <w:p w14:paraId="6869E69B" w14:textId="77777777" w:rsidR="0058326B" w:rsidRPr="00BC601F" w:rsidRDefault="0058326B" w:rsidP="0058326B">
      <w:pPr>
        <w:ind w:firstLine="709"/>
        <w:jc w:val="both"/>
        <w:rPr>
          <w:i/>
          <w:sz w:val="28"/>
          <w:szCs w:val="28"/>
        </w:rPr>
      </w:pPr>
      <w:r w:rsidRPr="00BC601F">
        <w:rPr>
          <w:i/>
          <w:sz w:val="28"/>
          <w:szCs w:val="28"/>
        </w:rPr>
        <w:t>Согласно требованиям:</w:t>
      </w:r>
    </w:p>
    <w:p w14:paraId="41C0BD1F" w14:textId="77777777" w:rsidR="0058326B" w:rsidRPr="00BC601F" w:rsidRDefault="0058326B" w:rsidP="0058326B">
      <w:pPr>
        <w:ind w:firstLine="709"/>
        <w:jc w:val="both"/>
        <w:rPr>
          <w:i/>
          <w:sz w:val="28"/>
          <w:szCs w:val="28"/>
        </w:rPr>
      </w:pPr>
      <w:r w:rsidRPr="00BC601F">
        <w:rPr>
          <w:i/>
          <w:sz w:val="28"/>
          <w:szCs w:val="28"/>
        </w:rPr>
        <w:t>- Технических условий;</w:t>
      </w:r>
    </w:p>
    <w:p w14:paraId="1A242EEC" w14:textId="77777777" w:rsidR="0058326B" w:rsidRPr="00BC601F" w:rsidRDefault="0058326B" w:rsidP="0058326B">
      <w:pPr>
        <w:ind w:firstLine="709"/>
        <w:jc w:val="both"/>
        <w:rPr>
          <w:i/>
          <w:sz w:val="28"/>
          <w:szCs w:val="28"/>
        </w:rPr>
      </w:pPr>
      <w:r w:rsidRPr="00BC601F">
        <w:rPr>
          <w:i/>
          <w:sz w:val="28"/>
          <w:szCs w:val="28"/>
        </w:rPr>
        <w:t>- Федерального закона от 22.07.2008 N 123-ФЗ (ред. от 27.12.2018) «Технический регламент о требованиях пожарной безопасности»;</w:t>
      </w:r>
    </w:p>
    <w:p w14:paraId="7928D358" w14:textId="77777777" w:rsidR="0058326B" w:rsidRPr="00BC601F" w:rsidRDefault="0058326B" w:rsidP="0058326B">
      <w:pPr>
        <w:ind w:firstLine="709"/>
        <w:jc w:val="both"/>
        <w:rPr>
          <w:i/>
          <w:sz w:val="28"/>
          <w:szCs w:val="28"/>
        </w:rPr>
      </w:pPr>
      <w:r w:rsidRPr="00BC601F">
        <w:rPr>
          <w:i/>
          <w:sz w:val="28"/>
          <w:szCs w:val="28"/>
        </w:rPr>
        <w:t>- СП 8.13130.2020 «Системы противопожарной защиты. Источники наружного водоснабжения. Требования пожарной безопасности»;</w:t>
      </w:r>
    </w:p>
    <w:p w14:paraId="2E40DF57" w14:textId="77777777" w:rsidR="0058326B" w:rsidRPr="00BC601F" w:rsidRDefault="0058326B" w:rsidP="0058326B">
      <w:pPr>
        <w:ind w:firstLine="709"/>
        <w:jc w:val="both"/>
        <w:rPr>
          <w:i/>
          <w:sz w:val="28"/>
          <w:szCs w:val="28"/>
        </w:rPr>
      </w:pPr>
      <w:r w:rsidRPr="00BC601F">
        <w:rPr>
          <w:i/>
          <w:sz w:val="28"/>
          <w:szCs w:val="28"/>
        </w:rPr>
        <w:t>- СП 31.13330. 2021 «Водоснабжение. Наружные сети и сооружения. Актуализированная редакция СНиП 2.04.02-84*».</w:t>
      </w:r>
    </w:p>
    <w:p w14:paraId="09C4D690" w14:textId="77777777" w:rsidR="0058326B" w:rsidRPr="00BC601F" w:rsidRDefault="0058326B" w:rsidP="0058326B">
      <w:pPr>
        <w:ind w:firstLine="709"/>
        <w:jc w:val="both"/>
        <w:rPr>
          <w:i/>
          <w:sz w:val="28"/>
          <w:szCs w:val="28"/>
        </w:rPr>
      </w:pPr>
      <w:r w:rsidRPr="00BC601F">
        <w:rPr>
          <w:i/>
          <w:sz w:val="28"/>
          <w:szCs w:val="28"/>
        </w:rPr>
        <w:lastRenderedPageBreak/>
        <w:t>При отсутствии возможности наружного тушения пожара при помощи пожарных гидрантов (существующих или вновь устраиваемых) на существующих кольцевых сетях (п.8.5 СП 8.13130.2020), проектом предусмотреть устройство резервуаров противопожарного запаса воды с учетом требований р.9 и р.10 СП 8.13130.2020, насосной станции согласно р.7, р.11 СП 8.13130.2020, п.15.9 СП 31.13330. 2021 и пожарных гидрантов с учетом р.8 СП 8.13130.2020.</w:t>
      </w:r>
    </w:p>
    <w:p w14:paraId="5F681080" w14:textId="77777777" w:rsidR="0058326B" w:rsidRPr="00BC601F" w:rsidRDefault="0058326B" w:rsidP="0058326B">
      <w:pPr>
        <w:ind w:firstLine="709"/>
        <w:jc w:val="both"/>
        <w:rPr>
          <w:i/>
          <w:sz w:val="28"/>
          <w:szCs w:val="28"/>
        </w:rPr>
      </w:pPr>
      <w:r w:rsidRPr="00BC601F">
        <w:rPr>
          <w:i/>
          <w:sz w:val="28"/>
          <w:szCs w:val="28"/>
        </w:rPr>
        <w:t>Предусмотреть железобетонные колодцы водопроводные по ТПР 902-09-11.84.</w:t>
      </w:r>
    </w:p>
    <w:p w14:paraId="364DF590" w14:textId="77777777" w:rsidR="0058326B" w:rsidRPr="00BC601F" w:rsidRDefault="0058326B" w:rsidP="0058326B">
      <w:pPr>
        <w:ind w:firstLine="709"/>
        <w:jc w:val="both"/>
        <w:rPr>
          <w:b/>
          <w:sz w:val="28"/>
          <w:szCs w:val="28"/>
        </w:rPr>
      </w:pPr>
      <w:r w:rsidRPr="00BC601F">
        <w:rPr>
          <w:b/>
          <w:sz w:val="28"/>
          <w:szCs w:val="28"/>
        </w:rPr>
        <w:t>24.2.2. Водоотведение:</w:t>
      </w:r>
    </w:p>
    <w:p w14:paraId="67D260D7" w14:textId="77777777" w:rsidR="0058326B" w:rsidRPr="00BC601F" w:rsidRDefault="0058326B" w:rsidP="0058326B">
      <w:pPr>
        <w:ind w:firstLine="709"/>
        <w:jc w:val="both"/>
        <w:rPr>
          <w:i/>
          <w:sz w:val="28"/>
          <w:szCs w:val="28"/>
        </w:rPr>
      </w:pPr>
      <w:r w:rsidRPr="00BC601F">
        <w:rPr>
          <w:i/>
          <w:sz w:val="28"/>
          <w:szCs w:val="28"/>
        </w:rPr>
        <w:t>Согласно требованиям:</w:t>
      </w:r>
    </w:p>
    <w:p w14:paraId="0CD9F58B" w14:textId="77777777" w:rsidR="0058326B" w:rsidRPr="00BC601F" w:rsidRDefault="0058326B" w:rsidP="0058326B">
      <w:pPr>
        <w:ind w:firstLine="709"/>
        <w:jc w:val="both"/>
        <w:rPr>
          <w:i/>
          <w:sz w:val="28"/>
          <w:szCs w:val="28"/>
        </w:rPr>
      </w:pPr>
      <w:r w:rsidRPr="00BC601F">
        <w:rPr>
          <w:i/>
          <w:sz w:val="28"/>
          <w:szCs w:val="28"/>
        </w:rPr>
        <w:t>- Технических условий;</w:t>
      </w:r>
    </w:p>
    <w:p w14:paraId="20AD9C61" w14:textId="77777777" w:rsidR="0058326B" w:rsidRPr="00BC601F" w:rsidRDefault="0058326B" w:rsidP="0058326B">
      <w:pPr>
        <w:ind w:firstLine="709"/>
        <w:jc w:val="both"/>
        <w:rPr>
          <w:i/>
          <w:sz w:val="28"/>
          <w:szCs w:val="28"/>
        </w:rPr>
      </w:pPr>
      <w:r w:rsidRPr="00BC601F">
        <w:rPr>
          <w:i/>
          <w:sz w:val="28"/>
          <w:szCs w:val="28"/>
        </w:rPr>
        <w:t xml:space="preserve">- СП 32.13330.2018 «Канализация. Наружные сети и сооружения.» Актуализированная редакция СНиП 2.04.03-84*.  </w:t>
      </w:r>
    </w:p>
    <w:p w14:paraId="3F5508A2" w14:textId="77777777" w:rsidR="0058326B" w:rsidRPr="00BC601F" w:rsidRDefault="0058326B" w:rsidP="0058326B">
      <w:pPr>
        <w:ind w:firstLine="709"/>
        <w:jc w:val="both"/>
        <w:rPr>
          <w:i/>
          <w:sz w:val="28"/>
          <w:szCs w:val="28"/>
        </w:rPr>
      </w:pPr>
      <w:r w:rsidRPr="00BC601F">
        <w:rPr>
          <w:i/>
          <w:sz w:val="28"/>
          <w:szCs w:val="28"/>
        </w:rPr>
        <w:t>Предусмотреть железобетонные колодцы канализационные по ТПР 902-09-22.84.</w:t>
      </w:r>
    </w:p>
    <w:p w14:paraId="3C390F0F" w14:textId="77777777" w:rsidR="0058326B" w:rsidRPr="00BC601F" w:rsidRDefault="0058326B" w:rsidP="0058326B">
      <w:pPr>
        <w:ind w:firstLine="720"/>
        <w:jc w:val="both"/>
        <w:rPr>
          <w:i/>
          <w:sz w:val="28"/>
          <w:szCs w:val="28"/>
        </w:rPr>
      </w:pPr>
      <w:r w:rsidRPr="00BC601F">
        <w:rPr>
          <w:i/>
          <w:sz w:val="28"/>
          <w:szCs w:val="28"/>
        </w:rPr>
        <w:t xml:space="preserve">В случае необходимости проектом предусмотреть автоматизированную канализационную насосную станцию, местные очистные сооружения, не требующие постоянного присутствия оператора. Предусмотреть сооружения для сброса или сбора и хранения очищенных сточных вод, объем которых и срок хранения уточнить расчетом. </w:t>
      </w:r>
    </w:p>
    <w:p w14:paraId="740394FA" w14:textId="77777777" w:rsidR="0058326B" w:rsidRDefault="0058326B" w:rsidP="0058326B">
      <w:pPr>
        <w:ind w:firstLine="709"/>
        <w:jc w:val="both"/>
        <w:rPr>
          <w:i/>
          <w:sz w:val="28"/>
          <w:szCs w:val="28"/>
        </w:rPr>
      </w:pPr>
      <w:r w:rsidRPr="00BC601F">
        <w:rPr>
          <w:i/>
          <w:sz w:val="28"/>
          <w:szCs w:val="28"/>
        </w:rPr>
        <w:t>В случае необходимости разработчик проектной документации предоставляет информацию, включающую в себя расчет дополнительного землеотвода (схему размещения земельного участка на кадастровом плане). Схема размещения земельного участка должна быть представлена на бумажном носителе, оформленная соответствующим образом, с указанием координат угловых/граничных точек.</w:t>
      </w:r>
    </w:p>
    <w:p w14:paraId="4877358D" w14:textId="77777777" w:rsidR="0058326B" w:rsidRDefault="0058326B" w:rsidP="0058326B">
      <w:pPr>
        <w:ind w:firstLine="709"/>
        <w:jc w:val="both"/>
        <w:rPr>
          <w:i/>
          <w:sz w:val="28"/>
          <w:szCs w:val="28"/>
        </w:rPr>
      </w:pPr>
    </w:p>
    <w:p w14:paraId="204E5072" w14:textId="77777777" w:rsidR="0058326B" w:rsidRPr="00BC601F" w:rsidRDefault="0058326B" w:rsidP="0058326B">
      <w:pPr>
        <w:ind w:firstLine="709"/>
        <w:jc w:val="both"/>
        <w:rPr>
          <w:b/>
          <w:sz w:val="28"/>
          <w:szCs w:val="28"/>
        </w:rPr>
      </w:pPr>
      <w:r w:rsidRPr="00BC601F">
        <w:rPr>
          <w:b/>
          <w:sz w:val="28"/>
          <w:szCs w:val="28"/>
        </w:rPr>
        <w:t>24.2.3. Теплоснабжение:</w:t>
      </w:r>
    </w:p>
    <w:p w14:paraId="7770E04E" w14:textId="77777777" w:rsidR="0058326B" w:rsidRPr="00BC601F" w:rsidRDefault="0058326B" w:rsidP="0058326B">
      <w:pPr>
        <w:spacing w:line="252" w:lineRule="auto"/>
        <w:ind w:firstLine="709"/>
        <w:jc w:val="both"/>
        <w:rPr>
          <w:i/>
          <w:sz w:val="28"/>
          <w:szCs w:val="28"/>
        </w:rPr>
      </w:pPr>
      <w:r w:rsidRPr="00BC601F">
        <w:rPr>
          <w:i/>
          <w:sz w:val="28"/>
          <w:szCs w:val="28"/>
        </w:rPr>
        <w:t>Согласно требованиям:</w:t>
      </w:r>
    </w:p>
    <w:p w14:paraId="405A07B2" w14:textId="77777777" w:rsidR="0058326B" w:rsidRPr="00BC601F" w:rsidRDefault="0058326B" w:rsidP="0058326B">
      <w:pPr>
        <w:spacing w:line="252" w:lineRule="auto"/>
        <w:ind w:firstLine="709"/>
        <w:jc w:val="both"/>
        <w:rPr>
          <w:i/>
          <w:sz w:val="28"/>
          <w:szCs w:val="28"/>
        </w:rPr>
      </w:pPr>
      <w:r w:rsidRPr="00BC601F">
        <w:rPr>
          <w:i/>
          <w:sz w:val="28"/>
          <w:szCs w:val="28"/>
        </w:rPr>
        <w:t>- Технических условий,</w:t>
      </w:r>
    </w:p>
    <w:p w14:paraId="58E61F24" w14:textId="77777777" w:rsidR="0058326B" w:rsidRPr="00BC601F" w:rsidRDefault="0058326B" w:rsidP="0058326B">
      <w:pPr>
        <w:ind w:firstLine="709"/>
        <w:jc w:val="both"/>
        <w:rPr>
          <w:i/>
          <w:sz w:val="28"/>
          <w:szCs w:val="28"/>
        </w:rPr>
      </w:pPr>
      <w:r w:rsidRPr="00BC601F">
        <w:rPr>
          <w:i/>
          <w:sz w:val="28"/>
          <w:szCs w:val="28"/>
        </w:rPr>
        <w:t>- СП 124.13330.2012 «Тепловые сети»,</w:t>
      </w:r>
    </w:p>
    <w:p w14:paraId="0F457C00" w14:textId="77777777" w:rsidR="0058326B" w:rsidRPr="00BC601F" w:rsidRDefault="0058326B" w:rsidP="0058326B">
      <w:pPr>
        <w:ind w:firstLine="709"/>
        <w:jc w:val="both"/>
        <w:rPr>
          <w:i/>
          <w:sz w:val="28"/>
          <w:szCs w:val="28"/>
        </w:rPr>
      </w:pPr>
      <w:r w:rsidRPr="00BC601F">
        <w:rPr>
          <w:i/>
          <w:sz w:val="28"/>
          <w:szCs w:val="28"/>
        </w:rPr>
        <w:t xml:space="preserve">- </w:t>
      </w:r>
      <w:r>
        <w:rPr>
          <w:i/>
          <w:sz w:val="28"/>
          <w:szCs w:val="28"/>
        </w:rPr>
        <w:t>З</w:t>
      </w:r>
      <w:r w:rsidRPr="00BC601F">
        <w:rPr>
          <w:i/>
          <w:sz w:val="28"/>
          <w:szCs w:val="28"/>
        </w:rPr>
        <w:t xml:space="preserve">апроектировать автономный источник теплоснабжения (модульная котельная). Рекомендуется применение </w:t>
      </w:r>
      <w:proofErr w:type="spellStart"/>
      <w:r w:rsidRPr="00BC601F">
        <w:rPr>
          <w:i/>
          <w:sz w:val="28"/>
          <w:szCs w:val="28"/>
        </w:rPr>
        <w:t>блочно</w:t>
      </w:r>
      <w:proofErr w:type="spellEnd"/>
      <w:r w:rsidRPr="00BC601F">
        <w:rPr>
          <w:i/>
          <w:sz w:val="28"/>
          <w:szCs w:val="28"/>
        </w:rPr>
        <w:t>-модульной котельной полной заводской готовности.</w:t>
      </w:r>
    </w:p>
    <w:p w14:paraId="77B2D042" w14:textId="77777777" w:rsidR="0058326B" w:rsidRPr="00BC601F" w:rsidRDefault="0058326B" w:rsidP="0058326B">
      <w:pPr>
        <w:ind w:firstLine="709"/>
        <w:jc w:val="both"/>
        <w:rPr>
          <w:i/>
          <w:sz w:val="28"/>
          <w:szCs w:val="28"/>
        </w:rPr>
      </w:pPr>
      <w:r w:rsidRPr="00BC601F">
        <w:rPr>
          <w:i/>
          <w:sz w:val="28"/>
          <w:szCs w:val="28"/>
        </w:rPr>
        <w:t>Прокладку тепловых сетей предусмотреть подземной в монолитных железобетонных каналах с гидроизоляцией. Трубопроводы предусмотреть в ППУ изоляции</w:t>
      </w:r>
    </w:p>
    <w:p w14:paraId="21EC6006" w14:textId="77777777" w:rsidR="0058326B" w:rsidRPr="00BC601F" w:rsidRDefault="0058326B" w:rsidP="0058326B">
      <w:pPr>
        <w:ind w:firstLine="709"/>
        <w:jc w:val="both"/>
        <w:rPr>
          <w:i/>
          <w:sz w:val="28"/>
          <w:szCs w:val="28"/>
        </w:rPr>
      </w:pPr>
      <w:r w:rsidRPr="00BC601F">
        <w:rPr>
          <w:i/>
          <w:sz w:val="28"/>
          <w:szCs w:val="28"/>
        </w:rPr>
        <w:t xml:space="preserve">Присоединение систем внутреннего теплоснабжения и отопления здания ДОО выполнить по зависимой схеме, для приготовления горячей воды (ГВС) </w:t>
      </w:r>
      <w:proofErr w:type="gramStart"/>
      <w:r w:rsidRPr="00BC601F">
        <w:rPr>
          <w:i/>
          <w:sz w:val="28"/>
          <w:szCs w:val="28"/>
        </w:rPr>
        <w:t>-  предусмотреть</w:t>
      </w:r>
      <w:proofErr w:type="gramEnd"/>
      <w:r w:rsidRPr="00BC601F">
        <w:rPr>
          <w:i/>
          <w:sz w:val="28"/>
          <w:szCs w:val="28"/>
        </w:rPr>
        <w:t xml:space="preserve"> теплообменники.</w:t>
      </w:r>
    </w:p>
    <w:p w14:paraId="042C9D53" w14:textId="77777777" w:rsidR="0058326B" w:rsidRPr="00BC601F" w:rsidRDefault="0058326B" w:rsidP="0058326B">
      <w:pPr>
        <w:ind w:firstLine="709"/>
        <w:rPr>
          <w:b/>
          <w:sz w:val="28"/>
          <w:szCs w:val="28"/>
        </w:rPr>
      </w:pPr>
      <w:r w:rsidRPr="00BC601F">
        <w:rPr>
          <w:b/>
          <w:sz w:val="28"/>
          <w:szCs w:val="28"/>
        </w:rPr>
        <w:t>24.2.4. Электроснабжение:</w:t>
      </w:r>
    </w:p>
    <w:p w14:paraId="3E9C3625" w14:textId="77777777" w:rsidR="0058326B" w:rsidRPr="00BC601F" w:rsidRDefault="0058326B" w:rsidP="0058326B">
      <w:pPr>
        <w:spacing w:line="252" w:lineRule="auto"/>
        <w:ind w:firstLine="709"/>
        <w:jc w:val="both"/>
        <w:rPr>
          <w:i/>
          <w:sz w:val="28"/>
          <w:szCs w:val="28"/>
        </w:rPr>
      </w:pPr>
      <w:r w:rsidRPr="00BC601F">
        <w:rPr>
          <w:i/>
          <w:sz w:val="28"/>
          <w:szCs w:val="28"/>
        </w:rPr>
        <w:t>В соответствии с требованиями:</w:t>
      </w:r>
    </w:p>
    <w:p w14:paraId="09D5FDBD" w14:textId="77777777" w:rsidR="0058326B" w:rsidRPr="00BC601F" w:rsidRDefault="0058326B" w:rsidP="0058326B">
      <w:pPr>
        <w:ind w:firstLine="708"/>
        <w:jc w:val="both"/>
        <w:rPr>
          <w:i/>
          <w:sz w:val="28"/>
          <w:szCs w:val="28"/>
        </w:rPr>
      </w:pPr>
      <w:r w:rsidRPr="00BC601F">
        <w:rPr>
          <w:i/>
          <w:sz w:val="28"/>
          <w:szCs w:val="28"/>
        </w:rPr>
        <w:t>- Согласно техническим условиям;</w:t>
      </w:r>
    </w:p>
    <w:p w14:paraId="7173FC65" w14:textId="77777777" w:rsidR="0058326B" w:rsidRPr="00BC601F" w:rsidRDefault="0058326B" w:rsidP="0058326B">
      <w:pPr>
        <w:ind w:firstLine="709"/>
        <w:jc w:val="both"/>
        <w:rPr>
          <w:i/>
          <w:sz w:val="28"/>
          <w:szCs w:val="28"/>
        </w:rPr>
      </w:pPr>
      <w:r w:rsidRPr="00BC601F">
        <w:rPr>
          <w:i/>
          <w:sz w:val="28"/>
          <w:szCs w:val="28"/>
        </w:rPr>
        <w:t>- ПУЭ 7 «Правила устройства электроустановок»;</w:t>
      </w:r>
    </w:p>
    <w:p w14:paraId="09A6AC80" w14:textId="77777777" w:rsidR="0058326B" w:rsidRPr="00BC601F" w:rsidRDefault="0058326B" w:rsidP="0058326B">
      <w:pPr>
        <w:ind w:firstLine="709"/>
        <w:jc w:val="both"/>
        <w:rPr>
          <w:i/>
          <w:sz w:val="28"/>
          <w:szCs w:val="28"/>
        </w:rPr>
      </w:pPr>
      <w:r w:rsidRPr="00BC601F">
        <w:rPr>
          <w:i/>
          <w:sz w:val="28"/>
          <w:szCs w:val="28"/>
        </w:rPr>
        <w:lastRenderedPageBreak/>
        <w:t>- СП 256.1325800.2016 «Электроустановки жилых и общественных зданий. Правила проектирования и монтажа»;</w:t>
      </w:r>
    </w:p>
    <w:p w14:paraId="5A345D13" w14:textId="77777777" w:rsidR="0058326B" w:rsidRPr="00BC601F" w:rsidRDefault="0058326B" w:rsidP="0058326B">
      <w:pPr>
        <w:ind w:firstLine="709"/>
        <w:jc w:val="both"/>
        <w:rPr>
          <w:i/>
          <w:sz w:val="28"/>
          <w:szCs w:val="28"/>
        </w:rPr>
      </w:pPr>
      <w:r w:rsidRPr="00BC601F">
        <w:rPr>
          <w:i/>
          <w:sz w:val="28"/>
          <w:szCs w:val="28"/>
        </w:rPr>
        <w:t>- СП 52.13330.2016 «Естественное и искусственное освещение»;</w:t>
      </w:r>
    </w:p>
    <w:p w14:paraId="25E3930C" w14:textId="77777777" w:rsidR="0058326B" w:rsidRPr="00BC601F" w:rsidRDefault="0058326B" w:rsidP="0058326B">
      <w:pPr>
        <w:ind w:firstLine="709"/>
        <w:jc w:val="both"/>
        <w:rPr>
          <w:i/>
          <w:sz w:val="28"/>
          <w:szCs w:val="28"/>
        </w:rPr>
      </w:pPr>
      <w:r w:rsidRPr="00BC601F">
        <w:rPr>
          <w:i/>
          <w:sz w:val="28"/>
          <w:szCs w:val="28"/>
        </w:rPr>
        <w:t>- СО 153-34.21.122-2003 «Инструкция по устройству молниезащиты зданий, сооружений и промышленных коммуникаций»;</w:t>
      </w:r>
    </w:p>
    <w:p w14:paraId="268CF17A" w14:textId="77777777" w:rsidR="0058326B" w:rsidRPr="00BC601F" w:rsidRDefault="0058326B" w:rsidP="0058326B">
      <w:pPr>
        <w:ind w:firstLine="709"/>
        <w:jc w:val="both"/>
        <w:rPr>
          <w:i/>
          <w:sz w:val="28"/>
          <w:szCs w:val="28"/>
        </w:rPr>
      </w:pPr>
      <w:r w:rsidRPr="00BC601F">
        <w:rPr>
          <w:i/>
          <w:sz w:val="28"/>
          <w:szCs w:val="28"/>
        </w:rPr>
        <w:t>- РД 34.21.122-87 «Инструкция по устройству молниезащиты зданий и сооружений»;</w:t>
      </w:r>
    </w:p>
    <w:p w14:paraId="08189F0E" w14:textId="77777777" w:rsidR="0058326B" w:rsidRPr="00BC601F" w:rsidRDefault="0058326B" w:rsidP="0058326B">
      <w:pPr>
        <w:ind w:firstLine="709"/>
        <w:jc w:val="both"/>
        <w:rPr>
          <w:i/>
          <w:sz w:val="28"/>
          <w:szCs w:val="28"/>
        </w:rPr>
      </w:pPr>
      <w:r w:rsidRPr="00BC601F">
        <w:rPr>
          <w:i/>
          <w:sz w:val="28"/>
          <w:szCs w:val="28"/>
        </w:rPr>
        <w:t xml:space="preserve">- ГОСТ 31996-2012 «Кабели силовые с пластмассовой изоляцией на номинальное напряжение 0,66; 1 и 3 </w:t>
      </w:r>
      <w:proofErr w:type="spellStart"/>
      <w:r w:rsidRPr="00BC601F">
        <w:rPr>
          <w:i/>
          <w:sz w:val="28"/>
          <w:szCs w:val="28"/>
        </w:rPr>
        <w:t>кВ.</w:t>
      </w:r>
      <w:proofErr w:type="spellEnd"/>
      <w:r w:rsidRPr="00BC601F">
        <w:rPr>
          <w:i/>
          <w:sz w:val="28"/>
          <w:szCs w:val="28"/>
        </w:rPr>
        <w:t xml:space="preserve"> Общие технические условия»;</w:t>
      </w:r>
    </w:p>
    <w:p w14:paraId="339A855F" w14:textId="77777777" w:rsidR="0058326B" w:rsidRPr="00BC601F" w:rsidRDefault="0058326B" w:rsidP="0058326B">
      <w:pPr>
        <w:ind w:firstLine="709"/>
        <w:jc w:val="both"/>
        <w:rPr>
          <w:i/>
          <w:sz w:val="28"/>
          <w:szCs w:val="28"/>
        </w:rPr>
      </w:pPr>
      <w:r w:rsidRPr="00BC601F">
        <w:rPr>
          <w:i/>
          <w:sz w:val="28"/>
          <w:szCs w:val="28"/>
        </w:rPr>
        <w:t>- Постановление Правительства РФ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49FB6A93" w14:textId="77777777" w:rsidR="0058326B" w:rsidRPr="00BC601F" w:rsidRDefault="0058326B" w:rsidP="0058326B">
      <w:pPr>
        <w:ind w:firstLine="709"/>
        <w:jc w:val="both"/>
        <w:rPr>
          <w:i/>
          <w:sz w:val="28"/>
          <w:szCs w:val="28"/>
        </w:rPr>
      </w:pPr>
      <w:r w:rsidRPr="00BC601F">
        <w:rPr>
          <w:i/>
          <w:sz w:val="28"/>
          <w:szCs w:val="28"/>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4D3453CE" w14:textId="77777777" w:rsidR="0058326B" w:rsidRPr="00BC601F" w:rsidRDefault="0058326B" w:rsidP="0058326B">
      <w:pPr>
        <w:ind w:firstLine="709"/>
        <w:jc w:val="both"/>
        <w:rPr>
          <w:i/>
          <w:sz w:val="28"/>
          <w:szCs w:val="28"/>
        </w:rPr>
      </w:pPr>
      <w:r w:rsidRPr="00BC601F">
        <w:rPr>
          <w:i/>
          <w:sz w:val="28"/>
          <w:szCs w:val="28"/>
        </w:rPr>
        <w:t>- Для защиты кабельных линий, проложенных в траншее применить сигнальную ленту, на пересечениях с инженерными коммуникациями – жесткую двустенную гофрированную трубу;</w:t>
      </w:r>
    </w:p>
    <w:p w14:paraId="6B7FEDD6" w14:textId="77777777" w:rsidR="0058326B" w:rsidRPr="00BC601F" w:rsidRDefault="0058326B" w:rsidP="0058326B">
      <w:pPr>
        <w:ind w:firstLine="709"/>
        <w:jc w:val="both"/>
        <w:rPr>
          <w:i/>
          <w:sz w:val="28"/>
          <w:szCs w:val="28"/>
          <w:lang w:eastAsia="ar-SA"/>
        </w:rPr>
      </w:pPr>
      <w:r w:rsidRPr="00BC601F">
        <w:rPr>
          <w:i/>
          <w:sz w:val="28"/>
          <w:szCs w:val="28"/>
        </w:rPr>
        <w:t>- Системы заземления и молниезащиты предусмотреть из оцинкованной стали.</w:t>
      </w:r>
    </w:p>
    <w:p w14:paraId="25D40914" w14:textId="77777777" w:rsidR="0058326B" w:rsidRPr="00BC601F" w:rsidRDefault="0058326B" w:rsidP="0058326B">
      <w:pPr>
        <w:ind w:firstLine="709"/>
        <w:jc w:val="both"/>
        <w:rPr>
          <w:b/>
          <w:sz w:val="28"/>
          <w:szCs w:val="28"/>
        </w:rPr>
      </w:pPr>
      <w:r w:rsidRPr="00BC601F">
        <w:rPr>
          <w:b/>
          <w:sz w:val="28"/>
          <w:szCs w:val="28"/>
        </w:rPr>
        <w:t>24.2.5. Телефонизация:</w:t>
      </w:r>
    </w:p>
    <w:p w14:paraId="526D121E" w14:textId="77777777" w:rsidR="0058326B" w:rsidRDefault="0058326B" w:rsidP="0058326B">
      <w:pPr>
        <w:ind w:firstLine="709"/>
        <w:jc w:val="both"/>
        <w:rPr>
          <w:i/>
          <w:sz w:val="28"/>
          <w:szCs w:val="28"/>
        </w:rPr>
      </w:pPr>
      <w:r w:rsidRPr="00BC601F">
        <w:rPr>
          <w:i/>
          <w:sz w:val="28"/>
          <w:szCs w:val="28"/>
        </w:rPr>
        <w:t>Согласно</w:t>
      </w:r>
      <w:r>
        <w:rPr>
          <w:i/>
          <w:sz w:val="28"/>
          <w:szCs w:val="28"/>
        </w:rPr>
        <w:t>:</w:t>
      </w:r>
    </w:p>
    <w:p w14:paraId="3D5CD82C" w14:textId="77777777" w:rsidR="0058326B" w:rsidRPr="00BC601F" w:rsidRDefault="0058326B" w:rsidP="0058326B">
      <w:pPr>
        <w:ind w:firstLine="709"/>
        <w:jc w:val="both"/>
        <w:rPr>
          <w:i/>
          <w:sz w:val="28"/>
          <w:szCs w:val="28"/>
        </w:rPr>
      </w:pPr>
      <w:r>
        <w:rPr>
          <w:i/>
          <w:sz w:val="28"/>
          <w:szCs w:val="28"/>
        </w:rPr>
        <w:t xml:space="preserve">- </w:t>
      </w:r>
      <w:r w:rsidRPr="00BC601F">
        <w:rPr>
          <w:i/>
          <w:sz w:val="28"/>
          <w:szCs w:val="28"/>
        </w:rPr>
        <w:t>Техническим условиям, согласовать с ресурсоснабжающей организацией.</w:t>
      </w:r>
    </w:p>
    <w:p w14:paraId="2DDDF092" w14:textId="77777777" w:rsidR="0058326B" w:rsidRPr="00BC601F" w:rsidRDefault="0058326B" w:rsidP="0058326B">
      <w:pPr>
        <w:spacing w:line="252" w:lineRule="auto"/>
        <w:ind w:firstLine="709"/>
        <w:jc w:val="both"/>
        <w:rPr>
          <w:i/>
          <w:sz w:val="28"/>
          <w:szCs w:val="28"/>
        </w:rPr>
      </w:pPr>
      <w:r w:rsidRPr="00BC601F">
        <w:rPr>
          <w:i/>
          <w:sz w:val="28"/>
          <w:szCs w:val="28"/>
        </w:rPr>
        <w:t>- СП 134.13330.20</w:t>
      </w:r>
      <w:r>
        <w:rPr>
          <w:i/>
          <w:sz w:val="28"/>
          <w:szCs w:val="28"/>
        </w:rPr>
        <w:t>2</w:t>
      </w:r>
      <w:r w:rsidRPr="00BC601F">
        <w:rPr>
          <w:i/>
          <w:sz w:val="28"/>
          <w:szCs w:val="28"/>
        </w:rPr>
        <w:t>2 «Системы электросвязи зданий и сооружений. Основные положения проектирования»</w:t>
      </w:r>
    </w:p>
    <w:p w14:paraId="3662C9B0" w14:textId="77777777" w:rsidR="0058326B" w:rsidRPr="00BC601F" w:rsidRDefault="0058326B" w:rsidP="0058326B">
      <w:pPr>
        <w:ind w:firstLine="709"/>
        <w:jc w:val="both"/>
        <w:rPr>
          <w:b/>
          <w:sz w:val="28"/>
          <w:szCs w:val="28"/>
        </w:rPr>
      </w:pPr>
      <w:r w:rsidRPr="00BC601F">
        <w:rPr>
          <w:b/>
          <w:sz w:val="28"/>
          <w:szCs w:val="28"/>
        </w:rPr>
        <w:t>24.2.6. Радиофикация:</w:t>
      </w:r>
    </w:p>
    <w:p w14:paraId="06E024B5" w14:textId="77777777" w:rsidR="0058326B" w:rsidRPr="00BC601F" w:rsidRDefault="0058326B" w:rsidP="0058326B">
      <w:pPr>
        <w:ind w:firstLine="709"/>
        <w:jc w:val="both"/>
        <w:rPr>
          <w:i/>
          <w:sz w:val="28"/>
          <w:szCs w:val="28"/>
        </w:rPr>
      </w:pPr>
      <w:r w:rsidRPr="00BC601F">
        <w:rPr>
          <w:i/>
          <w:sz w:val="28"/>
          <w:szCs w:val="28"/>
        </w:rPr>
        <w:t>Согласно Техническим условиям, согласовать с ресурсоснабжающей организацией.</w:t>
      </w:r>
    </w:p>
    <w:p w14:paraId="5FECD6F8" w14:textId="77777777" w:rsidR="0058326B" w:rsidRPr="00BC601F" w:rsidRDefault="0058326B" w:rsidP="0058326B">
      <w:pPr>
        <w:spacing w:line="252" w:lineRule="auto"/>
        <w:ind w:firstLine="709"/>
        <w:jc w:val="both"/>
        <w:rPr>
          <w:i/>
          <w:sz w:val="28"/>
          <w:szCs w:val="28"/>
        </w:rPr>
      </w:pPr>
      <w:r w:rsidRPr="00BC601F">
        <w:rPr>
          <w:i/>
          <w:sz w:val="28"/>
          <w:szCs w:val="28"/>
        </w:rPr>
        <w:t>- СП 134.13330.20</w:t>
      </w:r>
      <w:r>
        <w:rPr>
          <w:i/>
          <w:sz w:val="28"/>
          <w:szCs w:val="28"/>
        </w:rPr>
        <w:t>2</w:t>
      </w:r>
      <w:r w:rsidRPr="00BC601F">
        <w:rPr>
          <w:i/>
          <w:sz w:val="28"/>
          <w:szCs w:val="28"/>
        </w:rPr>
        <w:t>2 «Системы электросвязи зданий и сооружений. Основные положения проектирования»;</w:t>
      </w:r>
    </w:p>
    <w:p w14:paraId="1BFFD02C" w14:textId="77777777" w:rsidR="0058326B" w:rsidRPr="00BC601F" w:rsidRDefault="0058326B" w:rsidP="0058326B">
      <w:pPr>
        <w:spacing w:line="252" w:lineRule="auto"/>
        <w:ind w:firstLine="709"/>
        <w:jc w:val="both"/>
        <w:rPr>
          <w:i/>
          <w:sz w:val="28"/>
          <w:szCs w:val="28"/>
        </w:rPr>
      </w:pPr>
      <w:r w:rsidRPr="00BC601F">
        <w:rPr>
          <w:i/>
          <w:sz w:val="28"/>
          <w:szCs w:val="28"/>
        </w:rPr>
        <w:t>-СП 133.13330.2012 «Сети проводного радиовещания и оповещения в зданиях и сооружениях. Нормы проектирования».</w:t>
      </w:r>
    </w:p>
    <w:p w14:paraId="3FE1E6ED" w14:textId="77777777" w:rsidR="0058326B" w:rsidRPr="00BC601F" w:rsidRDefault="0058326B" w:rsidP="0058326B">
      <w:pPr>
        <w:ind w:firstLine="709"/>
        <w:jc w:val="both"/>
        <w:rPr>
          <w:b/>
          <w:sz w:val="28"/>
          <w:szCs w:val="28"/>
        </w:rPr>
      </w:pPr>
      <w:r w:rsidRPr="00BC601F">
        <w:rPr>
          <w:b/>
          <w:sz w:val="28"/>
          <w:szCs w:val="28"/>
        </w:rPr>
        <w:t>24.2.7. Информационно-телекоммуникационная сеть «Интернет»:</w:t>
      </w:r>
    </w:p>
    <w:p w14:paraId="5864DBC0" w14:textId="77777777" w:rsidR="0058326B" w:rsidRPr="00BC601F" w:rsidRDefault="0058326B" w:rsidP="0058326B">
      <w:pPr>
        <w:ind w:firstLine="709"/>
        <w:jc w:val="both"/>
        <w:rPr>
          <w:i/>
          <w:sz w:val="28"/>
          <w:szCs w:val="28"/>
        </w:rPr>
      </w:pPr>
      <w:r w:rsidRPr="00BC601F">
        <w:rPr>
          <w:i/>
          <w:sz w:val="28"/>
          <w:szCs w:val="28"/>
        </w:rPr>
        <w:t>Согласно Техническим условиям, согласовать с ресурсоснабжающей организацией.</w:t>
      </w:r>
    </w:p>
    <w:p w14:paraId="304F43CC" w14:textId="77777777" w:rsidR="0058326B" w:rsidRPr="00BC601F" w:rsidRDefault="0058326B" w:rsidP="0058326B">
      <w:pPr>
        <w:spacing w:line="252" w:lineRule="auto"/>
        <w:ind w:firstLine="709"/>
        <w:jc w:val="both"/>
        <w:rPr>
          <w:i/>
          <w:sz w:val="28"/>
          <w:szCs w:val="28"/>
        </w:rPr>
      </w:pPr>
      <w:r w:rsidRPr="00BC601F">
        <w:rPr>
          <w:i/>
          <w:sz w:val="28"/>
          <w:szCs w:val="28"/>
        </w:rPr>
        <w:t>- СП 134.13330.20</w:t>
      </w:r>
      <w:r>
        <w:rPr>
          <w:i/>
          <w:sz w:val="28"/>
          <w:szCs w:val="28"/>
        </w:rPr>
        <w:t>2</w:t>
      </w:r>
      <w:r w:rsidRPr="00BC601F">
        <w:rPr>
          <w:i/>
          <w:sz w:val="28"/>
          <w:szCs w:val="28"/>
        </w:rPr>
        <w:t>2 «Системы электросвязи зданий и сооружений. Основные положения проектирования»;</w:t>
      </w:r>
    </w:p>
    <w:p w14:paraId="6BE8A3ED" w14:textId="77777777" w:rsidR="0058326B" w:rsidRPr="00BC601F" w:rsidRDefault="0058326B" w:rsidP="0058326B">
      <w:pPr>
        <w:ind w:firstLine="709"/>
        <w:jc w:val="both"/>
        <w:rPr>
          <w:b/>
          <w:sz w:val="28"/>
          <w:szCs w:val="28"/>
        </w:rPr>
      </w:pPr>
      <w:r w:rsidRPr="00BC601F">
        <w:rPr>
          <w:b/>
          <w:sz w:val="28"/>
          <w:szCs w:val="28"/>
        </w:rPr>
        <w:t>24.2.8. Телевидение:</w:t>
      </w:r>
    </w:p>
    <w:p w14:paraId="56E5AB7D" w14:textId="77777777" w:rsidR="0058326B" w:rsidRPr="00BC601F" w:rsidRDefault="0058326B" w:rsidP="0058326B">
      <w:pPr>
        <w:ind w:firstLine="709"/>
        <w:jc w:val="both"/>
        <w:rPr>
          <w:i/>
          <w:sz w:val="28"/>
          <w:szCs w:val="28"/>
        </w:rPr>
      </w:pPr>
      <w:r w:rsidRPr="00BC601F">
        <w:rPr>
          <w:i/>
          <w:sz w:val="28"/>
          <w:szCs w:val="28"/>
        </w:rPr>
        <w:t>Согласно Техническим условиям, согласовать с ресурсоснабжающей организацией.</w:t>
      </w:r>
    </w:p>
    <w:p w14:paraId="43F0C5EF" w14:textId="77777777" w:rsidR="0058326B" w:rsidRPr="00BC601F" w:rsidRDefault="0058326B" w:rsidP="0058326B">
      <w:pPr>
        <w:ind w:firstLine="709"/>
        <w:jc w:val="both"/>
        <w:rPr>
          <w:b/>
          <w:sz w:val="28"/>
          <w:szCs w:val="28"/>
        </w:rPr>
      </w:pPr>
      <w:r w:rsidRPr="00BC601F">
        <w:rPr>
          <w:b/>
          <w:sz w:val="28"/>
          <w:szCs w:val="28"/>
        </w:rPr>
        <w:t>24.2.9. Газоснабжение:</w:t>
      </w:r>
    </w:p>
    <w:p w14:paraId="06E62E68" w14:textId="77777777" w:rsidR="0058326B" w:rsidRPr="00BC601F" w:rsidRDefault="0058326B" w:rsidP="0058326B">
      <w:pPr>
        <w:ind w:firstLine="720"/>
        <w:jc w:val="both"/>
        <w:rPr>
          <w:i/>
          <w:sz w:val="28"/>
          <w:szCs w:val="28"/>
        </w:rPr>
      </w:pPr>
      <w:r w:rsidRPr="00BC601F">
        <w:rPr>
          <w:i/>
          <w:sz w:val="28"/>
          <w:szCs w:val="28"/>
        </w:rPr>
        <w:t>В соответствии с требованиями:</w:t>
      </w:r>
    </w:p>
    <w:p w14:paraId="478EF152" w14:textId="77777777" w:rsidR="0058326B" w:rsidRPr="00BC601F" w:rsidRDefault="0058326B" w:rsidP="0058326B">
      <w:pPr>
        <w:ind w:firstLine="720"/>
        <w:jc w:val="both"/>
        <w:rPr>
          <w:i/>
          <w:sz w:val="28"/>
          <w:szCs w:val="28"/>
        </w:rPr>
      </w:pPr>
      <w:r w:rsidRPr="00BC601F">
        <w:rPr>
          <w:i/>
          <w:sz w:val="28"/>
          <w:szCs w:val="28"/>
        </w:rPr>
        <w:t>- СП 62.13330.2011* «Газораспределительные системы. Актуализированная редакция СНиП 42-01-2002 (с Изменениями N 1, 2, 3, 4)»;</w:t>
      </w:r>
    </w:p>
    <w:p w14:paraId="51CCB0B4" w14:textId="77777777" w:rsidR="0058326B" w:rsidRPr="00BC601F" w:rsidRDefault="0058326B" w:rsidP="0058326B">
      <w:pPr>
        <w:ind w:firstLine="720"/>
        <w:jc w:val="both"/>
        <w:rPr>
          <w:i/>
          <w:sz w:val="28"/>
          <w:szCs w:val="28"/>
        </w:rPr>
      </w:pPr>
      <w:r w:rsidRPr="00BC601F">
        <w:rPr>
          <w:i/>
          <w:sz w:val="28"/>
          <w:szCs w:val="28"/>
        </w:rPr>
        <w:lastRenderedPageBreak/>
        <w:t>- Технического регламента о безопасности сетей газораспределения и газопотребления, утвержденных постановлением Правительства Российской Федерации от 29 октября 2010 года № 870;</w:t>
      </w:r>
    </w:p>
    <w:p w14:paraId="34A3C208" w14:textId="77777777" w:rsidR="0058326B" w:rsidRPr="00BC601F" w:rsidRDefault="0058326B" w:rsidP="0058326B">
      <w:pPr>
        <w:ind w:firstLine="709"/>
        <w:jc w:val="both"/>
        <w:rPr>
          <w:i/>
          <w:sz w:val="28"/>
          <w:szCs w:val="28"/>
        </w:rPr>
      </w:pPr>
      <w:r w:rsidRPr="00BC601F">
        <w:rPr>
          <w:i/>
          <w:sz w:val="28"/>
          <w:szCs w:val="28"/>
        </w:rPr>
        <w:t>- техническим условиям;</w:t>
      </w:r>
    </w:p>
    <w:p w14:paraId="0957822E" w14:textId="77777777" w:rsidR="0058326B" w:rsidRPr="00BC601F" w:rsidRDefault="0058326B" w:rsidP="0058326B">
      <w:pPr>
        <w:ind w:firstLine="709"/>
        <w:jc w:val="both"/>
        <w:rPr>
          <w:i/>
          <w:sz w:val="28"/>
          <w:szCs w:val="28"/>
        </w:rPr>
      </w:pPr>
      <w:r w:rsidRPr="00BC601F">
        <w:rPr>
          <w:i/>
          <w:sz w:val="28"/>
          <w:szCs w:val="28"/>
        </w:rPr>
        <w:t>- техническое задание на установку узла учета газа.</w:t>
      </w:r>
    </w:p>
    <w:p w14:paraId="7D29C6F2" w14:textId="77777777" w:rsidR="0058326B" w:rsidRPr="00BC601F" w:rsidRDefault="0058326B" w:rsidP="0058326B">
      <w:pPr>
        <w:ind w:firstLine="709"/>
        <w:jc w:val="both"/>
        <w:rPr>
          <w:i/>
          <w:sz w:val="28"/>
          <w:szCs w:val="28"/>
        </w:rPr>
      </w:pPr>
      <w:r w:rsidRPr="00BC601F">
        <w:rPr>
          <w:i/>
          <w:sz w:val="28"/>
          <w:szCs w:val="28"/>
        </w:rPr>
        <w:t xml:space="preserve">Предусмотреть установку узла учета газа (УУГ) согласно ФЗ от 26 июня 2008 г. </w:t>
      </w:r>
      <w:r w:rsidRPr="00BC601F">
        <w:rPr>
          <w:i/>
          <w:sz w:val="28"/>
          <w:szCs w:val="28"/>
          <w:lang w:val="en-US"/>
        </w:rPr>
        <w:t>N</w:t>
      </w:r>
      <w:r w:rsidRPr="00BC601F">
        <w:rPr>
          <w:i/>
          <w:sz w:val="28"/>
          <w:szCs w:val="28"/>
        </w:rPr>
        <w:t xml:space="preserve"> 102-ФЗ «Об обеспечении единства измерений». Технические решения по УУГ выполнить в соответствии с Техническим Заданием, которые выдает газоснабжающая организация. </w:t>
      </w:r>
    </w:p>
    <w:p w14:paraId="46C22082" w14:textId="77777777" w:rsidR="0058326B" w:rsidRPr="00BC601F" w:rsidRDefault="0058326B" w:rsidP="0058326B">
      <w:pPr>
        <w:ind w:firstLine="709"/>
        <w:jc w:val="both"/>
        <w:rPr>
          <w:i/>
          <w:sz w:val="28"/>
          <w:szCs w:val="28"/>
        </w:rPr>
      </w:pPr>
      <w:r w:rsidRPr="00BC601F">
        <w:rPr>
          <w:i/>
          <w:sz w:val="28"/>
          <w:szCs w:val="28"/>
        </w:rPr>
        <w:t xml:space="preserve">Проектную документацию объекта газификации согласовать с газоснабжающей организацией в части соответствия выданным техническим условиям и технического задания.  </w:t>
      </w:r>
    </w:p>
    <w:p w14:paraId="2065F8F7" w14:textId="77777777" w:rsidR="0058326B" w:rsidRPr="00BC601F" w:rsidRDefault="0058326B" w:rsidP="0058326B">
      <w:pPr>
        <w:ind w:firstLine="709"/>
        <w:jc w:val="both"/>
        <w:rPr>
          <w:b/>
          <w:sz w:val="28"/>
          <w:szCs w:val="28"/>
        </w:rPr>
      </w:pPr>
      <w:r w:rsidRPr="00BC601F">
        <w:rPr>
          <w:b/>
          <w:sz w:val="28"/>
          <w:szCs w:val="28"/>
        </w:rPr>
        <w:t>24.2.10. Иные сети инженерно-технического обеспечения:</w:t>
      </w:r>
    </w:p>
    <w:p w14:paraId="030CD820" w14:textId="77777777" w:rsidR="0058326B" w:rsidRPr="00BC601F" w:rsidRDefault="0058326B" w:rsidP="0058326B">
      <w:pPr>
        <w:ind w:firstLine="709"/>
        <w:contextualSpacing/>
        <w:jc w:val="both"/>
        <w:rPr>
          <w:i/>
          <w:sz w:val="28"/>
          <w:szCs w:val="28"/>
        </w:rPr>
      </w:pPr>
      <w:r w:rsidRPr="00BC601F">
        <w:rPr>
          <w:i/>
          <w:sz w:val="28"/>
          <w:szCs w:val="28"/>
        </w:rPr>
        <w:t>Обеспечить выполнение требований нормативной документации РФ.</w:t>
      </w:r>
    </w:p>
    <w:p w14:paraId="1ECC068A" w14:textId="77777777" w:rsidR="0058326B" w:rsidRDefault="0058326B" w:rsidP="0058326B">
      <w:pPr>
        <w:spacing w:before="240"/>
        <w:ind w:firstLine="709"/>
        <w:contextualSpacing/>
        <w:jc w:val="both"/>
        <w:rPr>
          <w:i/>
          <w:sz w:val="28"/>
          <w:szCs w:val="28"/>
        </w:rPr>
      </w:pPr>
      <w:r w:rsidRPr="00BC601F">
        <w:rPr>
          <w:i/>
          <w:sz w:val="28"/>
          <w:szCs w:val="28"/>
        </w:rPr>
        <w:t>При необходимости получить ТУ на вынос существующих сетей за границы участка.</w:t>
      </w:r>
    </w:p>
    <w:p w14:paraId="1423977B" w14:textId="77777777" w:rsidR="0058326B" w:rsidRDefault="0058326B" w:rsidP="0058326B">
      <w:pPr>
        <w:spacing w:before="240"/>
        <w:ind w:firstLine="709"/>
        <w:contextualSpacing/>
        <w:jc w:val="both"/>
        <w:rPr>
          <w:i/>
          <w:sz w:val="28"/>
          <w:szCs w:val="28"/>
        </w:rPr>
      </w:pPr>
    </w:p>
    <w:p w14:paraId="34770EC5" w14:textId="77777777" w:rsidR="0058326B" w:rsidRDefault="0058326B" w:rsidP="0058326B">
      <w:pPr>
        <w:spacing w:before="240"/>
        <w:ind w:firstLine="709"/>
        <w:contextualSpacing/>
        <w:jc w:val="both"/>
        <w:rPr>
          <w:i/>
          <w:sz w:val="28"/>
          <w:szCs w:val="28"/>
        </w:rPr>
      </w:pPr>
    </w:p>
    <w:p w14:paraId="567E612C" w14:textId="77777777" w:rsidR="0058326B" w:rsidRPr="00BC601F" w:rsidRDefault="0058326B" w:rsidP="0058326B">
      <w:pPr>
        <w:spacing w:before="240"/>
        <w:ind w:firstLine="709"/>
        <w:contextualSpacing/>
        <w:jc w:val="both"/>
        <w:rPr>
          <w:i/>
          <w:sz w:val="28"/>
          <w:szCs w:val="28"/>
        </w:rPr>
      </w:pPr>
    </w:p>
    <w:p w14:paraId="4962CB5F" w14:textId="77777777" w:rsidR="0058326B" w:rsidRDefault="0058326B" w:rsidP="0058326B">
      <w:pPr>
        <w:spacing w:before="240"/>
        <w:ind w:firstLine="709"/>
        <w:jc w:val="both"/>
        <w:rPr>
          <w:b/>
          <w:sz w:val="28"/>
          <w:szCs w:val="28"/>
        </w:rPr>
      </w:pPr>
      <w:r w:rsidRPr="00BC601F">
        <w:rPr>
          <w:b/>
          <w:sz w:val="28"/>
          <w:szCs w:val="28"/>
        </w:rPr>
        <w:t xml:space="preserve">25. Требования к мероприятиям по охране окружающей среды: </w:t>
      </w:r>
    </w:p>
    <w:p w14:paraId="6E20D50C" w14:textId="77777777" w:rsidR="0058326B" w:rsidRPr="00326002" w:rsidRDefault="0058326B" w:rsidP="0058326B">
      <w:pPr>
        <w:ind w:firstLine="709"/>
        <w:jc w:val="both"/>
        <w:rPr>
          <w:i/>
          <w:sz w:val="28"/>
          <w:szCs w:val="28"/>
        </w:rPr>
      </w:pPr>
      <w:r w:rsidRPr="00326002">
        <w:rPr>
          <w:i/>
          <w:sz w:val="28"/>
          <w:szCs w:val="28"/>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 87.</w:t>
      </w:r>
    </w:p>
    <w:p w14:paraId="7C9A2FE2" w14:textId="77777777" w:rsidR="0058326B" w:rsidRDefault="0058326B" w:rsidP="0058326B">
      <w:pPr>
        <w:spacing w:line="252" w:lineRule="auto"/>
        <w:ind w:firstLine="720"/>
        <w:jc w:val="both"/>
        <w:rPr>
          <w:i/>
          <w:sz w:val="28"/>
          <w:szCs w:val="28"/>
        </w:rPr>
      </w:pPr>
      <w:r w:rsidRPr="00326002">
        <w:rPr>
          <w:i/>
          <w:sz w:val="28"/>
          <w:szCs w:val="28"/>
        </w:rPr>
        <w:t>Произвести разработку решений в соответствии с Федеральным законом «Об охране окружающей среды» от 10.01.2002 №7-ФЗ, СП 48.13330.2019 «Организация строительства. Актуализированная редакция СНиП 12-01-2004», Федерального закона от 29.12.2204 № 190-ФЗ «Градостроительный кодекс Российской Федерации», Федерального закона от 30.12.2009 № 384-ФЗ «Технический регламент о безопасности зданий и сооружений».</w:t>
      </w:r>
    </w:p>
    <w:p w14:paraId="422BDB20" w14:textId="77777777" w:rsidR="0058326B" w:rsidRPr="00384CEE" w:rsidRDefault="0058326B" w:rsidP="0058326B">
      <w:pPr>
        <w:spacing w:line="252" w:lineRule="auto"/>
        <w:ind w:firstLine="720"/>
        <w:jc w:val="both"/>
        <w:rPr>
          <w:i/>
          <w:sz w:val="28"/>
          <w:szCs w:val="28"/>
        </w:rPr>
      </w:pPr>
      <w:r>
        <w:rPr>
          <w:i/>
          <w:sz w:val="28"/>
          <w:szCs w:val="28"/>
        </w:rPr>
        <w:t>В случае размещения проектируемого объекта в охранных зонах водных объектов, особо охраняемых природных территорий и других зонах с особыми условиями использования территорий – с</w:t>
      </w:r>
      <w:r w:rsidRPr="00384CEE">
        <w:rPr>
          <w:i/>
          <w:sz w:val="28"/>
          <w:szCs w:val="28"/>
        </w:rPr>
        <w:t>огласова</w:t>
      </w:r>
      <w:r>
        <w:rPr>
          <w:i/>
          <w:sz w:val="28"/>
          <w:szCs w:val="28"/>
        </w:rPr>
        <w:t xml:space="preserve">ть проектные решения </w:t>
      </w:r>
      <w:r w:rsidRPr="00384CEE">
        <w:rPr>
          <w:i/>
          <w:sz w:val="28"/>
          <w:szCs w:val="28"/>
        </w:rPr>
        <w:t>с уполномоченными государственными органами в области охраны окружающей среды и обеспечения безопасности жизнедеятельности.</w:t>
      </w:r>
    </w:p>
    <w:p w14:paraId="2782355D" w14:textId="77777777" w:rsidR="0058326B" w:rsidRPr="00326002" w:rsidRDefault="0058326B" w:rsidP="0058326B">
      <w:pPr>
        <w:spacing w:line="252" w:lineRule="auto"/>
        <w:ind w:firstLine="720"/>
        <w:jc w:val="both"/>
        <w:rPr>
          <w:i/>
          <w:sz w:val="28"/>
          <w:szCs w:val="28"/>
        </w:rPr>
      </w:pPr>
      <w:r w:rsidRPr="00326002">
        <w:rPr>
          <w:i/>
          <w:sz w:val="28"/>
          <w:szCs w:val="28"/>
        </w:rPr>
        <w:t>После окончания строительных работ произвести восстановление благоустройства и озеленения территории в полном объёме.</w:t>
      </w:r>
    </w:p>
    <w:p w14:paraId="4946095A" w14:textId="77777777" w:rsidR="0058326B" w:rsidRPr="00BC601F" w:rsidRDefault="0058326B" w:rsidP="0058326B">
      <w:pPr>
        <w:ind w:firstLine="709"/>
        <w:contextualSpacing/>
        <w:jc w:val="both"/>
        <w:rPr>
          <w:i/>
          <w:sz w:val="28"/>
          <w:szCs w:val="28"/>
        </w:rPr>
      </w:pPr>
      <w:r w:rsidRPr="00BC601F">
        <w:rPr>
          <w:i/>
          <w:sz w:val="28"/>
          <w:szCs w:val="28"/>
        </w:rPr>
        <w:t>Отвод ливневых вод осуществлять по проектируемым проездам на дорожное полотно существующей дороги, путем организации рельефа на площадке проектирования.</w:t>
      </w:r>
    </w:p>
    <w:p w14:paraId="1EE18FFF" w14:textId="77777777" w:rsidR="0058326B" w:rsidRPr="00BC601F" w:rsidRDefault="0058326B" w:rsidP="0058326B">
      <w:pPr>
        <w:ind w:firstLine="709"/>
        <w:jc w:val="both"/>
        <w:rPr>
          <w:b/>
          <w:i/>
          <w:sz w:val="28"/>
          <w:szCs w:val="28"/>
        </w:rPr>
      </w:pPr>
      <w:r w:rsidRPr="00BC601F">
        <w:rPr>
          <w:b/>
          <w:sz w:val="28"/>
          <w:szCs w:val="28"/>
        </w:rPr>
        <w:t>26. Требования к мероприятиям по обеспечению пожарной безопасности:</w:t>
      </w:r>
      <w:r w:rsidRPr="00BC601F">
        <w:rPr>
          <w:b/>
          <w:i/>
          <w:sz w:val="28"/>
          <w:szCs w:val="28"/>
        </w:rPr>
        <w:t xml:space="preserve"> </w:t>
      </w:r>
    </w:p>
    <w:p w14:paraId="4E5DFC5B" w14:textId="77777777" w:rsidR="0058326B" w:rsidRPr="00BC601F" w:rsidRDefault="0058326B" w:rsidP="0058326B">
      <w:pPr>
        <w:spacing w:line="252" w:lineRule="auto"/>
        <w:ind w:firstLine="709"/>
        <w:jc w:val="both"/>
        <w:rPr>
          <w:i/>
          <w:sz w:val="28"/>
          <w:szCs w:val="28"/>
          <w:lang w:eastAsia="ar-SA"/>
        </w:rPr>
      </w:pPr>
      <w:r w:rsidRPr="00BC601F">
        <w:rPr>
          <w:i/>
          <w:sz w:val="28"/>
          <w:szCs w:val="28"/>
        </w:rPr>
        <w:t>В соответствии с требованиями:</w:t>
      </w:r>
    </w:p>
    <w:p w14:paraId="06A71D48" w14:textId="77777777" w:rsidR="0058326B" w:rsidRDefault="0058326B" w:rsidP="0058326B">
      <w:pPr>
        <w:ind w:firstLine="709"/>
        <w:jc w:val="both"/>
        <w:rPr>
          <w:i/>
          <w:sz w:val="28"/>
          <w:szCs w:val="28"/>
        </w:rPr>
      </w:pPr>
      <w:r w:rsidRPr="00BC601F">
        <w:rPr>
          <w:i/>
          <w:sz w:val="28"/>
          <w:szCs w:val="28"/>
        </w:rPr>
        <w:t xml:space="preserve">- ФЗ-№123 от 22 июля 2008 г. «Технический регламент о требованиях пожарной безопасности», </w:t>
      </w:r>
    </w:p>
    <w:p w14:paraId="541B0E0D" w14:textId="77777777" w:rsidR="0058326B" w:rsidRPr="00BC601F" w:rsidRDefault="0058326B" w:rsidP="0058326B">
      <w:pPr>
        <w:ind w:firstLine="709"/>
        <w:jc w:val="both"/>
        <w:rPr>
          <w:i/>
          <w:sz w:val="28"/>
          <w:szCs w:val="28"/>
        </w:rPr>
      </w:pPr>
      <w:r>
        <w:rPr>
          <w:i/>
          <w:sz w:val="28"/>
          <w:szCs w:val="28"/>
        </w:rPr>
        <w:lastRenderedPageBreak/>
        <w:t xml:space="preserve">- </w:t>
      </w:r>
      <w:r w:rsidRPr="001506D9">
        <w:rPr>
          <w:i/>
          <w:sz w:val="28"/>
          <w:szCs w:val="28"/>
        </w:rPr>
        <w:t>№384-ФЗ от 30.12.2009 «Технический регламент о безопасности зданий и сооружений»</w:t>
      </w:r>
    </w:p>
    <w:p w14:paraId="2CF6D9B9" w14:textId="77777777" w:rsidR="0058326B" w:rsidRPr="00BC601F" w:rsidRDefault="0058326B" w:rsidP="0058326B">
      <w:pPr>
        <w:ind w:firstLine="709"/>
        <w:jc w:val="both"/>
        <w:rPr>
          <w:i/>
          <w:sz w:val="28"/>
          <w:szCs w:val="28"/>
        </w:rPr>
      </w:pPr>
      <w:r w:rsidRPr="00BC601F">
        <w:rPr>
          <w:i/>
          <w:sz w:val="28"/>
          <w:szCs w:val="28"/>
        </w:rPr>
        <w:t xml:space="preserve">- СП 12.13130.2009 «Определение категорий помещений, зданий и наружных установок по взрывопожарной и пожарной опасности». </w:t>
      </w:r>
    </w:p>
    <w:p w14:paraId="150B4F3F" w14:textId="77777777" w:rsidR="0058326B" w:rsidRPr="00BC601F" w:rsidRDefault="0058326B" w:rsidP="0058326B">
      <w:pPr>
        <w:ind w:firstLine="709"/>
        <w:jc w:val="both"/>
        <w:rPr>
          <w:i/>
          <w:spacing w:val="2"/>
          <w:kern w:val="36"/>
          <w:sz w:val="28"/>
          <w:szCs w:val="28"/>
        </w:rPr>
      </w:pPr>
      <w:r w:rsidRPr="00BC601F">
        <w:rPr>
          <w:i/>
          <w:sz w:val="28"/>
          <w:szCs w:val="28"/>
        </w:rPr>
        <w:t xml:space="preserve"> -</w:t>
      </w:r>
      <w:r w:rsidRPr="00BC601F">
        <w:rPr>
          <w:spacing w:val="2"/>
          <w:kern w:val="36"/>
          <w:sz w:val="28"/>
          <w:szCs w:val="28"/>
        </w:rPr>
        <w:t xml:space="preserve"> </w:t>
      </w:r>
      <w:r w:rsidRPr="00BC601F">
        <w:rPr>
          <w:i/>
          <w:spacing w:val="2"/>
          <w:kern w:val="36"/>
          <w:sz w:val="28"/>
          <w:szCs w:val="28"/>
        </w:rPr>
        <w:t>СП 1.13130.2020 «Системы противопожарной защиты. Эвакуационные пути и выходы».</w:t>
      </w:r>
    </w:p>
    <w:p w14:paraId="6DEBF0D6" w14:textId="77777777" w:rsidR="0058326B" w:rsidRPr="00BC601F" w:rsidRDefault="0058326B" w:rsidP="0058326B">
      <w:pPr>
        <w:ind w:firstLine="709"/>
        <w:jc w:val="both"/>
        <w:rPr>
          <w:i/>
          <w:spacing w:val="2"/>
          <w:kern w:val="36"/>
          <w:sz w:val="28"/>
          <w:szCs w:val="28"/>
        </w:rPr>
      </w:pPr>
      <w:r w:rsidRPr="00BC601F">
        <w:rPr>
          <w:sz w:val="28"/>
          <w:szCs w:val="28"/>
        </w:rPr>
        <w:t xml:space="preserve"> -</w:t>
      </w:r>
      <w:r w:rsidRPr="00BC601F">
        <w:rPr>
          <w:spacing w:val="2"/>
          <w:kern w:val="36"/>
          <w:sz w:val="28"/>
          <w:szCs w:val="28"/>
        </w:rPr>
        <w:t xml:space="preserve"> </w:t>
      </w:r>
      <w:r w:rsidRPr="00BC601F">
        <w:rPr>
          <w:i/>
          <w:spacing w:val="2"/>
          <w:kern w:val="36"/>
          <w:sz w:val="28"/>
          <w:szCs w:val="28"/>
        </w:rPr>
        <w:t>СП 2.13130.2020 «Системы противопожарной защиты. Обеспечение огнестойкости объектов защиты».</w:t>
      </w:r>
    </w:p>
    <w:p w14:paraId="0F83307D" w14:textId="77777777" w:rsidR="0058326B" w:rsidRPr="00BC601F" w:rsidRDefault="0058326B" w:rsidP="0058326B">
      <w:pPr>
        <w:ind w:firstLine="709"/>
        <w:jc w:val="both"/>
        <w:rPr>
          <w:i/>
          <w:spacing w:val="2"/>
          <w:kern w:val="36"/>
          <w:sz w:val="28"/>
          <w:szCs w:val="28"/>
        </w:rPr>
      </w:pPr>
      <w:r w:rsidRPr="00BC601F">
        <w:rPr>
          <w:i/>
          <w:sz w:val="28"/>
          <w:szCs w:val="28"/>
        </w:rPr>
        <w:t xml:space="preserve">-  </w:t>
      </w:r>
      <w:r w:rsidRPr="00BC601F">
        <w:rPr>
          <w:i/>
          <w:spacing w:val="2"/>
          <w:kern w:val="36"/>
          <w:sz w:val="28"/>
          <w:szCs w:val="28"/>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36E7F0DF" w14:textId="77777777" w:rsidR="0058326B" w:rsidRPr="00BC601F" w:rsidRDefault="0058326B" w:rsidP="0058326B">
      <w:pPr>
        <w:ind w:firstLine="709"/>
        <w:jc w:val="both"/>
        <w:rPr>
          <w:i/>
          <w:sz w:val="28"/>
          <w:szCs w:val="28"/>
        </w:rPr>
      </w:pPr>
      <w:bookmarkStart w:id="23" w:name="_Hlk118723500"/>
      <w:r w:rsidRPr="00BC601F">
        <w:rPr>
          <w:i/>
          <w:sz w:val="28"/>
          <w:szCs w:val="28"/>
        </w:rPr>
        <w:t>- СП 8.13130.2020 «Системы противопожарной защиты. Наружное противопожарное водоснабжение. Требования пожарной безопасности».</w:t>
      </w:r>
    </w:p>
    <w:bookmarkEnd w:id="23"/>
    <w:p w14:paraId="7B105D18" w14:textId="77777777" w:rsidR="0058326B" w:rsidRPr="00BC601F" w:rsidRDefault="0058326B" w:rsidP="0058326B">
      <w:pPr>
        <w:ind w:firstLine="709"/>
        <w:jc w:val="both"/>
        <w:rPr>
          <w:b/>
          <w:sz w:val="28"/>
          <w:szCs w:val="28"/>
        </w:rPr>
      </w:pPr>
    </w:p>
    <w:p w14:paraId="3DD069DD" w14:textId="77777777" w:rsidR="0058326B" w:rsidRPr="00BC601F" w:rsidRDefault="0058326B" w:rsidP="0058326B">
      <w:pPr>
        <w:ind w:firstLine="709"/>
        <w:jc w:val="both"/>
        <w:rPr>
          <w:b/>
          <w:sz w:val="28"/>
          <w:szCs w:val="28"/>
        </w:rPr>
      </w:pPr>
      <w:r w:rsidRPr="00BC601F">
        <w:rPr>
          <w:b/>
          <w:sz w:val="28"/>
          <w:szCs w:val="28"/>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14:paraId="7F7A1EC5" w14:textId="77777777" w:rsidR="0058326B" w:rsidRPr="00605C7C" w:rsidRDefault="0058326B" w:rsidP="0058326B">
      <w:pPr>
        <w:spacing w:line="252" w:lineRule="auto"/>
        <w:ind w:firstLine="720"/>
        <w:jc w:val="both"/>
        <w:rPr>
          <w:i/>
          <w:sz w:val="28"/>
          <w:szCs w:val="28"/>
        </w:rPr>
      </w:pPr>
      <w:r w:rsidRPr="00605C7C">
        <w:rPr>
          <w:i/>
          <w:sz w:val="28"/>
          <w:szCs w:val="28"/>
        </w:rPr>
        <w:t>Проектная документация и принятые в ней решения должны соответствовать требованиям:</w:t>
      </w:r>
    </w:p>
    <w:p w14:paraId="0AFB6375" w14:textId="77777777" w:rsidR="0058326B" w:rsidRPr="00BC601F" w:rsidRDefault="0058326B" w:rsidP="0058326B">
      <w:pPr>
        <w:ind w:firstLine="709"/>
        <w:jc w:val="both"/>
        <w:rPr>
          <w:i/>
          <w:sz w:val="28"/>
          <w:szCs w:val="28"/>
        </w:rPr>
      </w:pPr>
      <w:r w:rsidRPr="00BC601F">
        <w:rPr>
          <w:i/>
          <w:sz w:val="28"/>
          <w:szCs w:val="28"/>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69232497" w14:textId="77777777" w:rsidR="0058326B" w:rsidRPr="00BC601F" w:rsidRDefault="0058326B" w:rsidP="0058326B">
      <w:pPr>
        <w:ind w:firstLine="709"/>
        <w:jc w:val="both"/>
        <w:rPr>
          <w:i/>
          <w:sz w:val="28"/>
          <w:szCs w:val="28"/>
        </w:rPr>
      </w:pPr>
      <w:r w:rsidRPr="00BC601F">
        <w:rPr>
          <w:i/>
          <w:sz w:val="28"/>
          <w:szCs w:val="28"/>
        </w:rPr>
        <w:t xml:space="preserve">- Федерального закона «О санитарно-эпидемиологическом благополучии населения» № 52-ФЗ от 30 марта 1999 г., </w:t>
      </w:r>
    </w:p>
    <w:p w14:paraId="043FB1B1" w14:textId="77777777" w:rsidR="0058326B" w:rsidRPr="00BC601F" w:rsidRDefault="0058326B" w:rsidP="0058326B">
      <w:pPr>
        <w:ind w:firstLine="709"/>
        <w:jc w:val="both"/>
        <w:rPr>
          <w:i/>
          <w:sz w:val="28"/>
          <w:szCs w:val="28"/>
        </w:rPr>
      </w:pPr>
      <w:r w:rsidRPr="00BC601F">
        <w:rPr>
          <w:i/>
          <w:sz w:val="28"/>
          <w:szCs w:val="28"/>
        </w:rPr>
        <w:t>-  Федерального закона от 10.01.2002 N 7-ФЗ "Об охране окружающей среды, ст. 48 «Градостроительного кодекса РФ».</w:t>
      </w:r>
    </w:p>
    <w:p w14:paraId="1A9077F1" w14:textId="77777777" w:rsidR="0058326B" w:rsidRPr="00BC601F" w:rsidRDefault="0058326B" w:rsidP="0058326B">
      <w:pPr>
        <w:ind w:firstLine="709"/>
        <w:jc w:val="both"/>
        <w:rPr>
          <w:i/>
          <w:sz w:val="28"/>
          <w:szCs w:val="28"/>
        </w:rPr>
      </w:pPr>
      <w:r w:rsidRPr="00BC601F">
        <w:rPr>
          <w:i/>
          <w:sz w:val="28"/>
          <w:szCs w:val="28"/>
        </w:rPr>
        <w:t>Класс энергоэффективности здания должен соответствовать классу B (высокий) с величиной отклонения расчетного (фактического) значения удельной характеристики расхода тепловой энергии на отопление и вентиляцию здания от нормируемого на 15-30% в соответствии с табл. 15 СП 50.13330.2012 «Тепловая защита зданий. Актуализированная редакция СНиП 23-02-2003 (с Изменением N 1)».</w:t>
      </w:r>
    </w:p>
    <w:p w14:paraId="33562B93" w14:textId="77777777" w:rsidR="0058326B" w:rsidRPr="00BC601F" w:rsidRDefault="0058326B" w:rsidP="0058326B">
      <w:pPr>
        <w:ind w:firstLine="709"/>
        <w:jc w:val="both"/>
        <w:rPr>
          <w:b/>
          <w:sz w:val="28"/>
          <w:szCs w:val="28"/>
        </w:rPr>
      </w:pPr>
    </w:p>
    <w:p w14:paraId="0BD263C6" w14:textId="77777777" w:rsidR="0058326B" w:rsidRPr="00BC601F" w:rsidRDefault="0058326B" w:rsidP="0058326B">
      <w:pPr>
        <w:ind w:firstLine="709"/>
        <w:jc w:val="both"/>
        <w:rPr>
          <w:b/>
          <w:sz w:val="28"/>
          <w:szCs w:val="28"/>
        </w:rPr>
      </w:pPr>
      <w:r w:rsidRPr="00BC601F">
        <w:rPr>
          <w:b/>
          <w:sz w:val="28"/>
          <w:szCs w:val="28"/>
        </w:rPr>
        <w:t>28. Требования к мероприятиям по обеспечению доступа маломобильных групп населения к объекту:</w:t>
      </w:r>
    </w:p>
    <w:p w14:paraId="214A4D57" w14:textId="77777777" w:rsidR="0058326B" w:rsidRPr="00BC601F" w:rsidRDefault="0058326B" w:rsidP="0058326B">
      <w:pPr>
        <w:spacing w:line="252" w:lineRule="auto"/>
        <w:ind w:firstLine="709"/>
        <w:jc w:val="both"/>
        <w:rPr>
          <w:i/>
          <w:sz w:val="28"/>
          <w:szCs w:val="28"/>
          <w:lang w:eastAsia="ar-SA"/>
        </w:rPr>
      </w:pPr>
      <w:r w:rsidRPr="00BC601F">
        <w:rPr>
          <w:i/>
          <w:sz w:val="28"/>
          <w:szCs w:val="28"/>
        </w:rPr>
        <w:t>В соответствии с требованиями:</w:t>
      </w:r>
    </w:p>
    <w:p w14:paraId="3A85D51A" w14:textId="77777777" w:rsidR="0058326B" w:rsidRPr="00BC601F" w:rsidRDefault="0058326B" w:rsidP="0058326B">
      <w:pPr>
        <w:ind w:firstLine="709"/>
        <w:jc w:val="both"/>
        <w:rPr>
          <w:i/>
          <w:sz w:val="28"/>
          <w:szCs w:val="28"/>
        </w:rPr>
      </w:pPr>
      <w:r w:rsidRPr="00BC601F">
        <w:rPr>
          <w:i/>
          <w:sz w:val="28"/>
          <w:szCs w:val="28"/>
        </w:rPr>
        <w:t>- СП 59.13330.2020 «Доступность зданий и сооружений для маломобильных групп населения»,</w:t>
      </w:r>
    </w:p>
    <w:p w14:paraId="3B4D1FC3" w14:textId="77777777" w:rsidR="0058326B" w:rsidRPr="00BC601F" w:rsidRDefault="0058326B" w:rsidP="0058326B">
      <w:pPr>
        <w:ind w:firstLine="709"/>
        <w:jc w:val="both"/>
        <w:rPr>
          <w:i/>
          <w:sz w:val="28"/>
          <w:szCs w:val="28"/>
        </w:rPr>
      </w:pPr>
      <w:r w:rsidRPr="00BC601F">
        <w:rPr>
          <w:i/>
          <w:sz w:val="28"/>
          <w:szCs w:val="28"/>
        </w:rPr>
        <w:t xml:space="preserve">- СП 136.13330.2012 «Здания и сооружения. Общие положения проектирования с учетом доступности для маломобильных групп населения», </w:t>
      </w:r>
    </w:p>
    <w:p w14:paraId="18C84319" w14:textId="77777777" w:rsidR="0058326B" w:rsidRPr="00BC601F" w:rsidRDefault="0058326B" w:rsidP="0058326B">
      <w:pPr>
        <w:ind w:firstLine="709"/>
        <w:jc w:val="both"/>
        <w:rPr>
          <w:i/>
          <w:sz w:val="28"/>
          <w:szCs w:val="28"/>
        </w:rPr>
      </w:pPr>
      <w:r w:rsidRPr="00BC601F">
        <w:rPr>
          <w:i/>
          <w:sz w:val="28"/>
          <w:szCs w:val="28"/>
        </w:rPr>
        <w:t>- СП 140.13330.2012 «Городская среда. Правила проектирования для маломобильных групп населения».</w:t>
      </w:r>
    </w:p>
    <w:p w14:paraId="55C2E5F4" w14:textId="77777777" w:rsidR="0058326B" w:rsidRPr="00BC601F" w:rsidRDefault="0058326B" w:rsidP="0058326B">
      <w:pPr>
        <w:ind w:firstLine="709"/>
        <w:jc w:val="both"/>
        <w:rPr>
          <w:i/>
          <w:sz w:val="28"/>
          <w:szCs w:val="28"/>
        </w:rPr>
      </w:pPr>
      <w:r w:rsidRPr="00BC601F">
        <w:rPr>
          <w:i/>
          <w:sz w:val="28"/>
          <w:szCs w:val="28"/>
        </w:rPr>
        <w:t xml:space="preserve"> Предусмотреть системы связи с помещениями МГН, лифтовыми холлами и зонами безопасности.</w:t>
      </w:r>
    </w:p>
    <w:p w14:paraId="30FCB39C" w14:textId="77777777" w:rsidR="0058326B" w:rsidRPr="00BC601F" w:rsidRDefault="0058326B" w:rsidP="0058326B">
      <w:pPr>
        <w:ind w:firstLine="709"/>
        <w:jc w:val="both"/>
        <w:rPr>
          <w:i/>
          <w:sz w:val="28"/>
          <w:szCs w:val="28"/>
        </w:rPr>
      </w:pPr>
      <w:r w:rsidRPr="00BC601F">
        <w:rPr>
          <w:i/>
          <w:sz w:val="28"/>
          <w:szCs w:val="28"/>
        </w:rPr>
        <w:lastRenderedPageBreak/>
        <w:t xml:space="preserve">Для организации систем связи для МГН предусмотреть специально разработанное оборудование для обеспечения комфортности использования. </w:t>
      </w:r>
    </w:p>
    <w:p w14:paraId="698325B6" w14:textId="77777777" w:rsidR="0058326B" w:rsidRPr="00BC601F" w:rsidRDefault="0058326B" w:rsidP="0058326B">
      <w:pPr>
        <w:widowControl w:val="0"/>
        <w:ind w:firstLine="709"/>
        <w:jc w:val="both"/>
        <w:rPr>
          <w:i/>
          <w:sz w:val="28"/>
          <w:szCs w:val="28"/>
          <w:lang w:bidi="ru-RU"/>
        </w:rPr>
      </w:pPr>
      <w:r w:rsidRPr="00BC601F">
        <w:rPr>
          <w:i/>
          <w:sz w:val="28"/>
          <w:szCs w:val="28"/>
          <w:lang w:bidi="ru-RU"/>
        </w:rPr>
        <w:t>Предусмотреть возможность беспрепятственного доступа МГН в места целевого посещения из расчета 5% от общего количества посетителей (принимается равное соотношение категорий МГН).</w:t>
      </w:r>
    </w:p>
    <w:p w14:paraId="674AA03D" w14:textId="77777777" w:rsidR="0058326B" w:rsidRPr="00BC601F" w:rsidRDefault="0058326B" w:rsidP="0058326B">
      <w:pPr>
        <w:ind w:firstLine="709"/>
        <w:jc w:val="both"/>
        <w:rPr>
          <w:i/>
          <w:sz w:val="28"/>
          <w:szCs w:val="28"/>
          <w:lang w:bidi="ru-RU"/>
        </w:rPr>
      </w:pPr>
      <w:r w:rsidRPr="00BC601F">
        <w:rPr>
          <w:i/>
          <w:sz w:val="28"/>
          <w:szCs w:val="28"/>
          <w:lang w:bidi="ru-RU"/>
        </w:rPr>
        <w:t>Предусмотреть две однокомнатные квартиры для проживания граждан из числа маломобильных групп населения.</w:t>
      </w:r>
    </w:p>
    <w:p w14:paraId="34F23E4B" w14:textId="77777777" w:rsidR="0058326B" w:rsidRPr="00BC601F" w:rsidRDefault="0058326B" w:rsidP="0058326B">
      <w:pPr>
        <w:ind w:firstLine="709"/>
        <w:jc w:val="both"/>
        <w:rPr>
          <w:b/>
          <w:sz w:val="28"/>
          <w:szCs w:val="28"/>
        </w:rPr>
      </w:pPr>
      <w:r w:rsidRPr="00BC601F">
        <w:rPr>
          <w:b/>
          <w:sz w:val="28"/>
          <w:szCs w:val="28"/>
        </w:rPr>
        <w:t>29. Требования к инженерно-техническому укреплению объекта в целях обеспечения его антитеррористической защищенности:</w:t>
      </w:r>
    </w:p>
    <w:p w14:paraId="4C4C9FEF" w14:textId="77777777" w:rsidR="0058326B" w:rsidRPr="00BC601F" w:rsidRDefault="0058326B" w:rsidP="0058326B">
      <w:pPr>
        <w:spacing w:line="252" w:lineRule="auto"/>
        <w:ind w:firstLine="709"/>
        <w:jc w:val="both"/>
        <w:rPr>
          <w:i/>
          <w:sz w:val="28"/>
          <w:szCs w:val="28"/>
          <w:lang w:bidi="ru-RU"/>
        </w:rPr>
      </w:pPr>
      <w:bookmarkStart w:id="24" w:name="_Hlk46239600"/>
      <w:r w:rsidRPr="00BC601F">
        <w:rPr>
          <w:i/>
          <w:sz w:val="28"/>
          <w:szCs w:val="28"/>
          <w:lang w:bidi="ru-RU"/>
        </w:rPr>
        <w:t>В соответствии с требованиями:</w:t>
      </w:r>
    </w:p>
    <w:bookmarkEnd w:id="24"/>
    <w:p w14:paraId="32A061C0" w14:textId="77777777" w:rsidR="0058326B" w:rsidRPr="00BC601F" w:rsidRDefault="0058326B" w:rsidP="0058326B">
      <w:pPr>
        <w:ind w:firstLine="709"/>
        <w:jc w:val="both"/>
        <w:rPr>
          <w:i/>
          <w:sz w:val="28"/>
          <w:szCs w:val="28"/>
          <w:lang w:bidi="ru-RU"/>
        </w:rPr>
      </w:pPr>
      <w:r w:rsidRPr="00BC601F">
        <w:rPr>
          <w:i/>
          <w:sz w:val="28"/>
          <w:szCs w:val="28"/>
          <w:lang w:bidi="ru-RU"/>
        </w:rPr>
        <w:t>- СП 54.13330.2022 «Здания жилые многоквартирные. Актуализированная редакция СНиП 31-01-2003».</w:t>
      </w:r>
    </w:p>
    <w:p w14:paraId="4DD2D8FE" w14:textId="77777777" w:rsidR="0058326B" w:rsidRPr="00BC601F" w:rsidRDefault="0058326B" w:rsidP="0058326B">
      <w:pPr>
        <w:ind w:firstLine="709"/>
        <w:jc w:val="both"/>
        <w:rPr>
          <w:b/>
          <w:sz w:val="28"/>
          <w:szCs w:val="28"/>
        </w:rPr>
      </w:pPr>
      <w:r w:rsidRPr="00BC601F">
        <w:rPr>
          <w:b/>
          <w:sz w:val="28"/>
          <w:szCs w:val="28"/>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14:paraId="2CDB64BD" w14:textId="77777777" w:rsidR="0058326B" w:rsidRPr="00BC601F" w:rsidRDefault="0058326B" w:rsidP="0058326B">
      <w:pPr>
        <w:ind w:firstLine="709"/>
        <w:jc w:val="both"/>
        <w:rPr>
          <w:i/>
          <w:sz w:val="28"/>
          <w:szCs w:val="28"/>
          <w:lang w:bidi="ru-RU"/>
        </w:rPr>
      </w:pPr>
      <w:r w:rsidRPr="00BC601F">
        <w:rPr>
          <w:i/>
          <w:sz w:val="28"/>
          <w:szCs w:val="28"/>
          <w:lang w:bidi="ru-RU"/>
        </w:rPr>
        <w:t xml:space="preserve">Разработать перечень мероприятий по охране окружающей среды (п. 12 ст. 48 Градостроительного кодекса Российской Федерации) с учетом требований российского и международного природоохранного законодательства, и нормативных документов Российской Федерации, </w:t>
      </w:r>
    </w:p>
    <w:p w14:paraId="77B45FAD" w14:textId="77777777" w:rsidR="0058326B" w:rsidRPr="00BC601F" w:rsidRDefault="0058326B" w:rsidP="0058326B">
      <w:pPr>
        <w:ind w:firstLine="709"/>
        <w:contextualSpacing/>
        <w:jc w:val="both"/>
        <w:rPr>
          <w:i/>
          <w:sz w:val="28"/>
          <w:szCs w:val="28"/>
          <w:lang w:bidi="ru-RU"/>
        </w:rPr>
      </w:pPr>
      <w:r w:rsidRPr="00BC601F">
        <w:rPr>
          <w:i/>
          <w:sz w:val="28"/>
          <w:szCs w:val="28"/>
          <w:lang w:bidi="ru-RU"/>
        </w:rPr>
        <w:t xml:space="preserve"> Проектная документация должна соответствовать требованиям:</w:t>
      </w:r>
    </w:p>
    <w:p w14:paraId="5DC778D1" w14:textId="77777777" w:rsidR="0058326B" w:rsidRPr="00BC601F" w:rsidRDefault="0058326B" w:rsidP="0058326B">
      <w:pPr>
        <w:ind w:firstLine="709"/>
        <w:contextualSpacing/>
        <w:jc w:val="both"/>
        <w:rPr>
          <w:i/>
          <w:sz w:val="28"/>
          <w:szCs w:val="28"/>
          <w:lang w:bidi="ru-RU"/>
        </w:rPr>
      </w:pPr>
      <w:r w:rsidRPr="00BC601F">
        <w:rPr>
          <w:i/>
          <w:sz w:val="28"/>
          <w:szCs w:val="28"/>
          <w:lang w:bidi="ru-RU"/>
        </w:rPr>
        <w:t>- СП 255.1325800.2016 «Здания и сооружения. Правила эксплуатации. Основные положения»;</w:t>
      </w:r>
    </w:p>
    <w:p w14:paraId="4872C543" w14:textId="77777777" w:rsidR="0058326B" w:rsidRPr="00BC601F" w:rsidRDefault="0058326B" w:rsidP="0058326B">
      <w:pPr>
        <w:ind w:firstLine="709"/>
        <w:contextualSpacing/>
        <w:jc w:val="both"/>
        <w:rPr>
          <w:i/>
          <w:sz w:val="28"/>
          <w:szCs w:val="28"/>
          <w:lang w:bidi="ru-RU"/>
        </w:rPr>
      </w:pPr>
      <w:r w:rsidRPr="00BC601F">
        <w:rPr>
          <w:i/>
          <w:sz w:val="28"/>
          <w:szCs w:val="28"/>
          <w:lang w:bidi="ru-RU"/>
        </w:rPr>
        <w:t>- СанПиН 1.2.3685-21 «Гигиенические нормативы и требования к обеспечению безопасности и (или) безвредности для человека факторов среды обитания»;</w:t>
      </w:r>
    </w:p>
    <w:p w14:paraId="76068549" w14:textId="77777777" w:rsidR="0058326B" w:rsidRPr="00BC601F" w:rsidRDefault="0058326B" w:rsidP="0058326B">
      <w:pPr>
        <w:spacing w:before="240"/>
        <w:ind w:firstLine="709"/>
        <w:contextualSpacing/>
        <w:jc w:val="both"/>
        <w:rPr>
          <w:i/>
          <w:sz w:val="28"/>
          <w:szCs w:val="28"/>
          <w:lang w:bidi="ru-RU"/>
        </w:rPr>
      </w:pPr>
      <w:r w:rsidRPr="00BC601F">
        <w:rPr>
          <w:i/>
          <w:sz w:val="28"/>
          <w:szCs w:val="28"/>
          <w:lang w:bidi="ru-RU"/>
        </w:rPr>
        <w:t>- Федерального закона от 30.03.1999 №52-ФЗ «О санитарно-эпидемиологическом благополучии населения».</w:t>
      </w:r>
    </w:p>
    <w:p w14:paraId="73343B93" w14:textId="77777777" w:rsidR="0058326B" w:rsidRPr="00BC601F" w:rsidRDefault="0058326B" w:rsidP="0058326B">
      <w:pPr>
        <w:spacing w:before="240"/>
        <w:ind w:firstLine="709"/>
        <w:jc w:val="both"/>
        <w:rPr>
          <w:b/>
          <w:sz w:val="28"/>
          <w:szCs w:val="28"/>
        </w:rPr>
      </w:pPr>
      <w:r w:rsidRPr="00BC601F">
        <w:rPr>
          <w:b/>
          <w:sz w:val="28"/>
          <w:szCs w:val="28"/>
        </w:rPr>
        <w:t>31. Требования к технической эксплуатации и техническому обслуживанию объекта:</w:t>
      </w:r>
    </w:p>
    <w:p w14:paraId="35DE728F" w14:textId="77777777" w:rsidR="0058326B" w:rsidRPr="00BC601F" w:rsidRDefault="0058326B" w:rsidP="0058326B">
      <w:pPr>
        <w:spacing w:line="252" w:lineRule="auto"/>
        <w:ind w:firstLine="709"/>
        <w:jc w:val="both"/>
        <w:rPr>
          <w:i/>
          <w:sz w:val="28"/>
          <w:szCs w:val="28"/>
          <w:lang w:eastAsia="ar-SA"/>
        </w:rPr>
      </w:pPr>
      <w:r w:rsidRPr="00BC601F">
        <w:rPr>
          <w:i/>
          <w:iCs/>
          <w:sz w:val="28"/>
          <w:szCs w:val="28"/>
        </w:rPr>
        <w:t>В</w:t>
      </w:r>
      <w:r w:rsidRPr="00BC601F">
        <w:rPr>
          <w:i/>
          <w:sz w:val="28"/>
          <w:szCs w:val="28"/>
        </w:rPr>
        <w:t xml:space="preserve"> соответствии с требованиями </w:t>
      </w:r>
      <w:r w:rsidRPr="00BC601F">
        <w:rPr>
          <w:bCs/>
          <w:i/>
          <w:spacing w:val="2"/>
          <w:kern w:val="36"/>
          <w:sz w:val="28"/>
          <w:szCs w:val="28"/>
        </w:rPr>
        <w:t>СП 255.1325800.2016 «Здания и сооружения. Правила эксплуатации. Основные положения».</w:t>
      </w:r>
    </w:p>
    <w:p w14:paraId="31DDB10A" w14:textId="77777777" w:rsidR="0058326B" w:rsidRPr="00BC601F" w:rsidRDefault="0058326B" w:rsidP="0058326B">
      <w:pPr>
        <w:ind w:firstLine="709"/>
        <w:jc w:val="both"/>
        <w:rPr>
          <w:i/>
          <w:sz w:val="28"/>
          <w:szCs w:val="28"/>
        </w:rPr>
      </w:pPr>
      <w:r w:rsidRPr="00BC601F">
        <w:rPr>
          <w:i/>
          <w:sz w:val="28"/>
          <w:szCs w:val="28"/>
        </w:rPr>
        <w:t>В проектных решениях предусмотреть возможность выполнения ремонтных и профилактических работ.</w:t>
      </w:r>
    </w:p>
    <w:p w14:paraId="20DDA55A" w14:textId="77777777" w:rsidR="0058326B" w:rsidRPr="00BC601F" w:rsidRDefault="0058326B" w:rsidP="0058326B">
      <w:pPr>
        <w:ind w:firstLine="709"/>
        <w:jc w:val="both"/>
        <w:rPr>
          <w:i/>
          <w:sz w:val="28"/>
          <w:szCs w:val="28"/>
        </w:rPr>
      </w:pPr>
      <w:bookmarkStart w:id="25" w:name="_Hlk122364058"/>
      <w:r w:rsidRPr="00BC601F">
        <w:rPr>
          <w:i/>
          <w:sz w:val="28"/>
          <w:szCs w:val="28"/>
        </w:rPr>
        <w:t>Разработать мероприятия по безопасной эксплуатации объектов капитального строительства в соответствии с требованиями нормативно-правовой документации с включением в состав проектной документации</w:t>
      </w:r>
      <w:bookmarkEnd w:id="25"/>
    </w:p>
    <w:p w14:paraId="721D2391" w14:textId="77777777" w:rsidR="0058326B" w:rsidRPr="00BC601F" w:rsidRDefault="0058326B" w:rsidP="0058326B">
      <w:pPr>
        <w:spacing w:before="240"/>
        <w:ind w:firstLine="709"/>
        <w:jc w:val="both"/>
        <w:rPr>
          <w:b/>
          <w:sz w:val="28"/>
          <w:szCs w:val="28"/>
        </w:rPr>
      </w:pPr>
      <w:bookmarkStart w:id="26" w:name="_Hlk46227363"/>
      <w:r w:rsidRPr="00BC601F">
        <w:rPr>
          <w:b/>
          <w:sz w:val="28"/>
          <w:szCs w:val="28"/>
        </w:rPr>
        <w:t>32. Требования к проекту организации строительства объекта:</w:t>
      </w:r>
    </w:p>
    <w:p w14:paraId="62EA6284" w14:textId="77777777" w:rsidR="0058326B" w:rsidRPr="00384CEE" w:rsidRDefault="0058326B" w:rsidP="0058326B">
      <w:pPr>
        <w:spacing w:line="252" w:lineRule="auto"/>
        <w:ind w:firstLine="720"/>
        <w:jc w:val="both"/>
        <w:rPr>
          <w:i/>
          <w:sz w:val="28"/>
          <w:szCs w:val="28"/>
        </w:rPr>
      </w:pPr>
      <w:bookmarkStart w:id="27" w:name="_Hlk118724017"/>
      <w:bookmarkEnd w:id="26"/>
      <w:r w:rsidRPr="00384CEE">
        <w:rPr>
          <w:i/>
          <w:sz w:val="28"/>
          <w:szCs w:val="28"/>
        </w:rPr>
        <w:t>Раздел разработать в соответствии со следующими документами:</w:t>
      </w:r>
    </w:p>
    <w:p w14:paraId="54D25112" w14:textId="77777777" w:rsidR="0058326B" w:rsidRPr="00384CEE" w:rsidRDefault="0058326B" w:rsidP="0058326B">
      <w:pPr>
        <w:spacing w:line="252" w:lineRule="auto"/>
        <w:ind w:firstLine="720"/>
        <w:jc w:val="both"/>
        <w:rPr>
          <w:i/>
          <w:sz w:val="28"/>
          <w:szCs w:val="28"/>
        </w:rPr>
      </w:pPr>
      <w:r w:rsidRPr="00384CEE">
        <w:rPr>
          <w:i/>
          <w:sz w:val="28"/>
          <w:szCs w:val="28"/>
        </w:rPr>
        <w:t>- Положение</w:t>
      </w:r>
      <w:r>
        <w:rPr>
          <w:i/>
          <w:sz w:val="28"/>
          <w:szCs w:val="28"/>
        </w:rPr>
        <w:t>м</w:t>
      </w:r>
      <w:r w:rsidRPr="00384CEE">
        <w:rPr>
          <w:i/>
          <w:sz w:val="28"/>
          <w:szCs w:val="28"/>
        </w:rPr>
        <w:t xml:space="preserve"> о составе разделов проектной документации и требованиями к их содержанию, утвержденным Постановлением Правительства РФ от 16.02.2008 № 87; </w:t>
      </w:r>
    </w:p>
    <w:p w14:paraId="237D07B1" w14:textId="77777777" w:rsidR="0058326B" w:rsidRPr="00384CEE" w:rsidRDefault="0058326B" w:rsidP="0058326B">
      <w:pPr>
        <w:spacing w:line="252" w:lineRule="auto"/>
        <w:ind w:firstLine="720"/>
        <w:jc w:val="both"/>
        <w:rPr>
          <w:i/>
          <w:sz w:val="28"/>
          <w:szCs w:val="28"/>
        </w:rPr>
      </w:pPr>
      <w:r w:rsidRPr="00384CEE">
        <w:rPr>
          <w:i/>
          <w:sz w:val="28"/>
          <w:szCs w:val="28"/>
        </w:rPr>
        <w:t xml:space="preserve">- 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 </w:t>
      </w:r>
    </w:p>
    <w:p w14:paraId="0E9CD736" w14:textId="77777777" w:rsidR="0058326B" w:rsidRPr="00384CEE" w:rsidRDefault="0058326B" w:rsidP="0058326B">
      <w:pPr>
        <w:spacing w:line="252" w:lineRule="auto"/>
        <w:ind w:firstLine="720"/>
        <w:jc w:val="both"/>
        <w:rPr>
          <w:i/>
          <w:sz w:val="28"/>
          <w:szCs w:val="28"/>
        </w:rPr>
      </w:pPr>
      <w:r w:rsidRPr="00384CEE">
        <w:rPr>
          <w:i/>
          <w:sz w:val="28"/>
          <w:szCs w:val="28"/>
        </w:rPr>
        <w:lastRenderedPageBreak/>
        <w:t>- СП 48.13330.2019 «Организация строительства».</w:t>
      </w:r>
    </w:p>
    <w:p w14:paraId="31F8F827" w14:textId="77777777" w:rsidR="0058326B" w:rsidRDefault="0058326B" w:rsidP="0058326B">
      <w:pPr>
        <w:spacing w:line="252" w:lineRule="auto"/>
        <w:ind w:firstLine="720"/>
        <w:jc w:val="both"/>
        <w:rPr>
          <w:i/>
          <w:sz w:val="28"/>
          <w:szCs w:val="28"/>
        </w:rPr>
      </w:pPr>
      <w:r w:rsidRPr="00384CEE">
        <w:rPr>
          <w:i/>
          <w:sz w:val="28"/>
          <w:szCs w:val="28"/>
        </w:rPr>
        <w:t>- ГОСТ Р 21.101-2020 «СПДС. Основные требования к проектной и рабочей документации»</w:t>
      </w:r>
      <w:r>
        <w:rPr>
          <w:i/>
          <w:sz w:val="28"/>
          <w:szCs w:val="28"/>
        </w:rPr>
        <w:t>;</w:t>
      </w:r>
    </w:p>
    <w:p w14:paraId="3754B939" w14:textId="77777777" w:rsidR="0058326B" w:rsidRDefault="0058326B" w:rsidP="0058326B">
      <w:pPr>
        <w:spacing w:line="252" w:lineRule="auto"/>
        <w:ind w:firstLine="720"/>
        <w:jc w:val="both"/>
        <w:rPr>
          <w:i/>
          <w:sz w:val="28"/>
          <w:szCs w:val="28"/>
        </w:rPr>
      </w:pPr>
      <w:r>
        <w:rPr>
          <w:i/>
          <w:sz w:val="28"/>
          <w:szCs w:val="28"/>
        </w:rPr>
        <w:t>- другими</w:t>
      </w:r>
      <w:r w:rsidRPr="00384CEE">
        <w:rPr>
          <w:i/>
          <w:sz w:val="28"/>
          <w:szCs w:val="28"/>
        </w:rPr>
        <w:t xml:space="preserve"> нормативны</w:t>
      </w:r>
      <w:r>
        <w:rPr>
          <w:i/>
          <w:sz w:val="28"/>
          <w:szCs w:val="28"/>
        </w:rPr>
        <w:t>ми</w:t>
      </w:r>
      <w:r w:rsidRPr="00384CEE">
        <w:rPr>
          <w:i/>
          <w:sz w:val="28"/>
          <w:szCs w:val="28"/>
        </w:rPr>
        <w:t xml:space="preserve"> документ</w:t>
      </w:r>
      <w:r>
        <w:rPr>
          <w:i/>
          <w:sz w:val="28"/>
          <w:szCs w:val="28"/>
        </w:rPr>
        <w:t>ами</w:t>
      </w:r>
      <w:r w:rsidRPr="00384CEE">
        <w:rPr>
          <w:i/>
          <w:sz w:val="28"/>
          <w:szCs w:val="28"/>
        </w:rPr>
        <w:t>, действующи</w:t>
      </w:r>
      <w:r>
        <w:rPr>
          <w:i/>
          <w:sz w:val="28"/>
          <w:szCs w:val="28"/>
        </w:rPr>
        <w:t>ми</w:t>
      </w:r>
      <w:r w:rsidRPr="00384CEE">
        <w:rPr>
          <w:i/>
          <w:sz w:val="28"/>
          <w:szCs w:val="28"/>
        </w:rPr>
        <w:t xml:space="preserve"> на территории РФ.</w:t>
      </w:r>
    </w:p>
    <w:p w14:paraId="48529D5E" w14:textId="77777777" w:rsidR="0058326B" w:rsidRPr="00A8467E" w:rsidRDefault="0058326B" w:rsidP="0058326B">
      <w:pPr>
        <w:spacing w:line="252" w:lineRule="auto"/>
        <w:ind w:firstLine="720"/>
        <w:jc w:val="both"/>
        <w:rPr>
          <w:i/>
          <w:sz w:val="28"/>
          <w:szCs w:val="28"/>
        </w:rPr>
      </w:pPr>
      <w:r w:rsidRPr="00A8467E">
        <w:rPr>
          <w:i/>
          <w:sz w:val="28"/>
          <w:szCs w:val="28"/>
        </w:rPr>
        <w:t>В разделе предусмотреть меры по сохранности объектов культурного наследия до начала земляных, строительных работ, в случае разработки соответствующего раздела по сохранности объектов культурного наследия (при необходимости).</w:t>
      </w:r>
    </w:p>
    <w:p w14:paraId="246BFAF0" w14:textId="77777777" w:rsidR="0058326B" w:rsidRPr="00384CEE" w:rsidRDefault="0058326B" w:rsidP="0058326B">
      <w:pPr>
        <w:spacing w:line="252" w:lineRule="auto"/>
        <w:ind w:firstLine="720"/>
        <w:jc w:val="both"/>
        <w:rPr>
          <w:i/>
          <w:sz w:val="28"/>
          <w:szCs w:val="28"/>
        </w:rPr>
      </w:pPr>
      <w:r w:rsidRPr="00384CEE">
        <w:rPr>
          <w:i/>
          <w:sz w:val="28"/>
          <w:szCs w:val="28"/>
        </w:rPr>
        <w:t xml:space="preserve">При наличии на площадке строительства высокого уровня грунтовых вод предусмотреть мероприятия по временному водопонижению, водоотведению для предотвращения замачивания грунтового основания зданий и сооружений, суффозии грунтов. </w:t>
      </w:r>
    </w:p>
    <w:p w14:paraId="5D869038" w14:textId="77777777" w:rsidR="0058326B" w:rsidRDefault="0058326B" w:rsidP="0058326B">
      <w:pPr>
        <w:spacing w:line="252" w:lineRule="auto"/>
        <w:ind w:firstLine="720"/>
        <w:jc w:val="both"/>
        <w:rPr>
          <w:i/>
          <w:sz w:val="28"/>
          <w:szCs w:val="28"/>
        </w:rPr>
      </w:pPr>
      <w:r w:rsidRPr="00384CEE">
        <w:rPr>
          <w:i/>
          <w:sz w:val="28"/>
          <w:szCs w:val="28"/>
        </w:rPr>
        <w:t xml:space="preserve">В составе ПОС </w:t>
      </w:r>
      <w:r>
        <w:rPr>
          <w:i/>
          <w:sz w:val="28"/>
          <w:szCs w:val="28"/>
        </w:rPr>
        <w:t>для учета</w:t>
      </w:r>
      <w:r w:rsidRPr="00384CEE">
        <w:rPr>
          <w:i/>
          <w:sz w:val="28"/>
          <w:szCs w:val="28"/>
        </w:rPr>
        <w:t xml:space="preserve"> затрат в сметн</w:t>
      </w:r>
      <w:r>
        <w:rPr>
          <w:i/>
          <w:sz w:val="28"/>
          <w:szCs w:val="28"/>
        </w:rPr>
        <w:t>ой</w:t>
      </w:r>
      <w:r w:rsidRPr="00384CEE">
        <w:rPr>
          <w:i/>
          <w:sz w:val="28"/>
          <w:szCs w:val="28"/>
        </w:rPr>
        <w:t xml:space="preserve"> документаци</w:t>
      </w:r>
      <w:r>
        <w:rPr>
          <w:i/>
          <w:sz w:val="28"/>
          <w:szCs w:val="28"/>
        </w:rPr>
        <w:t>и</w:t>
      </w:r>
      <w:r w:rsidRPr="00384CEE">
        <w:rPr>
          <w:i/>
          <w:sz w:val="28"/>
          <w:szCs w:val="28"/>
        </w:rPr>
        <w:t xml:space="preserve"> пред</w:t>
      </w:r>
      <w:r>
        <w:rPr>
          <w:i/>
          <w:sz w:val="28"/>
          <w:szCs w:val="28"/>
        </w:rPr>
        <w:t>о</w:t>
      </w:r>
      <w:r w:rsidRPr="00384CEE">
        <w:rPr>
          <w:i/>
          <w:sz w:val="28"/>
          <w:szCs w:val="28"/>
        </w:rPr>
        <w:t>ставить обосновани</w:t>
      </w:r>
      <w:r>
        <w:rPr>
          <w:i/>
          <w:sz w:val="28"/>
          <w:szCs w:val="28"/>
        </w:rPr>
        <w:t>я</w:t>
      </w:r>
      <w:r w:rsidRPr="00384CEE">
        <w:rPr>
          <w:i/>
          <w:sz w:val="28"/>
          <w:szCs w:val="28"/>
        </w:rPr>
        <w:t xml:space="preserve"> в части: </w:t>
      </w:r>
    </w:p>
    <w:p w14:paraId="0E5795AE" w14:textId="77777777" w:rsidR="0058326B" w:rsidRDefault="0058326B" w:rsidP="0058326B">
      <w:pPr>
        <w:ind w:firstLine="709"/>
        <w:jc w:val="both"/>
        <w:rPr>
          <w:i/>
          <w:iCs/>
          <w:sz w:val="28"/>
          <w:szCs w:val="28"/>
        </w:rPr>
      </w:pPr>
      <w:r w:rsidRPr="00E047B3">
        <w:rPr>
          <w:i/>
          <w:iCs/>
          <w:sz w:val="28"/>
          <w:szCs w:val="28"/>
        </w:rPr>
        <w:t xml:space="preserve">- </w:t>
      </w:r>
      <w:r w:rsidRPr="00026B91">
        <w:rPr>
          <w:i/>
          <w:iCs/>
          <w:sz w:val="28"/>
          <w:szCs w:val="28"/>
        </w:rPr>
        <w:t>дальности транспортировки основных строительных грузов, в т.ч. подвозки (вывоза излишков) грунта</w:t>
      </w:r>
      <w:r>
        <w:rPr>
          <w:i/>
          <w:iCs/>
          <w:sz w:val="28"/>
          <w:szCs w:val="28"/>
        </w:rPr>
        <w:t xml:space="preserve">, </w:t>
      </w:r>
      <w:r w:rsidRPr="00E047B3">
        <w:rPr>
          <w:i/>
          <w:sz w:val="28"/>
          <w:szCs w:val="28"/>
        </w:rPr>
        <w:t>в соответствии с требованиями п. 5.23 СП</w:t>
      </w:r>
      <w:r>
        <w:rPr>
          <w:i/>
          <w:sz w:val="28"/>
          <w:szCs w:val="28"/>
        </w:rPr>
        <w:t> </w:t>
      </w:r>
      <w:r w:rsidRPr="00E047B3">
        <w:rPr>
          <w:i/>
          <w:sz w:val="28"/>
          <w:szCs w:val="28"/>
        </w:rPr>
        <w:t>48.13330.2019</w:t>
      </w:r>
      <w:r>
        <w:rPr>
          <w:i/>
          <w:sz w:val="28"/>
          <w:szCs w:val="28"/>
        </w:rPr>
        <w:t xml:space="preserve">. </w:t>
      </w:r>
      <w:r w:rsidRPr="00026B91">
        <w:rPr>
          <w:i/>
          <w:iCs/>
          <w:sz w:val="28"/>
          <w:szCs w:val="28"/>
        </w:rPr>
        <w:t xml:space="preserve">Получить от администрации </w:t>
      </w:r>
      <w:r w:rsidRPr="00454E67">
        <w:rPr>
          <w:i/>
          <w:iCs/>
          <w:sz w:val="28"/>
          <w:szCs w:val="28"/>
        </w:rPr>
        <w:t xml:space="preserve">муниципального образования </w:t>
      </w:r>
      <w:r w:rsidRPr="00E047B3">
        <w:rPr>
          <w:i/>
          <w:iCs/>
          <w:sz w:val="28"/>
          <w:szCs w:val="28"/>
        </w:rPr>
        <w:t xml:space="preserve">информацию о ближайших местах </w:t>
      </w:r>
      <w:r w:rsidRPr="00454E67">
        <w:rPr>
          <w:i/>
          <w:iCs/>
          <w:sz w:val="28"/>
          <w:szCs w:val="28"/>
        </w:rPr>
        <w:t>складирования излишков грунта</w:t>
      </w:r>
      <w:r>
        <w:rPr>
          <w:i/>
          <w:iCs/>
          <w:sz w:val="28"/>
          <w:szCs w:val="28"/>
        </w:rPr>
        <w:t>,</w:t>
      </w:r>
      <w:r w:rsidRPr="002413C5">
        <w:rPr>
          <w:i/>
          <w:iCs/>
          <w:sz w:val="28"/>
          <w:szCs w:val="28"/>
        </w:rPr>
        <w:t xml:space="preserve"> </w:t>
      </w:r>
      <w:r w:rsidRPr="00026B91">
        <w:rPr>
          <w:i/>
          <w:iCs/>
          <w:sz w:val="28"/>
          <w:szCs w:val="28"/>
        </w:rPr>
        <w:t xml:space="preserve">от </w:t>
      </w:r>
      <w:r>
        <w:rPr>
          <w:i/>
          <w:iCs/>
          <w:sz w:val="28"/>
          <w:szCs w:val="28"/>
        </w:rPr>
        <w:t>Минприроды Крыма –</w:t>
      </w:r>
      <w:r w:rsidRPr="0089568A">
        <w:rPr>
          <w:i/>
          <w:iCs/>
          <w:sz w:val="28"/>
          <w:szCs w:val="28"/>
        </w:rPr>
        <w:t xml:space="preserve"> </w:t>
      </w:r>
      <w:r w:rsidRPr="00E047B3">
        <w:rPr>
          <w:i/>
          <w:iCs/>
          <w:sz w:val="28"/>
          <w:szCs w:val="28"/>
        </w:rPr>
        <w:t xml:space="preserve">информацию о ближайших местах </w:t>
      </w:r>
      <w:r w:rsidRPr="0089568A">
        <w:rPr>
          <w:i/>
          <w:iCs/>
          <w:sz w:val="28"/>
          <w:szCs w:val="28"/>
        </w:rPr>
        <w:t>размещения строительных отходов и мусора;</w:t>
      </w:r>
      <w:r w:rsidRPr="002413C5">
        <w:rPr>
          <w:i/>
          <w:iCs/>
          <w:sz w:val="28"/>
          <w:szCs w:val="28"/>
        </w:rPr>
        <w:t xml:space="preserve"> </w:t>
      </w:r>
    </w:p>
    <w:p w14:paraId="5115E5D0" w14:textId="77777777" w:rsidR="0058326B" w:rsidRDefault="0058326B" w:rsidP="0058326B">
      <w:pPr>
        <w:spacing w:line="252" w:lineRule="auto"/>
        <w:ind w:firstLine="720"/>
        <w:jc w:val="both"/>
        <w:rPr>
          <w:i/>
          <w:sz w:val="28"/>
          <w:szCs w:val="28"/>
        </w:rPr>
      </w:pPr>
      <w:r w:rsidRPr="00384CEE">
        <w:rPr>
          <w:i/>
          <w:sz w:val="28"/>
          <w:szCs w:val="28"/>
        </w:rPr>
        <w:t xml:space="preserve">- </w:t>
      </w:r>
      <w:r>
        <w:rPr>
          <w:i/>
          <w:sz w:val="28"/>
          <w:szCs w:val="28"/>
        </w:rPr>
        <w:t xml:space="preserve">условий производства работ, в том числе стесненных условий населенных пунктов (при наличии) с указанием критериев определения </w:t>
      </w:r>
      <w:r w:rsidRPr="00E047B3">
        <w:rPr>
          <w:i/>
          <w:sz w:val="28"/>
          <w:szCs w:val="28"/>
        </w:rPr>
        <w:t xml:space="preserve">в соответствии с требованиями </w:t>
      </w:r>
      <w:proofErr w:type="spellStart"/>
      <w:r>
        <w:rPr>
          <w:i/>
          <w:sz w:val="28"/>
          <w:szCs w:val="28"/>
        </w:rPr>
        <w:t>пп</w:t>
      </w:r>
      <w:proofErr w:type="spellEnd"/>
      <w:r>
        <w:rPr>
          <w:i/>
          <w:sz w:val="28"/>
          <w:szCs w:val="28"/>
        </w:rPr>
        <w:t xml:space="preserve"> «б» п.53.1 Методики, утвержденной приказом Минстроя России от </w:t>
      </w:r>
      <w:r>
        <w:rPr>
          <w:i/>
          <w:iCs/>
          <w:sz w:val="28"/>
          <w:szCs w:val="28"/>
        </w:rPr>
        <w:t xml:space="preserve">04.08.2020 </w:t>
      </w:r>
      <w:r w:rsidRPr="0089568A">
        <w:rPr>
          <w:i/>
          <w:sz w:val="28"/>
          <w:szCs w:val="28"/>
        </w:rPr>
        <w:t>№421/</w:t>
      </w:r>
      <w:proofErr w:type="spellStart"/>
      <w:r w:rsidRPr="0089568A">
        <w:rPr>
          <w:i/>
          <w:sz w:val="28"/>
          <w:szCs w:val="28"/>
        </w:rPr>
        <w:t>пр</w:t>
      </w:r>
      <w:proofErr w:type="spellEnd"/>
      <w:r>
        <w:rPr>
          <w:i/>
          <w:sz w:val="28"/>
          <w:szCs w:val="28"/>
        </w:rPr>
        <w:t>;</w:t>
      </w:r>
    </w:p>
    <w:p w14:paraId="501E3FD8" w14:textId="77777777" w:rsidR="0058326B" w:rsidRDefault="0058326B" w:rsidP="0058326B">
      <w:pPr>
        <w:ind w:firstLine="709"/>
        <w:jc w:val="both"/>
        <w:rPr>
          <w:i/>
          <w:iCs/>
          <w:sz w:val="28"/>
          <w:szCs w:val="28"/>
        </w:rPr>
      </w:pPr>
      <w:r w:rsidRPr="00A30B15">
        <w:rPr>
          <w:i/>
          <w:iCs/>
          <w:sz w:val="28"/>
          <w:szCs w:val="28"/>
        </w:rPr>
        <w:t xml:space="preserve">- </w:t>
      </w:r>
      <w:r>
        <w:rPr>
          <w:i/>
          <w:iCs/>
          <w:sz w:val="28"/>
          <w:szCs w:val="28"/>
        </w:rPr>
        <w:t xml:space="preserve">строительства </w:t>
      </w:r>
      <w:r w:rsidRPr="00A30B15">
        <w:rPr>
          <w:i/>
          <w:iCs/>
          <w:sz w:val="28"/>
          <w:szCs w:val="28"/>
        </w:rPr>
        <w:t>титульных</w:t>
      </w:r>
      <w:r>
        <w:rPr>
          <w:i/>
          <w:iCs/>
          <w:sz w:val="28"/>
          <w:szCs w:val="28"/>
        </w:rPr>
        <w:t xml:space="preserve"> </w:t>
      </w:r>
      <w:r w:rsidRPr="00A30B15">
        <w:rPr>
          <w:i/>
          <w:iCs/>
          <w:sz w:val="28"/>
          <w:szCs w:val="28"/>
        </w:rPr>
        <w:t xml:space="preserve">(при необходимости) и нетитульных временных зданий и сооружений согласно </w:t>
      </w:r>
      <w:r>
        <w:rPr>
          <w:i/>
          <w:iCs/>
          <w:sz w:val="28"/>
          <w:szCs w:val="28"/>
        </w:rPr>
        <w:t xml:space="preserve">Методике, </w:t>
      </w:r>
      <w:r>
        <w:rPr>
          <w:i/>
          <w:sz w:val="28"/>
          <w:szCs w:val="28"/>
        </w:rPr>
        <w:t xml:space="preserve">утвержденной приказом Минстроя России от </w:t>
      </w:r>
      <w:r w:rsidRPr="00A30B15">
        <w:rPr>
          <w:i/>
          <w:iCs/>
          <w:sz w:val="28"/>
          <w:szCs w:val="28"/>
        </w:rPr>
        <w:t>19.06.2020 №332/ПР</w:t>
      </w:r>
      <w:r>
        <w:rPr>
          <w:i/>
          <w:iCs/>
          <w:sz w:val="28"/>
          <w:szCs w:val="28"/>
        </w:rPr>
        <w:t>;</w:t>
      </w:r>
    </w:p>
    <w:p w14:paraId="33840ECC" w14:textId="77777777" w:rsidR="0058326B" w:rsidRDefault="0058326B" w:rsidP="0058326B">
      <w:pPr>
        <w:spacing w:line="252" w:lineRule="auto"/>
        <w:ind w:firstLine="720"/>
        <w:jc w:val="both"/>
        <w:rPr>
          <w:i/>
          <w:sz w:val="28"/>
          <w:szCs w:val="28"/>
        </w:rPr>
      </w:pPr>
      <w:r w:rsidRPr="00384CEE">
        <w:rPr>
          <w:i/>
          <w:sz w:val="28"/>
          <w:szCs w:val="28"/>
        </w:rPr>
        <w:t>- командировани</w:t>
      </w:r>
      <w:r>
        <w:rPr>
          <w:i/>
          <w:sz w:val="28"/>
          <w:szCs w:val="28"/>
        </w:rPr>
        <w:t>я</w:t>
      </w:r>
      <w:r w:rsidRPr="00384CEE">
        <w:rPr>
          <w:i/>
          <w:sz w:val="28"/>
          <w:szCs w:val="28"/>
        </w:rPr>
        <w:t xml:space="preserve"> рабо</w:t>
      </w:r>
      <w:r>
        <w:rPr>
          <w:i/>
          <w:sz w:val="28"/>
          <w:szCs w:val="28"/>
        </w:rPr>
        <w:t>тников</w:t>
      </w:r>
      <w:r w:rsidRPr="00384CEE">
        <w:rPr>
          <w:i/>
          <w:sz w:val="28"/>
          <w:szCs w:val="28"/>
        </w:rPr>
        <w:t xml:space="preserve"> (при необходимости); </w:t>
      </w:r>
    </w:p>
    <w:p w14:paraId="6C386CF7" w14:textId="77777777" w:rsidR="0058326B" w:rsidRDefault="0058326B" w:rsidP="0058326B">
      <w:pPr>
        <w:spacing w:line="252" w:lineRule="auto"/>
        <w:ind w:firstLine="720"/>
        <w:jc w:val="both"/>
        <w:rPr>
          <w:i/>
          <w:sz w:val="28"/>
          <w:szCs w:val="28"/>
        </w:rPr>
      </w:pPr>
      <w:r w:rsidRPr="00384CEE">
        <w:rPr>
          <w:i/>
          <w:sz w:val="28"/>
          <w:szCs w:val="28"/>
        </w:rPr>
        <w:t xml:space="preserve">- </w:t>
      </w:r>
      <w:r>
        <w:rPr>
          <w:i/>
          <w:sz w:val="28"/>
          <w:szCs w:val="28"/>
        </w:rPr>
        <w:t>перевозки</w:t>
      </w:r>
      <w:r w:rsidRPr="00384CEE">
        <w:rPr>
          <w:i/>
          <w:sz w:val="28"/>
          <w:szCs w:val="28"/>
        </w:rPr>
        <w:t xml:space="preserve"> рабо</w:t>
      </w:r>
      <w:r>
        <w:rPr>
          <w:i/>
          <w:sz w:val="28"/>
          <w:szCs w:val="28"/>
        </w:rPr>
        <w:t>тников</w:t>
      </w:r>
      <w:r w:rsidRPr="00384CEE">
        <w:rPr>
          <w:i/>
          <w:sz w:val="28"/>
          <w:szCs w:val="28"/>
        </w:rPr>
        <w:t xml:space="preserve"> (при необходимости); </w:t>
      </w:r>
    </w:p>
    <w:p w14:paraId="4BB93D29" w14:textId="77777777" w:rsidR="0058326B" w:rsidRPr="00384CEE" w:rsidRDefault="0058326B" w:rsidP="0058326B">
      <w:pPr>
        <w:spacing w:line="252" w:lineRule="auto"/>
        <w:ind w:firstLine="720"/>
        <w:jc w:val="both"/>
        <w:rPr>
          <w:i/>
          <w:sz w:val="28"/>
          <w:szCs w:val="28"/>
        </w:rPr>
      </w:pPr>
      <w:r w:rsidRPr="00384CEE">
        <w:rPr>
          <w:i/>
          <w:sz w:val="28"/>
          <w:szCs w:val="28"/>
        </w:rPr>
        <w:t>- перебазировки строительной техники (при необходимости)</w:t>
      </w:r>
      <w:r>
        <w:rPr>
          <w:i/>
          <w:sz w:val="28"/>
          <w:szCs w:val="28"/>
        </w:rPr>
        <w:t>.</w:t>
      </w:r>
    </w:p>
    <w:p w14:paraId="1C6C2A6F" w14:textId="77777777" w:rsidR="0058326B" w:rsidRPr="00A30B15" w:rsidRDefault="0058326B" w:rsidP="0058326B">
      <w:pPr>
        <w:ind w:firstLine="709"/>
        <w:jc w:val="both"/>
        <w:rPr>
          <w:b/>
          <w:sz w:val="28"/>
          <w:szCs w:val="28"/>
        </w:rPr>
      </w:pPr>
      <w:r w:rsidRPr="00A30B15">
        <w:rPr>
          <w:i/>
          <w:iCs/>
          <w:sz w:val="28"/>
          <w:szCs w:val="28"/>
        </w:rPr>
        <w:t xml:space="preserve">В составе ПОС при необходимости разработать проектные решения по подключению внутриплощадочных инженерных сетей объекта на период выполнения строительно-монтажных работ, устройству временных подъездных путей. При необходимости выполнить расчет нагрузок на сети инженерно-технического обеспечения на период выполнения строительно-монтажных работ и эксплуатации объекта. </w:t>
      </w:r>
    </w:p>
    <w:p w14:paraId="7CA4A44F" w14:textId="77777777" w:rsidR="0058326B" w:rsidRPr="00BC601F" w:rsidRDefault="0058326B" w:rsidP="0058326B">
      <w:pPr>
        <w:ind w:firstLine="709"/>
        <w:jc w:val="both"/>
        <w:rPr>
          <w:b/>
          <w:sz w:val="28"/>
          <w:szCs w:val="28"/>
        </w:rPr>
      </w:pPr>
      <w:r w:rsidRPr="00BC601F">
        <w:rPr>
          <w:b/>
          <w:sz w:val="28"/>
          <w:szCs w:val="28"/>
        </w:rPr>
        <w:t>33. </w:t>
      </w:r>
      <w:bookmarkEnd w:id="27"/>
      <w:r w:rsidRPr="00BC601F">
        <w:rPr>
          <w:b/>
          <w:sz w:val="28"/>
          <w:szCs w:val="28"/>
          <w:lang w:eastAsia="ar-SA"/>
        </w:rPr>
        <w:t>Требования о необходимости сноса или сохранения зданий, сооружений, вырубки или сохранения зеленых насаждений, реконструкции, капитального ремонта существующих линейных объектов в связи с планируемым строительством объекта, расположенных на земельном участке, на котором планируется строительство объекта:</w:t>
      </w:r>
    </w:p>
    <w:p w14:paraId="53406F8C" w14:textId="77777777" w:rsidR="0058326B" w:rsidRPr="00BC601F" w:rsidRDefault="0058326B" w:rsidP="0058326B">
      <w:pPr>
        <w:ind w:firstLine="709"/>
        <w:contextualSpacing/>
        <w:jc w:val="both"/>
        <w:rPr>
          <w:i/>
          <w:sz w:val="28"/>
          <w:szCs w:val="28"/>
        </w:rPr>
      </w:pPr>
      <w:r w:rsidRPr="00BC601F">
        <w:rPr>
          <w:i/>
          <w:sz w:val="28"/>
          <w:szCs w:val="28"/>
        </w:rPr>
        <w:t>При разработке проектных решений, в случае необходимости сноса, минимизировать снос зеленых насаждений и перенос сетей инженерно-технического обеспечения.</w:t>
      </w:r>
    </w:p>
    <w:p w14:paraId="6A0429A5" w14:textId="77777777" w:rsidR="0058326B" w:rsidRDefault="0058326B" w:rsidP="0058326B">
      <w:pPr>
        <w:ind w:firstLine="709"/>
        <w:contextualSpacing/>
        <w:jc w:val="both"/>
        <w:rPr>
          <w:i/>
          <w:sz w:val="28"/>
          <w:szCs w:val="28"/>
        </w:rPr>
      </w:pPr>
      <w:r w:rsidRPr="00BC601F">
        <w:rPr>
          <w:i/>
          <w:sz w:val="28"/>
          <w:szCs w:val="28"/>
        </w:rPr>
        <w:lastRenderedPageBreak/>
        <w:t>Вынос существующих сетей за границы участка выполнить в соответствии с ТУ.</w:t>
      </w:r>
    </w:p>
    <w:p w14:paraId="3CBE8C56" w14:textId="77777777" w:rsidR="0058326B" w:rsidRPr="00A8467E" w:rsidRDefault="0058326B" w:rsidP="0058326B">
      <w:pPr>
        <w:shd w:val="clear" w:color="auto" w:fill="FFFFFF"/>
        <w:ind w:firstLine="720"/>
        <w:jc w:val="both"/>
        <w:rPr>
          <w:i/>
          <w:sz w:val="28"/>
          <w:szCs w:val="28"/>
        </w:rPr>
      </w:pPr>
      <w:r w:rsidRPr="00A8467E">
        <w:rPr>
          <w:i/>
          <w:sz w:val="28"/>
          <w:szCs w:val="28"/>
        </w:rPr>
        <w:t>Произвести разработку решений в соответствии с Федеральным законом «Об охране окружающей среды» от 10.01.2002 №7-ФЗ.</w:t>
      </w:r>
    </w:p>
    <w:p w14:paraId="751AA092" w14:textId="77777777" w:rsidR="0058326B" w:rsidRPr="00BC601F" w:rsidRDefault="0058326B" w:rsidP="0058326B">
      <w:pPr>
        <w:ind w:firstLine="709"/>
        <w:contextualSpacing/>
        <w:jc w:val="both"/>
        <w:rPr>
          <w:i/>
          <w:sz w:val="28"/>
          <w:szCs w:val="28"/>
        </w:rPr>
      </w:pPr>
    </w:p>
    <w:p w14:paraId="198EFF5F" w14:textId="77777777" w:rsidR="0058326B" w:rsidRPr="00BC601F" w:rsidRDefault="0058326B" w:rsidP="0058326B">
      <w:pPr>
        <w:ind w:firstLine="709"/>
        <w:jc w:val="both"/>
        <w:rPr>
          <w:b/>
          <w:sz w:val="28"/>
          <w:szCs w:val="28"/>
          <w:lang w:eastAsia="ar-SA"/>
        </w:rPr>
      </w:pPr>
      <w:r w:rsidRPr="00BC601F">
        <w:rPr>
          <w:b/>
          <w:sz w:val="28"/>
          <w:szCs w:val="28"/>
        </w:rPr>
        <w:t>34. </w:t>
      </w:r>
      <w:r w:rsidRPr="00BC601F">
        <w:rPr>
          <w:b/>
          <w:sz w:val="28"/>
          <w:szCs w:val="28"/>
          <w:lang w:eastAsia="ar-SA"/>
        </w:rPr>
        <w:t>Требования к решениям по благоустройству прилегающей территории, малым архитектурным формам и планировочной организации земельного участка:</w:t>
      </w:r>
    </w:p>
    <w:p w14:paraId="1DE79C95" w14:textId="77777777" w:rsidR="0058326B" w:rsidRPr="00BC601F" w:rsidRDefault="0058326B" w:rsidP="0058326B">
      <w:pPr>
        <w:ind w:firstLine="709"/>
        <w:jc w:val="both"/>
        <w:rPr>
          <w:i/>
          <w:sz w:val="28"/>
          <w:szCs w:val="28"/>
        </w:rPr>
      </w:pPr>
      <w:r w:rsidRPr="00BC601F">
        <w:rPr>
          <w:i/>
          <w:sz w:val="28"/>
          <w:szCs w:val="28"/>
        </w:rPr>
        <w:t>Выполнить в соответствии с требованиями СП 140.13330.2012 «Городская среда. Правила проектирования для маломобильных групп населения».</w:t>
      </w:r>
    </w:p>
    <w:p w14:paraId="596EB507" w14:textId="77777777" w:rsidR="0058326B" w:rsidRPr="00BC601F" w:rsidRDefault="0058326B" w:rsidP="0058326B">
      <w:pPr>
        <w:ind w:firstLine="709"/>
        <w:contextualSpacing/>
        <w:jc w:val="both"/>
        <w:rPr>
          <w:i/>
          <w:sz w:val="28"/>
          <w:szCs w:val="28"/>
        </w:rPr>
      </w:pPr>
      <w:r w:rsidRPr="00BC601F">
        <w:rPr>
          <w:i/>
          <w:sz w:val="28"/>
          <w:szCs w:val="28"/>
        </w:rPr>
        <w:t>Благоустройство и наружное освещение выполнить в границах выделенного участка.</w:t>
      </w:r>
    </w:p>
    <w:p w14:paraId="0723B087" w14:textId="77777777" w:rsidR="0058326B" w:rsidRPr="00BC601F" w:rsidRDefault="0058326B" w:rsidP="0058326B">
      <w:pPr>
        <w:ind w:firstLine="709"/>
        <w:contextualSpacing/>
        <w:jc w:val="both"/>
        <w:rPr>
          <w:i/>
          <w:sz w:val="28"/>
          <w:szCs w:val="28"/>
        </w:rPr>
      </w:pPr>
      <w:r w:rsidRPr="00BC601F">
        <w:rPr>
          <w:i/>
          <w:sz w:val="28"/>
          <w:szCs w:val="28"/>
        </w:rPr>
        <w:t xml:space="preserve"> Обеспечить парковку для хранения автомобилей личного пользования в соответствии с нормами.</w:t>
      </w:r>
    </w:p>
    <w:p w14:paraId="7F37DC7E" w14:textId="77777777" w:rsidR="0058326B" w:rsidRPr="00BC601F" w:rsidRDefault="0058326B" w:rsidP="0058326B">
      <w:pPr>
        <w:ind w:firstLine="709"/>
        <w:contextualSpacing/>
        <w:jc w:val="both"/>
        <w:rPr>
          <w:i/>
          <w:sz w:val="28"/>
          <w:szCs w:val="28"/>
        </w:rPr>
      </w:pPr>
      <w:r w:rsidRPr="00BC601F">
        <w:rPr>
          <w:i/>
          <w:sz w:val="28"/>
          <w:szCs w:val="28"/>
        </w:rPr>
        <w:t>Выполнить оборудование придомовых площадок малыми архитектурными формами.</w:t>
      </w:r>
    </w:p>
    <w:p w14:paraId="1D12C97C" w14:textId="77777777" w:rsidR="0058326B" w:rsidRPr="00BC601F" w:rsidRDefault="0058326B" w:rsidP="0058326B">
      <w:pPr>
        <w:ind w:firstLine="709"/>
        <w:jc w:val="both"/>
        <w:rPr>
          <w:i/>
          <w:sz w:val="28"/>
          <w:szCs w:val="28"/>
        </w:rPr>
      </w:pPr>
      <w:r w:rsidRPr="00BC601F">
        <w:rPr>
          <w:i/>
          <w:sz w:val="28"/>
          <w:szCs w:val="28"/>
        </w:rPr>
        <w:t>Проектными решениями предусмотреть:</w:t>
      </w:r>
    </w:p>
    <w:p w14:paraId="74C84953" w14:textId="77777777" w:rsidR="0058326B" w:rsidRPr="00BC601F" w:rsidRDefault="0058326B" w:rsidP="0058326B">
      <w:pPr>
        <w:ind w:firstLine="709"/>
        <w:jc w:val="both"/>
        <w:rPr>
          <w:i/>
          <w:sz w:val="28"/>
          <w:szCs w:val="28"/>
        </w:rPr>
      </w:pPr>
      <w:r w:rsidRPr="00BC601F">
        <w:rPr>
          <w:i/>
          <w:sz w:val="28"/>
          <w:szCs w:val="28"/>
        </w:rPr>
        <w:t>- покрытие проездов и подъездов предусмотреть асфальтовое;</w:t>
      </w:r>
    </w:p>
    <w:p w14:paraId="42B1E698" w14:textId="77777777" w:rsidR="0058326B" w:rsidRPr="00BC601F" w:rsidRDefault="0058326B" w:rsidP="0058326B">
      <w:pPr>
        <w:ind w:firstLine="709"/>
        <w:jc w:val="both"/>
        <w:rPr>
          <w:i/>
          <w:sz w:val="28"/>
          <w:szCs w:val="28"/>
        </w:rPr>
      </w:pPr>
      <w:r w:rsidRPr="00BC601F">
        <w:rPr>
          <w:i/>
          <w:sz w:val="28"/>
          <w:szCs w:val="28"/>
        </w:rPr>
        <w:t>- покрытие пешеходных дорожек – тротуарная плитка;</w:t>
      </w:r>
    </w:p>
    <w:p w14:paraId="3DE82F5C" w14:textId="77777777" w:rsidR="0058326B" w:rsidRPr="00BC601F" w:rsidRDefault="0058326B" w:rsidP="0058326B">
      <w:pPr>
        <w:ind w:firstLine="709"/>
        <w:jc w:val="both"/>
        <w:rPr>
          <w:i/>
          <w:sz w:val="28"/>
          <w:szCs w:val="28"/>
        </w:rPr>
      </w:pPr>
      <w:r w:rsidRPr="00BC601F">
        <w:rPr>
          <w:i/>
          <w:sz w:val="28"/>
          <w:szCs w:val="28"/>
        </w:rPr>
        <w:t>- покрытие игровых и спортивных площадок применять покрытия из смеси резиновой крошки и полимерных ЭПДМ-гранул на полимерном клее по бетонному основанию; полимерных или резиновых плиток;</w:t>
      </w:r>
    </w:p>
    <w:p w14:paraId="0F6DA39B" w14:textId="77777777" w:rsidR="0058326B" w:rsidRPr="00BC601F" w:rsidRDefault="0058326B" w:rsidP="0058326B">
      <w:pPr>
        <w:ind w:firstLine="709"/>
        <w:jc w:val="both"/>
        <w:rPr>
          <w:i/>
          <w:sz w:val="28"/>
          <w:szCs w:val="28"/>
        </w:rPr>
      </w:pPr>
      <w:r w:rsidRPr="00BC601F">
        <w:rPr>
          <w:i/>
          <w:sz w:val="28"/>
          <w:szCs w:val="28"/>
        </w:rPr>
        <w:t>- предусмотреть посадку саженцев деревьев возрастом 3-5 лет, с комом;</w:t>
      </w:r>
    </w:p>
    <w:p w14:paraId="7C2A3A36" w14:textId="77777777" w:rsidR="0058326B" w:rsidRPr="00BC601F" w:rsidRDefault="0058326B" w:rsidP="0058326B">
      <w:pPr>
        <w:ind w:firstLine="709"/>
        <w:jc w:val="both"/>
        <w:rPr>
          <w:i/>
          <w:sz w:val="28"/>
          <w:szCs w:val="28"/>
        </w:rPr>
      </w:pPr>
      <w:r w:rsidRPr="00BC601F">
        <w:rPr>
          <w:i/>
          <w:sz w:val="28"/>
          <w:szCs w:val="28"/>
        </w:rPr>
        <w:t>- у входов в здание предусмотреть урны.</w:t>
      </w:r>
    </w:p>
    <w:p w14:paraId="7B081FB3" w14:textId="77777777" w:rsidR="0058326B" w:rsidRPr="00BC601F" w:rsidRDefault="0058326B" w:rsidP="0058326B">
      <w:pPr>
        <w:ind w:firstLine="709"/>
        <w:jc w:val="both"/>
        <w:rPr>
          <w:i/>
          <w:sz w:val="28"/>
          <w:szCs w:val="28"/>
        </w:rPr>
      </w:pPr>
    </w:p>
    <w:p w14:paraId="01B5206D" w14:textId="77777777" w:rsidR="0058326B" w:rsidRPr="00BC601F" w:rsidRDefault="0058326B" w:rsidP="0058326B">
      <w:pPr>
        <w:tabs>
          <w:tab w:val="left" w:pos="420"/>
        </w:tabs>
        <w:ind w:firstLine="709"/>
        <w:jc w:val="both"/>
        <w:rPr>
          <w:b/>
          <w:sz w:val="28"/>
          <w:szCs w:val="28"/>
        </w:rPr>
      </w:pPr>
      <w:r w:rsidRPr="00BC601F">
        <w:rPr>
          <w:b/>
          <w:sz w:val="28"/>
          <w:szCs w:val="28"/>
        </w:rPr>
        <w:t>35. </w:t>
      </w:r>
      <w:r w:rsidRPr="001506D9">
        <w:rPr>
          <w:b/>
          <w:sz w:val="28"/>
          <w:szCs w:val="28"/>
        </w:rPr>
        <w:t>Требования к разработке проекта восстановления (рекультивации) нарушенных земель или плодородного слоя:</w:t>
      </w:r>
    </w:p>
    <w:p w14:paraId="1CA99598" w14:textId="77777777" w:rsidR="0058326B" w:rsidRPr="00BC601F" w:rsidRDefault="0058326B" w:rsidP="0058326B">
      <w:pPr>
        <w:tabs>
          <w:tab w:val="left" w:pos="278"/>
        </w:tabs>
        <w:ind w:firstLine="709"/>
        <w:jc w:val="both"/>
        <w:rPr>
          <w:i/>
          <w:sz w:val="28"/>
          <w:szCs w:val="28"/>
        </w:rPr>
      </w:pPr>
      <w:r w:rsidRPr="00BC601F">
        <w:rPr>
          <w:i/>
          <w:sz w:val="28"/>
          <w:szCs w:val="28"/>
        </w:rPr>
        <w:t>Не определены</w:t>
      </w:r>
    </w:p>
    <w:p w14:paraId="30DCB134" w14:textId="77777777" w:rsidR="0058326B" w:rsidRPr="00BC601F" w:rsidRDefault="0058326B" w:rsidP="0058326B">
      <w:pPr>
        <w:tabs>
          <w:tab w:val="left" w:pos="278"/>
        </w:tabs>
        <w:ind w:firstLine="709"/>
        <w:jc w:val="both"/>
        <w:rPr>
          <w:i/>
          <w:sz w:val="28"/>
          <w:szCs w:val="28"/>
        </w:rPr>
      </w:pPr>
    </w:p>
    <w:p w14:paraId="1D86DF3A" w14:textId="77777777" w:rsidR="0058326B" w:rsidRPr="00BC601F" w:rsidRDefault="0058326B" w:rsidP="0058326B">
      <w:pPr>
        <w:ind w:firstLine="709"/>
        <w:jc w:val="both"/>
        <w:rPr>
          <w:b/>
          <w:sz w:val="28"/>
          <w:szCs w:val="28"/>
        </w:rPr>
      </w:pPr>
      <w:r w:rsidRPr="00BC601F">
        <w:rPr>
          <w:b/>
          <w:sz w:val="28"/>
          <w:szCs w:val="28"/>
        </w:rPr>
        <w:t>36. Требования к местам складирования излишков грунта и (или) мусора при строительстве и протяженность маршрута их доставки:</w:t>
      </w:r>
    </w:p>
    <w:p w14:paraId="5A2E648C" w14:textId="77777777" w:rsidR="0058326B" w:rsidRPr="00BC601F" w:rsidRDefault="0058326B" w:rsidP="0058326B">
      <w:pPr>
        <w:ind w:firstLine="709"/>
        <w:jc w:val="both"/>
        <w:rPr>
          <w:i/>
          <w:sz w:val="28"/>
          <w:szCs w:val="28"/>
        </w:rPr>
      </w:pPr>
      <w:r w:rsidRPr="00BC601F">
        <w:rPr>
          <w:i/>
          <w:sz w:val="28"/>
          <w:szCs w:val="28"/>
        </w:rPr>
        <w:t>По результатам ИГИ и разработанного раздела ПОС</w:t>
      </w:r>
      <w:r w:rsidRPr="00BC601F">
        <w:t xml:space="preserve"> </w:t>
      </w:r>
      <w:r w:rsidRPr="00BC601F">
        <w:rPr>
          <w:i/>
          <w:sz w:val="28"/>
          <w:szCs w:val="28"/>
        </w:rPr>
        <w:t>на основании проведенного анализа с целью определения наиболее экономически эффективного проектного решения.</w:t>
      </w:r>
    </w:p>
    <w:p w14:paraId="40D43CB4" w14:textId="77777777" w:rsidR="0058326B" w:rsidRPr="00BC601F" w:rsidRDefault="0058326B" w:rsidP="0058326B">
      <w:pPr>
        <w:ind w:firstLine="709"/>
        <w:jc w:val="both"/>
        <w:rPr>
          <w:i/>
          <w:sz w:val="28"/>
          <w:szCs w:val="28"/>
        </w:rPr>
      </w:pPr>
      <w:bookmarkStart w:id="28" w:name="_Hlk122364236"/>
      <w:r w:rsidRPr="00BC601F">
        <w:rPr>
          <w:i/>
          <w:sz w:val="28"/>
          <w:szCs w:val="28"/>
        </w:rPr>
        <w:t>Определить проектом на основании материалов обследования в соответствии с учетом требований к организации мест временного накопления отходов, установленные Федеральным законом от 24.06.1998 №89-ФЗ «Об отходах производства и потребления», а также требованиям санитарных норм и правил на основании материалов обследования</w:t>
      </w:r>
      <w:bookmarkEnd w:id="28"/>
    </w:p>
    <w:p w14:paraId="2929AA2C" w14:textId="77777777" w:rsidR="0058326B" w:rsidRPr="00BC601F" w:rsidRDefault="0058326B" w:rsidP="0058326B">
      <w:pPr>
        <w:ind w:firstLine="709"/>
        <w:jc w:val="both"/>
        <w:rPr>
          <w:i/>
          <w:sz w:val="28"/>
          <w:szCs w:val="28"/>
        </w:rPr>
      </w:pPr>
    </w:p>
    <w:p w14:paraId="3E721939" w14:textId="77777777" w:rsidR="0058326B" w:rsidRPr="00BC601F" w:rsidRDefault="0058326B" w:rsidP="0058326B">
      <w:pPr>
        <w:ind w:firstLine="709"/>
        <w:jc w:val="both"/>
        <w:rPr>
          <w:b/>
          <w:sz w:val="28"/>
          <w:szCs w:val="28"/>
        </w:rPr>
      </w:pPr>
      <w:r w:rsidRPr="00BC601F">
        <w:rPr>
          <w:b/>
          <w:sz w:val="28"/>
          <w:szCs w:val="28"/>
        </w:rPr>
        <w:t>37. Требования к выполнению научно-исследовательских и опытно-конструкторских работ в процессе проектирования и строительства объекта:</w:t>
      </w:r>
    </w:p>
    <w:p w14:paraId="3A3E853C" w14:textId="77777777" w:rsidR="0058326B" w:rsidRPr="00BC601F" w:rsidRDefault="0058326B" w:rsidP="0058326B">
      <w:pPr>
        <w:ind w:firstLine="709"/>
        <w:contextualSpacing/>
        <w:rPr>
          <w:i/>
          <w:sz w:val="28"/>
          <w:szCs w:val="28"/>
        </w:rPr>
      </w:pPr>
      <w:r w:rsidRPr="00BC601F">
        <w:rPr>
          <w:i/>
          <w:sz w:val="28"/>
          <w:szCs w:val="28"/>
        </w:rPr>
        <w:t>Не установлены</w:t>
      </w:r>
    </w:p>
    <w:p w14:paraId="0B8A2D5C" w14:textId="77777777" w:rsidR="0058326B" w:rsidRPr="00BC601F" w:rsidRDefault="0058326B" w:rsidP="0058326B">
      <w:pPr>
        <w:ind w:firstLine="709"/>
        <w:jc w:val="center"/>
        <w:rPr>
          <w:b/>
          <w:sz w:val="28"/>
          <w:szCs w:val="28"/>
        </w:rPr>
      </w:pPr>
    </w:p>
    <w:p w14:paraId="4EFADEBD" w14:textId="77777777" w:rsidR="0058326B" w:rsidRPr="00BC601F" w:rsidRDefault="0058326B" w:rsidP="0058326B">
      <w:pPr>
        <w:ind w:firstLine="709"/>
        <w:jc w:val="center"/>
        <w:rPr>
          <w:b/>
          <w:sz w:val="28"/>
          <w:szCs w:val="28"/>
        </w:rPr>
      </w:pPr>
      <w:r w:rsidRPr="00BC601F">
        <w:rPr>
          <w:b/>
          <w:sz w:val="28"/>
          <w:szCs w:val="28"/>
          <w:lang w:val="en-US"/>
        </w:rPr>
        <w:t>III</w:t>
      </w:r>
      <w:r w:rsidRPr="00BC601F">
        <w:rPr>
          <w:b/>
          <w:sz w:val="28"/>
          <w:szCs w:val="28"/>
        </w:rPr>
        <w:t>. Иные требования к проектированию</w:t>
      </w:r>
    </w:p>
    <w:p w14:paraId="093FDAF8" w14:textId="77777777" w:rsidR="0058326B" w:rsidRPr="00BC601F" w:rsidRDefault="0058326B" w:rsidP="0058326B">
      <w:pPr>
        <w:ind w:firstLine="709"/>
        <w:jc w:val="both"/>
        <w:rPr>
          <w:b/>
          <w:sz w:val="28"/>
          <w:szCs w:val="28"/>
        </w:rPr>
      </w:pPr>
      <w:bookmarkStart w:id="29" w:name="_Hlk46227678"/>
    </w:p>
    <w:bookmarkEnd w:id="29"/>
    <w:p w14:paraId="71C01B8E" w14:textId="77777777" w:rsidR="0058326B" w:rsidRPr="00384CEE" w:rsidRDefault="0058326B" w:rsidP="0058326B">
      <w:pPr>
        <w:spacing w:line="252" w:lineRule="auto"/>
        <w:ind w:firstLine="720"/>
        <w:jc w:val="both"/>
        <w:rPr>
          <w:b/>
          <w:sz w:val="28"/>
          <w:szCs w:val="28"/>
        </w:rPr>
      </w:pPr>
      <w:r w:rsidRPr="00384CEE">
        <w:rPr>
          <w:b/>
          <w:sz w:val="28"/>
          <w:szCs w:val="28"/>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p w14:paraId="71EE1104" w14:textId="77777777" w:rsidR="0058326B" w:rsidRPr="00A8467E" w:rsidRDefault="0058326B" w:rsidP="0058326B">
      <w:pPr>
        <w:ind w:firstLine="709"/>
        <w:jc w:val="both"/>
        <w:rPr>
          <w:i/>
          <w:sz w:val="28"/>
          <w:szCs w:val="28"/>
        </w:rPr>
      </w:pPr>
      <w:r w:rsidRPr="00A8467E">
        <w:rPr>
          <w:i/>
          <w:sz w:val="28"/>
          <w:szCs w:val="28"/>
        </w:rPr>
        <w:t>Состав проектной документации должен соответствовать постановлению Правительства Российской Федерации от 16 февраля 2008 года № 87 «О составе разделов проектной документации и требованиях к их содержанию», требованиям законодательства РФ, нормативных и технических документов, действующих на территории Российской Федерации.</w:t>
      </w:r>
    </w:p>
    <w:p w14:paraId="550FBF29" w14:textId="77777777" w:rsidR="0058326B" w:rsidRPr="00A8467E" w:rsidRDefault="0058326B" w:rsidP="0058326B">
      <w:pPr>
        <w:ind w:firstLine="709"/>
        <w:jc w:val="both"/>
        <w:rPr>
          <w:i/>
          <w:sz w:val="28"/>
          <w:szCs w:val="28"/>
        </w:rPr>
      </w:pPr>
      <w:r w:rsidRPr="00A8467E">
        <w:rPr>
          <w:i/>
          <w:sz w:val="28"/>
          <w:szCs w:val="28"/>
        </w:rPr>
        <w:t>При необходимости разработать раздел проектной документации по сохранению объектов культурного наследия окружающей застройки, включающий оценку воздействия проводимых работ на объекты культурного наследия и согласовать с соответствующим органом охраны объектов культурного наследия.</w:t>
      </w:r>
    </w:p>
    <w:p w14:paraId="582579B6" w14:textId="77777777" w:rsidR="0058326B" w:rsidRPr="00A8467E" w:rsidRDefault="0058326B" w:rsidP="0058326B">
      <w:pPr>
        <w:ind w:firstLine="709"/>
        <w:jc w:val="both"/>
        <w:rPr>
          <w:i/>
          <w:sz w:val="28"/>
          <w:szCs w:val="28"/>
        </w:rPr>
      </w:pPr>
      <w:r w:rsidRPr="00A8467E">
        <w:rPr>
          <w:i/>
          <w:sz w:val="28"/>
          <w:szCs w:val="28"/>
        </w:rPr>
        <w:t>При необходимости обеспечить проведение государственной историко-культурной экспертизы результатов археологического исследования земельных участков, согласование уполномоченным органом по охране объектов культурного наследия на основании Акта историко-культурной экспертизы.</w:t>
      </w:r>
    </w:p>
    <w:p w14:paraId="30BB1196" w14:textId="77777777" w:rsidR="0058326B" w:rsidRPr="00A8467E" w:rsidRDefault="0058326B" w:rsidP="0058326B">
      <w:pPr>
        <w:ind w:firstLine="709"/>
        <w:jc w:val="both"/>
        <w:rPr>
          <w:i/>
          <w:sz w:val="28"/>
          <w:szCs w:val="28"/>
        </w:rPr>
      </w:pPr>
      <w:r w:rsidRPr="00A8467E">
        <w:rPr>
          <w:i/>
          <w:sz w:val="28"/>
          <w:szCs w:val="28"/>
        </w:rPr>
        <w:t xml:space="preserve">В случае наличия объектов культурного наследия (в </w:t>
      </w:r>
      <w:proofErr w:type="spellStart"/>
      <w:r w:rsidRPr="00A8467E">
        <w:rPr>
          <w:i/>
          <w:sz w:val="28"/>
          <w:szCs w:val="28"/>
        </w:rPr>
        <w:t>т.ч</w:t>
      </w:r>
      <w:proofErr w:type="spellEnd"/>
      <w:r w:rsidRPr="00A8467E">
        <w:rPr>
          <w:i/>
          <w:sz w:val="28"/>
          <w:szCs w:val="28"/>
        </w:rPr>
        <w:t xml:space="preserve"> археологического) на участке строительства или на участках, связанных с участком производства работ, разработать раздел обеспечения сохранности объектов культурного наследия, получить согласование раздела уполномоченным органом по охране объектов культурного наследия на основании Акта историко-культурной экспертизы по разделу. </w:t>
      </w:r>
    </w:p>
    <w:p w14:paraId="139E7280" w14:textId="77777777" w:rsidR="0058326B" w:rsidRPr="00A8467E" w:rsidRDefault="0058326B" w:rsidP="0058326B">
      <w:pPr>
        <w:ind w:firstLine="709"/>
        <w:jc w:val="both"/>
        <w:rPr>
          <w:i/>
          <w:sz w:val="28"/>
          <w:szCs w:val="28"/>
        </w:rPr>
      </w:pPr>
      <w:r w:rsidRPr="00A8467E">
        <w:rPr>
          <w:i/>
          <w:sz w:val="28"/>
          <w:szCs w:val="28"/>
        </w:rPr>
        <w:t>Оформить отдельными томами:</w:t>
      </w:r>
    </w:p>
    <w:p w14:paraId="409B4528" w14:textId="77777777" w:rsidR="0058326B" w:rsidRPr="00A8467E" w:rsidRDefault="0058326B" w:rsidP="0058326B">
      <w:pPr>
        <w:ind w:firstLine="709"/>
        <w:jc w:val="both"/>
        <w:rPr>
          <w:i/>
          <w:sz w:val="28"/>
          <w:szCs w:val="28"/>
        </w:rPr>
      </w:pPr>
      <w:r>
        <w:rPr>
          <w:i/>
          <w:sz w:val="28"/>
          <w:szCs w:val="28"/>
        </w:rPr>
        <w:t>- </w:t>
      </w:r>
      <w:r w:rsidRPr="00A8467E">
        <w:rPr>
          <w:i/>
          <w:sz w:val="28"/>
          <w:szCs w:val="28"/>
        </w:rPr>
        <w:t>материалы согласований основных технических решений;</w:t>
      </w:r>
    </w:p>
    <w:p w14:paraId="1FB8F343" w14:textId="77777777" w:rsidR="0058326B" w:rsidRPr="00A8467E" w:rsidRDefault="0058326B" w:rsidP="0058326B">
      <w:pPr>
        <w:ind w:firstLine="709"/>
        <w:jc w:val="both"/>
        <w:rPr>
          <w:i/>
          <w:sz w:val="28"/>
          <w:szCs w:val="28"/>
        </w:rPr>
      </w:pPr>
      <w:r>
        <w:rPr>
          <w:i/>
          <w:sz w:val="28"/>
          <w:szCs w:val="28"/>
        </w:rPr>
        <w:t>- </w:t>
      </w:r>
      <w:r w:rsidRPr="00A8467E">
        <w:rPr>
          <w:i/>
          <w:sz w:val="28"/>
          <w:szCs w:val="28"/>
        </w:rPr>
        <w:t>сводные спецификации оборудования;</w:t>
      </w:r>
    </w:p>
    <w:p w14:paraId="1559221E" w14:textId="77777777" w:rsidR="0058326B" w:rsidRPr="00A8467E" w:rsidRDefault="0058326B" w:rsidP="0058326B">
      <w:pPr>
        <w:ind w:firstLine="709"/>
        <w:jc w:val="both"/>
        <w:rPr>
          <w:i/>
          <w:sz w:val="28"/>
          <w:szCs w:val="28"/>
        </w:rPr>
      </w:pPr>
      <w:r>
        <w:rPr>
          <w:i/>
          <w:sz w:val="28"/>
          <w:szCs w:val="28"/>
        </w:rPr>
        <w:t>- </w:t>
      </w:r>
      <w:r w:rsidRPr="00A8467E">
        <w:rPr>
          <w:i/>
          <w:sz w:val="28"/>
          <w:szCs w:val="28"/>
        </w:rPr>
        <w:t>ведомости объемов работ.</w:t>
      </w:r>
    </w:p>
    <w:p w14:paraId="177E8509" w14:textId="77777777" w:rsidR="0058326B" w:rsidRPr="00A8467E" w:rsidRDefault="0058326B" w:rsidP="0058326B">
      <w:pPr>
        <w:ind w:firstLine="709"/>
        <w:jc w:val="both"/>
        <w:rPr>
          <w:i/>
          <w:sz w:val="28"/>
          <w:szCs w:val="28"/>
        </w:rPr>
      </w:pPr>
      <w:r w:rsidRPr="00A8467E">
        <w:rPr>
          <w:i/>
          <w:sz w:val="28"/>
          <w:szCs w:val="28"/>
        </w:rPr>
        <w:t xml:space="preserve">Проектную документацию представить в объеме достаточном для разработки и проверки сметной документации. Представить ведомости объемов работ и спецификации по каждому разделу проектной документации, где эти объемы имеются. Объемы должны быть обоснованы – содержать ссылки, формулы расчета и т.п. </w:t>
      </w:r>
    </w:p>
    <w:p w14:paraId="6BC25D38" w14:textId="77777777" w:rsidR="0058326B" w:rsidRPr="00A8467E" w:rsidRDefault="0058326B" w:rsidP="0058326B">
      <w:pPr>
        <w:ind w:firstLine="709"/>
        <w:jc w:val="both"/>
        <w:rPr>
          <w:i/>
          <w:sz w:val="28"/>
          <w:szCs w:val="28"/>
        </w:rPr>
      </w:pPr>
      <w:r w:rsidRPr="00431BAD">
        <w:rPr>
          <w:i/>
          <w:sz w:val="28"/>
          <w:szCs w:val="28"/>
        </w:rPr>
        <w:t xml:space="preserve">Рабочую документацию выполнить в соответствии с </w:t>
      </w:r>
      <w:r w:rsidRPr="00454E67">
        <w:rPr>
          <w:i/>
          <w:sz w:val="28"/>
          <w:szCs w:val="28"/>
        </w:rPr>
        <w:t>п. 4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16.02.2008 № 87, и положениями ГОСТ Р 21.101-2020 «Система проектной документации для строительства. Основные требования к проектной и рабочей документации». В составе рабочей документации предоставить сметную документацию. К основным комплектам рабочих чертежей приложить материалы, указанные в п. 4.2.6 ГОСТ Р 21.101-2020</w:t>
      </w:r>
      <w:r w:rsidRPr="00431BAD">
        <w:rPr>
          <w:i/>
          <w:sz w:val="28"/>
          <w:szCs w:val="28"/>
        </w:rPr>
        <w:t>.</w:t>
      </w:r>
    </w:p>
    <w:p w14:paraId="1A7F1AF7" w14:textId="77777777" w:rsidR="0058326B" w:rsidRPr="00384CEE" w:rsidRDefault="0058326B" w:rsidP="0058326B">
      <w:pPr>
        <w:pStyle w:val="aff4"/>
        <w:autoSpaceDE w:val="0"/>
        <w:autoSpaceDN w:val="0"/>
        <w:spacing w:line="252" w:lineRule="auto"/>
        <w:ind w:left="0"/>
        <w:rPr>
          <w:i/>
          <w:sz w:val="28"/>
          <w:szCs w:val="28"/>
          <w:highlight w:val="green"/>
        </w:rPr>
      </w:pPr>
    </w:p>
    <w:p w14:paraId="193A45AF" w14:textId="77777777" w:rsidR="0058326B" w:rsidRPr="00384CEE" w:rsidRDefault="0058326B" w:rsidP="0058326B">
      <w:pPr>
        <w:spacing w:line="252" w:lineRule="auto"/>
        <w:ind w:firstLine="720"/>
        <w:jc w:val="both"/>
        <w:rPr>
          <w:b/>
          <w:sz w:val="28"/>
          <w:szCs w:val="28"/>
        </w:rPr>
      </w:pPr>
      <w:r w:rsidRPr="00384CEE">
        <w:rPr>
          <w:sz w:val="28"/>
          <w:szCs w:val="28"/>
        </w:rPr>
        <w:tab/>
      </w:r>
      <w:r w:rsidRPr="00384CEE">
        <w:rPr>
          <w:b/>
          <w:sz w:val="28"/>
          <w:szCs w:val="28"/>
        </w:rPr>
        <w:t>39. Требования к подготовке сметной документации:</w:t>
      </w:r>
    </w:p>
    <w:p w14:paraId="6B8FF6C8" w14:textId="77777777" w:rsidR="0058326B" w:rsidRPr="002849ED" w:rsidRDefault="0058326B" w:rsidP="0058326B">
      <w:pPr>
        <w:ind w:firstLine="709"/>
        <w:jc w:val="both"/>
        <w:rPr>
          <w:i/>
          <w:sz w:val="28"/>
          <w:szCs w:val="28"/>
        </w:rPr>
      </w:pPr>
      <w:r w:rsidRPr="002849ED">
        <w:rPr>
          <w:i/>
          <w:sz w:val="28"/>
          <w:szCs w:val="28"/>
        </w:rPr>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0CFB36F1" w14:textId="77777777" w:rsidR="0058326B" w:rsidRPr="00454E67" w:rsidRDefault="0058326B" w:rsidP="0058326B">
      <w:pPr>
        <w:ind w:firstLine="709"/>
        <w:jc w:val="both"/>
        <w:rPr>
          <w:i/>
          <w:sz w:val="28"/>
          <w:szCs w:val="28"/>
        </w:rPr>
      </w:pPr>
      <w:r w:rsidRPr="00454E67">
        <w:rPr>
          <w:i/>
          <w:sz w:val="28"/>
          <w:szCs w:val="28"/>
        </w:rPr>
        <w:lastRenderedPageBreak/>
        <w:t>Разработать</w:t>
      </w:r>
      <w:r w:rsidRPr="00E01789">
        <w:rPr>
          <w:i/>
          <w:sz w:val="28"/>
          <w:szCs w:val="28"/>
        </w:rPr>
        <w:t xml:space="preserve"> сметную документацию </w:t>
      </w:r>
      <w:r w:rsidRPr="00454E67">
        <w:rPr>
          <w:i/>
          <w:sz w:val="28"/>
          <w:szCs w:val="28"/>
        </w:rPr>
        <w:t>(далее – СД) ресурсно-индексным методом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454E67">
        <w:rPr>
          <w:i/>
          <w:sz w:val="28"/>
          <w:szCs w:val="28"/>
        </w:rPr>
        <w:t>пр</w:t>
      </w:r>
      <w:proofErr w:type="spellEnd"/>
      <w:r w:rsidRPr="00454E67">
        <w:rPr>
          <w:i/>
          <w:sz w:val="28"/>
          <w:szCs w:val="28"/>
        </w:rPr>
        <w:t xml:space="preserve">, (далее - </w:t>
      </w:r>
      <w:r w:rsidRPr="00E01789">
        <w:rPr>
          <w:i/>
          <w:sz w:val="28"/>
          <w:szCs w:val="28"/>
        </w:rPr>
        <w:t>Методика №421/</w:t>
      </w:r>
      <w:proofErr w:type="spellStart"/>
      <w:r w:rsidRPr="00E01789">
        <w:rPr>
          <w:i/>
          <w:sz w:val="28"/>
          <w:szCs w:val="28"/>
        </w:rPr>
        <w:t>пр</w:t>
      </w:r>
      <w:proofErr w:type="spellEnd"/>
      <w:r w:rsidRPr="00454E67">
        <w:rPr>
          <w:i/>
          <w:sz w:val="28"/>
          <w:szCs w:val="28"/>
        </w:rPr>
        <w:t xml:space="preserve">) </w:t>
      </w:r>
      <w:r w:rsidRPr="00E01789">
        <w:rPr>
          <w:i/>
          <w:sz w:val="28"/>
          <w:szCs w:val="28"/>
        </w:rPr>
        <w:t xml:space="preserve">и иными </w:t>
      </w:r>
      <w:r w:rsidRPr="00454E67">
        <w:rPr>
          <w:i/>
          <w:sz w:val="28"/>
          <w:szCs w:val="28"/>
        </w:rPr>
        <w:t>действующими на момент предоставления СД заказчику (далее – действующими) сметными нормативами, сведения о которых включены в федеральный реестр сметных нормативов (далее – ФРСН), в следующем обязательном составе:</w:t>
      </w:r>
      <w:r w:rsidRPr="00454E67">
        <w:rPr>
          <w:i/>
          <w:sz w:val="28"/>
          <w:szCs w:val="28"/>
        </w:rPr>
        <w:tab/>
      </w:r>
    </w:p>
    <w:p w14:paraId="1C777EC4" w14:textId="77777777" w:rsidR="0058326B" w:rsidRPr="002849ED" w:rsidRDefault="0058326B" w:rsidP="0058326B">
      <w:pPr>
        <w:ind w:firstLine="709"/>
        <w:jc w:val="both"/>
        <w:rPr>
          <w:i/>
          <w:sz w:val="28"/>
          <w:szCs w:val="28"/>
        </w:rPr>
      </w:pPr>
      <w:r w:rsidRPr="002849ED">
        <w:rPr>
          <w:i/>
          <w:sz w:val="28"/>
          <w:szCs w:val="28"/>
        </w:rPr>
        <w:t>- сводный сметный расчет стоимости строительства (ССРСС), разработанный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w:t>
      </w:r>
    </w:p>
    <w:p w14:paraId="2F46D60F" w14:textId="77777777" w:rsidR="0058326B" w:rsidRPr="002849ED" w:rsidRDefault="0058326B" w:rsidP="0058326B">
      <w:pPr>
        <w:ind w:firstLine="709"/>
        <w:jc w:val="both"/>
        <w:rPr>
          <w:i/>
          <w:sz w:val="28"/>
          <w:szCs w:val="28"/>
        </w:rPr>
      </w:pPr>
      <w:r w:rsidRPr="002849ED">
        <w:rPr>
          <w:i/>
          <w:sz w:val="28"/>
          <w:szCs w:val="28"/>
        </w:rPr>
        <w:t>- объектные сметы;</w:t>
      </w:r>
    </w:p>
    <w:p w14:paraId="4B8EC169" w14:textId="77777777" w:rsidR="0058326B" w:rsidRPr="002849ED" w:rsidRDefault="0058326B" w:rsidP="0058326B">
      <w:pPr>
        <w:ind w:firstLine="709"/>
        <w:jc w:val="both"/>
        <w:rPr>
          <w:i/>
          <w:sz w:val="28"/>
          <w:szCs w:val="28"/>
        </w:rPr>
      </w:pPr>
      <w:r w:rsidRPr="002849ED">
        <w:rPr>
          <w:i/>
          <w:sz w:val="28"/>
          <w:szCs w:val="28"/>
        </w:rPr>
        <w:t>- локальные сметы, разработанные в соответствии с действующими сметными нормативами, сведения о которых включены в ФРСН;</w:t>
      </w:r>
    </w:p>
    <w:p w14:paraId="3E9EA951" w14:textId="77777777" w:rsidR="0058326B" w:rsidRPr="002849ED" w:rsidRDefault="0058326B" w:rsidP="0058326B">
      <w:pPr>
        <w:ind w:firstLine="709"/>
        <w:jc w:val="both"/>
        <w:rPr>
          <w:i/>
          <w:sz w:val="28"/>
          <w:szCs w:val="28"/>
        </w:rPr>
      </w:pPr>
      <w:r w:rsidRPr="002849ED">
        <w:rPr>
          <w:i/>
          <w:sz w:val="28"/>
          <w:szCs w:val="28"/>
        </w:rPr>
        <w:t>- сметы на проектные работы, разработанные в соответствии с действующими сметными нормативами, сведения о которых включены в ФРСН;</w:t>
      </w:r>
    </w:p>
    <w:p w14:paraId="67D26FE6" w14:textId="77777777" w:rsidR="0058326B" w:rsidRPr="002849ED" w:rsidRDefault="0058326B" w:rsidP="0058326B">
      <w:pPr>
        <w:ind w:firstLine="709"/>
        <w:jc w:val="both"/>
        <w:rPr>
          <w:i/>
          <w:sz w:val="28"/>
          <w:szCs w:val="28"/>
        </w:rPr>
      </w:pPr>
      <w:r w:rsidRPr="00026B91">
        <w:rPr>
          <w:i/>
          <w:sz w:val="28"/>
          <w:szCs w:val="28"/>
        </w:rPr>
        <w:t>-</w:t>
      </w:r>
      <w:r w:rsidRPr="00454E67">
        <w:rPr>
          <w:i/>
          <w:color w:val="FF0000"/>
          <w:sz w:val="28"/>
          <w:szCs w:val="28"/>
        </w:rPr>
        <w:t xml:space="preserve"> </w:t>
      </w:r>
      <w:r w:rsidRPr="00E01789">
        <w:rPr>
          <w:i/>
          <w:sz w:val="28"/>
          <w:szCs w:val="28"/>
        </w:rPr>
        <w:t>ведомости</w:t>
      </w:r>
      <w:r w:rsidRPr="002849ED">
        <w:rPr>
          <w:i/>
          <w:sz w:val="28"/>
          <w:szCs w:val="28"/>
        </w:rPr>
        <w:t xml:space="preserve">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
    <w:p w14:paraId="0F1BC4D7" w14:textId="77777777" w:rsidR="0058326B" w:rsidRPr="002849ED" w:rsidRDefault="0058326B" w:rsidP="0058326B">
      <w:pPr>
        <w:ind w:firstLine="709"/>
        <w:jc w:val="both"/>
        <w:rPr>
          <w:i/>
          <w:sz w:val="28"/>
          <w:szCs w:val="28"/>
        </w:rPr>
      </w:pPr>
      <w:r w:rsidRPr="002849ED">
        <w:rPr>
          <w:i/>
          <w:sz w:val="28"/>
          <w:szCs w:val="28"/>
        </w:rPr>
        <w:t>- иная документация, необходимость разработки которой обусловлена действующими сметными нормативами, сведения о которых включены в ФРСН.</w:t>
      </w:r>
    </w:p>
    <w:p w14:paraId="375B305E" w14:textId="77777777" w:rsidR="0058326B" w:rsidRPr="00454E67" w:rsidRDefault="0058326B" w:rsidP="0058326B">
      <w:pPr>
        <w:ind w:firstLine="709"/>
        <w:jc w:val="both"/>
        <w:rPr>
          <w:i/>
          <w:sz w:val="28"/>
          <w:szCs w:val="28"/>
        </w:rPr>
      </w:pPr>
      <w:r w:rsidRPr="00E01789">
        <w:rPr>
          <w:i/>
          <w:sz w:val="28"/>
          <w:szCs w:val="28"/>
        </w:rPr>
        <w:t>Стоимость применяемых материалов, изделий, конструкций</w:t>
      </w:r>
      <w:r w:rsidRPr="00454E67">
        <w:rPr>
          <w:i/>
          <w:sz w:val="28"/>
          <w:szCs w:val="28"/>
        </w:rPr>
        <w:t>,</w:t>
      </w:r>
      <w:r w:rsidRPr="00E01789">
        <w:rPr>
          <w:i/>
          <w:sz w:val="28"/>
          <w:szCs w:val="28"/>
        </w:rPr>
        <w:t xml:space="preserve"> оборудования и отдельных видов прочих работ и затрат</w:t>
      </w:r>
      <w:r w:rsidRPr="00454E67">
        <w:rPr>
          <w:i/>
          <w:sz w:val="28"/>
          <w:szCs w:val="28"/>
        </w:rPr>
        <w:t xml:space="preserve"> (далее – ресурсы)</w:t>
      </w:r>
      <w:r w:rsidRPr="00E01789">
        <w:rPr>
          <w:i/>
          <w:sz w:val="28"/>
          <w:szCs w:val="28"/>
        </w:rPr>
        <w:t xml:space="preserve"> в текущем уровне цен </w:t>
      </w:r>
      <w:r w:rsidRPr="00454E67">
        <w:rPr>
          <w:i/>
          <w:sz w:val="28"/>
          <w:szCs w:val="28"/>
        </w:rPr>
        <w:t>определять с использованием информации, размещенной в ФГИС ЦС</w:t>
      </w:r>
      <w:r w:rsidRPr="00E01789">
        <w:rPr>
          <w:i/>
          <w:sz w:val="28"/>
          <w:szCs w:val="28"/>
        </w:rPr>
        <w:t xml:space="preserve">. </w:t>
      </w:r>
    </w:p>
    <w:p w14:paraId="405B4BD5" w14:textId="77777777" w:rsidR="0058326B" w:rsidRPr="00454E67" w:rsidRDefault="0058326B" w:rsidP="0058326B">
      <w:pPr>
        <w:ind w:firstLine="709"/>
        <w:jc w:val="both"/>
        <w:rPr>
          <w:i/>
          <w:sz w:val="28"/>
          <w:szCs w:val="28"/>
        </w:rPr>
      </w:pPr>
      <w:r w:rsidRPr="00454E67">
        <w:rPr>
          <w:i/>
          <w:sz w:val="28"/>
          <w:szCs w:val="28"/>
        </w:rPr>
        <w:t xml:space="preserve">В случае отсутствия указанной информации в ФГИС ЦС – определять в базовом уровне цен в соответствии с действующими сметными нормативами, сведения о которых включены в ФРСН, с применением </w:t>
      </w:r>
      <w:r w:rsidRPr="00E01789">
        <w:rPr>
          <w:i/>
          <w:sz w:val="28"/>
          <w:szCs w:val="28"/>
        </w:rPr>
        <w:t>индексов изменения сметной стоимости к группам однородных строительных ресурсов и отдельных видов прочих работ и затрат (подпункты "г" - "ж" пункта 11 Методики №421/</w:t>
      </w:r>
      <w:proofErr w:type="spellStart"/>
      <w:r w:rsidRPr="00E01789">
        <w:rPr>
          <w:i/>
          <w:sz w:val="28"/>
          <w:szCs w:val="28"/>
        </w:rPr>
        <w:t>пр</w:t>
      </w:r>
      <w:proofErr w:type="spellEnd"/>
      <w:r w:rsidRPr="00E01789">
        <w:rPr>
          <w:i/>
          <w:sz w:val="28"/>
          <w:szCs w:val="28"/>
        </w:rPr>
        <w:t>).</w:t>
      </w:r>
    </w:p>
    <w:p w14:paraId="09790160" w14:textId="77777777" w:rsidR="0058326B" w:rsidRPr="002849ED" w:rsidRDefault="0058326B" w:rsidP="0058326B">
      <w:pPr>
        <w:ind w:firstLine="709"/>
        <w:jc w:val="both"/>
        <w:rPr>
          <w:i/>
          <w:sz w:val="28"/>
          <w:szCs w:val="28"/>
        </w:rPr>
      </w:pPr>
      <w:r w:rsidRPr="00E01789">
        <w:rPr>
          <w:i/>
          <w:sz w:val="28"/>
          <w:szCs w:val="28"/>
        </w:rPr>
        <w:t xml:space="preserve">Стоимость </w:t>
      </w:r>
      <w:r w:rsidRPr="00454E67">
        <w:rPr>
          <w:i/>
          <w:sz w:val="28"/>
          <w:szCs w:val="28"/>
        </w:rPr>
        <w:t>ресурсов,</w:t>
      </w:r>
      <w:r w:rsidRPr="00E01789">
        <w:rPr>
          <w:i/>
          <w:sz w:val="28"/>
          <w:szCs w:val="28"/>
        </w:rPr>
        <w:t xml:space="preserve"> отсутствующих в действующих сметных нормативах, сведения о которых включены в ФРСН, ФГИС ЦС, допускается определять по наиболее экономичному варианту, определенному на основании конъюнктурного анализа, разработанного в соответствии с требованиями де</w:t>
      </w:r>
      <w:r w:rsidRPr="00454E67">
        <w:rPr>
          <w:i/>
          <w:sz w:val="28"/>
          <w:szCs w:val="28"/>
        </w:rPr>
        <w:t>йствующих сметных нормативов, сведения о которых включены в ФРСН.</w:t>
      </w:r>
      <w:r w:rsidRPr="002849ED">
        <w:rPr>
          <w:i/>
          <w:sz w:val="28"/>
          <w:szCs w:val="28"/>
        </w:rPr>
        <w:t xml:space="preserve"> Конъюнктурный анализ должен содержать разделы, соответствующие по нумерации и наименованию локальным сметам. В локальных сметах в обосновании таких позиций должен быть указан код и порядковый номер согласно конъюнктурному анализу</w:t>
      </w:r>
      <w:r>
        <w:rPr>
          <w:i/>
          <w:sz w:val="28"/>
          <w:szCs w:val="28"/>
        </w:rPr>
        <w:t>, а также номер страницы Книги прайсов, являющейся приложением к конъюнктурному анализу</w:t>
      </w:r>
      <w:r w:rsidRPr="002849ED">
        <w:rPr>
          <w:i/>
          <w:sz w:val="28"/>
          <w:szCs w:val="28"/>
        </w:rPr>
        <w:t xml:space="preserve">. </w:t>
      </w:r>
    </w:p>
    <w:p w14:paraId="02366EEF" w14:textId="77777777" w:rsidR="0058326B" w:rsidRPr="002849ED" w:rsidRDefault="0058326B" w:rsidP="0058326B">
      <w:pPr>
        <w:ind w:firstLine="709"/>
        <w:jc w:val="both"/>
        <w:rPr>
          <w:i/>
          <w:sz w:val="28"/>
          <w:szCs w:val="28"/>
        </w:rPr>
      </w:pPr>
      <w:r>
        <w:rPr>
          <w:i/>
          <w:sz w:val="28"/>
          <w:szCs w:val="28"/>
        </w:rPr>
        <w:lastRenderedPageBreak/>
        <w:t>Размер</w:t>
      </w:r>
      <w:r w:rsidRPr="002849ED">
        <w:rPr>
          <w:i/>
          <w:sz w:val="28"/>
          <w:szCs w:val="28"/>
        </w:rPr>
        <w:t xml:space="preserve"> накладных расходов и сметной прибыли в локальных сметных расчетах (сметах) определяется с применением действующих сметных нормативов, сведения о которых включены в ФРСН, и приводится:</w:t>
      </w:r>
    </w:p>
    <w:p w14:paraId="7D4A7CFE" w14:textId="77777777" w:rsidR="0058326B" w:rsidRPr="002849ED" w:rsidRDefault="0058326B" w:rsidP="0058326B">
      <w:pPr>
        <w:ind w:firstLine="709"/>
        <w:jc w:val="both"/>
        <w:rPr>
          <w:i/>
          <w:sz w:val="28"/>
          <w:szCs w:val="28"/>
        </w:rPr>
      </w:pPr>
      <w:r w:rsidRPr="002849ED">
        <w:rPr>
          <w:i/>
          <w:sz w:val="28"/>
          <w:szCs w:val="28"/>
        </w:rPr>
        <w:t>а) по итогу каждой позиции;</w:t>
      </w:r>
    </w:p>
    <w:p w14:paraId="2DAA28FE" w14:textId="77777777" w:rsidR="0058326B" w:rsidRPr="002849ED" w:rsidRDefault="0058326B" w:rsidP="0058326B">
      <w:pPr>
        <w:ind w:firstLine="709"/>
        <w:jc w:val="both"/>
        <w:rPr>
          <w:i/>
          <w:sz w:val="28"/>
          <w:szCs w:val="28"/>
        </w:rPr>
      </w:pPr>
      <w:r w:rsidRPr="002849ED">
        <w:rPr>
          <w:i/>
          <w:sz w:val="28"/>
          <w:szCs w:val="28"/>
        </w:rPr>
        <w:t>б) после итога прямых затрат по разделам (при формировании разделов);</w:t>
      </w:r>
    </w:p>
    <w:p w14:paraId="73F36778" w14:textId="77777777" w:rsidR="0058326B" w:rsidRPr="002849ED" w:rsidRDefault="0058326B" w:rsidP="0058326B">
      <w:pPr>
        <w:ind w:firstLine="709"/>
        <w:jc w:val="both"/>
        <w:rPr>
          <w:i/>
          <w:sz w:val="28"/>
          <w:szCs w:val="28"/>
        </w:rPr>
      </w:pPr>
      <w:r w:rsidRPr="002849ED">
        <w:rPr>
          <w:i/>
          <w:sz w:val="28"/>
          <w:szCs w:val="28"/>
        </w:rPr>
        <w:t>в) после итога прямых затрат по локальному сметному расчету (смете).</w:t>
      </w:r>
    </w:p>
    <w:p w14:paraId="5BD56692" w14:textId="77777777" w:rsidR="0058326B" w:rsidRPr="002849ED" w:rsidRDefault="0058326B" w:rsidP="0058326B">
      <w:pPr>
        <w:ind w:firstLine="709"/>
        <w:jc w:val="both"/>
        <w:rPr>
          <w:i/>
          <w:sz w:val="28"/>
          <w:szCs w:val="28"/>
        </w:rPr>
      </w:pPr>
      <w:r w:rsidRPr="002849ED">
        <w:rPr>
          <w:i/>
          <w:sz w:val="28"/>
          <w:szCs w:val="28"/>
        </w:rPr>
        <w:t>Включать в ССРСС затраты на:</w:t>
      </w:r>
    </w:p>
    <w:p w14:paraId="24CCD22C" w14:textId="77777777" w:rsidR="0058326B" w:rsidRPr="002849ED" w:rsidRDefault="0058326B" w:rsidP="0058326B">
      <w:pPr>
        <w:ind w:firstLine="709"/>
        <w:jc w:val="both"/>
        <w:rPr>
          <w:i/>
          <w:sz w:val="28"/>
          <w:szCs w:val="28"/>
        </w:rPr>
      </w:pPr>
      <w:r w:rsidRPr="002849ED">
        <w:rPr>
          <w:i/>
          <w:sz w:val="28"/>
          <w:szCs w:val="28"/>
        </w:rPr>
        <w:t>- проведение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p w14:paraId="60A7A15F" w14:textId="77777777" w:rsidR="0058326B" w:rsidRPr="002849ED" w:rsidRDefault="0058326B" w:rsidP="0058326B">
      <w:pPr>
        <w:ind w:firstLine="709"/>
        <w:jc w:val="both"/>
        <w:rPr>
          <w:i/>
          <w:sz w:val="28"/>
          <w:szCs w:val="28"/>
        </w:rPr>
      </w:pPr>
      <w:r w:rsidRPr="002849ED">
        <w:rPr>
          <w:i/>
          <w:sz w:val="28"/>
          <w:szCs w:val="28"/>
        </w:rPr>
        <w:t>- оформление прав владения и пользования на земельные участки (затраты на отвод земельного участка (приобретение в собственность земельных участков для строительства, аренда в период архитектурно-строительного проектирования и (или) строительства), плата за сервитут);</w:t>
      </w:r>
    </w:p>
    <w:p w14:paraId="19E6ACFB" w14:textId="77777777" w:rsidR="0058326B" w:rsidRPr="002849ED" w:rsidRDefault="0058326B" w:rsidP="0058326B">
      <w:pPr>
        <w:ind w:firstLine="709"/>
        <w:jc w:val="both"/>
        <w:rPr>
          <w:i/>
          <w:sz w:val="28"/>
          <w:szCs w:val="28"/>
        </w:rPr>
      </w:pPr>
      <w:r w:rsidRPr="002849ED">
        <w:rPr>
          <w:i/>
          <w:sz w:val="28"/>
          <w:szCs w:val="28"/>
        </w:rPr>
        <w:t>- затраты, связанные с возмещением убытков (компенсаций) за сносимые строения, садово-огородные насаждения в связи с изъятием под строительство земельных участков и расположенных на таких земельных участках объектов недвижимого имущества;</w:t>
      </w:r>
    </w:p>
    <w:p w14:paraId="4186C923" w14:textId="77777777" w:rsidR="0058326B" w:rsidRPr="002849ED" w:rsidRDefault="0058326B" w:rsidP="0058326B">
      <w:pPr>
        <w:ind w:firstLine="709"/>
        <w:jc w:val="both"/>
        <w:rPr>
          <w:i/>
          <w:sz w:val="28"/>
          <w:szCs w:val="28"/>
        </w:rPr>
      </w:pPr>
      <w:r w:rsidRPr="002849ED">
        <w:rPr>
          <w:i/>
          <w:sz w:val="28"/>
          <w:szCs w:val="28"/>
        </w:rPr>
        <w:t>- проведение разведки местности на наличие взрывоопасных предметов (при необходимости и соответствующем обосновании);</w:t>
      </w:r>
    </w:p>
    <w:p w14:paraId="6ADF2724" w14:textId="77777777" w:rsidR="0058326B" w:rsidRPr="002849ED" w:rsidRDefault="0058326B" w:rsidP="0058326B">
      <w:pPr>
        <w:ind w:firstLine="709"/>
        <w:jc w:val="both"/>
        <w:rPr>
          <w:i/>
          <w:sz w:val="28"/>
          <w:szCs w:val="28"/>
        </w:rPr>
      </w:pPr>
      <w:r w:rsidRPr="002849ED">
        <w:rPr>
          <w:i/>
          <w:sz w:val="28"/>
          <w:szCs w:val="28"/>
        </w:rPr>
        <w:t>- подключение (технологическое присоединение) к сетям инженерно-технического обеспечения;</w:t>
      </w:r>
    </w:p>
    <w:p w14:paraId="0DED91B5" w14:textId="77777777" w:rsidR="0058326B" w:rsidRPr="002849ED" w:rsidRDefault="0058326B" w:rsidP="0058326B">
      <w:pPr>
        <w:ind w:firstLine="709"/>
        <w:jc w:val="both"/>
        <w:rPr>
          <w:i/>
          <w:sz w:val="28"/>
          <w:szCs w:val="28"/>
        </w:rPr>
      </w:pPr>
      <w:r w:rsidRPr="002849ED">
        <w:rPr>
          <w:i/>
          <w:sz w:val="28"/>
          <w:szCs w:val="28"/>
        </w:rPr>
        <w:t xml:space="preserve">- проведение на территории строительства природоохранных мероприятий, а также мероприятий по возмещению вреда, наносимого окружающей среде; </w:t>
      </w:r>
    </w:p>
    <w:p w14:paraId="6DFB8985" w14:textId="77777777" w:rsidR="0058326B" w:rsidRDefault="0058326B" w:rsidP="0058326B">
      <w:pPr>
        <w:ind w:firstLine="709"/>
        <w:jc w:val="both"/>
        <w:rPr>
          <w:i/>
          <w:sz w:val="28"/>
          <w:szCs w:val="28"/>
        </w:rPr>
      </w:pPr>
      <w:r w:rsidRPr="002849ED">
        <w:rPr>
          <w:i/>
          <w:sz w:val="28"/>
          <w:szCs w:val="28"/>
        </w:rPr>
        <w:t>- временные здания и сооружения;</w:t>
      </w:r>
    </w:p>
    <w:p w14:paraId="65D79911" w14:textId="77777777" w:rsidR="0058326B" w:rsidRPr="002849ED" w:rsidRDefault="0058326B" w:rsidP="0058326B">
      <w:pPr>
        <w:ind w:firstLine="709"/>
        <w:jc w:val="both"/>
        <w:rPr>
          <w:i/>
          <w:sz w:val="28"/>
          <w:szCs w:val="28"/>
        </w:rPr>
      </w:pPr>
      <w:r>
        <w:rPr>
          <w:i/>
          <w:sz w:val="28"/>
          <w:szCs w:val="28"/>
        </w:rPr>
        <w:t>- </w:t>
      </w:r>
      <w:r w:rsidRPr="00454E67">
        <w:rPr>
          <w:i/>
          <w:sz w:val="28"/>
          <w:szCs w:val="28"/>
        </w:rPr>
        <w:t>дополнительны</w:t>
      </w:r>
      <w:r>
        <w:rPr>
          <w:i/>
          <w:sz w:val="28"/>
          <w:szCs w:val="28"/>
        </w:rPr>
        <w:t>е</w:t>
      </w:r>
      <w:r w:rsidRPr="00454E67">
        <w:rPr>
          <w:i/>
          <w:sz w:val="28"/>
          <w:szCs w:val="28"/>
        </w:rPr>
        <w:t xml:space="preserve"> затрат</w:t>
      </w:r>
      <w:r>
        <w:rPr>
          <w:i/>
          <w:sz w:val="28"/>
          <w:szCs w:val="28"/>
        </w:rPr>
        <w:t>ы</w:t>
      </w:r>
      <w:r w:rsidRPr="00454E67">
        <w:rPr>
          <w:i/>
          <w:sz w:val="28"/>
          <w:szCs w:val="28"/>
        </w:rPr>
        <w:t xml:space="preserve"> при производстве работ в зимнее время</w:t>
      </w:r>
      <w:r>
        <w:rPr>
          <w:i/>
          <w:sz w:val="28"/>
          <w:szCs w:val="28"/>
        </w:rPr>
        <w:t xml:space="preserve"> (при необходимости)</w:t>
      </w:r>
      <w:r w:rsidRPr="00454E67">
        <w:rPr>
          <w:i/>
          <w:sz w:val="28"/>
          <w:szCs w:val="28"/>
        </w:rPr>
        <w:t>;</w:t>
      </w:r>
    </w:p>
    <w:p w14:paraId="1B1814CB" w14:textId="77777777" w:rsidR="0058326B" w:rsidRDefault="0058326B" w:rsidP="0058326B">
      <w:pPr>
        <w:ind w:firstLine="709"/>
        <w:jc w:val="both"/>
        <w:rPr>
          <w:i/>
          <w:sz w:val="28"/>
          <w:szCs w:val="28"/>
        </w:rPr>
      </w:pPr>
      <w:r w:rsidRPr="002849ED">
        <w:rPr>
          <w:i/>
          <w:sz w:val="28"/>
          <w:szCs w:val="28"/>
        </w:rPr>
        <w:t>- затраты заказчика по вводу объектов в эксплуатацию (на подготовку технических планов зданий и сооружений);</w:t>
      </w:r>
    </w:p>
    <w:p w14:paraId="05E26DA4" w14:textId="77777777" w:rsidR="0058326B" w:rsidRPr="002849ED" w:rsidRDefault="0058326B" w:rsidP="0058326B">
      <w:pPr>
        <w:ind w:firstLine="709"/>
        <w:jc w:val="both"/>
        <w:rPr>
          <w:i/>
          <w:sz w:val="28"/>
          <w:szCs w:val="28"/>
        </w:rPr>
      </w:pPr>
      <w:r w:rsidRPr="002849ED">
        <w:rPr>
          <w:i/>
          <w:sz w:val="28"/>
          <w:szCs w:val="28"/>
        </w:rPr>
        <w:t xml:space="preserve">- осуществление строительного контроля в соответствии с </w:t>
      </w:r>
      <w:r>
        <w:rPr>
          <w:i/>
          <w:sz w:val="28"/>
          <w:szCs w:val="28"/>
        </w:rPr>
        <w:t>п</w:t>
      </w:r>
      <w:r w:rsidRPr="002849ED">
        <w:rPr>
          <w:i/>
          <w:sz w:val="28"/>
          <w:szCs w:val="28"/>
        </w:rPr>
        <w:t xml:space="preserve">остановлением Правительства </w:t>
      </w:r>
      <w:r>
        <w:rPr>
          <w:i/>
          <w:sz w:val="28"/>
          <w:szCs w:val="28"/>
        </w:rPr>
        <w:t>Российской Федерации</w:t>
      </w:r>
      <w:r w:rsidRPr="002849ED">
        <w:rPr>
          <w:i/>
          <w:sz w:val="28"/>
          <w:szCs w:val="28"/>
        </w:rPr>
        <w:t xml:space="preserve"> от 21.06.2010 № 468;</w:t>
      </w:r>
    </w:p>
    <w:p w14:paraId="5A94E167" w14:textId="77777777" w:rsidR="0058326B" w:rsidRPr="00454E67" w:rsidRDefault="0058326B" w:rsidP="0058326B">
      <w:pPr>
        <w:ind w:firstLine="709"/>
        <w:jc w:val="both"/>
        <w:rPr>
          <w:i/>
          <w:sz w:val="28"/>
          <w:szCs w:val="28"/>
        </w:rPr>
      </w:pPr>
      <w:r w:rsidRPr="00026B91">
        <w:rPr>
          <w:i/>
          <w:sz w:val="28"/>
          <w:szCs w:val="28"/>
        </w:rPr>
        <w:t>- </w:t>
      </w:r>
      <w:r w:rsidRPr="00E01789">
        <w:rPr>
          <w:i/>
          <w:sz w:val="28"/>
          <w:szCs w:val="28"/>
        </w:rPr>
        <w:t>выполнение проектно-изыскательских работ</w:t>
      </w:r>
      <w:r w:rsidRPr="00454E67">
        <w:rPr>
          <w:i/>
          <w:sz w:val="28"/>
          <w:szCs w:val="28"/>
        </w:rPr>
        <w:t>, в том числе на проведение государственной экспертизы проектной документации и результатов инженерных изысканий;</w:t>
      </w:r>
    </w:p>
    <w:p w14:paraId="1C98086F" w14:textId="77777777" w:rsidR="0058326B" w:rsidRPr="002849ED" w:rsidRDefault="0058326B" w:rsidP="0058326B">
      <w:pPr>
        <w:ind w:firstLine="709"/>
        <w:jc w:val="both"/>
        <w:rPr>
          <w:i/>
          <w:sz w:val="28"/>
          <w:szCs w:val="28"/>
        </w:rPr>
      </w:pPr>
      <w:r w:rsidRPr="002849ED">
        <w:rPr>
          <w:i/>
          <w:sz w:val="28"/>
          <w:szCs w:val="28"/>
        </w:rPr>
        <w:t>- резерв средств на непредвиденные работы и затраты;</w:t>
      </w:r>
    </w:p>
    <w:p w14:paraId="0F883FE7" w14:textId="77777777" w:rsidR="0058326B" w:rsidRPr="002849ED" w:rsidRDefault="0058326B" w:rsidP="0058326B">
      <w:pPr>
        <w:ind w:firstLine="709"/>
        <w:jc w:val="both"/>
        <w:rPr>
          <w:i/>
          <w:sz w:val="28"/>
          <w:szCs w:val="28"/>
        </w:rPr>
      </w:pPr>
      <w:r w:rsidRPr="002849ED">
        <w:rPr>
          <w:i/>
          <w:sz w:val="28"/>
          <w:szCs w:val="28"/>
        </w:rPr>
        <w:t>- другие работы и затраты в соответствии с рекомендуемым перечнем работ и затрат, учитываемых в главах 1 и 9 ССРСС согласно действующим сметным нормативам, сведения о которых включены в ФРСН (при наличии обоснования законодательными и нормативными документами, согласования с заказчиком и обоснованные проектными решениями, ПОС).</w:t>
      </w:r>
    </w:p>
    <w:p w14:paraId="79082F85" w14:textId="77777777" w:rsidR="0058326B" w:rsidRPr="002849ED" w:rsidRDefault="0058326B" w:rsidP="0058326B">
      <w:pPr>
        <w:ind w:firstLine="709"/>
        <w:jc w:val="both"/>
        <w:rPr>
          <w:i/>
          <w:sz w:val="28"/>
          <w:szCs w:val="28"/>
        </w:rPr>
      </w:pPr>
      <w:r w:rsidRPr="002849ED">
        <w:rPr>
          <w:i/>
          <w:sz w:val="28"/>
          <w:szCs w:val="28"/>
        </w:rPr>
        <w:t>Включать в локальные сметы затраты на:</w:t>
      </w:r>
    </w:p>
    <w:p w14:paraId="4A1400C5" w14:textId="77777777" w:rsidR="0058326B" w:rsidRPr="002849ED" w:rsidRDefault="0058326B" w:rsidP="0058326B">
      <w:pPr>
        <w:ind w:firstLine="709"/>
        <w:jc w:val="both"/>
        <w:rPr>
          <w:i/>
          <w:sz w:val="28"/>
          <w:szCs w:val="28"/>
        </w:rPr>
      </w:pPr>
      <w:r w:rsidRPr="002849ED">
        <w:rPr>
          <w:i/>
          <w:sz w:val="28"/>
          <w:szCs w:val="28"/>
        </w:rPr>
        <w:lastRenderedPageBreak/>
        <w:t>- затраты на приобретение технологического оборудования, в том числе для первоначального оснащения зданий и сооружений (при необходимости и соответствующем обосновании);</w:t>
      </w:r>
    </w:p>
    <w:p w14:paraId="7C6E5E5A" w14:textId="77777777" w:rsidR="0058326B" w:rsidRPr="002849ED" w:rsidRDefault="0058326B" w:rsidP="0058326B">
      <w:pPr>
        <w:ind w:firstLine="709"/>
        <w:jc w:val="both"/>
        <w:rPr>
          <w:i/>
          <w:sz w:val="28"/>
          <w:szCs w:val="28"/>
        </w:rPr>
      </w:pPr>
      <w:r w:rsidRPr="002849ED">
        <w:rPr>
          <w:i/>
          <w:sz w:val="28"/>
          <w:szCs w:val="28"/>
        </w:rPr>
        <w:t>- затраты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 (при необходимости и соответствующем обосновании).</w:t>
      </w:r>
    </w:p>
    <w:p w14:paraId="3126AC44" w14:textId="77777777" w:rsidR="0058326B" w:rsidRPr="002849ED" w:rsidRDefault="0058326B" w:rsidP="0058326B">
      <w:pPr>
        <w:ind w:firstLine="709"/>
        <w:jc w:val="both"/>
        <w:rPr>
          <w:i/>
          <w:sz w:val="28"/>
          <w:szCs w:val="28"/>
        </w:rPr>
      </w:pPr>
      <w:r w:rsidRPr="002849ED">
        <w:rPr>
          <w:i/>
          <w:sz w:val="28"/>
          <w:szCs w:val="28"/>
        </w:rPr>
        <w:t xml:space="preserve">Сметы представлять на бумажном и на электронном носителях, выполненные в сметной программе (формат </w:t>
      </w:r>
      <w:proofErr w:type="gramStart"/>
      <w:r w:rsidRPr="002849ED">
        <w:rPr>
          <w:i/>
          <w:sz w:val="28"/>
          <w:szCs w:val="28"/>
        </w:rPr>
        <w:t>*.</w:t>
      </w:r>
      <w:proofErr w:type="spellStart"/>
      <w:r w:rsidRPr="002849ED">
        <w:rPr>
          <w:i/>
          <w:sz w:val="28"/>
          <w:szCs w:val="28"/>
        </w:rPr>
        <w:t>gsfx</w:t>
      </w:r>
      <w:proofErr w:type="spellEnd"/>
      <w:proofErr w:type="gramEnd"/>
      <w:r w:rsidRPr="002849ED">
        <w:rPr>
          <w:i/>
          <w:sz w:val="28"/>
          <w:szCs w:val="28"/>
        </w:rPr>
        <w:t>, *.</w:t>
      </w:r>
      <w:proofErr w:type="spellStart"/>
      <w:r w:rsidRPr="002849ED">
        <w:rPr>
          <w:i/>
          <w:sz w:val="28"/>
          <w:szCs w:val="28"/>
        </w:rPr>
        <w:t>xml</w:t>
      </w:r>
      <w:proofErr w:type="spellEnd"/>
      <w:r w:rsidRPr="002849ED">
        <w:rPr>
          <w:i/>
          <w:sz w:val="28"/>
          <w:szCs w:val="28"/>
        </w:rPr>
        <w:t>) и в форматах *.</w:t>
      </w:r>
      <w:proofErr w:type="spellStart"/>
      <w:r w:rsidRPr="002849ED">
        <w:rPr>
          <w:i/>
          <w:sz w:val="28"/>
          <w:szCs w:val="28"/>
        </w:rPr>
        <w:t>xlsx</w:t>
      </w:r>
      <w:proofErr w:type="spellEnd"/>
      <w:r w:rsidRPr="002849ED">
        <w:rPr>
          <w:i/>
          <w:sz w:val="28"/>
          <w:szCs w:val="28"/>
        </w:rPr>
        <w:t>, *.</w:t>
      </w:r>
      <w:proofErr w:type="spellStart"/>
      <w:r w:rsidRPr="002849ED">
        <w:rPr>
          <w:i/>
          <w:sz w:val="28"/>
          <w:szCs w:val="28"/>
        </w:rPr>
        <w:t>pdf</w:t>
      </w:r>
      <w:proofErr w:type="spellEnd"/>
      <w:r w:rsidRPr="002849ED">
        <w:rPr>
          <w:i/>
          <w:sz w:val="28"/>
          <w:szCs w:val="28"/>
        </w:rPr>
        <w:t>.</w:t>
      </w:r>
    </w:p>
    <w:p w14:paraId="33AB7310" w14:textId="77777777" w:rsidR="0058326B" w:rsidRPr="002849ED" w:rsidRDefault="0058326B" w:rsidP="0058326B">
      <w:pPr>
        <w:ind w:firstLine="709"/>
        <w:jc w:val="both"/>
        <w:rPr>
          <w:i/>
          <w:sz w:val="28"/>
          <w:szCs w:val="28"/>
        </w:rPr>
      </w:pPr>
      <w:r w:rsidRPr="002849ED">
        <w:rPr>
          <w:i/>
          <w:sz w:val="28"/>
          <w:szCs w:val="28"/>
        </w:rPr>
        <w:t>В пояснительной записке к сметной документации указывать все применяемые индексы и коэффициенты.</w:t>
      </w:r>
    </w:p>
    <w:p w14:paraId="5369F5CB" w14:textId="77777777" w:rsidR="0058326B" w:rsidRPr="00A30B15" w:rsidRDefault="0058326B" w:rsidP="0058326B">
      <w:pPr>
        <w:widowControl w:val="0"/>
        <w:spacing w:line="252" w:lineRule="auto"/>
        <w:jc w:val="both"/>
        <w:rPr>
          <w:i/>
          <w:sz w:val="28"/>
          <w:szCs w:val="28"/>
        </w:rPr>
      </w:pPr>
    </w:p>
    <w:p w14:paraId="23074371" w14:textId="77777777" w:rsidR="0058326B" w:rsidRPr="00384CEE" w:rsidRDefault="0058326B" w:rsidP="0058326B">
      <w:pPr>
        <w:spacing w:line="252" w:lineRule="auto"/>
        <w:ind w:firstLine="720"/>
        <w:jc w:val="both"/>
        <w:rPr>
          <w:b/>
          <w:sz w:val="28"/>
          <w:szCs w:val="28"/>
        </w:rPr>
      </w:pPr>
      <w:r w:rsidRPr="00384CEE">
        <w:rPr>
          <w:b/>
          <w:sz w:val="28"/>
          <w:szCs w:val="28"/>
        </w:rPr>
        <w:t>40. Требования о разработке специальных технических условий:</w:t>
      </w:r>
    </w:p>
    <w:p w14:paraId="68B2FF98" w14:textId="77777777" w:rsidR="0058326B" w:rsidRPr="00384CEE" w:rsidRDefault="0058326B" w:rsidP="0058326B">
      <w:pPr>
        <w:spacing w:line="252" w:lineRule="auto"/>
        <w:ind w:firstLine="720"/>
        <w:jc w:val="both"/>
        <w:rPr>
          <w:i/>
          <w:sz w:val="28"/>
          <w:szCs w:val="28"/>
        </w:rPr>
      </w:pPr>
      <w:r w:rsidRPr="00384CEE">
        <w:rPr>
          <w:i/>
          <w:sz w:val="28"/>
          <w:szCs w:val="28"/>
        </w:rPr>
        <w:t>При необходимости разработать и согласовать специальные технические условия в соответствии с Приказом Министерства строительства и жилищно-коммунального хозяйства РФ от 30 ноября 2020 г. № 734/</w:t>
      </w:r>
      <w:proofErr w:type="spellStart"/>
      <w:r w:rsidRPr="00384CEE">
        <w:rPr>
          <w:i/>
          <w:sz w:val="28"/>
          <w:szCs w:val="28"/>
        </w:rPr>
        <w:t>пр</w:t>
      </w:r>
      <w:proofErr w:type="spellEnd"/>
      <w:r w:rsidRPr="00384CEE">
        <w:rPr>
          <w:i/>
          <w:sz w:val="28"/>
          <w:szCs w:val="28"/>
        </w:rPr>
        <w:t xml:space="preserve"> </w:t>
      </w:r>
      <w:r>
        <w:rPr>
          <w:i/>
          <w:sz w:val="28"/>
          <w:szCs w:val="28"/>
        </w:rPr>
        <w:br/>
      </w:r>
      <w:r w:rsidRPr="00384CEE">
        <w:rPr>
          <w:i/>
          <w:sz w:val="28"/>
          <w:szCs w:val="28"/>
        </w:rPr>
        <w:t>«Об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w:t>
      </w:r>
    </w:p>
    <w:p w14:paraId="3604573E" w14:textId="77777777" w:rsidR="0058326B" w:rsidRPr="00384CEE" w:rsidRDefault="0058326B" w:rsidP="0058326B">
      <w:pPr>
        <w:spacing w:line="252" w:lineRule="auto"/>
        <w:ind w:firstLine="720"/>
        <w:jc w:val="both"/>
        <w:rPr>
          <w:b/>
          <w:sz w:val="28"/>
          <w:szCs w:val="28"/>
          <w:highlight w:val="red"/>
        </w:rPr>
      </w:pPr>
    </w:p>
    <w:p w14:paraId="5F93A403" w14:textId="77777777" w:rsidR="0058326B" w:rsidRPr="00384CEE" w:rsidRDefault="0058326B" w:rsidP="0058326B">
      <w:pPr>
        <w:spacing w:line="252" w:lineRule="auto"/>
        <w:ind w:firstLine="720"/>
        <w:jc w:val="both"/>
        <w:rPr>
          <w:b/>
          <w:sz w:val="28"/>
          <w:szCs w:val="28"/>
        </w:rPr>
      </w:pPr>
      <w:r w:rsidRPr="00384CEE">
        <w:rPr>
          <w:b/>
          <w:sz w:val="28"/>
          <w:szCs w:val="28"/>
        </w:rPr>
        <w:t>41. Требования о применении при разработке проектной документации документов в области стандартизации:</w:t>
      </w:r>
    </w:p>
    <w:p w14:paraId="3E07F3A9" w14:textId="77777777" w:rsidR="0058326B" w:rsidRPr="00A30B15" w:rsidRDefault="0058326B" w:rsidP="0058326B">
      <w:pPr>
        <w:ind w:firstLine="709"/>
        <w:jc w:val="both"/>
        <w:rPr>
          <w:i/>
          <w:sz w:val="28"/>
          <w:szCs w:val="28"/>
        </w:rPr>
      </w:pPr>
      <w:r>
        <w:rPr>
          <w:i/>
          <w:sz w:val="28"/>
          <w:szCs w:val="28"/>
        </w:rPr>
        <w:t xml:space="preserve">- </w:t>
      </w:r>
      <w:r w:rsidRPr="00A30B15">
        <w:rPr>
          <w:i/>
          <w:sz w:val="28"/>
          <w:szCs w:val="28"/>
        </w:rPr>
        <w:t>Постановлени</w:t>
      </w:r>
      <w:r>
        <w:rPr>
          <w:i/>
          <w:sz w:val="28"/>
          <w:szCs w:val="28"/>
        </w:rPr>
        <w:t>е</w:t>
      </w:r>
      <w:r w:rsidRPr="00A30B15">
        <w:rPr>
          <w:i/>
          <w:sz w:val="28"/>
          <w:szCs w:val="28"/>
        </w:rPr>
        <w:t xml:space="preserve"> Правительства РФ от 16.02.2008 № 87 «О составе разделов проектной документации и требованиях к их содержанию»;</w:t>
      </w:r>
    </w:p>
    <w:p w14:paraId="521B7BCD" w14:textId="77777777" w:rsidR="0058326B" w:rsidRPr="00A30B15" w:rsidRDefault="0058326B" w:rsidP="0058326B">
      <w:pPr>
        <w:ind w:firstLine="709"/>
        <w:jc w:val="both"/>
        <w:rPr>
          <w:i/>
          <w:sz w:val="28"/>
          <w:szCs w:val="28"/>
        </w:rPr>
      </w:pPr>
      <w:r w:rsidRPr="00A30B15">
        <w:rPr>
          <w:i/>
          <w:sz w:val="28"/>
          <w:szCs w:val="28"/>
        </w:rPr>
        <w:t xml:space="preserve">- </w:t>
      </w:r>
      <w:r w:rsidRPr="00A30B15">
        <w:rPr>
          <w:bCs/>
          <w:i/>
          <w:sz w:val="28"/>
          <w:szCs w:val="28"/>
          <w:shd w:val="clear" w:color="auto" w:fill="FFFFFF"/>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03694669" w14:textId="77777777" w:rsidR="0058326B" w:rsidRPr="00A30B15" w:rsidRDefault="0058326B" w:rsidP="0058326B">
      <w:pPr>
        <w:ind w:firstLine="709"/>
        <w:jc w:val="both"/>
        <w:rPr>
          <w:bCs/>
          <w:i/>
          <w:sz w:val="28"/>
          <w:szCs w:val="28"/>
          <w:shd w:val="clear" w:color="auto" w:fill="FFFFFF"/>
        </w:rPr>
      </w:pPr>
      <w:r w:rsidRPr="00A30B15">
        <w:rPr>
          <w:i/>
          <w:sz w:val="28"/>
          <w:szCs w:val="28"/>
        </w:rPr>
        <w:t>- СанПиН 1.2.3684-21 «</w:t>
      </w:r>
      <w:r w:rsidRPr="00A30B15">
        <w:rPr>
          <w:bCs/>
          <w:i/>
          <w:sz w:val="28"/>
          <w:szCs w:val="28"/>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78BEE2F0" w14:textId="77777777" w:rsidR="0058326B" w:rsidRPr="00A30B15" w:rsidRDefault="0058326B" w:rsidP="0058326B">
      <w:pPr>
        <w:ind w:firstLine="709"/>
        <w:jc w:val="both"/>
        <w:rPr>
          <w:i/>
          <w:sz w:val="28"/>
          <w:szCs w:val="28"/>
        </w:rPr>
      </w:pPr>
      <w:r w:rsidRPr="00A30B15">
        <w:rPr>
          <w:i/>
          <w:sz w:val="28"/>
          <w:szCs w:val="28"/>
        </w:rPr>
        <w:t xml:space="preserve">- </w:t>
      </w:r>
      <w:r w:rsidRPr="00A30B15">
        <w:rPr>
          <w:bCs/>
          <w:i/>
          <w:sz w:val="28"/>
          <w:szCs w:val="28"/>
          <w:shd w:val="clear" w:color="auto" w:fill="FFFFFF"/>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4E150540" w14:textId="77777777" w:rsidR="0058326B" w:rsidRPr="00A30B15" w:rsidRDefault="0058326B" w:rsidP="0058326B">
      <w:pPr>
        <w:ind w:firstLine="709"/>
        <w:jc w:val="both"/>
        <w:rPr>
          <w:i/>
          <w:sz w:val="28"/>
          <w:szCs w:val="28"/>
        </w:rPr>
      </w:pPr>
      <w:r w:rsidRPr="00A30B15">
        <w:rPr>
          <w:i/>
          <w:sz w:val="28"/>
          <w:szCs w:val="28"/>
        </w:rPr>
        <w:t>- СП 8.13130.2020 «Системы противопожарной защиты. Источники наружного водоснабжения. Требования пожарной безопасности»;</w:t>
      </w:r>
    </w:p>
    <w:p w14:paraId="17775007" w14:textId="77777777" w:rsidR="0058326B" w:rsidRPr="00A30B15" w:rsidRDefault="0058326B" w:rsidP="0058326B">
      <w:pPr>
        <w:ind w:firstLine="709"/>
        <w:jc w:val="both"/>
        <w:rPr>
          <w:i/>
          <w:sz w:val="28"/>
          <w:szCs w:val="28"/>
        </w:rPr>
      </w:pPr>
      <w:r w:rsidRPr="00A30B15">
        <w:rPr>
          <w:i/>
          <w:sz w:val="28"/>
          <w:szCs w:val="28"/>
        </w:rPr>
        <w:t xml:space="preserve">- СП 12.13130.2009 «Определение категорий помещений, зданий и наружных установок по взрывопожарной и пожарной опасности»; </w:t>
      </w:r>
    </w:p>
    <w:p w14:paraId="5745E5F9" w14:textId="77777777" w:rsidR="0058326B" w:rsidRPr="00A30B15" w:rsidRDefault="0058326B" w:rsidP="0058326B">
      <w:pPr>
        <w:ind w:firstLine="709"/>
        <w:jc w:val="both"/>
        <w:rPr>
          <w:i/>
          <w:sz w:val="28"/>
          <w:szCs w:val="28"/>
        </w:rPr>
      </w:pPr>
      <w:r w:rsidRPr="00A30B15">
        <w:rPr>
          <w:i/>
          <w:sz w:val="28"/>
          <w:szCs w:val="28"/>
        </w:rPr>
        <w:t>- СП 14.13330.2018 «Строительство в сейсмических районах»;</w:t>
      </w:r>
    </w:p>
    <w:p w14:paraId="2F945B99" w14:textId="77777777" w:rsidR="0058326B" w:rsidRPr="00A30B15" w:rsidRDefault="0058326B" w:rsidP="0058326B">
      <w:pPr>
        <w:ind w:firstLine="709"/>
        <w:jc w:val="both"/>
        <w:rPr>
          <w:i/>
          <w:sz w:val="28"/>
          <w:szCs w:val="28"/>
        </w:rPr>
      </w:pPr>
      <w:r w:rsidRPr="00A30B15">
        <w:rPr>
          <w:i/>
          <w:sz w:val="28"/>
          <w:szCs w:val="28"/>
        </w:rPr>
        <w:t xml:space="preserve">- СП 30.13330.2020 «Внутренний водопровод и канализация зданий»; </w:t>
      </w:r>
    </w:p>
    <w:p w14:paraId="698AC3C3" w14:textId="77777777" w:rsidR="0058326B" w:rsidRPr="00A30B15" w:rsidRDefault="0058326B" w:rsidP="0058326B">
      <w:pPr>
        <w:ind w:firstLine="709"/>
        <w:jc w:val="both"/>
        <w:rPr>
          <w:i/>
          <w:sz w:val="28"/>
          <w:szCs w:val="28"/>
        </w:rPr>
      </w:pPr>
      <w:r w:rsidRPr="00A30B15">
        <w:rPr>
          <w:i/>
          <w:sz w:val="28"/>
          <w:szCs w:val="28"/>
        </w:rPr>
        <w:t>- СП 31.13330.2021 «Водоснабжение. Наружные сети и сооружения. Актуализированная редакция СНиП 2.04.02-84*»;</w:t>
      </w:r>
    </w:p>
    <w:p w14:paraId="0B84FF1D" w14:textId="77777777" w:rsidR="0058326B" w:rsidRPr="00A30B15" w:rsidRDefault="0058326B" w:rsidP="0058326B">
      <w:pPr>
        <w:ind w:firstLine="709"/>
        <w:jc w:val="both"/>
        <w:rPr>
          <w:i/>
          <w:sz w:val="28"/>
          <w:szCs w:val="28"/>
        </w:rPr>
      </w:pPr>
      <w:r w:rsidRPr="00A30B15">
        <w:rPr>
          <w:i/>
          <w:sz w:val="28"/>
          <w:szCs w:val="28"/>
        </w:rPr>
        <w:lastRenderedPageBreak/>
        <w:t>- СП 32.13330.2021 «Канализация. Наружные сети и сооружения»;</w:t>
      </w:r>
    </w:p>
    <w:p w14:paraId="083BA4E6" w14:textId="77777777" w:rsidR="0058326B" w:rsidRPr="00A30B15" w:rsidRDefault="0058326B" w:rsidP="0058326B">
      <w:pPr>
        <w:ind w:firstLine="709"/>
        <w:jc w:val="both"/>
        <w:rPr>
          <w:i/>
          <w:sz w:val="28"/>
          <w:szCs w:val="28"/>
        </w:rPr>
      </w:pPr>
      <w:r w:rsidRPr="00A30B15">
        <w:rPr>
          <w:i/>
          <w:sz w:val="28"/>
          <w:szCs w:val="28"/>
        </w:rPr>
        <w:t>- СП 60.13330.2020 «Отопление, вентиляция и кондиционирование воздуха»;</w:t>
      </w:r>
    </w:p>
    <w:p w14:paraId="7331C938" w14:textId="77777777" w:rsidR="0058326B" w:rsidRPr="00A30B15" w:rsidRDefault="0058326B" w:rsidP="0058326B">
      <w:pPr>
        <w:ind w:firstLine="709"/>
        <w:jc w:val="both"/>
        <w:rPr>
          <w:i/>
          <w:sz w:val="28"/>
          <w:szCs w:val="28"/>
        </w:rPr>
      </w:pPr>
      <w:r w:rsidRPr="00A30B15">
        <w:rPr>
          <w:i/>
          <w:sz w:val="28"/>
          <w:szCs w:val="28"/>
        </w:rPr>
        <w:t>- ПУЭ 7 «Правила устройства электроустановок»;</w:t>
      </w:r>
    </w:p>
    <w:p w14:paraId="580155FD" w14:textId="77777777" w:rsidR="0058326B" w:rsidRPr="00A30B15" w:rsidRDefault="0058326B" w:rsidP="0058326B">
      <w:pPr>
        <w:ind w:firstLine="709"/>
        <w:jc w:val="both"/>
        <w:rPr>
          <w:i/>
          <w:sz w:val="28"/>
          <w:szCs w:val="28"/>
        </w:rPr>
      </w:pPr>
      <w:r w:rsidRPr="00A30B15">
        <w:rPr>
          <w:i/>
          <w:sz w:val="28"/>
          <w:szCs w:val="28"/>
        </w:rPr>
        <w:t>- СП 52.13330.2016 «Естественное и искусственное освещение»;</w:t>
      </w:r>
    </w:p>
    <w:p w14:paraId="464CB36F" w14:textId="77777777" w:rsidR="0058326B" w:rsidRPr="00A30B15" w:rsidRDefault="0058326B" w:rsidP="0058326B">
      <w:pPr>
        <w:ind w:firstLine="709"/>
        <w:jc w:val="both"/>
        <w:rPr>
          <w:i/>
          <w:sz w:val="28"/>
          <w:szCs w:val="28"/>
        </w:rPr>
      </w:pPr>
      <w:r w:rsidRPr="00A30B15">
        <w:rPr>
          <w:i/>
          <w:sz w:val="28"/>
          <w:szCs w:val="28"/>
        </w:rPr>
        <w:t>- СО 153-34.21.122-2003 «Инструкция по устройству молниезащиты зданий, сооружений и промышленных коммуникаций»;</w:t>
      </w:r>
    </w:p>
    <w:p w14:paraId="078C9214" w14:textId="77777777" w:rsidR="0058326B" w:rsidRPr="00A30B15" w:rsidRDefault="0058326B" w:rsidP="0058326B">
      <w:pPr>
        <w:ind w:firstLine="709"/>
        <w:jc w:val="both"/>
        <w:rPr>
          <w:i/>
          <w:sz w:val="28"/>
          <w:szCs w:val="28"/>
        </w:rPr>
      </w:pPr>
      <w:r w:rsidRPr="00A30B15">
        <w:rPr>
          <w:i/>
          <w:sz w:val="28"/>
          <w:szCs w:val="28"/>
        </w:rPr>
        <w:t>- РД 34.21.122-87 «Инструкция по устройству молниезащиты зданий и сооружений»;</w:t>
      </w:r>
    </w:p>
    <w:p w14:paraId="36CCBA32" w14:textId="77777777" w:rsidR="0058326B" w:rsidRPr="00A30B15" w:rsidRDefault="0058326B" w:rsidP="0058326B">
      <w:pPr>
        <w:ind w:firstLine="709"/>
        <w:jc w:val="both"/>
        <w:rPr>
          <w:i/>
          <w:sz w:val="28"/>
          <w:szCs w:val="28"/>
        </w:rPr>
      </w:pPr>
      <w:r w:rsidRPr="00A30B15">
        <w:rPr>
          <w:i/>
          <w:sz w:val="28"/>
          <w:szCs w:val="28"/>
        </w:rPr>
        <w:t xml:space="preserve">- ГОСТ 31996-2012 «Кабели силовые с пластмассовой изоляцией на номинальное напряжение 0,66; 1 и 3 </w:t>
      </w:r>
      <w:proofErr w:type="spellStart"/>
      <w:r w:rsidRPr="00A30B15">
        <w:rPr>
          <w:i/>
          <w:sz w:val="28"/>
          <w:szCs w:val="28"/>
        </w:rPr>
        <w:t>кВ.</w:t>
      </w:r>
      <w:proofErr w:type="spellEnd"/>
      <w:r w:rsidRPr="00A30B15">
        <w:rPr>
          <w:i/>
          <w:sz w:val="28"/>
          <w:szCs w:val="28"/>
        </w:rPr>
        <w:t xml:space="preserve"> Общие технические условия»;</w:t>
      </w:r>
    </w:p>
    <w:p w14:paraId="670FDB17" w14:textId="77777777" w:rsidR="0058326B" w:rsidRPr="00A30B15" w:rsidRDefault="0058326B" w:rsidP="0058326B">
      <w:pPr>
        <w:ind w:firstLine="709"/>
        <w:jc w:val="both"/>
        <w:rPr>
          <w:i/>
          <w:sz w:val="28"/>
          <w:szCs w:val="28"/>
        </w:rPr>
      </w:pPr>
      <w:r w:rsidRPr="00A30B15">
        <w:rPr>
          <w:i/>
          <w:sz w:val="28"/>
          <w:szCs w:val="28"/>
        </w:rPr>
        <w:t>- Постановление Правительства РФ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6654F3C5" w14:textId="77777777" w:rsidR="0058326B" w:rsidRPr="00A30B15" w:rsidRDefault="0058326B" w:rsidP="0058326B">
      <w:pPr>
        <w:ind w:firstLine="709"/>
        <w:jc w:val="both"/>
        <w:rPr>
          <w:i/>
          <w:sz w:val="28"/>
          <w:szCs w:val="28"/>
        </w:rPr>
      </w:pPr>
      <w:r w:rsidRPr="00A30B15">
        <w:rPr>
          <w:i/>
          <w:sz w:val="28"/>
          <w:szCs w:val="28"/>
        </w:rPr>
        <w:t>- СП 6.13130.2021 «Системы противопожарной защиты. Электроустановки низковольтные. Требования пожарной безопасности»;</w:t>
      </w:r>
    </w:p>
    <w:p w14:paraId="6418B46A" w14:textId="77777777" w:rsidR="0058326B" w:rsidRPr="00384CEE" w:rsidRDefault="0058326B" w:rsidP="0058326B">
      <w:pPr>
        <w:ind w:firstLine="709"/>
        <w:jc w:val="both"/>
        <w:rPr>
          <w:i/>
          <w:sz w:val="28"/>
          <w:szCs w:val="28"/>
        </w:rPr>
      </w:pPr>
      <w:r w:rsidRPr="00A30B15">
        <w:rPr>
          <w:i/>
          <w:sz w:val="28"/>
          <w:szCs w:val="28"/>
        </w:rPr>
        <w:t>- СП 76.13330.2016 «Электротехнические устройства».</w:t>
      </w:r>
    </w:p>
    <w:p w14:paraId="22CE3D45" w14:textId="77777777" w:rsidR="0058326B" w:rsidRDefault="0058326B" w:rsidP="0058326B">
      <w:pPr>
        <w:spacing w:line="252" w:lineRule="auto"/>
        <w:ind w:firstLine="720"/>
        <w:jc w:val="both"/>
        <w:rPr>
          <w:i/>
          <w:sz w:val="28"/>
          <w:szCs w:val="28"/>
          <w:highlight w:val="red"/>
        </w:rPr>
      </w:pPr>
    </w:p>
    <w:p w14:paraId="5D115615" w14:textId="77777777" w:rsidR="0058326B" w:rsidRPr="00384CEE" w:rsidRDefault="0058326B" w:rsidP="0058326B">
      <w:pPr>
        <w:spacing w:line="252" w:lineRule="auto"/>
        <w:ind w:firstLine="720"/>
        <w:jc w:val="both"/>
        <w:rPr>
          <w:i/>
          <w:sz w:val="28"/>
          <w:szCs w:val="28"/>
          <w:highlight w:val="red"/>
        </w:rPr>
      </w:pPr>
    </w:p>
    <w:p w14:paraId="7D20518C" w14:textId="77777777" w:rsidR="0058326B" w:rsidRPr="00384CEE" w:rsidRDefault="0058326B" w:rsidP="0058326B">
      <w:pPr>
        <w:spacing w:line="252" w:lineRule="auto"/>
        <w:ind w:firstLine="720"/>
        <w:jc w:val="both"/>
        <w:rPr>
          <w:sz w:val="28"/>
          <w:szCs w:val="28"/>
        </w:rPr>
      </w:pPr>
      <w:r w:rsidRPr="00384CEE">
        <w:rPr>
          <w:b/>
          <w:sz w:val="28"/>
          <w:szCs w:val="28"/>
        </w:rPr>
        <w:t>42. Требования к выполнению демонстрационных материалов, макетов</w:t>
      </w:r>
      <w:r w:rsidRPr="00384CEE">
        <w:rPr>
          <w:sz w:val="28"/>
          <w:szCs w:val="28"/>
        </w:rPr>
        <w:t>:</w:t>
      </w:r>
    </w:p>
    <w:p w14:paraId="5BE5539B" w14:textId="77777777" w:rsidR="0058326B" w:rsidRPr="00384CEE" w:rsidRDefault="0058326B" w:rsidP="0058326B">
      <w:pPr>
        <w:spacing w:line="252" w:lineRule="auto"/>
        <w:ind w:firstLine="720"/>
        <w:jc w:val="both"/>
        <w:rPr>
          <w:i/>
          <w:sz w:val="28"/>
          <w:szCs w:val="28"/>
        </w:rPr>
      </w:pPr>
      <w:r w:rsidRPr="00384CEE">
        <w:rPr>
          <w:i/>
          <w:sz w:val="28"/>
          <w:szCs w:val="28"/>
        </w:rPr>
        <w:t>Не установлены</w:t>
      </w:r>
    </w:p>
    <w:p w14:paraId="07C542F2" w14:textId="77777777" w:rsidR="0058326B" w:rsidRPr="00384CEE" w:rsidRDefault="0058326B" w:rsidP="0058326B">
      <w:pPr>
        <w:spacing w:line="252" w:lineRule="auto"/>
        <w:ind w:firstLine="720"/>
        <w:jc w:val="both"/>
        <w:rPr>
          <w:i/>
          <w:sz w:val="28"/>
          <w:szCs w:val="28"/>
          <w:highlight w:val="red"/>
        </w:rPr>
      </w:pPr>
    </w:p>
    <w:p w14:paraId="35A5E507" w14:textId="77777777" w:rsidR="0058326B" w:rsidRPr="00384CEE" w:rsidRDefault="0058326B" w:rsidP="0058326B">
      <w:pPr>
        <w:spacing w:line="252" w:lineRule="auto"/>
        <w:ind w:firstLine="720"/>
        <w:jc w:val="both"/>
        <w:rPr>
          <w:b/>
          <w:sz w:val="28"/>
          <w:szCs w:val="28"/>
        </w:rPr>
      </w:pPr>
      <w:r w:rsidRPr="00384CEE">
        <w:rPr>
          <w:b/>
          <w:sz w:val="28"/>
          <w:szCs w:val="28"/>
        </w:rPr>
        <w:t>43. Требования о применении технологий информационного моделирования:</w:t>
      </w:r>
    </w:p>
    <w:p w14:paraId="38501057" w14:textId="77777777" w:rsidR="0058326B" w:rsidRPr="000D2FBF" w:rsidRDefault="0058326B" w:rsidP="0058326B">
      <w:pPr>
        <w:ind w:firstLine="709"/>
        <w:jc w:val="both"/>
        <w:rPr>
          <w:i/>
          <w:sz w:val="28"/>
          <w:szCs w:val="28"/>
        </w:rPr>
      </w:pPr>
      <w:r w:rsidRPr="000D2FBF">
        <w:rPr>
          <w:i/>
          <w:sz w:val="28"/>
          <w:szCs w:val="28"/>
        </w:rPr>
        <w:t xml:space="preserve">При проведении инженерных изысканий, разработке проектной и рабочей документации применить технологию информационного моделирования. </w:t>
      </w:r>
    </w:p>
    <w:p w14:paraId="728FA86D" w14:textId="77777777" w:rsidR="0058326B" w:rsidRPr="000D2FBF" w:rsidRDefault="0058326B" w:rsidP="0058326B">
      <w:pPr>
        <w:ind w:firstLine="709"/>
        <w:jc w:val="both"/>
        <w:rPr>
          <w:i/>
          <w:sz w:val="28"/>
          <w:szCs w:val="28"/>
        </w:rPr>
      </w:pPr>
      <w:r w:rsidRPr="000D2FBF">
        <w:rPr>
          <w:i/>
          <w:sz w:val="28"/>
          <w:szCs w:val="28"/>
        </w:rPr>
        <w:t>Разработку информационной модели выполнить в соответствии с действующим законодательством и нормативными документами, в частности:</w:t>
      </w:r>
    </w:p>
    <w:p w14:paraId="0C3D611A" w14:textId="77777777" w:rsidR="0058326B" w:rsidRPr="000D2FBF" w:rsidRDefault="0058326B" w:rsidP="0058326B">
      <w:pPr>
        <w:ind w:firstLine="709"/>
        <w:jc w:val="both"/>
        <w:rPr>
          <w:i/>
          <w:sz w:val="28"/>
          <w:szCs w:val="28"/>
        </w:rPr>
      </w:pPr>
      <w:bookmarkStart w:id="30" w:name="_Hlk109725142"/>
      <w:r w:rsidRPr="000D2FBF">
        <w:rPr>
          <w:i/>
          <w:sz w:val="28"/>
          <w:szCs w:val="28"/>
        </w:rPr>
        <w:t xml:space="preserve">- Постановление Правительства РФ от 15 сентября 2020 г. № 1431 «Об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капительного строительства и представляемых к форматам указанных электронных документов, а также о внесении изменения в пункт 6 положения о выполнении инженерных изысканий для подготовки проектной документации, строительства, реконструкции объектов капитального строительства»; </w:t>
      </w:r>
    </w:p>
    <w:p w14:paraId="29C2CD88" w14:textId="77777777" w:rsidR="0058326B" w:rsidRPr="000D2FBF" w:rsidRDefault="0058326B" w:rsidP="0058326B">
      <w:pPr>
        <w:ind w:firstLine="709"/>
        <w:jc w:val="both"/>
        <w:rPr>
          <w:i/>
          <w:sz w:val="28"/>
          <w:szCs w:val="28"/>
        </w:rPr>
      </w:pPr>
      <w:r w:rsidRPr="000D2FBF">
        <w:rPr>
          <w:i/>
          <w:sz w:val="28"/>
          <w:szCs w:val="28"/>
        </w:rPr>
        <w:t>- ГОСТ Р 57563–2017/ISO/TS 12911:2012 Моделирование информационное в строительстве. Основные положения по разработке стандартов информационного моделирования зданий и сооружений;</w:t>
      </w:r>
    </w:p>
    <w:p w14:paraId="31539EE4" w14:textId="77777777" w:rsidR="0058326B" w:rsidRPr="000D2FBF" w:rsidRDefault="0058326B" w:rsidP="0058326B">
      <w:pPr>
        <w:ind w:firstLine="709"/>
        <w:jc w:val="both"/>
        <w:rPr>
          <w:i/>
          <w:sz w:val="28"/>
          <w:szCs w:val="28"/>
        </w:rPr>
      </w:pPr>
      <w:r w:rsidRPr="000D2FBF">
        <w:rPr>
          <w:i/>
          <w:sz w:val="28"/>
          <w:szCs w:val="28"/>
        </w:rPr>
        <w:t>- СП 333.1325800.2020 Информационное моделирование в строительстве. Правила формирования информационной модели объектов на различных стадиях жизненного цикла;</w:t>
      </w:r>
    </w:p>
    <w:p w14:paraId="70036B6A" w14:textId="77777777" w:rsidR="0058326B" w:rsidRPr="000D2FBF" w:rsidRDefault="0058326B" w:rsidP="0058326B">
      <w:pPr>
        <w:ind w:firstLine="709"/>
        <w:jc w:val="both"/>
        <w:rPr>
          <w:i/>
          <w:sz w:val="28"/>
          <w:szCs w:val="28"/>
        </w:rPr>
      </w:pPr>
      <w:r w:rsidRPr="000D2FBF">
        <w:rPr>
          <w:i/>
          <w:sz w:val="28"/>
          <w:szCs w:val="28"/>
        </w:rPr>
        <w:t>- СП 331.1325800.2017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w:t>
      </w:r>
    </w:p>
    <w:p w14:paraId="4E3CB280" w14:textId="77777777" w:rsidR="0058326B" w:rsidRPr="000D2FBF" w:rsidRDefault="0058326B" w:rsidP="0058326B">
      <w:pPr>
        <w:ind w:firstLine="709"/>
        <w:jc w:val="both"/>
        <w:rPr>
          <w:i/>
          <w:sz w:val="28"/>
          <w:szCs w:val="28"/>
        </w:rPr>
      </w:pPr>
      <w:r w:rsidRPr="000D2FBF">
        <w:rPr>
          <w:i/>
          <w:sz w:val="28"/>
          <w:szCs w:val="28"/>
        </w:rPr>
        <w:lastRenderedPageBreak/>
        <w:t>- СП 328.1325800.2020 Информационное моделирование в строительстве. Правила описания компонентов информационной модели;</w:t>
      </w:r>
    </w:p>
    <w:p w14:paraId="0998AF0C" w14:textId="77777777" w:rsidR="0058326B" w:rsidRPr="000D2FBF" w:rsidRDefault="0058326B" w:rsidP="0058326B">
      <w:pPr>
        <w:ind w:firstLine="709"/>
        <w:jc w:val="both"/>
        <w:rPr>
          <w:i/>
          <w:sz w:val="28"/>
          <w:szCs w:val="28"/>
        </w:rPr>
      </w:pPr>
      <w:r w:rsidRPr="000D2FBF">
        <w:rPr>
          <w:i/>
          <w:sz w:val="28"/>
          <w:szCs w:val="28"/>
        </w:rPr>
        <w:t>- СП 404.1325800.2018 Информационное моделирование в строительстве. Правила разработки планов проектов, реализуемых с применением технологии информационного моделирования;</w:t>
      </w:r>
    </w:p>
    <w:p w14:paraId="41800AF8" w14:textId="77777777" w:rsidR="0058326B" w:rsidRPr="000D2FBF" w:rsidRDefault="0058326B" w:rsidP="0058326B">
      <w:pPr>
        <w:ind w:firstLine="709"/>
        <w:jc w:val="both"/>
        <w:rPr>
          <w:i/>
          <w:sz w:val="28"/>
          <w:szCs w:val="28"/>
        </w:rPr>
      </w:pPr>
      <w:r w:rsidRPr="000D2FBF">
        <w:rPr>
          <w:i/>
          <w:sz w:val="28"/>
          <w:szCs w:val="28"/>
        </w:rPr>
        <w:t>- СП 301.1325800.2017 Информационное моделирование в строительстве. Правила организации работ производственно-техническими отделами;</w:t>
      </w:r>
    </w:p>
    <w:p w14:paraId="68319AFE" w14:textId="77777777" w:rsidR="0058326B" w:rsidRPr="000D2FBF" w:rsidRDefault="0058326B" w:rsidP="0058326B">
      <w:pPr>
        <w:ind w:firstLine="709"/>
        <w:jc w:val="both"/>
        <w:rPr>
          <w:i/>
          <w:sz w:val="28"/>
          <w:szCs w:val="28"/>
        </w:rPr>
      </w:pPr>
      <w:r w:rsidRPr="000D2FBF">
        <w:rPr>
          <w:i/>
          <w:sz w:val="28"/>
          <w:szCs w:val="28"/>
        </w:rPr>
        <w:t>- СП 471.1325800.2019 Информационное моделирование в строительстве. Контроль качества производственных работ.</w:t>
      </w:r>
    </w:p>
    <w:bookmarkEnd w:id="30"/>
    <w:p w14:paraId="5213E660" w14:textId="77777777" w:rsidR="0058326B" w:rsidRPr="000D2FBF" w:rsidRDefault="0058326B" w:rsidP="0058326B">
      <w:pPr>
        <w:ind w:firstLine="709"/>
        <w:jc w:val="both"/>
        <w:rPr>
          <w:i/>
          <w:sz w:val="28"/>
          <w:szCs w:val="28"/>
        </w:rPr>
      </w:pPr>
      <w:r w:rsidRPr="000D2FBF">
        <w:rPr>
          <w:i/>
          <w:sz w:val="28"/>
          <w:szCs w:val="28"/>
        </w:rPr>
        <w:t>- Постановление Правительство РФ № 87 от 16 февраля 2008 года «О составе разделов проектной документации и требованиях к их содержанию»</w:t>
      </w:r>
    </w:p>
    <w:p w14:paraId="6079E47D" w14:textId="77777777" w:rsidR="0058326B" w:rsidRPr="000D2FBF" w:rsidRDefault="0058326B" w:rsidP="0058326B">
      <w:pPr>
        <w:ind w:firstLine="709"/>
        <w:jc w:val="both"/>
        <w:rPr>
          <w:i/>
          <w:sz w:val="28"/>
          <w:szCs w:val="28"/>
        </w:rPr>
      </w:pPr>
      <w:r w:rsidRPr="000D2FBF">
        <w:rPr>
          <w:i/>
          <w:sz w:val="28"/>
          <w:szCs w:val="28"/>
        </w:rPr>
        <w:t>- ГОСТ Р 21.101-2020 «Система проектной документации для строительства. Основные требования к проектной и рабочей документации»</w:t>
      </w:r>
    </w:p>
    <w:p w14:paraId="3F3F73AA" w14:textId="77777777" w:rsidR="0058326B" w:rsidRPr="000D2FBF" w:rsidRDefault="0058326B" w:rsidP="0058326B">
      <w:pPr>
        <w:ind w:firstLine="709"/>
        <w:jc w:val="both"/>
        <w:rPr>
          <w:i/>
          <w:sz w:val="28"/>
          <w:szCs w:val="28"/>
        </w:rPr>
      </w:pPr>
      <w:r w:rsidRPr="000D2FBF">
        <w:rPr>
          <w:i/>
          <w:sz w:val="28"/>
          <w:szCs w:val="28"/>
        </w:rPr>
        <w:t xml:space="preserve">- Требования к цифровым информационным моделям объектов капитального строительства, представляемым для проведения экспертизы. </w:t>
      </w:r>
    </w:p>
    <w:p w14:paraId="00451BF3" w14:textId="77777777" w:rsidR="0058326B" w:rsidRPr="000D2FBF" w:rsidRDefault="0058326B" w:rsidP="0058326B">
      <w:pPr>
        <w:ind w:firstLine="709"/>
        <w:jc w:val="both"/>
        <w:rPr>
          <w:i/>
          <w:sz w:val="28"/>
          <w:szCs w:val="28"/>
        </w:rPr>
      </w:pPr>
      <w:r w:rsidRPr="000D2FBF">
        <w:rPr>
          <w:i/>
          <w:sz w:val="28"/>
          <w:szCs w:val="28"/>
        </w:rPr>
        <w:t>Уровень проработки элементов цифровой модели принять в соответствии с действующими нормативным документами и требованиями экспертизы.</w:t>
      </w:r>
    </w:p>
    <w:p w14:paraId="764DEEEC" w14:textId="77777777" w:rsidR="0058326B" w:rsidRPr="000D2FBF" w:rsidRDefault="0058326B" w:rsidP="0058326B">
      <w:pPr>
        <w:ind w:firstLine="709"/>
        <w:jc w:val="both"/>
        <w:rPr>
          <w:i/>
          <w:sz w:val="28"/>
          <w:szCs w:val="28"/>
        </w:rPr>
      </w:pPr>
      <w:r w:rsidRPr="000D2FBF">
        <w:rPr>
          <w:i/>
          <w:sz w:val="28"/>
          <w:szCs w:val="28"/>
        </w:rPr>
        <w:t>Произвести проверку цифровых информационных моделей:</w:t>
      </w:r>
    </w:p>
    <w:p w14:paraId="26D3D60A" w14:textId="77777777" w:rsidR="0058326B" w:rsidRPr="000D2FBF" w:rsidRDefault="0058326B" w:rsidP="0058326B">
      <w:pPr>
        <w:ind w:firstLine="709"/>
        <w:jc w:val="both"/>
        <w:rPr>
          <w:i/>
          <w:sz w:val="28"/>
          <w:szCs w:val="28"/>
        </w:rPr>
      </w:pPr>
      <w:r w:rsidRPr="000D2FBF">
        <w:rPr>
          <w:i/>
          <w:sz w:val="28"/>
          <w:szCs w:val="28"/>
        </w:rPr>
        <w:t>- проверка пространственного положения и атрибутивных данных элементов цифровых информационных моделей;</w:t>
      </w:r>
    </w:p>
    <w:p w14:paraId="27C6FAB4" w14:textId="77777777" w:rsidR="0058326B" w:rsidRPr="000D2FBF" w:rsidRDefault="0058326B" w:rsidP="0058326B">
      <w:pPr>
        <w:ind w:firstLine="709"/>
        <w:jc w:val="both"/>
        <w:rPr>
          <w:i/>
          <w:sz w:val="28"/>
          <w:szCs w:val="28"/>
        </w:rPr>
      </w:pPr>
      <w:r w:rsidRPr="000D2FBF">
        <w:rPr>
          <w:i/>
          <w:sz w:val="28"/>
          <w:szCs w:val="28"/>
        </w:rPr>
        <w:t>- отсутствие во всех цифровых информационных моделях недопустимых пересечений и дублирования между элементами модели, а также наличия минимального пространства при его необходимости;</w:t>
      </w:r>
    </w:p>
    <w:p w14:paraId="178C804B" w14:textId="77777777" w:rsidR="0058326B" w:rsidRPr="000D2FBF" w:rsidRDefault="0058326B" w:rsidP="0058326B">
      <w:pPr>
        <w:ind w:firstLine="709"/>
        <w:jc w:val="both"/>
        <w:rPr>
          <w:i/>
          <w:sz w:val="28"/>
          <w:szCs w:val="28"/>
        </w:rPr>
      </w:pPr>
      <w:r w:rsidRPr="000D2FBF">
        <w:rPr>
          <w:i/>
          <w:sz w:val="28"/>
          <w:szCs w:val="28"/>
        </w:rPr>
        <w:t>- отсутствие непроектных данных и элементов;</w:t>
      </w:r>
    </w:p>
    <w:p w14:paraId="042279DE" w14:textId="77777777" w:rsidR="0058326B" w:rsidRPr="000D2FBF" w:rsidRDefault="0058326B" w:rsidP="0058326B">
      <w:pPr>
        <w:ind w:firstLine="709"/>
        <w:jc w:val="both"/>
        <w:rPr>
          <w:i/>
          <w:sz w:val="28"/>
          <w:szCs w:val="28"/>
        </w:rPr>
      </w:pPr>
      <w:r w:rsidRPr="000D2FBF">
        <w:rPr>
          <w:i/>
          <w:sz w:val="28"/>
          <w:szCs w:val="28"/>
        </w:rPr>
        <w:t>Систему координат проекта принять СК63 (зона 4, 5). Выбор зоны СК63 учитывать в соответствии с местонахождением объекта. Систему высот принять Балтийскую.</w:t>
      </w:r>
    </w:p>
    <w:p w14:paraId="39A9EB1A" w14:textId="77777777" w:rsidR="0058326B" w:rsidRPr="000D2FBF" w:rsidRDefault="0058326B" w:rsidP="0058326B">
      <w:pPr>
        <w:ind w:firstLine="709"/>
        <w:jc w:val="both"/>
        <w:rPr>
          <w:i/>
          <w:sz w:val="28"/>
          <w:szCs w:val="28"/>
        </w:rPr>
      </w:pPr>
      <w:r w:rsidRPr="000D2FBF">
        <w:rPr>
          <w:i/>
          <w:sz w:val="28"/>
          <w:szCs w:val="28"/>
        </w:rPr>
        <w:t xml:space="preserve">Сводную цифровую модель предоставить в формате IFC4 </w:t>
      </w:r>
      <w:proofErr w:type="spellStart"/>
      <w:r w:rsidRPr="000D2FBF">
        <w:rPr>
          <w:i/>
          <w:sz w:val="28"/>
          <w:szCs w:val="28"/>
        </w:rPr>
        <w:t>Reference</w:t>
      </w:r>
      <w:proofErr w:type="spellEnd"/>
      <w:r w:rsidRPr="000D2FBF">
        <w:rPr>
          <w:i/>
          <w:sz w:val="28"/>
          <w:szCs w:val="28"/>
        </w:rPr>
        <w:t xml:space="preserve"> </w:t>
      </w:r>
      <w:proofErr w:type="spellStart"/>
      <w:r w:rsidRPr="000D2FBF">
        <w:rPr>
          <w:i/>
          <w:sz w:val="28"/>
          <w:szCs w:val="28"/>
        </w:rPr>
        <w:t>View</w:t>
      </w:r>
      <w:proofErr w:type="spellEnd"/>
      <w:r w:rsidRPr="000D2FBF">
        <w:rPr>
          <w:i/>
          <w:sz w:val="28"/>
          <w:szCs w:val="28"/>
        </w:rPr>
        <w:t xml:space="preserve"> и исходном формате. Полученную на основе информационной модели проектную и рабочую документацию предоставить в форматах PDF и DWG. Отчёты о проверках цифровых информационных моделей предоставить в формате XLSX и PDF.</w:t>
      </w:r>
    </w:p>
    <w:p w14:paraId="46AD19CA" w14:textId="77777777" w:rsidR="0058326B" w:rsidRPr="000D2FBF" w:rsidRDefault="0058326B" w:rsidP="0058326B">
      <w:pPr>
        <w:ind w:firstLine="709"/>
        <w:jc w:val="both"/>
        <w:rPr>
          <w:i/>
          <w:sz w:val="28"/>
          <w:szCs w:val="28"/>
        </w:rPr>
      </w:pPr>
      <w:r w:rsidRPr="000D2FBF">
        <w:rPr>
          <w:i/>
          <w:sz w:val="28"/>
          <w:szCs w:val="28"/>
        </w:rPr>
        <w:t>Предоставить Государственному заказчику на согласование план реализации проекта с использованием информационного моделирования и матрицу коллизий. Принятые без исправлений коллизии не должны вызывать противоречий требований технических регламентов и иных требований действующего законодательства Российской Федерации, отклонений от корректного подсчёта количественных показателей, нарушений возможности монтажа и нормальной эксплуатации объекта, отклонений от проектного местоположения элементов цифровой информационной модели.</w:t>
      </w:r>
    </w:p>
    <w:p w14:paraId="79C32FF3" w14:textId="77777777" w:rsidR="0058326B" w:rsidRPr="000D2FBF" w:rsidRDefault="0058326B" w:rsidP="0058326B">
      <w:pPr>
        <w:ind w:firstLine="709"/>
        <w:jc w:val="both"/>
        <w:rPr>
          <w:i/>
          <w:sz w:val="28"/>
          <w:szCs w:val="28"/>
        </w:rPr>
      </w:pPr>
      <w:r w:rsidRPr="000D2FBF">
        <w:rPr>
          <w:i/>
          <w:sz w:val="28"/>
          <w:szCs w:val="28"/>
        </w:rPr>
        <w:t xml:space="preserve">Передачу информационной модели производить посредством среды общих данных на сервер Государственного заказчика по XML схеме согласно ГОСТ 21.101-2020 (п. 8.2, приложение Ф). О загрузке информационной модели уведомить Государственного заказчика письмом. Доступ к среде общих данных </w:t>
      </w:r>
      <w:r w:rsidRPr="000D2FBF">
        <w:rPr>
          <w:i/>
          <w:sz w:val="28"/>
          <w:szCs w:val="28"/>
        </w:rPr>
        <w:lastRenderedPageBreak/>
        <w:t>предоставляется Государственным заказчиком по запросу Подрядчика ответственному лицу за реализацию проекта.</w:t>
      </w:r>
    </w:p>
    <w:p w14:paraId="501367C0" w14:textId="77777777" w:rsidR="0058326B" w:rsidRPr="00A30B15" w:rsidRDefault="0058326B" w:rsidP="0058326B">
      <w:pPr>
        <w:spacing w:line="252" w:lineRule="auto"/>
        <w:ind w:firstLine="720"/>
        <w:jc w:val="both"/>
        <w:rPr>
          <w:i/>
          <w:sz w:val="28"/>
          <w:szCs w:val="28"/>
        </w:rPr>
      </w:pPr>
    </w:p>
    <w:p w14:paraId="13800EF0" w14:textId="77777777" w:rsidR="0058326B" w:rsidRPr="00454E67" w:rsidRDefault="0058326B" w:rsidP="0058326B">
      <w:pPr>
        <w:spacing w:line="252" w:lineRule="auto"/>
        <w:ind w:firstLine="720"/>
        <w:jc w:val="both"/>
        <w:rPr>
          <w:b/>
          <w:sz w:val="28"/>
          <w:szCs w:val="28"/>
        </w:rPr>
      </w:pPr>
      <w:r w:rsidRPr="00A30B15">
        <w:rPr>
          <w:b/>
          <w:sz w:val="28"/>
          <w:szCs w:val="28"/>
        </w:rPr>
        <w:t>44. </w:t>
      </w:r>
      <w:r w:rsidRPr="00454E67">
        <w:rPr>
          <w:b/>
          <w:sz w:val="28"/>
          <w:szCs w:val="28"/>
        </w:rPr>
        <w:t>Требование о применении типовой проектной документации:</w:t>
      </w:r>
    </w:p>
    <w:p w14:paraId="32C9CD07" w14:textId="77777777" w:rsidR="0058326B" w:rsidRDefault="0058326B" w:rsidP="0058326B">
      <w:pPr>
        <w:shd w:val="clear" w:color="auto" w:fill="FFFFFF"/>
        <w:ind w:firstLine="709"/>
        <w:jc w:val="both"/>
        <w:rPr>
          <w:i/>
          <w:sz w:val="28"/>
          <w:szCs w:val="28"/>
        </w:rPr>
      </w:pPr>
      <w:r>
        <w:rPr>
          <w:i/>
          <w:sz w:val="28"/>
          <w:szCs w:val="28"/>
        </w:rPr>
        <w:t xml:space="preserve">Не установлено. </w:t>
      </w:r>
    </w:p>
    <w:p w14:paraId="02CB5618" w14:textId="77777777" w:rsidR="0058326B" w:rsidRPr="00A30B15" w:rsidRDefault="0058326B" w:rsidP="0058326B">
      <w:pPr>
        <w:spacing w:line="252" w:lineRule="auto"/>
        <w:ind w:firstLine="720"/>
        <w:jc w:val="both"/>
        <w:rPr>
          <w:b/>
          <w:sz w:val="28"/>
          <w:szCs w:val="28"/>
        </w:rPr>
      </w:pPr>
      <w:r w:rsidRPr="00A30B15">
        <w:rPr>
          <w:b/>
          <w:sz w:val="28"/>
          <w:szCs w:val="28"/>
        </w:rPr>
        <w:t>45. Прочие дополнительные требования и указания, конкретизирующие объем проектных работ:</w:t>
      </w:r>
    </w:p>
    <w:p w14:paraId="4DB2944F" w14:textId="77777777" w:rsidR="0058326B" w:rsidRDefault="0058326B" w:rsidP="0058326B">
      <w:pPr>
        <w:shd w:val="clear" w:color="auto" w:fill="FFFFFF"/>
        <w:ind w:firstLine="720"/>
        <w:jc w:val="both"/>
        <w:rPr>
          <w:i/>
          <w:sz w:val="28"/>
          <w:szCs w:val="28"/>
        </w:rPr>
      </w:pPr>
      <w:r w:rsidRPr="002D35C2">
        <w:rPr>
          <w:i/>
          <w:sz w:val="28"/>
          <w:szCs w:val="28"/>
        </w:rPr>
        <w:t>1. Все необходимые исходные данные в рамках реализации объекта собирает и запрашивает проектная организация</w:t>
      </w:r>
      <w:r>
        <w:rPr>
          <w:i/>
          <w:sz w:val="28"/>
          <w:szCs w:val="28"/>
        </w:rPr>
        <w:t xml:space="preserve">, </w:t>
      </w:r>
      <w:r w:rsidRPr="0089568A">
        <w:rPr>
          <w:i/>
          <w:sz w:val="28"/>
          <w:szCs w:val="28"/>
        </w:rPr>
        <w:t>в том числе (в случае установлени</w:t>
      </w:r>
      <w:r>
        <w:rPr>
          <w:i/>
          <w:sz w:val="28"/>
          <w:szCs w:val="28"/>
        </w:rPr>
        <w:t>я</w:t>
      </w:r>
      <w:r w:rsidRPr="0089568A">
        <w:rPr>
          <w:i/>
          <w:sz w:val="28"/>
          <w:szCs w:val="28"/>
        </w:rPr>
        <w:t xml:space="preserve"> Государственным заказчиком необходимости) самостоятельно и за свой счет </w:t>
      </w:r>
      <w:r>
        <w:rPr>
          <w:i/>
          <w:sz w:val="28"/>
          <w:szCs w:val="28"/>
        </w:rPr>
        <w:t xml:space="preserve">разрабатывает </w:t>
      </w:r>
      <w:r w:rsidRPr="0089568A">
        <w:rPr>
          <w:i/>
          <w:sz w:val="28"/>
          <w:szCs w:val="28"/>
        </w:rPr>
        <w:t>документацию по планировк</w:t>
      </w:r>
      <w:r>
        <w:rPr>
          <w:i/>
          <w:sz w:val="28"/>
          <w:szCs w:val="28"/>
        </w:rPr>
        <w:t>е</w:t>
      </w:r>
      <w:r w:rsidRPr="0089568A">
        <w:rPr>
          <w:i/>
          <w:sz w:val="28"/>
          <w:szCs w:val="28"/>
        </w:rPr>
        <w:t xml:space="preserve"> территории.</w:t>
      </w:r>
    </w:p>
    <w:p w14:paraId="56F08061" w14:textId="77777777" w:rsidR="0058326B" w:rsidRPr="002D35C2" w:rsidRDefault="0058326B" w:rsidP="0058326B">
      <w:pPr>
        <w:shd w:val="clear" w:color="auto" w:fill="FFFFFF"/>
        <w:ind w:firstLine="720"/>
        <w:jc w:val="both"/>
        <w:rPr>
          <w:i/>
          <w:sz w:val="28"/>
          <w:szCs w:val="28"/>
        </w:rPr>
      </w:pPr>
      <w:r>
        <w:rPr>
          <w:i/>
          <w:sz w:val="28"/>
          <w:szCs w:val="28"/>
        </w:rPr>
        <w:t xml:space="preserve">2. </w:t>
      </w:r>
      <w:r w:rsidRPr="002D35C2">
        <w:rPr>
          <w:i/>
          <w:sz w:val="28"/>
          <w:szCs w:val="28"/>
        </w:rPr>
        <w:t xml:space="preserve">До передачи проектной документации на государственную экспертизу согласовать проектные решения с: </w:t>
      </w:r>
    </w:p>
    <w:p w14:paraId="6379E65F" w14:textId="77777777" w:rsidR="0058326B" w:rsidRPr="002D35C2" w:rsidRDefault="0058326B" w:rsidP="0058326B">
      <w:pPr>
        <w:shd w:val="clear" w:color="auto" w:fill="FFFFFF"/>
        <w:ind w:firstLine="720"/>
        <w:jc w:val="both"/>
        <w:rPr>
          <w:i/>
          <w:sz w:val="28"/>
          <w:szCs w:val="28"/>
        </w:rPr>
      </w:pPr>
      <w:r w:rsidRPr="002D35C2">
        <w:rPr>
          <w:i/>
          <w:sz w:val="28"/>
          <w:szCs w:val="28"/>
        </w:rPr>
        <w:t xml:space="preserve">- организациями, выдавшими ТУ; </w:t>
      </w:r>
    </w:p>
    <w:p w14:paraId="5687C23F" w14:textId="77777777" w:rsidR="0058326B" w:rsidRPr="002D35C2" w:rsidRDefault="0058326B" w:rsidP="0058326B">
      <w:pPr>
        <w:shd w:val="clear" w:color="auto" w:fill="FFFFFF"/>
        <w:ind w:firstLine="720"/>
        <w:jc w:val="both"/>
        <w:rPr>
          <w:i/>
          <w:sz w:val="28"/>
          <w:szCs w:val="28"/>
        </w:rPr>
      </w:pPr>
      <w:r w:rsidRPr="002D35C2">
        <w:rPr>
          <w:i/>
          <w:sz w:val="28"/>
          <w:szCs w:val="28"/>
        </w:rPr>
        <w:t>- эксплуатирующей организацией (при наличии);</w:t>
      </w:r>
    </w:p>
    <w:p w14:paraId="3133CEC4" w14:textId="77777777" w:rsidR="0058326B" w:rsidRPr="002D35C2" w:rsidRDefault="0058326B" w:rsidP="0058326B">
      <w:pPr>
        <w:shd w:val="clear" w:color="auto" w:fill="FFFFFF"/>
        <w:ind w:firstLine="720"/>
        <w:jc w:val="both"/>
        <w:rPr>
          <w:i/>
          <w:sz w:val="28"/>
          <w:szCs w:val="28"/>
        </w:rPr>
      </w:pPr>
      <w:r w:rsidRPr="002D35C2">
        <w:rPr>
          <w:i/>
          <w:sz w:val="28"/>
          <w:szCs w:val="28"/>
        </w:rPr>
        <w:t>- и др. физическими и юридическими лицами в соответствии с действующим законодательством.</w:t>
      </w:r>
    </w:p>
    <w:p w14:paraId="2B9013EA" w14:textId="77777777" w:rsidR="0058326B" w:rsidRPr="002D35C2" w:rsidRDefault="0058326B" w:rsidP="0058326B">
      <w:pPr>
        <w:shd w:val="clear" w:color="auto" w:fill="FFFFFF"/>
        <w:ind w:firstLine="720"/>
        <w:jc w:val="both"/>
        <w:rPr>
          <w:i/>
          <w:sz w:val="28"/>
          <w:szCs w:val="28"/>
        </w:rPr>
      </w:pPr>
      <w:r>
        <w:rPr>
          <w:i/>
          <w:sz w:val="28"/>
          <w:szCs w:val="28"/>
        </w:rPr>
        <w:t>3</w:t>
      </w:r>
      <w:r w:rsidRPr="002D35C2">
        <w:rPr>
          <w:i/>
          <w:sz w:val="28"/>
          <w:szCs w:val="28"/>
        </w:rPr>
        <w:t>. Предусмотреть перекладку инженерных коммуникаций, попадающих в зону производства работ, согласно техническим условиям владельцев (при необходимости).</w:t>
      </w:r>
    </w:p>
    <w:p w14:paraId="5158C243" w14:textId="77777777" w:rsidR="0058326B" w:rsidRPr="002D35C2" w:rsidRDefault="0058326B" w:rsidP="0058326B">
      <w:pPr>
        <w:shd w:val="clear" w:color="auto" w:fill="FFFFFF"/>
        <w:ind w:firstLine="720"/>
        <w:jc w:val="both"/>
        <w:rPr>
          <w:i/>
          <w:sz w:val="28"/>
          <w:szCs w:val="28"/>
        </w:rPr>
      </w:pPr>
      <w:r>
        <w:rPr>
          <w:i/>
          <w:sz w:val="28"/>
          <w:szCs w:val="28"/>
        </w:rPr>
        <w:t>4</w:t>
      </w:r>
      <w:r w:rsidRPr="002D35C2">
        <w:rPr>
          <w:i/>
          <w:sz w:val="28"/>
          <w:szCs w:val="28"/>
        </w:rPr>
        <w:t>. Для проведения согласований и экспертиз проектной организации оформить необходимое количество дополнительных экземпляров документации.</w:t>
      </w:r>
    </w:p>
    <w:p w14:paraId="55215E67" w14:textId="77777777" w:rsidR="0058326B" w:rsidRPr="002D35C2" w:rsidRDefault="0058326B" w:rsidP="0058326B">
      <w:pPr>
        <w:shd w:val="clear" w:color="auto" w:fill="FFFFFF"/>
        <w:ind w:firstLine="720"/>
        <w:jc w:val="both"/>
        <w:rPr>
          <w:i/>
          <w:sz w:val="28"/>
          <w:szCs w:val="28"/>
        </w:rPr>
      </w:pPr>
      <w:r>
        <w:rPr>
          <w:i/>
          <w:sz w:val="28"/>
          <w:szCs w:val="28"/>
        </w:rPr>
        <w:t>5</w:t>
      </w:r>
      <w:r w:rsidRPr="002D35C2">
        <w:rPr>
          <w:i/>
          <w:sz w:val="28"/>
          <w:szCs w:val="28"/>
        </w:rPr>
        <w:t>. Все принятые технологические решения и обоснования согласовываются с Государственным заказчиком в процессе выполнения работ.</w:t>
      </w:r>
    </w:p>
    <w:p w14:paraId="7C2F7BFE" w14:textId="77777777" w:rsidR="0058326B" w:rsidRPr="002D35C2" w:rsidRDefault="0058326B" w:rsidP="0058326B">
      <w:pPr>
        <w:shd w:val="clear" w:color="auto" w:fill="FFFFFF"/>
        <w:ind w:firstLine="720"/>
        <w:jc w:val="both"/>
        <w:rPr>
          <w:i/>
          <w:sz w:val="28"/>
          <w:szCs w:val="28"/>
        </w:rPr>
      </w:pPr>
      <w:r>
        <w:rPr>
          <w:i/>
          <w:sz w:val="28"/>
          <w:szCs w:val="28"/>
        </w:rPr>
        <w:t>6</w:t>
      </w:r>
      <w:r w:rsidRPr="002D35C2">
        <w:rPr>
          <w:i/>
          <w:sz w:val="28"/>
          <w:szCs w:val="28"/>
        </w:rPr>
        <w:t>. В случае необходимости в составе проектной документации разработать проект санитарно-защитной зоны, при необходимости – проект сокращения санитарно-защитной зоны.</w:t>
      </w:r>
    </w:p>
    <w:p w14:paraId="44B4B2AA" w14:textId="77777777" w:rsidR="0058326B" w:rsidRPr="002D35C2" w:rsidRDefault="0058326B" w:rsidP="0058326B">
      <w:pPr>
        <w:shd w:val="clear" w:color="auto" w:fill="FFFFFF"/>
        <w:ind w:firstLine="720"/>
        <w:jc w:val="both"/>
        <w:rPr>
          <w:i/>
          <w:sz w:val="28"/>
          <w:szCs w:val="28"/>
        </w:rPr>
      </w:pPr>
      <w:r>
        <w:rPr>
          <w:i/>
          <w:sz w:val="28"/>
          <w:szCs w:val="28"/>
        </w:rPr>
        <w:t>7</w:t>
      </w:r>
      <w:r w:rsidRPr="002D35C2">
        <w:rPr>
          <w:i/>
          <w:sz w:val="28"/>
          <w:szCs w:val="28"/>
        </w:rPr>
        <w:t xml:space="preserve">. Разработать документацию по объекту в 2-е стадии: </w:t>
      </w:r>
    </w:p>
    <w:p w14:paraId="6336F31B" w14:textId="77777777" w:rsidR="0058326B" w:rsidRPr="002D35C2" w:rsidRDefault="0058326B" w:rsidP="0058326B">
      <w:pPr>
        <w:shd w:val="clear" w:color="auto" w:fill="FFFFFF"/>
        <w:ind w:firstLine="720"/>
        <w:jc w:val="both"/>
        <w:rPr>
          <w:i/>
          <w:sz w:val="28"/>
          <w:szCs w:val="28"/>
        </w:rPr>
      </w:pPr>
      <w:r w:rsidRPr="002D35C2">
        <w:rPr>
          <w:i/>
          <w:sz w:val="28"/>
          <w:szCs w:val="28"/>
        </w:rPr>
        <w:t>1-ая стадия Проектная документация</w:t>
      </w:r>
    </w:p>
    <w:p w14:paraId="4E193A5C" w14:textId="77777777" w:rsidR="0058326B" w:rsidRPr="002D35C2" w:rsidRDefault="0058326B" w:rsidP="0058326B">
      <w:pPr>
        <w:shd w:val="clear" w:color="auto" w:fill="FFFFFF"/>
        <w:ind w:firstLine="720"/>
        <w:jc w:val="both"/>
        <w:rPr>
          <w:i/>
          <w:sz w:val="28"/>
          <w:szCs w:val="28"/>
        </w:rPr>
      </w:pPr>
      <w:r w:rsidRPr="002D35C2">
        <w:rPr>
          <w:i/>
          <w:sz w:val="28"/>
          <w:szCs w:val="28"/>
        </w:rPr>
        <w:t>2-ая стадия Рабочая документация</w:t>
      </w:r>
    </w:p>
    <w:p w14:paraId="38E0B650" w14:textId="77777777" w:rsidR="0058326B" w:rsidRPr="002D35C2" w:rsidRDefault="0058326B" w:rsidP="0058326B">
      <w:pPr>
        <w:shd w:val="clear" w:color="auto" w:fill="FFFFFF"/>
        <w:ind w:firstLine="720"/>
        <w:jc w:val="both"/>
        <w:rPr>
          <w:i/>
          <w:sz w:val="28"/>
          <w:szCs w:val="28"/>
        </w:rPr>
      </w:pPr>
      <w:r>
        <w:rPr>
          <w:i/>
          <w:sz w:val="28"/>
          <w:szCs w:val="28"/>
        </w:rPr>
        <w:t>8</w:t>
      </w:r>
      <w:r w:rsidRPr="002D35C2">
        <w:rPr>
          <w:i/>
          <w:sz w:val="28"/>
          <w:szCs w:val="28"/>
        </w:rPr>
        <w:t>. Проектную документацию, соответствующую полученному положительному заключению государственной экспертизы, предоставить Государственному заказчику в 5 экз. на бумажном носителе и в 2 экз. на электронном носителе в архивных папках, сформированных по разделам, с приложением описания вложенного, в форматах *.</w:t>
      </w:r>
      <w:proofErr w:type="spellStart"/>
      <w:r w:rsidRPr="002D35C2">
        <w:rPr>
          <w:i/>
          <w:sz w:val="28"/>
          <w:szCs w:val="28"/>
        </w:rPr>
        <w:t>xls</w:t>
      </w:r>
      <w:proofErr w:type="spellEnd"/>
      <w:r w:rsidRPr="002D35C2">
        <w:rPr>
          <w:i/>
          <w:sz w:val="28"/>
          <w:szCs w:val="28"/>
        </w:rPr>
        <w:t>, *.</w:t>
      </w:r>
      <w:proofErr w:type="spellStart"/>
      <w:r w:rsidRPr="002D35C2">
        <w:rPr>
          <w:i/>
          <w:sz w:val="28"/>
          <w:szCs w:val="28"/>
        </w:rPr>
        <w:t>pdf</w:t>
      </w:r>
      <w:proofErr w:type="spellEnd"/>
      <w:r w:rsidRPr="002D35C2">
        <w:rPr>
          <w:i/>
          <w:sz w:val="28"/>
          <w:szCs w:val="28"/>
        </w:rPr>
        <w:t>, *.</w:t>
      </w:r>
      <w:proofErr w:type="spellStart"/>
      <w:r w:rsidRPr="002D35C2">
        <w:rPr>
          <w:i/>
          <w:sz w:val="28"/>
          <w:szCs w:val="28"/>
        </w:rPr>
        <w:t>dwg</w:t>
      </w:r>
      <w:proofErr w:type="spellEnd"/>
      <w:r w:rsidRPr="002D35C2">
        <w:rPr>
          <w:i/>
          <w:sz w:val="28"/>
          <w:szCs w:val="28"/>
        </w:rPr>
        <w:t>, *.</w:t>
      </w:r>
      <w:proofErr w:type="spellStart"/>
      <w:r w:rsidRPr="002D35C2">
        <w:rPr>
          <w:i/>
          <w:sz w:val="28"/>
          <w:szCs w:val="28"/>
        </w:rPr>
        <w:t>doc</w:t>
      </w:r>
      <w:proofErr w:type="spellEnd"/>
      <w:r w:rsidRPr="002D35C2">
        <w:rPr>
          <w:i/>
          <w:sz w:val="28"/>
          <w:szCs w:val="28"/>
        </w:rPr>
        <w:t>, *.</w:t>
      </w:r>
      <w:proofErr w:type="spellStart"/>
      <w:r w:rsidRPr="002D35C2">
        <w:rPr>
          <w:i/>
          <w:sz w:val="28"/>
          <w:szCs w:val="28"/>
        </w:rPr>
        <w:t>xml</w:t>
      </w:r>
      <w:proofErr w:type="spellEnd"/>
      <w:r w:rsidRPr="002D35C2">
        <w:rPr>
          <w:i/>
          <w:sz w:val="28"/>
          <w:szCs w:val="28"/>
        </w:rPr>
        <w:t xml:space="preserve">, </w:t>
      </w:r>
      <w:proofErr w:type="gramStart"/>
      <w:r w:rsidRPr="002D35C2">
        <w:rPr>
          <w:i/>
          <w:sz w:val="28"/>
          <w:szCs w:val="28"/>
        </w:rPr>
        <w:t>*.</w:t>
      </w:r>
      <w:proofErr w:type="spellStart"/>
      <w:r w:rsidRPr="002D35C2">
        <w:rPr>
          <w:i/>
          <w:sz w:val="28"/>
          <w:szCs w:val="28"/>
        </w:rPr>
        <w:t>gsfx</w:t>
      </w:r>
      <w:proofErr w:type="spellEnd"/>
      <w:proofErr w:type="gramEnd"/>
      <w:r w:rsidRPr="002D35C2">
        <w:rPr>
          <w:i/>
          <w:sz w:val="28"/>
          <w:szCs w:val="28"/>
        </w:rPr>
        <w:t>.</w:t>
      </w:r>
    </w:p>
    <w:p w14:paraId="1FBEDB34" w14:textId="77777777" w:rsidR="0058326B" w:rsidRPr="002D35C2" w:rsidRDefault="0058326B" w:rsidP="0058326B">
      <w:pPr>
        <w:shd w:val="clear" w:color="auto" w:fill="FFFFFF"/>
        <w:ind w:firstLine="720"/>
        <w:jc w:val="both"/>
        <w:rPr>
          <w:i/>
          <w:sz w:val="28"/>
          <w:szCs w:val="28"/>
        </w:rPr>
      </w:pPr>
      <w:r>
        <w:rPr>
          <w:i/>
          <w:sz w:val="28"/>
          <w:szCs w:val="28"/>
        </w:rPr>
        <w:t>9</w:t>
      </w:r>
      <w:r w:rsidRPr="002D35C2">
        <w:rPr>
          <w:i/>
          <w:sz w:val="28"/>
          <w:szCs w:val="28"/>
        </w:rPr>
        <w:t>. Рабоч</w:t>
      </w:r>
      <w:r>
        <w:rPr>
          <w:i/>
          <w:sz w:val="28"/>
          <w:szCs w:val="28"/>
        </w:rPr>
        <w:t>ую</w:t>
      </w:r>
      <w:r w:rsidRPr="002D35C2">
        <w:rPr>
          <w:i/>
          <w:sz w:val="28"/>
          <w:szCs w:val="28"/>
        </w:rPr>
        <w:t xml:space="preserve"> документаци</w:t>
      </w:r>
      <w:r>
        <w:rPr>
          <w:i/>
          <w:sz w:val="28"/>
          <w:szCs w:val="28"/>
        </w:rPr>
        <w:t>ю</w:t>
      </w:r>
      <w:r w:rsidRPr="002D35C2">
        <w:rPr>
          <w:i/>
          <w:sz w:val="28"/>
          <w:szCs w:val="28"/>
        </w:rPr>
        <w:t xml:space="preserve"> предоставить в 5 экз. на бумажном носителе в альбомах формата А3 и в 2 экз. на электронном носителе в архивных папках, сформированных по разделам, с приложением описания вложенного, в форматах *.</w:t>
      </w:r>
      <w:proofErr w:type="spellStart"/>
      <w:r w:rsidRPr="002D35C2">
        <w:rPr>
          <w:i/>
          <w:sz w:val="28"/>
          <w:szCs w:val="28"/>
        </w:rPr>
        <w:t>xls</w:t>
      </w:r>
      <w:proofErr w:type="spellEnd"/>
      <w:r w:rsidRPr="002D35C2">
        <w:rPr>
          <w:i/>
          <w:sz w:val="28"/>
          <w:szCs w:val="28"/>
        </w:rPr>
        <w:t>, *.</w:t>
      </w:r>
      <w:proofErr w:type="spellStart"/>
      <w:r w:rsidRPr="002D35C2">
        <w:rPr>
          <w:i/>
          <w:sz w:val="28"/>
          <w:szCs w:val="28"/>
        </w:rPr>
        <w:t>pdf</w:t>
      </w:r>
      <w:proofErr w:type="spellEnd"/>
      <w:r w:rsidRPr="002D35C2">
        <w:rPr>
          <w:i/>
          <w:sz w:val="28"/>
          <w:szCs w:val="28"/>
        </w:rPr>
        <w:t>, *.</w:t>
      </w:r>
      <w:proofErr w:type="spellStart"/>
      <w:r w:rsidRPr="002D35C2">
        <w:rPr>
          <w:i/>
          <w:sz w:val="28"/>
          <w:szCs w:val="28"/>
        </w:rPr>
        <w:t>dwg</w:t>
      </w:r>
      <w:proofErr w:type="spellEnd"/>
      <w:r w:rsidRPr="002D35C2">
        <w:rPr>
          <w:i/>
          <w:sz w:val="28"/>
          <w:szCs w:val="28"/>
        </w:rPr>
        <w:t>, *.</w:t>
      </w:r>
      <w:proofErr w:type="spellStart"/>
      <w:r w:rsidRPr="002D35C2">
        <w:rPr>
          <w:i/>
          <w:sz w:val="28"/>
          <w:szCs w:val="28"/>
        </w:rPr>
        <w:t>doc</w:t>
      </w:r>
      <w:proofErr w:type="spellEnd"/>
      <w:r w:rsidRPr="002D35C2">
        <w:rPr>
          <w:i/>
          <w:sz w:val="28"/>
          <w:szCs w:val="28"/>
        </w:rPr>
        <w:t>, *.</w:t>
      </w:r>
      <w:proofErr w:type="spellStart"/>
      <w:r w:rsidRPr="002D35C2">
        <w:rPr>
          <w:i/>
          <w:sz w:val="28"/>
          <w:szCs w:val="28"/>
        </w:rPr>
        <w:t>xml</w:t>
      </w:r>
      <w:proofErr w:type="spellEnd"/>
      <w:r w:rsidRPr="002D35C2">
        <w:rPr>
          <w:i/>
          <w:sz w:val="28"/>
          <w:szCs w:val="28"/>
        </w:rPr>
        <w:t xml:space="preserve">, </w:t>
      </w:r>
      <w:proofErr w:type="gramStart"/>
      <w:r w:rsidRPr="002D35C2">
        <w:rPr>
          <w:i/>
          <w:sz w:val="28"/>
          <w:szCs w:val="28"/>
        </w:rPr>
        <w:t>*.</w:t>
      </w:r>
      <w:proofErr w:type="spellStart"/>
      <w:r w:rsidRPr="002D35C2">
        <w:rPr>
          <w:i/>
          <w:sz w:val="28"/>
          <w:szCs w:val="28"/>
        </w:rPr>
        <w:t>gsfx</w:t>
      </w:r>
      <w:proofErr w:type="spellEnd"/>
      <w:proofErr w:type="gramEnd"/>
      <w:r w:rsidRPr="002D35C2">
        <w:rPr>
          <w:i/>
          <w:sz w:val="28"/>
          <w:szCs w:val="28"/>
        </w:rPr>
        <w:t>.</w:t>
      </w:r>
    </w:p>
    <w:p w14:paraId="77EC1FF2" w14:textId="77777777" w:rsidR="0058326B" w:rsidRPr="00BC601F" w:rsidRDefault="0058326B" w:rsidP="0058326B">
      <w:pPr>
        <w:ind w:firstLine="709"/>
        <w:jc w:val="both"/>
        <w:rPr>
          <w:i/>
          <w:sz w:val="28"/>
          <w:szCs w:val="28"/>
        </w:rPr>
      </w:pPr>
    </w:p>
    <w:p w14:paraId="389280C0" w14:textId="77777777" w:rsidR="0058326B" w:rsidRPr="00BC601F" w:rsidRDefault="0058326B" w:rsidP="0058326B">
      <w:pPr>
        <w:ind w:firstLine="709"/>
        <w:jc w:val="both"/>
        <w:rPr>
          <w:b/>
          <w:sz w:val="28"/>
          <w:szCs w:val="28"/>
        </w:rPr>
      </w:pPr>
      <w:r w:rsidRPr="00BC601F">
        <w:rPr>
          <w:b/>
          <w:sz w:val="28"/>
          <w:szCs w:val="28"/>
        </w:rPr>
        <w:t>46. К заданию на проектирование прилагаются:</w:t>
      </w:r>
    </w:p>
    <w:p w14:paraId="676206B6" w14:textId="1A5F39A8" w:rsidR="0058326B" w:rsidRDefault="0058326B" w:rsidP="0058326B">
      <w:pPr>
        <w:spacing w:line="252" w:lineRule="auto"/>
        <w:ind w:firstLine="709"/>
        <w:contextualSpacing/>
        <w:jc w:val="both"/>
        <w:rPr>
          <w:i/>
          <w:sz w:val="28"/>
          <w:szCs w:val="28"/>
        </w:rPr>
      </w:pPr>
      <w:r w:rsidRPr="00E63EB9">
        <w:rPr>
          <w:i/>
          <w:sz w:val="28"/>
          <w:szCs w:val="28"/>
        </w:rPr>
        <w:t xml:space="preserve">46.1. Градостроительный план земельного </w:t>
      </w:r>
      <w:proofErr w:type="gramStart"/>
      <w:r w:rsidRPr="00E63EB9">
        <w:rPr>
          <w:i/>
          <w:sz w:val="28"/>
          <w:szCs w:val="28"/>
        </w:rPr>
        <w:t xml:space="preserve">участка </w:t>
      </w:r>
      <w:r>
        <w:rPr>
          <w:i/>
          <w:sz w:val="28"/>
          <w:szCs w:val="28"/>
        </w:rPr>
        <w:t xml:space="preserve"> </w:t>
      </w:r>
      <w:r w:rsidRPr="00E63EB9">
        <w:rPr>
          <w:i/>
          <w:sz w:val="28"/>
          <w:szCs w:val="28"/>
        </w:rPr>
        <w:t>ГПЗУ</w:t>
      </w:r>
      <w:proofErr w:type="gramEnd"/>
      <w:r>
        <w:t> </w:t>
      </w:r>
      <w:r w:rsidRPr="00E63EB9">
        <w:rPr>
          <w:i/>
          <w:sz w:val="28"/>
          <w:szCs w:val="28"/>
        </w:rPr>
        <w:t>№RU9121000020230182.</w:t>
      </w:r>
      <w:r w:rsidR="00F94C42">
        <w:rPr>
          <w:i/>
          <w:sz w:val="28"/>
          <w:szCs w:val="28"/>
        </w:rPr>
        <w:t xml:space="preserve"> (публикуется отдельным файлом)</w:t>
      </w:r>
    </w:p>
    <w:p w14:paraId="02679E9D" w14:textId="77777777" w:rsidR="00276E41" w:rsidRPr="00475443" w:rsidRDefault="00276E41" w:rsidP="00276E41">
      <w:pPr>
        <w:shd w:val="clear" w:color="auto" w:fill="FFFFFF"/>
        <w:ind w:firstLine="720"/>
        <w:jc w:val="both"/>
      </w:pPr>
    </w:p>
    <w:p w14:paraId="418DBADB" w14:textId="3F4C4A58" w:rsidR="00632D16" w:rsidRPr="001735D1" w:rsidRDefault="00632D16" w:rsidP="00C5395C">
      <w:pPr>
        <w:autoSpaceDE w:val="0"/>
        <w:autoSpaceDN w:val="0"/>
        <w:adjustRightInd w:val="0"/>
        <w:rPr>
          <w:b/>
        </w:rPr>
        <w:sectPr w:rsidR="00632D16" w:rsidRPr="001735D1" w:rsidSect="00F0765E">
          <w:headerReference w:type="default" r:id="rId12"/>
          <w:pgSz w:w="11906" w:h="16838" w:code="9"/>
          <w:pgMar w:top="567" w:right="567" w:bottom="851" w:left="1276"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3D550A96" w14:textId="77777777" w:rsidR="00811892" w:rsidRPr="0068347A" w:rsidRDefault="00811892" w:rsidP="00811892">
      <w:pPr>
        <w:rPr>
          <w:b/>
        </w:rPr>
      </w:pPr>
    </w:p>
    <w:p w14:paraId="65C3672C" w14:textId="77777777" w:rsidR="00F94C42" w:rsidRPr="00D93C00" w:rsidRDefault="00F94C42" w:rsidP="00F94C42">
      <w:pPr>
        <w:jc w:val="center"/>
        <w:rPr>
          <w:b/>
        </w:rPr>
      </w:pPr>
    </w:p>
    <w:p w14:paraId="1459E4EB" w14:textId="77777777" w:rsidR="00F94C42" w:rsidRPr="00D93C00" w:rsidRDefault="00F94C42" w:rsidP="00F94C42">
      <w:pPr>
        <w:jc w:val="center"/>
        <w:rPr>
          <w:b/>
        </w:rPr>
      </w:pPr>
      <w:r w:rsidRPr="00D93C00">
        <w:rPr>
          <w:b/>
        </w:rPr>
        <w:t>ГОСУДАРСТВЕННЫЙ КОНТРАКТ</w:t>
      </w:r>
    </w:p>
    <w:p w14:paraId="57AFCE5B" w14:textId="77777777" w:rsidR="00F94C42" w:rsidRPr="00D93C00" w:rsidRDefault="00F94C42" w:rsidP="00F94C42">
      <w:pPr>
        <w:jc w:val="center"/>
        <w:rPr>
          <w:b/>
        </w:rPr>
      </w:pPr>
      <w:bookmarkStart w:id="31" w:name="_Hlk159486476"/>
      <w:r w:rsidRPr="00D93C00">
        <w:rPr>
          <w:b/>
          <w:bCs/>
        </w:rPr>
        <w:t xml:space="preserve">на выполнение проектно-изыскательских и строительно-монтажных работ </w:t>
      </w:r>
      <w:bookmarkEnd w:id="31"/>
      <w:r w:rsidRPr="00D93C00">
        <w:rPr>
          <w:b/>
          <w:bCs/>
        </w:rPr>
        <w:t>по объекту</w:t>
      </w:r>
      <w:r w:rsidRPr="00D93C00">
        <w:rPr>
          <w:b/>
        </w:rPr>
        <w:t>:</w:t>
      </w:r>
    </w:p>
    <w:p w14:paraId="0E8C61BD" w14:textId="77777777" w:rsidR="00F94C42" w:rsidRPr="00D93C00" w:rsidRDefault="00F94C42" w:rsidP="00F94C42">
      <w:pPr>
        <w:jc w:val="center"/>
        <w:rPr>
          <w:b/>
        </w:rPr>
      </w:pPr>
      <w:r w:rsidRPr="00D93C00">
        <w:rPr>
          <w:b/>
        </w:rPr>
        <w:t xml:space="preserve"> «</w:t>
      </w:r>
      <w:r w:rsidRPr="00D93C00">
        <w:rPr>
          <w:b/>
          <w:bCs/>
        </w:rPr>
        <w:t>Строительство 120-ти квартирного жилого дома в г. Ялта</w:t>
      </w:r>
      <w:r w:rsidRPr="00D93C00">
        <w:rPr>
          <w:b/>
        </w:rPr>
        <w:t>»</w:t>
      </w:r>
    </w:p>
    <w:p w14:paraId="3A8E399F" w14:textId="77777777" w:rsidR="00F94C42" w:rsidRPr="00D93C00" w:rsidRDefault="00F94C42" w:rsidP="00F94C42">
      <w:pPr>
        <w:jc w:val="center"/>
        <w:rPr>
          <w:b/>
        </w:rPr>
      </w:pPr>
    </w:p>
    <w:p w14:paraId="7D4557CF" w14:textId="3F2CCF54" w:rsidR="00F94C42" w:rsidRPr="00D93C00" w:rsidRDefault="00F94C42" w:rsidP="00F94C42">
      <w:r w:rsidRPr="00D93C00">
        <w:t>г. Симферополь</w:t>
      </w:r>
      <w:r w:rsidRPr="00D93C00">
        <w:tab/>
      </w:r>
      <w:r w:rsidRPr="00D93C00">
        <w:tab/>
        <w:t xml:space="preserve">       </w:t>
      </w:r>
      <w:r w:rsidRPr="00D93C00">
        <w:tab/>
        <w:t xml:space="preserve"> № ________</w:t>
      </w:r>
      <w:r w:rsidRPr="00D93C00">
        <w:tab/>
      </w:r>
      <w:r w:rsidRPr="00D93C00">
        <w:tab/>
        <w:t xml:space="preserve">          </w:t>
      </w:r>
      <w:r w:rsidRPr="00D93C00">
        <w:tab/>
        <w:t xml:space="preserve">                 </w:t>
      </w:r>
      <w:proofErr w:type="gramStart"/>
      <w:r w:rsidRPr="00D93C00">
        <w:t xml:space="preserve">   «</w:t>
      </w:r>
      <w:proofErr w:type="gramEnd"/>
      <w:r w:rsidRPr="00D93C00">
        <w:t>___» _______ 20__ г.</w:t>
      </w:r>
    </w:p>
    <w:p w14:paraId="6846923D" w14:textId="77777777" w:rsidR="00F94C42" w:rsidRPr="00D93C00" w:rsidRDefault="00F94C42" w:rsidP="00F94C42">
      <w:r w:rsidRPr="00D93C00">
        <w:t xml:space="preserve"> </w:t>
      </w:r>
    </w:p>
    <w:p w14:paraId="766519AE" w14:textId="77777777" w:rsidR="00F94C42" w:rsidRPr="00D93C00" w:rsidRDefault="00F94C42" w:rsidP="00F94C42">
      <w:pPr>
        <w:ind w:firstLine="567"/>
        <w:jc w:val="both"/>
      </w:pPr>
      <w:bookmarkStart w:id="32" w:name="_Hlk536549410"/>
      <w:bookmarkStart w:id="33" w:name="_Hlk536549445"/>
      <w:r w:rsidRPr="00D93C00">
        <w:t>Государственное казенное учреждение Республики Крым «Инвестиционно-строительное управление Республики Крым» (сокращенное наименование – «ГКУ «</w:t>
      </w:r>
      <w:proofErr w:type="spellStart"/>
      <w:r w:rsidRPr="00D93C00">
        <w:t>Инвестстрой</w:t>
      </w:r>
      <w:proofErr w:type="spellEnd"/>
      <w:r w:rsidRPr="00D93C00">
        <w:t xml:space="preserve"> Республики Крым»), </w:t>
      </w:r>
      <w:bookmarkEnd w:id="32"/>
      <w:r w:rsidRPr="00D93C00">
        <w:t xml:space="preserve">действующее от имени субъекта Российской Федерации – Республики Крым, именуемое в дальнейшем «Государственный заказчик», в лице ____, действующего на основании Устава, </w:t>
      </w:r>
      <w:bookmarkEnd w:id="33"/>
      <w:r w:rsidRPr="00D93C00">
        <w:t xml:space="preserve">с одной стороны, и  </w:t>
      </w:r>
    </w:p>
    <w:p w14:paraId="1F971B27" w14:textId="77777777" w:rsidR="00F94C42" w:rsidRPr="00D93C00" w:rsidRDefault="00F94C42" w:rsidP="00F94C42">
      <w:pPr>
        <w:ind w:firstLine="567"/>
        <w:jc w:val="both"/>
      </w:pPr>
      <w:r w:rsidRPr="00D93C00">
        <w:t xml:space="preserve">_________________ (далее – сокращенное наименование ______________), именуемое в дальнейшем «Подрядчик», в лице ________________, действующего на основании _____, с другой стороны, далее совместно именуемые «Стороны», </w:t>
      </w:r>
    </w:p>
    <w:p w14:paraId="02F97339" w14:textId="77777777" w:rsidR="00F94C42" w:rsidRPr="00D93C00" w:rsidRDefault="00F94C42" w:rsidP="00F94C42">
      <w:pPr>
        <w:ind w:firstLine="567"/>
        <w:jc w:val="both"/>
      </w:pPr>
      <w:r w:rsidRPr="00D93C00">
        <w:t xml:space="preserve">с соблюдением требований Гражданского кодекса Российской Федерации (далее – ГК РФ), в соответствии с </w:t>
      </w:r>
      <w:proofErr w:type="spellStart"/>
      <w:r w:rsidRPr="00D93C00">
        <w:t>ч.ч</w:t>
      </w:r>
      <w:proofErr w:type="spellEnd"/>
      <w:r w:rsidRPr="00D93C00">
        <w:t>. 56-63,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______________________________ заключили настоящий государственный контракт (далее  ̶  Контракт) о нижеследующем.</w:t>
      </w:r>
    </w:p>
    <w:p w14:paraId="36C61332" w14:textId="77777777" w:rsidR="00F94C42" w:rsidRPr="00D93C00" w:rsidRDefault="00F94C42" w:rsidP="00F94C42">
      <w:pPr>
        <w:jc w:val="both"/>
      </w:pPr>
    </w:p>
    <w:p w14:paraId="67DB3590" w14:textId="77777777" w:rsidR="00F94C42" w:rsidRPr="00D93C00" w:rsidRDefault="00F94C42" w:rsidP="00F94C42">
      <w:pPr>
        <w:pStyle w:val="aff4"/>
        <w:numPr>
          <w:ilvl w:val="3"/>
          <w:numId w:val="44"/>
        </w:numPr>
        <w:contextualSpacing w:val="0"/>
        <w:jc w:val="center"/>
        <w:rPr>
          <w:b/>
        </w:rPr>
      </w:pPr>
      <w:r w:rsidRPr="00D93C00">
        <w:rPr>
          <w:b/>
        </w:rPr>
        <w:t>Предмет Государственного контракта</w:t>
      </w:r>
    </w:p>
    <w:p w14:paraId="5FA2C255" w14:textId="77777777" w:rsidR="00F94C42" w:rsidRPr="00D93C00" w:rsidRDefault="00F94C42" w:rsidP="00F94C42">
      <w:pPr>
        <w:pStyle w:val="aff4"/>
        <w:numPr>
          <w:ilvl w:val="1"/>
          <w:numId w:val="45"/>
        </w:numPr>
        <w:ind w:left="0" w:firstLine="567"/>
        <w:contextualSpacing w:val="0"/>
        <w:jc w:val="both"/>
      </w:pPr>
      <w:r w:rsidRPr="00D93C00">
        <w:t xml:space="preserve">Подрядчик в установленные сроки согласно Контракту обязуется выполнить </w:t>
      </w:r>
      <w:r w:rsidRPr="00D93C00">
        <w:rPr>
          <w:b/>
          <w:bCs/>
        </w:rPr>
        <w:t>проектно-изыскательские и строительно-монтажные работы по Объекту</w:t>
      </w:r>
      <w:r w:rsidRPr="00D93C00">
        <w:t xml:space="preserve">, указанному в </w:t>
      </w:r>
      <w:hyperlink w:anchor="sub_10012" w:history="1">
        <w:r w:rsidRPr="00D93C00">
          <w:rPr>
            <w:bCs/>
            <w:iCs/>
          </w:rPr>
          <w:t>п. 1.2</w:t>
        </w:r>
      </w:hyperlink>
      <w:r w:rsidRPr="00D93C00">
        <w:t xml:space="preserve"> Контракта (далее  ̶  Работы, Объект) и передать Работы, Объект Государственному заказчику, а Государственный заказчик обязуется принять Работы, Объект и оплатить их в соответствии с условиями Контракта.</w:t>
      </w:r>
    </w:p>
    <w:p w14:paraId="02061BBD" w14:textId="77777777" w:rsidR="00F94C42" w:rsidRPr="00D93C00" w:rsidRDefault="00F94C42" w:rsidP="00F94C42">
      <w:pPr>
        <w:ind w:firstLine="567"/>
        <w:jc w:val="both"/>
        <w:rPr>
          <w:rFonts w:ascii="Verdana" w:hAnsi="Verdana"/>
          <w:sz w:val="21"/>
          <w:szCs w:val="21"/>
        </w:rPr>
      </w:pPr>
      <w:r w:rsidRPr="00D93C00">
        <w:t xml:space="preserve">Результатом выполненной работы по Контракту является Объект, в отношении которого в соответствии с </w:t>
      </w:r>
      <w:hyperlink r:id="rId13" w:history="1">
        <w:r w:rsidRPr="00D93C00">
          <w:t>законодательством</w:t>
        </w:r>
      </w:hyperlink>
      <w:r w:rsidRPr="00D93C00">
        <w:t xml:space="preserve"> Российской Федерации о градостроительной деятельности получено разрешение на ввод в эксплуатацию.</w:t>
      </w:r>
    </w:p>
    <w:p w14:paraId="3F62C181" w14:textId="77777777" w:rsidR="00F94C42" w:rsidRPr="00D93C00" w:rsidRDefault="00F94C42" w:rsidP="00F94C42">
      <w:pPr>
        <w:pStyle w:val="aff4"/>
        <w:numPr>
          <w:ilvl w:val="1"/>
          <w:numId w:val="45"/>
        </w:numPr>
        <w:ind w:left="0" w:firstLine="567"/>
        <w:contextualSpacing w:val="0"/>
        <w:jc w:val="both"/>
      </w:pPr>
      <w:r w:rsidRPr="00D93C00">
        <w:t>Описание Объекта:</w:t>
      </w:r>
    </w:p>
    <w:p w14:paraId="4AA65346" w14:textId="77777777" w:rsidR="00F94C42" w:rsidRPr="00D93C00" w:rsidRDefault="00F94C42" w:rsidP="00F94C42">
      <w:pPr>
        <w:ind w:firstLine="567"/>
        <w:jc w:val="both"/>
      </w:pPr>
      <w:r w:rsidRPr="00D93C00">
        <w:t xml:space="preserve">Наименование объекта: </w:t>
      </w:r>
      <w:r w:rsidRPr="00D93C00">
        <w:rPr>
          <w:bCs/>
        </w:rPr>
        <w:t>Строительство 120-ти квартирного жилого дома в г. Ялта</w:t>
      </w:r>
      <w:r w:rsidRPr="00D93C00">
        <w:t>.</w:t>
      </w:r>
    </w:p>
    <w:p w14:paraId="69D57400" w14:textId="77777777" w:rsidR="00F94C42" w:rsidRPr="00D93C00" w:rsidRDefault="00F94C42" w:rsidP="00F94C42">
      <w:pPr>
        <w:ind w:firstLine="567"/>
        <w:jc w:val="both"/>
      </w:pPr>
      <w:r w:rsidRPr="00D93C00">
        <w:t>Место нахождения Объекта: Республика Крым, г. Ялта, ул. Кирова.</w:t>
      </w:r>
    </w:p>
    <w:p w14:paraId="3CD02075" w14:textId="77777777" w:rsidR="00F94C42" w:rsidRPr="00D93C00" w:rsidRDefault="00F94C42" w:rsidP="00F94C42">
      <w:pPr>
        <w:pStyle w:val="aff4"/>
        <w:numPr>
          <w:ilvl w:val="1"/>
          <w:numId w:val="45"/>
        </w:numPr>
        <w:suppressAutoHyphens/>
        <w:ind w:left="0" w:firstLine="567"/>
        <w:contextualSpacing w:val="0"/>
        <w:jc w:val="both"/>
        <w:rPr>
          <w:iCs/>
          <w:shd w:val="clear" w:color="auto" w:fill="9999FF"/>
        </w:rPr>
      </w:pPr>
      <w:bookmarkStart w:id="34" w:name="_Toc330559550"/>
      <w:bookmarkStart w:id="35" w:name="_Toc340584021"/>
      <w:r w:rsidRPr="00D93C00">
        <w:rPr>
          <w:bCs/>
        </w:rPr>
        <w:t>Проектно-изыскательские работы (</w:t>
      </w:r>
      <w:r w:rsidRPr="00D93C00">
        <w:rPr>
          <w:b/>
        </w:rPr>
        <w:t xml:space="preserve">далее в том числе именуемые – работы по подготовке проектной </w:t>
      </w:r>
      <w:bookmarkStart w:id="36" w:name="_Hlk131172806"/>
      <w:r w:rsidRPr="00D93C00">
        <w:rPr>
          <w:b/>
        </w:rPr>
        <w:t xml:space="preserve">и рабочей </w:t>
      </w:r>
      <w:bookmarkEnd w:id="36"/>
      <w:r w:rsidRPr="00D93C00">
        <w:rPr>
          <w:b/>
        </w:rPr>
        <w:t>документации и выполнению инженерных изысканий</w:t>
      </w:r>
      <w:r w:rsidRPr="00D93C00">
        <w:rPr>
          <w:bCs/>
        </w:rPr>
        <w:t xml:space="preserve">) выполняются Подрядчиком в соответствии </w:t>
      </w:r>
      <w:r w:rsidRPr="00D93C00">
        <w:rPr>
          <w:iCs/>
        </w:rPr>
        <w:t>с Заданием на проектирование (Приложение №1 к Контракту) и условиями Контракта.</w:t>
      </w:r>
    </w:p>
    <w:p w14:paraId="1779F708" w14:textId="77777777" w:rsidR="00F94C42" w:rsidRPr="00D93C00" w:rsidRDefault="00F94C42" w:rsidP="00F94C42">
      <w:pPr>
        <w:pStyle w:val="aff4"/>
        <w:suppressAutoHyphens/>
        <w:ind w:left="0" w:firstLine="567"/>
        <w:jc w:val="both"/>
        <w:rPr>
          <w:bCs/>
          <w:shd w:val="clear" w:color="auto" w:fill="9999FF"/>
        </w:rPr>
      </w:pPr>
      <w:r w:rsidRPr="00D93C00">
        <w:rPr>
          <w:bCs/>
        </w:rPr>
        <w:t>Обязательства Подрядчика по подготовке проектной и рабочей документации и выполнению инженерных изысканий признаются выполненными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w:t>
      </w:r>
    </w:p>
    <w:p w14:paraId="3D06AF2B" w14:textId="77777777" w:rsidR="00F94C42" w:rsidRPr="00D93C00" w:rsidRDefault="00F94C42" w:rsidP="00F94C42">
      <w:pPr>
        <w:pStyle w:val="aff4"/>
        <w:numPr>
          <w:ilvl w:val="1"/>
          <w:numId w:val="45"/>
        </w:numPr>
        <w:ind w:left="0" w:firstLine="567"/>
        <w:contextualSpacing w:val="0"/>
        <w:jc w:val="both"/>
        <w:rPr>
          <w:bCs/>
          <w:shd w:val="clear" w:color="auto" w:fill="9999FF"/>
        </w:rPr>
      </w:pPr>
      <w:bookmarkStart w:id="37" w:name="_Hlk45793060"/>
      <w:r w:rsidRPr="00D93C00">
        <w:rPr>
          <w:bCs/>
        </w:rPr>
        <w:t xml:space="preserve"> Строительно-монтажные работы (</w:t>
      </w:r>
      <w:r w:rsidRPr="00D93C00">
        <w:rPr>
          <w:b/>
        </w:rPr>
        <w:t>далее в том числе именуемые – работы по строительству Объекта</w:t>
      </w:r>
      <w:r w:rsidRPr="00D93C00">
        <w:rPr>
          <w:bCs/>
        </w:rPr>
        <w:t>) выполняются Подрядчиком в соответствии с разработанной в ходе исполнения Контракта проектной и рабочей документацией и условиями Контракта.</w:t>
      </w:r>
    </w:p>
    <w:p w14:paraId="447AE67A" w14:textId="77777777" w:rsidR="00F94C42" w:rsidRPr="00D93C00" w:rsidRDefault="00F94C42" w:rsidP="00F94C42">
      <w:pPr>
        <w:ind w:firstLine="567"/>
        <w:jc w:val="both"/>
      </w:pPr>
      <w:r w:rsidRPr="00D93C00">
        <w:rPr>
          <w:bCs/>
        </w:rPr>
        <w:t xml:space="preserve">Обязательства Подрядчика по строительству Объекта признаются выполненными, а работы оконченными при получении Государственным заказчиком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w:t>
      </w:r>
      <w:r w:rsidRPr="00D93C00">
        <w:rPr>
          <w:bCs/>
        </w:rPr>
        <w:lastRenderedPageBreak/>
        <w:t>действующим законодательством Российской Федерации и Республики Крым (далее – ЗОС), подписания Сторонами</w:t>
      </w:r>
      <w:r w:rsidRPr="00D93C00">
        <w:t xml:space="preserve"> </w:t>
      </w:r>
      <w:r w:rsidRPr="00D93C00">
        <w:rPr>
          <w:bCs/>
          <w:iCs/>
        </w:rPr>
        <w:t>Акта сдачи-приемки законченного строительством объекта по форме Приложения № 10 к Контракту)</w:t>
      </w:r>
      <w:r w:rsidRPr="00D93C00">
        <w:t xml:space="preserve"> (далее – Акт сдачи-приемки законченного строительством объекта) и получение в отношении Объекта в соответствии с </w:t>
      </w:r>
      <w:hyperlink r:id="rId14" w:history="1">
        <w:r w:rsidRPr="00D93C00">
          <w:t>законодательством</w:t>
        </w:r>
      </w:hyperlink>
      <w:r w:rsidRPr="00D93C00">
        <w:t xml:space="preserve"> Российской Федерации о градостроительной деятельности разрешения на ввод в эксплуатацию.</w:t>
      </w:r>
    </w:p>
    <w:p w14:paraId="39E8B8B4" w14:textId="77777777" w:rsidR="00F94C42" w:rsidRPr="00D93C00" w:rsidRDefault="00F94C42" w:rsidP="00F94C42">
      <w:pPr>
        <w:widowControl w:val="0"/>
        <w:spacing w:line="252" w:lineRule="auto"/>
        <w:ind w:firstLine="567"/>
        <w:contextualSpacing/>
        <w:jc w:val="both"/>
      </w:pPr>
      <w:bookmarkStart w:id="38" w:name="sub_10034"/>
      <w:bookmarkEnd w:id="37"/>
      <w:r w:rsidRPr="00D93C00">
        <w:t>1.5. Источник финансирования</w:t>
      </w:r>
      <w:bookmarkEnd w:id="38"/>
      <w:r w:rsidRPr="00D93C00">
        <w:t xml:space="preserve">: </w:t>
      </w:r>
      <w:bookmarkStart w:id="39" w:name="_Hlk40715251"/>
      <w:r w:rsidRPr="00D93C00">
        <w:t xml:space="preserve">бюджет Республики Крым (субсидии из федерального бюджета, предоставляемые бюджету Республики Крым в целях </w:t>
      </w:r>
      <w:proofErr w:type="spellStart"/>
      <w:r w:rsidRPr="00D93C00">
        <w:t>софинансирования</w:t>
      </w:r>
      <w:proofErr w:type="spellEnd"/>
      <w:r w:rsidRPr="00D93C00">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34"/>
    <w:bookmarkEnd w:id="35"/>
    <w:bookmarkEnd w:id="39"/>
    <w:p w14:paraId="300297D3" w14:textId="77777777" w:rsidR="00F94C42" w:rsidRPr="00D93C00" w:rsidRDefault="00F94C42" w:rsidP="00F94C42">
      <w:pPr>
        <w:ind w:firstLine="567"/>
        <w:jc w:val="both"/>
      </w:pPr>
      <w:r w:rsidRPr="00D93C00">
        <w:t>1.6. Право собственности на Объект возникает у субъекта Российской Федерации – Республики Крым.</w:t>
      </w:r>
    </w:p>
    <w:p w14:paraId="6E874999" w14:textId="77777777" w:rsidR="00F94C42" w:rsidRPr="00D93C00" w:rsidRDefault="00F94C42" w:rsidP="00F94C42">
      <w:pPr>
        <w:widowControl w:val="0"/>
        <w:tabs>
          <w:tab w:val="left" w:pos="993"/>
        </w:tabs>
        <w:spacing w:line="252" w:lineRule="auto"/>
        <w:ind w:firstLine="567"/>
        <w:contextualSpacing/>
        <w:jc w:val="both"/>
      </w:pPr>
      <w:r w:rsidRPr="00D93C00">
        <w:t xml:space="preserve">1.7. Место исполнения Контракта: </w:t>
      </w:r>
    </w:p>
    <w:p w14:paraId="571F6B84" w14:textId="77777777" w:rsidR="00F94C42" w:rsidRPr="00D93C00" w:rsidRDefault="00F94C42" w:rsidP="00F94C42">
      <w:pPr>
        <w:tabs>
          <w:tab w:val="left" w:pos="993"/>
        </w:tabs>
        <w:spacing w:line="252" w:lineRule="auto"/>
        <w:ind w:firstLine="567"/>
        <w:contextualSpacing/>
        <w:jc w:val="both"/>
      </w:pPr>
      <w:r w:rsidRPr="00D93C00">
        <w:t>Изыскательские и строительные работы – в месте нахождения Объекта;</w:t>
      </w:r>
    </w:p>
    <w:p w14:paraId="6B6C8762" w14:textId="77777777" w:rsidR="00F94C42" w:rsidRPr="00D93C00" w:rsidRDefault="00F94C42" w:rsidP="00F94C42">
      <w:pPr>
        <w:tabs>
          <w:tab w:val="left" w:pos="993"/>
        </w:tabs>
        <w:spacing w:line="252" w:lineRule="auto"/>
        <w:ind w:firstLine="567"/>
        <w:contextualSpacing/>
        <w:jc w:val="both"/>
      </w:pPr>
      <w:r w:rsidRPr="00D93C00">
        <w:t>Подготовка проектной и рабочей документации – в месте нахождения Подрядчика;</w:t>
      </w:r>
    </w:p>
    <w:p w14:paraId="3D92B20A" w14:textId="77777777" w:rsidR="00F94C42" w:rsidRPr="00D93C00" w:rsidRDefault="00F94C42" w:rsidP="00F94C42">
      <w:pPr>
        <w:tabs>
          <w:tab w:val="left" w:pos="993"/>
        </w:tabs>
        <w:spacing w:line="252" w:lineRule="auto"/>
        <w:ind w:firstLine="567"/>
        <w:contextualSpacing/>
        <w:jc w:val="both"/>
        <w:rPr>
          <w:i/>
        </w:rPr>
      </w:pPr>
      <w:r w:rsidRPr="00D93C00">
        <w:t xml:space="preserve">Передача проектной и рабочей документации и результатов инженерных изысканий – в месте нахождения Государственного заказчика (г. Симферополь, ул. Севастопольская, 45). </w:t>
      </w:r>
    </w:p>
    <w:p w14:paraId="3FC4F1CA" w14:textId="77777777" w:rsidR="00F94C42" w:rsidRPr="00D93C00" w:rsidRDefault="00F94C42" w:rsidP="00F94C42">
      <w:pPr>
        <w:ind w:firstLine="567"/>
        <w:jc w:val="both"/>
      </w:pPr>
      <w:r w:rsidRPr="00D93C00">
        <w:t>1.8. Идентификационный код закупки: ____________________________________.</w:t>
      </w:r>
    </w:p>
    <w:p w14:paraId="017CA927" w14:textId="77777777" w:rsidR="00F94C42" w:rsidRDefault="00F94C42" w:rsidP="00F94C42">
      <w:pPr>
        <w:pStyle w:val="aff4"/>
        <w:ind w:left="0" w:firstLine="567"/>
        <w:jc w:val="both"/>
        <w:rPr>
          <w:lang w:bidi="hi-IN"/>
        </w:rPr>
      </w:pPr>
      <w:r w:rsidRPr="00D93C00">
        <w:t xml:space="preserve">1.9. </w:t>
      </w:r>
      <w:r w:rsidRPr="00D93C00">
        <w:rPr>
          <w:lang w:bidi="hi-IN"/>
        </w:rPr>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2671FDAF" w14:textId="77777777" w:rsidR="00F94C42" w:rsidRPr="00D93C00" w:rsidRDefault="00F94C42" w:rsidP="00F94C42">
      <w:pPr>
        <w:pStyle w:val="aff4"/>
        <w:ind w:left="0" w:firstLine="567"/>
        <w:jc w:val="both"/>
      </w:pPr>
    </w:p>
    <w:p w14:paraId="7E1DE51C" w14:textId="77777777" w:rsidR="00F94C42" w:rsidRPr="00D93C00" w:rsidRDefault="00F94C42" w:rsidP="00F94C42">
      <w:pPr>
        <w:pStyle w:val="aff4"/>
        <w:numPr>
          <w:ilvl w:val="0"/>
          <w:numId w:val="45"/>
        </w:numPr>
        <w:contextualSpacing w:val="0"/>
        <w:jc w:val="center"/>
        <w:rPr>
          <w:b/>
        </w:rPr>
      </w:pPr>
      <w:r w:rsidRPr="00D93C00">
        <w:rPr>
          <w:b/>
        </w:rPr>
        <w:t>Цена Контракта</w:t>
      </w:r>
    </w:p>
    <w:p w14:paraId="5BEB53E6" w14:textId="77777777" w:rsidR="00F94C42" w:rsidRPr="00D93C00" w:rsidRDefault="00F94C42" w:rsidP="00F94C42">
      <w:pPr>
        <w:pStyle w:val="aff4"/>
        <w:numPr>
          <w:ilvl w:val="1"/>
          <w:numId w:val="45"/>
        </w:numPr>
        <w:ind w:left="0" w:firstLine="567"/>
        <w:contextualSpacing w:val="0"/>
        <w:jc w:val="both"/>
      </w:pPr>
      <w:bookmarkStart w:id="40" w:name="_Hlk40696751"/>
      <w:r w:rsidRPr="00D93C00">
        <w:t xml:space="preserve"> Цена Контракта является твердой, определена на весь срок исполнения Контракта и составляет____________ рублей ________копеек с учетом налога на добавленную стоимость (далее – НДС) по налоговой ставке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6DFE965D" w14:textId="77777777" w:rsidR="00F94C42" w:rsidRPr="00D93C00" w:rsidRDefault="00F94C42" w:rsidP="00F94C42">
      <w:pPr>
        <w:pStyle w:val="aff4"/>
        <w:ind w:left="0" w:firstLine="567"/>
        <w:jc w:val="both"/>
      </w:pPr>
      <w:r w:rsidRPr="00D93C00">
        <w:t>Цена Контракта, с учетом коэффициента снижения ______, состоит из:</w:t>
      </w:r>
    </w:p>
    <w:p w14:paraId="5ADB58A2" w14:textId="77777777" w:rsidR="00F94C42" w:rsidRPr="00D93C00" w:rsidRDefault="00F94C42" w:rsidP="00F94C42">
      <w:pPr>
        <w:ind w:firstLine="567"/>
        <w:jc w:val="both"/>
        <w:rPr>
          <w:rFonts w:ascii="Verdana" w:hAnsi="Verdana"/>
          <w:sz w:val="21"/>
          <w:szCs w:val="21"/>
        </w:rPr>
      </w:pPr>
      <w:r w:rsidRPr="00D93C00">
        <w:t>- стоимости работ по подготовке проектной и рабочей документации и выполнению инженерных изысканий в размере --------------;</w:t>
      </w:r>
    </w:p>
    <w:p w14:paraId="2BE41997" w14:textId="77777777" w:rsidR="00F94C42" w:rsidRPr="00D93C00" w:rsidRDefault="00F94C42" w:rsidP="00F94C42">
      <w:pPr>
        <w:ind w:firstLine="567"/>
        <w:jc w:val="both"/>
        <w:rPr>
          <w:rFonts w:ascii="Verdana" w:hAnsi="Verdana"/>
          <w:sz w:val="21"/>
          <w:szCs w:val="21"/>
        </w:rPr>
      </w:pPr>
      <w:r w:rsidRPr="00D93C00">
        <w:t>- стоимости работ по строительству Объекта в размере--------------------.</w:t>
      </w:r>
    </w:p>
    <w:p w14:paraId="68B68E6B" w14:textId="77777777" w:rsidR="00F94C42" w:rsidRPr="00D93C00" w:rsidRDefault="00F94C42" w:rsidP="00F94C42">
      <w:pPr>
        <w:ind w:firstLine="567"/>
        <w:jc w:val="both"/>
      </w:pPr>
      <w:r w:rsidRPr="00D93C00">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3E829389" w14:textId="77777777" w:rsidR="00F94C42" w:rsidRPr="00D93C00" w:rsidRDefault="00F94C42" w:rsidP="00F94C42">
      <w:pPr>
        <w:ind w:left="-142" w:firstLine="709"/>
        <w:jc w:val="both"/>
      </w:pPr>
      <w:r w:rsidRPr="00D93C00">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40"/>
    <w:p w14:paraId="3262C17E" w14:textId="77777777" w:rsidR="00F94C42" w:rsidRPr="00D93C00" w:rsidRDefault="00F94C42" w:rsidP="00F94C42">
      <w:pPr>
        <w:pStyle w:val="aff4"/>
        <w:numPr>
          <w:ilvl w:val="2"/>
          <w:numId w:val="45"/>
        </w:numPr>
        <w:ind w:left="-142" w:firstLine="709"/>
        <w:contextualSpacing w:val="0"/>
        <w:jc w:val="both"/>
      </w:pPr>
      <w:r w:rsidRPr="00D93C00">
        <w:lastRenderedPageBreak/>
        <w:t xml:space="preserve">Платежи по Контракту осуществляются в пределах лимитов бюджетных обязательств на соответствующий финансовый год. </w:t>
      </w:r>
      <w:bookmarkStart w:id="41" w:name="_Hlk32478186"/>
    </w:p>
    <w:p w14:paraId="11A5C6A2" w14:textId="77777777" w:rsidR="00F94C42" w:rsidRPr="00D93C00" w:rsidRDefault="00F94C42" w:rsidP="00F94C42">
      <w:pPr>
        <w:pStyle w:val="aff9"/>
        <w:numPr>
          <w:ilvl w:val="2"/>
          <w:numId w:val="45"/>
        </w:numPr>
        <w:suppressAutoHyphens/>
        <w:ind w:left="-142" w:firstLine="709"/>
        <w:jc w:val="both"/>
        <w:rPr>
          <w:rFonts w:ascii="Times New Roman" w:hAnsi="Times New Roman"/>
        </w:rPr>
      </w:pPr>
      <w:r w:rsidRPr="00D93C00">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 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1FC1EFBF" w14:textId="77777777" w:rsidR="00F94C42" w:rsidRPr="00D93C00" w:rsidRDefault="00F94C42" w:rsidP="00F94C42">
      <w:pPr>
        <w:pStyle w:val="aff4"/>
        <w:numPr>
          <w:ilvl w:val="2"/>
          <w:numId w:val="45"/>
        </w:numPr>
        <w:ind w:left="0" w:firstLine="567"/>
        <w:contextualSpacing w:val="0"/>
        <w:jc w:val="both"/>
      </w:pPr>
      <w:r w:rsidRPr="00D93C00">
        <w:t>Расчет цены Контракта определен в Смете контракта (</w:t>
      </w:r>
      <w:hyperlink w:anchor="sub_11000" w:history="1">
        <w:r w:rsidRPr="00D93C00">
          <w:t>Приложение № </w:t>
        </w:r>
      </w:hyperlink>
      <w:r w:rsidRPr="00D93C00">
        <w:t>5 к Контракту форма).</w:t>
      </w:r>
    </w:p>
    <w:bookmarkEnd w:id="41"/>
    <w:p w14:paraId="6E174362" w14:textId="77777777" w:rsidR="00F94C42" w:rsidRPr="00D93C00" w:rsidRDefault="00F94C42" w:rsidP="00F94C42">
      <w:pPr>
        <w:pStyle w:val="aff4"/>
        <w:numPr>
          <w:ilvl w:val="2"/>
          <w:numId w:val="45"/>
        </w:numPr>
        <w:ind w:left="-142" w:firstLine="709"/>
        <w:contextualSpacing w:val="0"/>
        <w:jc w:val="both"/>
      </w:pPr>
      <w:r w:rsidRPr="00D93C00">
        <w:t xml:space="preserve">В цену Контракта, кроме указанного в </w:t>
      </w:r>
      <w:r w:rsidRPr="00D93C00">
        <w:rPr>
          <w:bCs/>
          <w:iCs/>
        </w:rPr>
        <w:t>п. 2.1 Контракта</w:t>
      </w:r>
      <w:r w:rsidRPr="00D93C00">
        <w:t xml:space="preserve"> также включено, но не ограничено:</w:t>
      </w:r>
    </w:p>
    <w:p w14:paraId="0D80EE02" w14:textId="77777777" w:rsidR="00F94C42" w:rsidRPr="00D93C00" w:rsidRDefault="00F94C42" w:rsidP="00F94C42">
      <w:pPr>
        <w:ind w:left="-142" w:firstLine="709"/>
        <w:jc w:val="both"/>
      </w:pPr>
      <w:r w:rsidRPr="00D93C00">
        <w:t>- стоимость всего объема Работ, определенного Контрактом и Приложениями;</w:t>
      </w:r>
    </w:p>
    <w:p w14:paraId="26376951" w14:textId="77777777" w:rsidR="00F94C42" w:rsidRPr="00D93C00" w:rsidRDefault="00F94C42" w:rsidP="00F94C42">
      <w:pPr>
        <w:spacing w:line="252" w:lineRule="auto"/>
        <w:ind w:firstLine="567"/>
        <w:contextualSpacing/>
        <w:jc w:val="both"/>
        <w:rPr>
          <w:rFonts w:eastAsia="Calibri"/>
        </w:rPr>
      </w:pPr>
      <w:r w:rsidRPr="00D93C00">
        <w:t xml:space="preserve">- затраты </w:t>
      </w:r>
      <w:r w:rsidRPr="00D93C00">
        <w:rPr>
          <w:rFonts w:eastAsia="Calibri"/>
        </w:rPr>
        <w:t>по сбору исходных данных;</w:t>
      </w:r>
    </w:p>
    <w:p w14:paraId="36D010CF" w14:textId="77777777" w:rsidR="00F94C42" w:rsidRPr="00D93C00" w:rsidRDefault="00F94C42" w:rsidP="00F94C42">
      <w:pPr>
        <w:autoSpaceDE w:val="0"/>
        <w:autoSpaceDN w:val="0"/>
        <w:adjustRightInd w:val="0"/>
        <w:spacing w:line="252" w:lineRule="auto"/>
        <w:ind w:firstLine="567"/>
        <w:contextualSpacing/>
        <w:jc w:val="both"/>
        <w:rPr>
          <w:rFonts w:eastAsia="Calibri"/>
        </w:rPr>
      </w:pPr>
      <w:r w:rsidRPr="00D93C00">
        <w:rPr>
          <w:rFonts w:eastAsia="Calibri"/>
        </w:rPr>
        <w:t>- затраты по определению нагрузок для инженерного обеспечения объекта;</w:t>
      </w:r>
    </w:p>
    <w:p w14:paraId="67219A81" w14:textId="77777777" w:rsidR="00F94C42" w:rsidRPr="00D93C00" w:rsidRDefault="00F94C42" w:rsidP="00F94C42">
      <w:pPr>
        <w:ind w:firstLine="540"/>
        <w:jc w:val="both"/>
      </w:pPr>
      <w:bookmarkStart w:id="42" w:name="_Hlk107419446"/>
      <w:r w:rsidRPr="00D93C00">
        <w:rPr>
          <w:rFonts w:eastAsia="Calibri"/>
        </w:rPr>
        <w:t xml:space="preserve">- затраты на формирование, использование, ведение, хранение и передачу информационной модели Объекта </w:t>
      </w:r>
      <w:r w:rsidRPr="00D93C00">
        <w:t>(в случае если формирование и ведение информационной модели являются обязательными в соответствии с требованиями действующего законодательства Российской Федерации и Республики Крым)</w:t>
      </w:r>
      <w:r w:rsidRPr="00D93C00">
        <w:rPr>
          <w:rFonts w:eastAsia="Calibri"/>
        </w:rPr>
        <w:t>;</w:t>
      </w:r>
    </w:p>
    <w:p w14:paraId="0F3147BE" w14:textId="77777777" w:rsidR="00F94C42" w:rsidRPr="00D93C00" w:rsidRDefault="00F94C42" w:rsidP="00F94C42">
      <w:pPr>
        <w:spacing w:line="252" w:lineRule="auto"/>
        <w:ind w:firstLine="567"/>
        <w:contextualSpacing/>
        <w:jc w:val="both"/>
        <w:rPr>
          <w:rFonts w:eastAsia="Calibri"/>
        </w:rPr>
      </w:pPr>
      <w:r w:rsidRPr="00D93C00">
        <w:rPr>
          <w:rFonts w:eastAsia="Calibri"/>
        </w:rPr>
        <w:t xml:space="preserve">- затраты на предоставление доступа к информационной модели уполномоченным лицам Государственного заказчика </w:t>
      </w:r>
      <w:bookmarkStart w:id="43" w:name="_Hlk99986191"/>
      <w:r w:rsidRPr="00D93C00">
        <w:t>(в случае если формирование и ведение информационной модели являются обязательными в соответствии с требованиями действующего законодательства Российской Федерации и Республики Крым)</w:t>
      </w:r>
      <w:bookmarkEnd w:id="43"/>
      <w:r w:rsidRPr="00D93C00">
        <w:rPr>
          <w:rFonts w:eastAsia="Calibri"/>
        </w:rPr>
        <w:t>;</w:t>
      </w:r>
    </w:p>
    <w:p w14:paraId="709A07AE" w14:textId="77777777" w:rsidR="00F94C42" w:rsidRPr="00D93C00" w:rsidRDefault="00F94C42" w:rsidP="00F94C42">
      <w:pPr>
        <w:autoSpaceDE w:val="0"/>
        <w:autoSpaceDN w:val="0"/>
        <w:adjustRightInd w:val="0"/>
        <w:spacing w:line="252" w:lineRule="auto"/>
        <w:ind w:firstLine="567"/>
        <w:contextualSpacing/>
        <w:jc w:val="both"/>
        <w:rPr>
          <w:rFonts w:eastAsia="Calibri"/>
        </w:rPr>
      </w:pPr>
      <w:bookmarkStart w:id="44" w:name="_Hlk45179483"/>
      <w:bookmarkEnd w:id="42"/>
      <w:r w:rsidRPr="00D93C00">
        <w:rPr>
          <w:rFonts w:eastAsia="Calibri"/>
        </w:rPr>
        <w:t>- затраты на выполнение инженерных изысканий;</w:t>
      </w:r>
    </w:p>
    <w:p w14:paraId="60259F3C" w14:textId="77777777" w:rsidR="00F94C42" w:rsidRPr="00D93C00" w:rsidRDefault="00F94C42" w:rsidP="00F94C42">
      <w:pPr>
        <w:autoSpaceDE w:val="0"/>
        <w:autoSpaceDN w:val="0"/>
        <w:adjustRightInd w:val="0"/>
        <w:spacing w:line="252" w:lineRule="auto"/>
        <w:ind w:firstLine="567"/>
        <w:contextualSpacing/>
        <w:jc w:val="both"/>
        <w:rPr>
          <w:rFonts w:eastAsia="Calibri"/>
        </w:rPr>
      </w:pPr>
      <w:r w:rsidRPr="00D93C00">
        <w:rPr>
          <w:rFonts w:eastAsia="Calibri"/>
        </w:rPr>
        <w:t>- затраты на подготовку проектной документации;</w:t>
      </w:r>
    </w:p>
    <w:p w14:paraId="1E5AB8E9" w14:textId="77777777" w:rsidR="00F94C42" w:rsidRPr="00D93C00" w:rsidRDefault="00F94C42" w:rsidP="00F94C42">
      <w:pPr>
        <w:autoSpaceDE w:val="0"/>
        <w:autoSpaceDN w:val="0"/>
        <w:adjustRightInd w:val="0"/>
        <w:spacing w:line="252" w:lineRule="auto"/>
        <w:ind w:firstLine="567"/>
        <w:contextualSpacing/>
        <w:jc w:val="both"/>
        <w:rPr>
          <w:rFonts w:eastAsia="Calibri"/>
        </w:rPr>
      </w:pPr>
      <w:r w:rsidRPr="00D93C00">
        <w:rPr>
          <w:rFonts w:eastAsia="Calibri"/>
        </w:rPr>
        <w:t>- затраты на разработку рабочей документации;</w:t>
      </w:r>
    </w:p>
    <w:p w14:paraId="19747CA4" w14:textId="77777777" w:rsidR="00F94C42" w:rsidRPr="00D93C00" w:rsidRDefault="00F94C42" w:rsidP="00F94C42">
      <w:pPr>
        <w:ind w:left="-142" w:firstLine="709"/>
        <w:jc w:val="both"/>
      </w:pPr>
      <w:r w:rsidRPr="00D93C00">
        <w:t>- затраты на прохождение государственных экспертиз (в том числе повторных), в том числе на получение заключения о достоверности определения сметной стоимости;</w:t>
      </w:r>
    </w:p>
    <w:p w14:paraId="24DE69AF" w14:textId="77777777" w:rsidR="00F94C42" w:rsidRPr="00D93C00" w:rsidRDefault="00F94C42" w:rsidP="00F94C42">
      <w:pPr>
        <w:ind w:left="-142" w:firstLine="709"/>
        <w:jc w:val="both"/>
      </w:pPr>
      <w:r w:rsidRPr="00D93C00">
        <w:t>- затраты на корректировку проектной и (или) сметной документации и (или) рабочей документации (при необходимости);</w:t>
      </w:r>
    </w:p>
    <w:p w14:paraId="03892AB5" w14:textId="77777777" w:rsidR="00F94C42" w:rsidRPr="00D93C00" w:rsidRDefault="00F94C42" w:rsidP="00F94C42">
      <w:pPr>
        <w:ind w:left="-142" w:firstLine="709"/>
        <w:jc w:val="both"/>
      </w:pPr>
      <w:r w:rsidRPr="00D93C00">
        <w:t xml:space="preserve">- затраты на проведение технических обследований/исследований; </w:t>
      </w:r>
    </w:p>
    <w:p w14:paraId="403803D9" w14:textId="77777777" w:rsidR="00F94C42" w:rsidRPr="00D93C00" w:rsidRDefault="00F94C42" w:rsidP="00F94C42">
      <w:pPr>
        <w:ind w:left="-142" w:firstLine="709"/>
        <w:jc w:val="both"/>
      </w:pPr>
      <w:r w:rsidRPr="00D93C00">
        <w:t>- затраты на экспертное и (или) проектное сопровождение;</w:t>
      </w:r>
    </w:p>
    <w:bookmarkEnd w:id="44"/>
    <w:p w14:paraId="3FF8681C" w14:textId="77777777" w:rsidR="00F94C42" w:rsidRPr="00D93C00" w:rsidRDefault="00F94C42" w:rsidP="00F94C42">
      <w:pPr>
        <w:autoSpaceDE w:val="0"/>
        <w:autoSpaceDN w:val="0"/>
        <w:adjustRightInd w:val="0"/>
        <w:spacing w:line="252" w:lineRule="auto"/>
        <w:ind w:firstLine="567"/>
        <w:contextualSpacing/>
        <w:jc w:val="both"/>
        <w:rPr>
          <w:rFonts w:eastAsia="Calibri"/>
        </w:rPr>
      </w:pPr>
      <w:r w:rsidRPr="00D93C00">
        <w:rPr>
          <w:rFonts w:eastAsia="Calibri"/>
        </w:rPr>
        <w:t xml:space="preserve">- затраты по оплате счетов за согласование проектной и иной документации со всеми </w:t>
      </w:r>
      <w:r w:rsidRPr="00D93C00">
        <w:t>компетентными государственными органами, органами местного самоуправления и</w:t>
      </w:r>
      <w:r w:rsidRPr="00D93C00">
        <w:rPr>
          <w:rFonts w:eastAsia="Calibri"/>
        </w:rPr>
        <w:t xml:space="preserve"> иными заинтересованными, в том числе, эксплуатирующими организациями;</w:t>
      </w:r>
    </w:p>
    <w:p w14:paraId="37BED091" w14:textId="77777777" w:rsidR="00F94C42" w:rsidRPr="00D93C00" w:rsidRDefault="00F94C42" w:rsidP="00F94C42">
      <w:pPr>
        <w:autoSpaceDE w:val="0"/>
        <w:autoSpaceDN w:val="0"/>
        <w:adjustRightInd w:val="0"/>
        <w:spacing w:line="252" w:lineRule="auto"/>
        <w:ind w:firstLine="567"/>
        <w:contextualSpacing/>
        <w:jc w:val="both"/>
        <w:rPr>
          <w:rFonts w:eastAsia="Calibri"/>
        </w:rPr>
      </w:pPr>
      <w:r w:rsidRPr="00D93C00">
        <w:rPr>
          <w:rFonts w:eastAsia="Calibri"/>
        </w:rPr>
        <w:t>- затраты на проведение подготовительных работ и проведение компенсационных мероприятий;</w:t>
      </w:r>
    </w:p>
    <w:p w14:paraId="2E540EB6" w14:textId="77777777" w:rsidR="00F94C42" w:rsidRPr="00D93C00" w:rsidRDefault="00F94C42" w:rsidP="00F94C42">
      <w:pPr>
        <w:spacing w:line="252" w:lineRule="auto"/>
        <w:ind w:firstLine="567"/>
        <w:jc w:val="both"/>
      </w:pPr>
      <w:r w:rsidRPr="00D93C00">
        <w:t>- затраты на выполнение археологического обследования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69C53342" w14:textId="77777777" w:rsidR="00F94C42" w:rsidRPr="00D93C00" w:rsidRDefault="00F94C42" w:rsidP="00F94C42">
      <w:pPr>
        <w:spacing w:line="252" w:lineRule="auto"/>
        <w:ind w:firstLine="567"/>
        <w:jc w:val="both"/>
      </w:pPr>
      <w:r w:rsidRPr="00D93C00">
        <w:t>- затраты 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4D4C4E55" w14:textId="77777777" w:rsidR="00F94C42" w:rsidRPr="00D93C00" w:rsidRDefault="00F94C42" w:rsidP="00F94C42">
      <w:pPr>
        <w:spacing w:line="252" w:lineRule="auto"/>
        <w:ind w:firstLine="567"/>
        <w:jc w:val="both"/>
      </w:pPr>
      <w:r w:rsidRPr="00D93C00">
        <w:t>- затраты на проведение разведки местности на наличие взрывоопасных предметов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0365E72D" w14:textId="77777777" w:rsidR="00F94C42" w:rsidRPr="00D93C00" w:rsidRDefault="00F94C42" w:rsidP="00F94C42">
      <w:pPr>
        <w:spacing w:line="252" w:lineRule="auto"/>
        <w:ind w:firstLine="567"/>
        <w:jc w:val="both"/>
      </w:pPr>
      <w:r w:rsidRPr="00D93C00">
        <w:t xml:space="preserve">- затраты на подготовку документации, необходимой для получения порубочного билета, с целью учета затрат за снос зеленых насаждений при расчете общей сметной стоимости строительства (реконструкции) объекта (необходимость которых вызвана выполнением </w:t>
      </w:r>
      <w:r w:rsidRPr="00D93C00">
        <w:lastRenderedPageBreak/>
        <w:t>Подрядчиком обязательств, предусмотренных п. 1.1 Контракта, осуществляются по согласованию с Государственным заказчиком);</w:t>
      </w:r>
    </w:p>
    <w:p w14:paraId="77626A15" w14:textId="77777777" w:rsidR="00F94C42" w:rsidRPr="00D93C00" w:rsidRDefault="00F94C42" w:rsidP="00F94C42">
      <w:pPr>
        <w:ind w:firstLine="540"/>
        <w:jc w:val="both"/>
        <w:rPr>
          <w:rFonts w:ascii="Verdana" w:hAnsi="Verdana"/>
          <w:sz w:val="21"/>
          <w:szCs w:val="21"/>
        </w:rPr>
      </w:pPr>
      <w:r w:rsidRPr="00D93C00">
        <w:t>-</w:t>
      </w:r>
      <w:bookmarkStart w:id="45" w:name="_Hlk526246700"/>
      <w:r w:rsidRPr="00D93C00">
        <w:t xml:space="preserve"> стоимость приобретения, поставки и монтажа необходимых для строительства материалов, изделий, конструкций и оборудования, поставляемых Подрядчиком, их приемку, разгрузку, складирование и хранение; </w:t>
      </w:r>
    </w:p>
    <w:bookmarkEnd w:id="45"/>
    <w:p w14:paraId="158CA570" w14:textId="77777777" w:rsidR="00F94C42" w:rsidRPr="00D93C00" w:rsidRDefault="00F94C42" w:rsidP="00F94C42">
      <w:pPr>
        <w:ind w:left="-142" w:firstLine="709"/>
        <w:jc w:val="both"/>
      </w:pPr>
      <w:r w:rsidRPr="00D93C00">
        <w:t>- затраты на строительство временных зданий и сооружений;</w:t>
      </w:r>
    </w:p>
    <w:p w14:paraId="4FB36C43" w14:textId="77777777" w:rsidR="00F94C42" w:rsidRPr="00D93C00" w:rsidRDefault="00F94C42" w:rsidP="00F94C42">
      <w:pPr>
        <w:ind w:left="-142" w:firstLine="709"/>
        <w:jc w:val="both"/>
      </w:pPr>
      <w:r w:rsidRPr="00D93C00">
        <w:t>- затраты на проведение геодезического, лабораторного и строительного контроля;</w:t>
      </w:r>
    </w:p>
    <w:p w14:paraId="314D377C" w14:textId="77777777" w:rsidR="00F94C42" w:rsidRPr="00D93C00" w:rsidRDefault="00F94C42" w:rsidP="00F94C42">
      <w:pPr>
        <w:ind w:left="-142" w:firstLine="709"/>
        <w:jc w:val="both"/>
      </w:pPr>
      <w:r w:rsidRPr="00D93C00">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 (при наличии);</w:t>
      </w:r>
    </w:p>
    <w:p w14:paraId="7A564E29" w14:textId="77777777" w:rsidR="00F94C42" w:rsidRPr="00D93C00" w:rsidRDefault="00F94C42" w:rsidP="00F94C42">
      <w:pPr>
        <w:pStyle w:val="af6"/>
        <w:spacing w:after="0"/>
        <w:ind w:firstLine="567"/>
        <w:jc w:val="both"/>
        <w:rPr>
          <w:rFonts w:ascii="Times New Roman" w:hAnsi="Times New Roman"/>
          <w:sz w:val="24"/>
          <w:szCs w:val="24"/>
          <w:lang w:eastAsia="ru-RU"/>
        </w:rPr>
      </w:pPr>
      <w:r w:rsidRPr="00D93C00">
        <w:rPr>
          <w:rFonts w:ascii="Times New Roman" w:hAnsi="Times New Roman"/>
          <w:sz w:val="24"/>
          <w:szCs w:val="24"/>
          <w:lang w:eastAsia="ru-RU"/>
        </w:rPr>
        <w:t>- затраты на поставку оборудования (в т.ч. мебель, инвентарь при наличии) необходимого для обеспечения эксплуатации Объекта его установку, монтаж (при необходимости) и хранение (в случае, если поставка данного оборудования предусмотрена Контрактом;</w:t>
      </w:r>
    </w:p>
    <w:p w14:paraId="5C016AFC" w14:textId="77777777" w:rsidR="00F94C42" w:rsidRPr="00D93C00" w:rsidRDefault="00F94C42" w:rsidP="00F94C42">
      <w:pPr>
        <w:ind w:left="-142" w:firstLine="709"/>
        <w:jc w:val="both"/>
      </w:pPr>
      <w:r w:rsidRPr="00D93C00">
        <w:t>- складские расходы;</w:t>
      </w:r>
    </w:p>
    <w:p w14:paraId="3D723B8F" w14:textId="77777777" w:rsidR="00F94C42" w:rsidRPr="00D93C00" w:rsidRDefault="00F94C42" w:rsidP="00F94C42">
      <w:pPr>
        <w:ind w:left="-142" w:firstLine="709"/>
        <w:jc w:val="both"/>
      </w:pPr>
      <w:r w:rsidRPr="00D93C00">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6263BA02" w14:textId="77777777" w:rsidR="00F94C42" w:rsidRPr="00D93C00" w:rsidRDefault="00F94C42" w:rsidP="00F94C42">
      <w:pPr>
        <w:ind w:left="-142" w:firstLine="709"/>
        <w:jc w:val="both"/>
      </w:pPr>
      <w:r w:rsidRPr="00D93C00">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26E3CF7F" w14:textId="77777777" w:rsidR="00F94C42" w:rsidRPr="00D93C00" w:rsidRDefault="00F94C42" w:rsidP="00F94C42">
      <w:pPr>
        <w:ind w:left="-142" w:firstLine="709"/>
        <w:jc w:val="both"/>
      </w:pPr>
      <w:r w:rsidRPr="00D93C00">
        <w:t>- транспортные расходы и получение разрешений на транспортировку грузов, доставляемых Подрядчиком и привлекаемыми им субподрядчиками;</w:t>
      </w:r>
    </w:p>
    <w:p w14:paraId="0C9BFCC7" w14:textId="77777777" w:rsidR="00F94C42" w:rsidRPr="00D93C00" w:rsidRDefault="00F94C42" w:rsidP="00F94C42">
      <w:pPr>
        <w:ind w:left="-142" w:firstLine="709"/>
        <w:jc w:val="both"/>
      </w:pPr>
      <w:r w:rsidRPr="00D93C00">
        <w:t>- накладные расходы, прибыль Подрядчика, а также все налоги, действующие на момент исполнения Контракта;</w:t>
      </w:r>
    </w:p>
    <w:p w14:paraId="573D1643" w14:textId="77777777" w:rsidR="00F94C42" w:rsidRPr="00D93C00" w:rsidRDefault="00F94C42" w:rsidP="00F94C42">
      <w:pPr>
        <w:ind w:left="-142" w:firstLine="709"/>
        <w:jc w:val="both"/>
      </w:pPr>
      <w:bookmarkStart w:id="46" w:name="_Hlk45178941"/>
      <w:r w:rsidRPr="00D93C00">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5D8BFC7A" w14:textId="77777777" w:rsidR="00F94C42" w:rsidRPr="00D93C00" w:rsidRDefault="00F94C42" w:rsidP="00F94C42">
      <w:pPr>
        <w:ind w:left="-142" w:firstLine="709"/>
        <w:jc w:val="both"/>
      </w:pPr>
      <w:r w:rsidRPr="00D93C00">
        <w:t>- затраты на мероприятия, связанные с соблюдением экологических норм при строительстве объекта;</w:t>
      </w:r>
    </w:p>
    <w:p w14:paraId="5E61C2FD" w14:textId="77777777" w:rsidR="00F94C42" w:rsidRPr="00D93C00" w:rsidRDefault="00F94C42" w:rsidP="00F94C42">
      <w:pPr>
        <w:ind w:left="-142" w:firstLine="709"/>
        <w:jc w:val="both"/>
      </w:pPr>
      <w:r w:rsidRPr="00D93C00">
        <w:t>- затраты, связанные с действием других факторов, влияющих на выполнение сроков строительства;</w:t>
      </w:r>
    </w:p>
    <w:p w14:paraId="6782489D" w14:textId="77777777" w:rsidR="00F94C42" w:rsidRPr="00D93C00" w:rsidRDefault="00F94C42" w:rsidP="00F94C42">
      <w:pPr>
        <w:ind w:left="-142" w:firstLine="709"/>
        <w:jc w:val="both"/>
      </w:pPr>
      <w:r w:rsidRPr="00D93C00">
        <w:t>- затраты, связанные с выполнением пусконаладочных работ на объекте (под нагрузкой и в холостую, при комплексном опробовании);</w:t>
      </w:r>
    </w:p>
    <w:bookmarkEnd w:id="46"/>
    <w:p w14:paraId="0C288DAC" w14:textId="77777777" w:rsidR="00F94C42" w:rsidRPr="00D93C00" w:rsidRDefault="00F94C42" w:rsidP="00F94C42">
      <w:pPr>
        <w:ind w:left="-142" w:firstLine="709"/>
        <w:jc w:val="both"/>
      </w:pPr>
      <w:r w:rsidRPr="00D93C00">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0ACFC2C6" w14:textId="77777777" w:rsidR="00F94C42" w:rsidRPr="00D93C00" w:rsidRDefault="00F94C42" w:rsidP="00F94C42">
      <w:pPr>
        <w:ind w:left="-142" w:firstLine="709"/>
        <w:jc w:val="both"/>
      </w:pPr>
      <w:r w:rsidRPr="00D93C00">
        <w:t>- затраты на вынос осей здания в натуру и создание геодезической разбивочной основы;</w:t>
      </w:r>
    </w:p>
    <w:p w14:paraId="5F6FDDC0" w14:textId="77777777" w:rsidR="00F94C42" w:rsidRPr="00D93C00" w:rsidRDefault="00F94C42" w:rsidP="00F94C42">
      <w:pPr>
        <w:ind w:left="-142" w:firstLine="709"/>
        <w:jc w:val="both"/>
      </w:pPr>
      <w:r w:rsidRPr="00D93C00">
        <w:t>- расходы на непредвиденные работы и затраты;</w:t>
      </w:r>
    </w:p>
    <w:p w14:paraId="619AF4F3" w14:textId="77777777" w:rsidR="00F94C42" w:rsidRPr="00D93C00" w:rsidRDefault="00F94C42" w:rsidP="00F94C42">
      <w:pPr>
        <w:ind w:left="-142" w:firstLine="709"/>
        <w:jc w:val="both"/>
      </w:pPr>
      <w:r w:rsidRPr="00D93C00">
        <w:t>- затраты, связанные с вводом Объекта в эксплуатацию;</w:t>
      </w:r>
    </w:p>
    <w:p w14:paraId="10B40531" w14:textId="77777777" w:rsidR="00F94C42" w:rsidRPr="00D93C00" w:rsidRDefault="00F94C42" w:rsidP="00F94C42">
      <w:pPr>
        <w:ind w:left="-142" w:firstLine="709"/>
        <w:jc w:val="both"/>
      </w:pPr>
      <w:r w:rsidRPr="00D93C00">
        <w:t>- затраты на утилизацию строительных отходов и возмещение за негативное воздействие на окружающую среду;</w:t>
      </w:r>
    </w:p>
    <w:p w14:paraId="6537E664" w14:textId="77777777" w:rsidR="00F94C42" w:rsidRPr="00D93C00" w:rsidRDefault="00F94C42" w:rsidP="00F94C42">
      <w:pPr>
        <w:ind w:left="-142" w:firstLine="709"/>
        <w:jc w:val="both"/>
      </w:pPr>
      <w:r w:rsidRPr="00D93C00">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2C8E7002" w14:textId="77777777" w:rsidR="00F94C42" w:rsidRPr="00D93C00" w:rsidRDefault="00F94C42" w:rsidP="00F94C42">
      <w:pPr>
        <w:ind w:left="-142" w:firstLine="709"/>
        <w:jc w:val="both"/>
      </w:pPr>
      <w:bookmarkStart w:id="47" w:name="_Hlk118134159"/>
      <w:r w:rsidRPr="00D93C00">
        <w:t>- затраты, связанные с получением доступа к ИС, в том числе затраты, связанные с её использованием;</w:t>
      </w:r>
    </w:p>
    <w:bookmarkEnd w:id="47"/>
    <w:p w14:paraId="6F6BC2DB" w14:textId="77777777" w:rsidR="00F94C42" w:rsidRPr="00D93C00" w:rsidRDefault="00F94C42" w:rsidP="00F94C42">
      <w:pPr>
        <w:ind w:left="-142" w:firstLine="709"/>
        <w:jc w:val="both"/>
      </w:pPr>
      <w:r w:rsidRPr="00D93C00">
        <w:t xml:space="preserve">- другие затраты, прямо не поименованные в Контракте, но необходимость которых вызвана выполнением обязательств Подрядчиком в соответствии </w:t>
      </w:r>
      <w:r w:rsidRPr="00D93C00">
        <w:rPr>
          <w:bCs/>
          <w:iCs/>
        </w:rPr>
        <w:t>с п. 1.1 Контракта</w:t>
      </w:r>
      <w:r w:rsidRPr="00D93C00">
        <w:t xml:space="preserve"> по согласованию с Государственным заказчиком;</w:t>
      </w:r>
    </w:p>
    <w:p w14:paraId="141F4C5D" w14:textId="77777777" w:rsidR="00F94C42" w:rsidRPr="00D93C00" w:rsidRDefault="00F94C42" w:rsidP="00F94C42">
      <w:pPr>
        <w:ind w:left="-142" w:firstLine="709"/>
        <w:jc w:val="both"/>
      </w:pPr>
      <w:r w:rsidRPr="00D93C00">
        <w:lastRenderedPageBreak/>
        <w:t>- прочие расходы.</w:t>
      </w:r>
      <w:bookmarkStart w:id="48" w:name="_Hlk526931157"/>
      <w:bookmarkStart w:id="49" w:name="_Hlk40713028"/>
    </w:p>
    <w:p w14:paraId="0FC1488E" w14:textId="77777777" w:rsidR="00F94C42" w:rsidRPr="00D93C00" w:rsidRDefault="00F94C42" w:rsidP="00F94C42">
      <w:pPr>
        <w:pStyle w:val="aff4"/>
        <w:numPr>
          <w:ilvl w:val="2"/>
          <w:numId w:val="45"/>
        </w:numPr>
        <w:ind w:left="-142" w:firstLine="709"/>
        <w:contextualSpacing w:val="0"/>
        <w:jc w:val="both"/>
      </w:pPr>
      <w:r w:rsidRPr="00D93C00">
        <w:t xml:space="preserve">Подрядчик удовлетворен правильностью и достаточностью цены Контракта, указанной в </w:t>
      </w:r>
      <w:r w:rsidRPr="00D93C00">
        <w:rPr>
          <w:bCs/>
          <w:iCs/>
        </w:rPr>
        <w:t>п. 2.1 Контракта</w:t>
      </w:r>
      <w:r w:rsidRPr="00D93C00">
        <w:t xml:space="preserve">, и подтверждает, что в основу расчетов цены Контракта положены достоверные сведения в отношении характера и объема Работы. </w:t>
      </w:r>
    </w:p>
    <w:p w14:paraId="05092EFB" w14:textId="77777777" w:rsidR="00F94C42" w:rsidRPr="00D93C00" w:rsidRDefault="00F94C42" w:rsidP="00F94C42">
      <w:pPr>
        <w:ind w:firstLine="540"/>
        <w:jc w:val="both"/>
      </w:pPr>
      <w:bookmarkStart w:id="50" w:name="_Hlk40713526"/>
      <w:bookmarkEnd w:id="48"/>
      <w:bookmarkEnd w:id="49"/>
      <w:r w:rsidRPr="00D93C00">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w:anchor="sub_10031" w:history="1">
        <w:r w:rsidRPr="00D93C00">
          <w:rPr>
            <w:bCs/>
            <w:iCs/>
          </w:rPr>
          <w:t>п. 2.1</w:t>
        </w:r>
      </w:hyperlink>
      <w:r w:rsidRPr="00D93C00">
        <w:rPr>
          <w:bCs/>
          <w:iCs/>
        </w:rPr>
        <w:t xml:space="preserve"> Контракта</w:t>
      </w:r>
      <w:r w:rsidRPr="00D93C00">
        <w:t xml:space="preserve">,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51" w:name="_Hlk40714777"/>
      <w:r w:rsidRPr="00D93C00">
        <w:t xml:space="preserve">за исключением случаев, указанных </w:t>
      </w:r>
      <w:bookmarkStart w:id="52" w:name="_Hlk32478328"/>
      <w:bookmarkEnd w:id="50"/>
      <w:bookmarkEnd w:id="51"/>
      <w:r w:rsidRPr="00D93C00">
        <w:t xml:space="preserve">в Законе № 44-ФЗ. </w:t>
      </w:r>
    </w:p>
    <w:p w14:paraId="4C5BF9EC" w14:textId="77777777" w:rsidR="00F94C42" w:rsidRPr="00D93C00" w:rsidRDefault="00F94C42" w:rsidP="00F94C42">
      <w:pPr>
        <w:ind w:firstLine="540"/>
        <w:jc w:val="both"/>
      </w:pPr>
      <w:r w:rsidRPr="00D93C00">
        <w:t>2.2. 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 в целях подтверждения необходимости непредвиденных работ или затрат, дополнительных работ.</w:t>
      </w:r>
      <w:bookmarkEnd w:id="52"/>
    </w:p>
    <w:p w14:paraId="7F8FA90C" w14:textId="77777777" w:rsidR="00F94C42" w:rsidRPr="00D93C00" w:rsidRDefault="00F94C42" w:rsidP="00F94C42">
      <w:pPr>
        <w:pStyle w:val="aff4"/>
        <w:ind w:left="0" w:firstLine="567"/>
        <w:jc w:val="both"/>
      </w:pPr>
      <w:r w:rsidRPr="00D93C00">
        <w:t>2.2.1. 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45553B27" w14:textId="77777777" w:rsidR="00F94C42" w:rsidRPr="00D93C00" w:rsidRDefault="00F94C42" w:rsidP="00F94C42">
      <w:pPr>
        <w:ind w:firstLine="567"/>
        <w:jc w:val="both"/>
      </w:pPr>
      <w:bookmarkStart w:id="53" w:name="_Hlk5792699"/>
      <w:bookmarkStart w:id="54" w:name="_Hlk32478355"/>
      <w:r w:rsidRPr="00D93C00">
        <w:t xml:space="preserve">2.3. 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71CB2281" w14:textId="77777777" w:rsidR="00F94C42" w:rsidRPr="00D93C00" w:rsidRDefault="00F94C42" w:rsidP="00F94C42">
      <w:pPr>
        <w:ind w:firstLine="567"/>
        <w:jc w:val="both"/>
      </w:pPr>
      <w:r w:rsidRPr="00D93C00">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18F798D1" w14:textId="77777777" w:rsidR="00F94C42" w:rsidRPr="00D93C00" w:rsidRDefault="00F94C42" w:rsidP="00F94C42">
      <w:pPr>
        <w:ind w:firstLine="567"/>
        <w:jc w:val="both"/>
      </w:pPr>
      <w:bookmarkStart w:id="55" w:name="_Hlk45179562"/>
      <w:bookmarkEnd w:id="53"/>
      <w:r w:rsidRPr="00D93C00">
        <w:t xml:space="preserve">2.4. Подрядчик дает согласие путем подписания Контракта на одностороннее удержание: </w:t>
      </w:r>
    </w:p>
    <w:p w14:paraId="6DAE3768" w14:textId="77777777" w:rsidR="00F94C42" w:rsidRPr="00D93C00" w:rsidRDefault="00F94C42" w:rsidP="00F94C42">
      <w:pPr>
        <w:ind w:firstLine="567"/>
        <w:jc w:val="both"/>
      </w:pPr>
      <w:r w:rsidRPr="00D93C00">
        <w:t>2.4.1. неустойки (штрафа, пени), расходов на устранение недостатков (дефектов) работ в размере, определенном Государственным заказчиком</w:t>
      </w:r>
      <w:bookmarkStart w:id="56" w:name="_Hlk44659292"/>
      <w:r w:rsidRPr="00D93C00">
        <w:t>, из сумм подлежащих оплате по Контракту</w:t>
      </w:r>
      <w:bookmarkEnd w:id="56"/>
      <w:r w:rsidRPr="00D93C00">
        <w:t>;</w:t>
      </w:r>
    </w:p>
    <w:bookmarkEnd w:id="55"/>
    <w:p w14:paraId="4F90746F" w14:textId="77777777" w:rsidR="00F94C42" w:rsidRPr="00D93C00" w:rsidRDefault="00F94C42" w:rsidP="00F94C42">
      <w:pPr>
        <w:ind w:firstLine="567"/>
        <w:jc w:val="both"/>
      </w:pPr>
      <w:r w:rsidRPr="00D93C00">
        <w:t xml:space="preserve">2.4.2. суммы неотработанного аванса из сумм подлежащих оплате по Контракту в случае прекращения Контракта по любому основанию </w:t>
      </w:r>
      <w:r w:rsidRPr="00D93C00">
        <w:rPr>
          <w:i/>
          <w:iCs/>
        </w:rPr>
        <w:t>(в случае если аванс предусмотрен Контрактом)</w:t>
      </w:r>
      <w:r w:rsidRPr="00D93C00">
        <w:t>.</w:t>
      </w:r>
    </w:p>
    <w:p w14:paraId="73CFB6A4" w14:textId="77777777" w:rsidR="00F94C42" w:rsidRPr="00D93C00" w:rsidRDefault="00F94C42" w:rsidP="00F94C42">
      <w:pPr>
        <w:ind w:firstLine="567"/>
        <w:jc w:val="both"/>
        <w:rPr>
          <w:bCs/>
          <w:iCs/>
        </w:rPr>
      </w:pPr>
      <w:bookmarkStart w:id="57" w:name="_Hlk45793134"/>
      <w:r w:rsidRPr="00D93C00">
        <w:t xml:space="preserve">2.4.3. излишне уплаченных денежных средств, в соответствии с </w:t>
      </w:r>
      <w:proofErr w:type="spellStart"/>
      <w:r w:rsidRPr="00D93C00">
        <w:rPr>
          <w:bCs/>
          <w:iCs/>
        </w:rPr>
        <w:t>пп</w:t>
      </w:r>
      <w:proofErr w:type="spellEnd"/>
      <w:r w:rsidRPr="00D93C00">
        <w:rPr>
          <w:bCs/>
          <w:iCs/>
        </w:rPr>
        <w:t xml:space="preserve">. 5.1.8, 5.1.9 Контракта. </w:t>
      </w:r>
    </w:p>
    <w:p w14:paraId="029E9623" w14:textId="77777777" w:rsidR="00F94C42" w:rsidRPr="00D93C00" w:rsidRDefault="00F94C42" w:rsidP="00F94C42">
      <w:pPr>
        <w:ind w:firstLine="567"/>
        <w:jc w:val="both"/>
      </w:pPr>
      <w:bookmarkStart w:id="58" w:name="_Hlk40713730"/>
      <w:bookmarkEnd w:id="54"/>
      <w:bookmarkEnd w:id="57"/>
      <w:r w:rsidRPr="00D93C00">
        <w:t xml:space="preserve">2.5. </w:t>
      </w:r>
      <w:bookmarkStart w:id="59" w:name="_Hlk16182493"/>
      <w:r w:rsidRPr="00D93C00">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58"/>
    <w:bookmarkEnd w:id="59"/>
    <w:p w14:paraId="18F26734" w14:textId="77777777" w:rsidR="00F94C42" w:rsidRPr="00D93C00" w:rsidRDefault="00F94C42" w:rsidP="00F94C42">
      <w:pPr>
        <w:ind w:firstLine="567"/>
        <w:jc w:val="both"/>
      </w:pPr>
      <w:r w:rsidRPr="00D93C00">
        <w:t>2.6. 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266DE8FF" w14:textId="77777777" w:rsidR="00F94C42" w:rsidRPr="00D93C00" w:rsidRDefault="00F94C42" w:rsidP="00F94C42">
      <w:pPr>
        <w:ind w:firstLine="567"/>
        <w:jc w:val="both"/>
      </w:pPr>
      <w:r w:rsidRPr="00D93C00">
        <w:t>- указанных в сборниках территориальных сметных цен на материалы, изделия и конструкции (ТССЦ) принимаются в соответствии с установленными расценками ТССЦ;</w:t>
      </w:r>
    </w:p>
    <w:p w14:paraId="61904478" w14:textId="77777777" w:rsidR="00F94C42" w:rsidRPr="00D93C00" w:rsidRDefault="00F94C42" w:rsidP="00F94C42">
      <w:pPr>
        <w:ind w:firstLine="567"/>
        <w:jc w:val="both"/>
      </w:pPr>
      <w:r w:rsidRPr="00D93C00">
        <w:t>- отсутствующих в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769F9485" w14:textId="77777777" w:rsidR="00F94C42" w:rsidRPr="00D93C00" w:rsidRDefault="00F94C42" w:rsidP="00F94C42">
      <w:pPr>
        <w:jc w:val="both"/>
        <w:rPr>
          <w:b/>
        </w:rPr>
      </w:pPr>
    </w:p>
    <w:p w14:paraId="6311A5DB" w14:textId="77777777" w:rsidR="00F94C42" w:rsidRPr="00D93C00" w:rsidRDefault="00F94C42" w:rsidP="00F94C42">
      <w:pPr>
        <w:pStyle w:val="aff4"/>
        <w:numPr>
          <w:ilvl w:val="0"/>
          <w:numId w:val="45"/>
        </w:numPr>
        <w:contextualSpacing w:val="0"/>
        <w:jc w:val="center"/>
        <w:rPr>
          <w:b/>
        </w:rPr>
      </w:pPr>
      <w:r w:rsidRPr="00D93C00">
        <w:rPr>
          <w:b/>
        </w:rPr>
        <w:t>Порядок оплаты</w:t>
      </w:r>
      <w:bookmarkStart w:id="60" w:name="sub_10036"/>
      <w:bookmarkStart w:id="61" w:name="_Hlk32478386"/>
    </w:p>
    <w:p w14:paraId="37149FFF" w14:textId="77777777" w:rsidR="00F94C42" w:rsidRPr="00D93C00" w:rsidRDefault="00F94C42" w:rsidP="00F94C42">
      <w:pPr>
        <w:ind w:firstLine="567"/>
        <w:jc w:val="both"/>
      </w:pPr>
      <w:r w:rsidRPr="00D93C00">
        <w:t>3.1. 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2D4AC085" w14:textId="77777777" w:rsidR="00F94C42" w:rsidRPr="00D93C00" w:rsidRDefault="00F94C42" w:rsidP="00F94C42">
      <w:pPr>
        <w:ind w:firstLine="567"/>
        <w:jc w:val="both"/>
        <w:rPr>
          <w:b/>
          <w:bCs/>
        </w:rPr>
      </w:pPr>
      <w:bookmarkStart w:id="62" w:name="_Hlk40714533"/>
      <w:bookmarkStart w:id="63" w:name="sub_10038"/>
      <w:r w:rsidRPr="00D93C00">
        <w:rPr>
          <w:b/>
          <w:bCs/>
        </w:rPr>
        <w:t xml:space="preserve">Сумма финансирования в 2024 году –  </w:t>
      </w:r>
    </w:p>
    <w:p w14:paraId="27C881B7" w14:textId="77777777" w:rsidR="00F94C42" w:rsidRPr="00D93C00" w:rsidRDefault="00F94C42" w:rsidP="00F94C42">
      <w:pPr>
        <w:ind w:firstLine="567"/>
        <w:jc w:val="both"/>
        <w:rPr>
          <w:b/>
          <w:bCs/>
        </w:rPr>
      </w:pPr>
      <w:bookmarkStart w:id="64" w:name="_Hlk45179960"/>
      <w:bookmarkStart w:id="65" w:name="_Hlk40714475"/>
      <w:bookmarkEnd w:id="62"/>
      <w:bookmarkEnd w:id="63"/>
      <w:r w:rsidRPr="00D93C00">
        <w:rPr>
          <w:b/>
          <w:bCs/>
        </w:rPr>
        <w:t xml:space="preserve">Сумма финансирования в 2025 году –  </w:t>
      </w:r>
    </w:p>
    <w:p w14:paraId="52250353" w14:textId="77777777" w:rsidR="00F94C42" w:rsidRPr="00D93C00" w:rsidRDefault="00F94C42" w:rsidP="00F94C42">
      <w:pPr>
        <w:ind w:firstLine="567"/>
        <w:jc w:val="both"/>
        <w:rPr>
          <w:b/>
          <w:bCs/>
        </w:rPr>
      </w:pPr>
      <w:r w:rsidRPr="00D93C00">
        <w:rPr>
          <w:b/>
          <w:bCs/>
        </w:rPr>
        <w:t xml:space="preserve">Сумма финансирования в 2026 году –  </w:t>
      </w:r>
    </w:p>
    <w:p w14:paraId="70FD69AE" w14:textId="77777777" w:rsidR="00F94C42" w:rsidRPr="00D93C00" w:rsidRDefault="00F94C42" w:rsidP="00F94C42">
      <w:pPr>
        <w:ind w:firstLine="567"/>
        <w:jc w:val="both"/>
        <w:rPr>
          <w:b/>
          <w:bCs/>
        </w:rPr>
      </w:pPr>
      <w:r w:rsidRPr="00D93C00">
        <w:rPr>
          <w:lang w:bidi="ru-RU"/>
        </w:rPr>
        <w:lastRenderedPageBreak/>
        <w:t xml:space="preserve">3.2. Расчеты по Контракту осуществляется путем перечисления денежных средств </w:t>
      </w:r>
      <w:r w:rsidRPr="00D93C00">
        <w:t>с банковского (лицевого) счета</w:t>
      </w:r>
      <w:r w:rsidRPr="00D93C00">
        <w:rPr>
          <w:lang w:bidi="ru-RU"/>
        </w:rPr>
        <w:t xml:space="preserve"> Государственного заказчика на счет, открытый Подрядчиком в территориальном органе Федерального казначейства</w:t>
      </w:r>
      <w:bookmarkEnd w:id="64"/>
      <w:r w:rsidRPr="00D93C00">
        <w:rPr>
          <w:lang w:bidi="ru-RU"/>
        </w:rPr>
        <w:t>.</w:t>
      </w:r>
    </w:p>
    <w:p w14:paraId="44CC32F2" w14:textId="77777777" w:rsidR="00F94C42" w:rsidRPr="00D93C00" w:rsidRDefault="00F94C42" w:rsidP="00F94C42">
      <w:pPr>
        <w:ind w:firstLine="567"/>
        <w:jc w:val="both"/>
        <w:rPr>
          <w:b/>
          <w:bCs/>
        </w:rPr>
      </w:pPr>
      <w:r w:rsidRPr="00D93C00">
        <w:t>3.3. 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bookmarkStart w:id="66" w:name="_Hlk40714410"/>
      <w:bookmarkEnd w:id="65"/>
    </w:p>
    <w:p w14:paraId="68CB35C5" w14:textId="77777777" w:rsidR="00F94C42" w:rsidRPr="00D93C00" w:rsidRDefault="00F94C42" w:rsidP="00F94C42">
      <w:pPr>
        <w:ind w:firstLine="567"/>
        <w:jc w:val="both"/>
        <w:rPr>
          <w:b/>
          <w:bCs/>
        </w:rPr>
      </w:pPr>
      <w:r w:rsidRPr="00D93C00">
        <w:rPr>
          <w:rFonts w:eastAsia="Calibri"/>
        </w:rPr>
        <w:t xml:space="preserve">3.4. Оплата за декабрь соответствующего года производится до 25 декабря соответствующего года на основании представленных документов согласно </w:t>
      </w:r>
      <w:r w:rsidRPr="00D93C00">
        <w:rPr>
          <w:rFonts w:eastAsia="Calibri"/>
          <w:bCs/>
          <w:iCs/>
        </w:rPr>
        <w:t>статье 7 Контракта</w:t>
      </w:r>
      <w:r w:rsidRPr="00D93C00">
        <w:rPr>
          <w:rFonts w:eastAsia="Calibri"/>
        </w:rPr>
        <w:t xml:space="preserve">, представленных не позднее 10 декабря. Документы, представленные позднее 10 декабря, к оплате, по усмотрению Государственного заказчика, могут быть не приняты. </w:t>
      </w:r>
      <w:bookmarkStart w:id="67" w:name="sub_10037"/>
      <w:bookmarkEnd w:id="66"/>
    </w:p>
    <w:p w14:paraId="56DAA7D2" w14:textId="77777777" w:rsidR="00F94C42" w:rsidRPr="00D93C00" w:rsidRDefault="00F94C42" w:rsidP="00F94C42">
      <w:pPr>
        <w:ind w:firstLine="567"/>
        <w:jc w:val="both"/>
        <w:rPr>
          <w:b/>
          <w:bCs/>
        </w:rPr>
      </w:pPr>
      <w:r w:rsidRPr="00D93C00">
        <w:rPr>
          <w:rFonts w:eastAsia="Calibri"/>
        </w:rPr>
        <w:t>3.5. Подрядчик вправе досрочно выполнить работы, предусмотренные Контрактом, без ущерба их качеству.</w:t>
      </w:r>
    </w:p>
    <w:p w14:paraId="1D651AA7" w14:textId="77777777" w:rsidR="00F94C42" w:rsidRPr="00D93C00" w:rsidRDefault="00F94C42" w:rsidP="00F94C42">
      <w:pPr>
        <w:tabs>
          <w:tab w:val="left" w:pos="0"/>
        </w:tabs>
        <w:ind w:firstLine="567"/>
        <w:jc w:val="both"/>
        <w:rPr>
          <w:kern w:val="16"/>
        </w:rPr>
      </w:pPr>
      <w:r w:rsidRPr="00D93C00">
        <w:t xml:space="preserve">Досрочная сдача результатов Работ допускается только по согласованию с Государственным заказчиком. </w:t>
      </w:r>
      <w:bookmarkStart w:id="68" w:name="_Hlk45179707"/>
      <w:r w:rsidRPr="00D93C00">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Start w:id="69" w:name="sub_10039"/>
      <w:bookmarkEnd w:id="67"/>
      <w:bookmarkEnd w:id="68"/>
    </w:p>
    <w:p w14:paraId="4ABC39B5" w14:textId="77777777" w:rsidR="00F94C42" w:rsidRPr="00D93C00" w:rsidRDefault="00F94C42" w:rsidP="00F94C42">
      <w:pPr>
        <w:tabs>
          <w:tab w:val="left" w:pos="0"/>
        </w:tabs>
        <w:ind w:firstLine="567"/>
        <w:jc w:val="both"/>
        <w:rPr>
          <w:kern w:val="16"/>
        </w:rPr>
      </w:pPr>
      <w:r w:rsidRPr="00D93C00">
        <w:t xml:space="preserve">3.6. Государственный заказчик производит выплату авансового платежа Подрядчику в размере 0,75 % от цены Контракта, указанной в </w:t>
      </w:r>
      <w:r w:rsidRPr="00D93C00">
        <w:rPr>
          <w:bCs/>
          <w:iCs/>
        </w:rPr>
        <w:t>п. 2.1 Контракта</w:t>
      </w:r>
      <w:r w:rsidRPr="00D93C00">
        <w:rPr>
          <w:b/>
          <w:bCs/>
          <w:i/>
          <w:iCs/>
        </w:rPr>
        <w:t xml:space="preserve"> </w:t>
      </w:r>
      <w:r w:rsidRPr="00D93C00">
        <w:t xml:space="preserve">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bookmarkEnd w:id="69"/>
    <w:p w14:paraId="31FEA1B5" w14:textId="77777777" w:rsidR="00F94C42" w:rsidRPr="00D93C00" w:rsidRDefault="00F94C42" w:rsidP="00F94C42">
      <w:pPr>
        <w:pStyle w:val="aff4"/>
        <w:ind w:left="0" w:firstLine="567"/>
        <w:jc w:val="both"/>
        <w:rPr>
          <w:rFonts w:eastAsia="MS Mincho"/>
        </w:rPr>
      </w:pPr>
      <w:r w:rsidRPr="00D93C00">
        <w:t xml:space="preserve">Авансовые платежи перечисляются Подрядчику согласно счетам, в течение 180 (ста восьмидесяти) рабочих дней со дня предоставления счета, при условии наличия у Подрядчика </w:t>
      </w:r>
      <w:r w:rsidRPr="00D93C00">
        <w:rPr>
          <w:rFonts w:eastAsia="MS Mincho"/>
        </w:rPr>
        <w:t>лицевого счета в территориальном органе Федерального казначейства, на который будут перечисляться авансовые платежи.</w:t>
      </w:r>
    </w:p>
    <w:p w14:paraId="108E6523" w14:textId="77777777" w:rsidR="00F94C42" w:rsidRPr="00D93C00" w:rsidRDefault="00F94C42" w:rsidP="00F94C42">
      <w:pPr>
        <w:pStyle w:val="aff4"/>
        <w:ind w:left="0" w:firstLine="567"/>
        <w:jc w:val="both"/>
        <w:rPr>
          <w:rFonts w:eastAsia="MS Mincho"/>
        </w:rPr>
      </w:pPr>
      <w:r w:rsidRPr="00D93C00">
        <w:t>Отсутствие авансирования не является основанием для неисполнения Подрядчиком обязанностей по Контракту.</w:t>
      </w:r>
    </w:p>
    <w:p w14:paraId="41CAB506" w14:textId="77777777" w:rsidR="00F94C42" w:rsidRPr="00D93C00" w:rsidRDefault="00F94C42" w:rsidP="00F94C42">
      <w:pPr>
        <w:pStyle w:val="aff4"/>
        <w:shd w:val="clear" w:color="auto" w:fill="FFFFFF"/>
        <w:tabs>
          <w:tab w:val="left" w:pos="851"/>
        </w:tabs>
        <w:autoSpaceDE w:val="0"/>
        <w:autoSpaceDN w:val="0"/>
        <w:adjustRightInd w:val="0"/>
        <w:ind w:left="0" w:firstLine="567"/>
        <w:jc w:val="both"/>
        <w:rPr>
          <w:lang w:eastAsia="en-US"/>
        </w:rPr>
      </w:pPr>
      <w:r w:rsidRPr="00D93C00">
        <w:rPr>
          <w:lang w:eastAsia="en-US"/>
        </w:rPr>
        <w:t xml:space="preserve">Погашение суммы выданного аванса осуществляется путем зачета 100 % от стоимости выполненных и принятых работ по подготовке проектной и рабочей документации и выполнению инженерных изысканий в соответствии с Графиком выполнения работ (Приложение № 2 к Контракту) и отражается в Акте сдачи-приемки выполненных работ по форме Приложения № 4 к Контракту. </w:t>
      </w:r>
    </w:p>
    <w:p w14:paraId="188F81B2" w14:textId="77777777" w:rsidR="00F94C42" w:rsidRPr="00D93C00" w:rsidRDefault="00F94C42" w:rsidP="00F94C42">
      <w:pPr>
        <w:pStyle w:val="aff4"/>
        <w:shd w:val="clear" w:color="auto" w:fill="FFFFFF"/>
        <w:tabs>
          <w:tab w:val="left" w:pos="851"/>
        </w:tabs>
        <w:autoSpaceDE w:val="0"/>
        <w:autoSpaceDN w:val="0"/>
        <w:adjustRightInd w:val="0"/>
        <w:ind w:left="0" w:firstLine="567"/>
        <w:jc w:val="both"/>
        <w:rPr>
          <w:lang w:eastAsia="en-US"/>
        </w:rPr>
      </w:pPr>
      <w:r w:rsidRPr="00D93C00">
        <w:rPr>
          <w:lang w:eastAsia="en-US"/>
        </w:rPr>
        <w:t>Документами, подтверждающими использование аванса по его целевому назначению, является Акт сдачи-приемки выполненных работ по форме Приложения № 4 к Контракту. Данный документ предоставляется Подрядчиком Государственному заказчику в порядке, предусмотренном статьей 7 Контракта.</w:t>
      </w:r>
    </w:p>
    <w:p w14:paraId="546F4D53" w14:textId="77777777" w:rsidR="00F94C42" w:rsidRPr="00D93C00" w:rsidRDefault="00F94C42" w:rsidP="00F94C42">
      <w:pPr>
        <w:ind w:firstLine="567"/>
        <w:jc w:val="both"/>
      </w:pPr>
      <w:r w:rsidRPr="00D93C00">
        <w:rPr>
          <w:lang w:eastAsia="en-US"/>
        </w:rPr>
        <w:t>В случае непогашения аванса в счет работ по подготовке проектной и рабочей документации и выполнению инженерных изысканий, погашение производится путем зачета 100 % от стоимости выполненных и принятых строительно-монтажных работ, подлежащих оплате в отчетном периоде, до полного погашения аванса. Документами, подтверждающими использование аванса по его целевому назначению, является представление акта о приемке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w:t>
      </w:r>
    </w:p>
    <w:p w14:paraId="4CF643D1" w14:textId="77777777" w:rsidR="00F94C42" w:rsidRPr="00D93C00" w:rsidRDefault="00F94C42" w:rsidP="00F94C42">
      <w:pPr>
        <w:pStyle w:val="aff4"/>
        <w:ind w:left="0" w:firstLine="567"/>
        <w:jc w:val="both"/>
      </w:pPr>
      <w:r w:rsidRPr="00D93C00">
        <w:t xml:space="preserve">3.7.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1E947A86" w14:textId="77777777" w:rsidR="00F94C42" w:rsidRPr="00D93C00" w:rsidRDefault="00F94C42" w:rsidP="00F94C42">
      <w:pPr>
        <w:pStyle w:val="aff4"/>
        <w:ind w:left="0" w:firstLine="567"/>
        <w:jc w:val="both"/>
      </w:pPr>
      <w:r w:rsidRPr="00D93C00">
        <w:t xml:space="preserve">3.8.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412D391A" w14:textId="77777777" w:rsidR="00F94C42" w:rsidRPr="00D93C00" w:rsidRDefault="00F94C42" w:rsidP="00F94C42">
      <w:pPr>
        <w:pStyle w:val="aff4"/>
        <w:ind w:left="0" w:firstLine="567"/>
        <w:jc w:val="both"/>
      </w:pPr>
      <w:r w:rsidRPr="00D93C00">
        <w:t xml:space="preserve">3.9. 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7EF46CCA" w14:textId="77777777" w:rsidR="00F94C42" w:rsidRPr="00D93C00" w:rsidRDefault="00F94C42" w:rsidP="00F94C42">
      <w:pPr>
        <w:pStyle w:val="aff4"/>
        <w:ind w:left="0" w:firstLine="567"/>
        <w:jc w:val="both"/>
      </w:pPr>
      <w:r w:rsidRPr="00D93C00">
        <w:lastRenderedPageBreak/>
        <w:t>3.9.1.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01FE7321" w14:textId="77777777" w:rsidR="00F94C42" w:rsidRPr="00D93C00" w:rsidRDefault="00F94C42" w:rsidP="00F94C42">
      <w:pPr>
        <w:ind w:firstLine="567"/>
        <w:jc w:val="both"/>
      </w:pPr>
      <w:r w:rsidRPr="00D93C00">
        <w:t xml:space="preserve">3.9.2. на сумму непогашенного аванса в полном объеме в случае прекращения Контракта по любому основанию </w:t>
      </w:r>
      <w:r w:rsidRPr="00D93C00">
        <w:rPr>
          <w:iCs/>
        </w:rPr>
        <w:t>(в случае если аванс предусмотрен Контрактом)</w:t>
      </w:r>
      <w:r w:rsidRPr="00D93C00">
        <w:t>;</w:t>
      </w:r>
    </w:p>
    <w:p w14:paraId="19936247" w14:textId="77777777" w:rsidR="00F94C42" w:rsidRPr="00D93C00" w:rsidRDefault="00F94C42" w:rsidP="00F94C42">
      <w:pPr>
        <w:ind w:firstLine="567"/>
        <w:jc w:val="both"/>
        <w:rPr>
          <w:bCs/>
          <w:iCs/>
        </w:rPr>
      </w:pPr>
      <w:r w:rsidRPr="00D93C00">
        <w:t xml:space="preserve">3.9.3. на сумму излишне уплаченных денежных средств, в соответствии </w:t>
      </w:r>
      <w:r w:rsidRPr="00D93C00">
        <w:rPr>
          <w:bCs/>
          <w:iCs/>
        </w:rPr>
        <w:t xml:space="preserve">с </w:t>
      </w:r>
      <w:proofErr w:type="spellStart"/>
      <w:r w:rsidRPr="00D93C00">
        <w:rPr>
          <w:bCs/>
          <w:iCs/>
        </w:rPr>
        <w:t>пп</w:t>
      </w:r>
      <w:proofErr w:type="spellEnd"/>
      <w:r w:rsidRPr="00D93C00">
        <w:rPr>
          <w:bCs/>
          <w:iCs/>
        </w:rPr>
        <w:t>. 5.1.8, 5.1.9 Контракта;</w:t>
      </w:r>
    </w:p>
    <w:p w14:paraId="462DF47E" w14:textId="77777777" w:rsidR="00F94C42" w:rsidRPr="00D93C00" w:rsidRDefault="00F94C42" w:rsidP="00F94C42">
      <w:pPr>
        <w:ind w:firstLine="567"/>
        <w:jc w:val="both"/>
      </w:pPr>
      <w:r w:rsidRPr="00D93C00">
        <w:t>3.9.4. на сумму расходов на устранение недостатков (дефектов) работ.</w:t>
      </w:r>
    </w:p>
    <w:p w14:paraId="6C09672E" w14:textId="77777777" w:rsidR="00F94C42" w:rsidRPr="00D93C00" w:rsidRDefault="00F94C42" w:rsidP="00F94C42">
      <w:pPr>
        <w:ind w:firstLine="567"/>
        <w:jc w:val="both"/>
      </w:pPr>
      <w:r w:rsidRPr="00D93C00">
        <w:t xml:space="preserve">3.10. При расторжении Контракта по соглашению Сторон Подрядчик обязан вернуть Государственному заказчику сумму неотработанного (непогашенного) аванса </w:t>
      </w:r>
      <w:r w:rsidRPr="00D93C00">
        <w:rPr>
          <w:rFonts w:eastAsia="Calibri"/>
          <w:iCs/>
          <w:lang w:eastAsia="en-US"/>
        </w:rPr>
        <w:t>(если условиями Контракта предусмотрена выплата аванса)</w:t>
      </w:r>
      <w:r w:rsidRPr="00D93C00">
        <w:t xml:space="preserve"> и уплатить ранее не оплаченные (не удержанные) возвратные суммы (при наличии), оплатить суммы убытков и штрафные санкции (при наличии), </w:t>
      </w:r>
      <w:bookmarkStart w:id="70" w:name="_Hlk23411653"/>
      <w:r w:rsidRPr="00D93C00">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70"/>
      <w:r w:rsidRPr="00D93C00">
        <w:t xml:space="preserve"> </w:t>
      </w:r>
    </w:p>
    <w:p w14:paraId="3FC82EA5" w14:textId="77777777" w:rsidR="00F94C42" w:rsidRPr="00D93C00" w:rsidRDefault="00F94C42" w:rsidP="00F94C42">
      <w:pPr>
        <w:ind w:firstLine="567"/>
        <w:jc w:val="both"/>
      </w:pPr>
      <w:bookmarkStart w:id="71" w:name="_Hlk16182749"/>
      <w:r w:rsidRPr="00D93C00">
        <w:t xml:space="preserve">3.11. 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w:t>
      </w:r>
      <w:r w:rsidRPr="00D93C00">
        <w:rPr>
          <w:rFonts w:eastAsia="Calibri"/>
          <w:iCs/>
          <w:lang w:eastAsia="en-US"/>
        </w:rPr>
        <w:t xml:space="preserve">(если условиями Контракта предусмотрена выплата аванса) </w:t>
      </w:r>
      <w:r w:rsidRPr="00D93C00">
        <w:t xml:space="preserve">и уплатить ранее не оплаченные (не удержанные) возвратные суммы (при наличии), оплатить суммы убытков и штрафные санкции (при наличии), </w:t>
      </w:r>
      <w:bookmarkStart w:id="72" w:name="_Hlk23409126"/>
      <w:r w:rsidRPr="00D93C00">
        <w:t>не позднее 5 (пяти) рабочих дней после прекращения действия Контракта, если иной срок не установлен требованием Государственного заказчика.</w:t>
      </w:r>
      <w:bookmarkEnd w:id="72"/>
      <w:r w:rsidRPr="00D93C00">
        <w:t xml:space="preserve"> </w:t>
      </w:r>
    </w:p>
    <w:p w14:paraId="7DB24F2C" w14:textId="77777777" w:rsidR="00F94C42" w:rsidRPr="00D93C00" w:rsidRDefault="00F94C42" w:rsidP="00F94C42">
      <w:pPr>
        <w:ind w:firstLine="567"/>
        <w:jc w:val="both"/>
        <w:rPr>
          <w:rFonts w:eastAsia="Calibri"/>
          <w:i/>
          <w:lang w:eastAsia="en-US"/>
        </w:rPr>
      </w:pPr>
      <w:bookmarkStart w:id="73" w:name="_Hlk23406907"/>
      <w:r w:rsidRPr="00D93C00">
        <w:rPr>
          <w:rFonts w:eastAsia="Calibri"/>
          <w:iCs/>
          <w:lang w:eastAsia="en-US"/>
        </w:rPr>
        <w:t>3.12. В случае не завершения Подрядчиком работ,</w:t>
      </w:r>
      <w:r w:rsidRPr="00D93C00">
        <w:t xml:space="preserve"> </w:t>
      </w:r>
      <w:r w:rsidRPr="00D93C00">
        <w:rPr>
          <w:rFonts w:eastAsia="Calibri"/>
          <w:iCs/>
          <w:lang w:eastAsia="en-US"/>
        </w:rPr>
        <w:t>в том числе п</w:t>
      </w:r>
      <w:r w:rsidRPr="00D93C00">
        <w:t xml:space="preserve">о подготовке проектной и рабочей документации и выполнению инженерных изысканий, </w:t>
      </w:r>
      <w:r w:rsidRPr="00D93C00">
        <w:rPr>
          <w:rFonts w:eastAsia="Calibri"/>
          <w:iCs/>
          <w:lang w:eastAsia="en-US"/>
        </w:rPr>
        <w:t xml:space="preserve">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D93C00">
        <w:t xml:space="preserve">5 (пяти) рабочих дней </w:t>
      </w:r>
      <w:r w:rsidRPr="00D93C00">
        <w:rPr>
          <w:rFonts w:eastAsia="Calibri"/>
          <w:iCs/>
          <w:lang w:eastAsia="en-US"/>
        </w:rPr>
        <w:t xml:space="preserve">с момента получения требования, если в требовании не установлен иной срок </w:t>
      </w:r>
      <w:r w:rsidRPr="00D93C00">
        <w:rPr>
          <w:rFonts w:eastAsia="Calibri"/>
          <w:i/>
          <w:lang w:eastAsia="en-US"/>
        </w:rPr>
        <w:t xml:space="preserve">(настоящий пункт применяется при условии наличия аванса).  </w:t>
      </w:r>
    </w:p>
    <w:bookmarkEnd w:id="73"/>
    <w:p w14:paraId="3C944604" w14:textId="77777777" w:rsidR="00F94C42" w:rsidRPr="00D93C00" w:rsidRDefault="00F94C42" w:rsidP="00F94C42">
      <w:pPr>
        <w:ind w:firstLine="567"/>
        <w:jc w:val="both"/>
        <w:rPr>
          <w:iCs/>
        </w:rPr>
      </w:pPr>
      <w:r w:rsidRPr="00D93C00">
        <w:t xml:space="preserve">3.13. В случае несвоевременного возвращения суммы неотработанного (непогашенного) аванса, в соответствии с </w:t>
      </w:r>
      <w:proofErr w:type="spellStart"/>
      <w:r w:rsidRPr="00D93C00">
        <w:t>пп</w:t>
      </w:r>
      <w:proofErr w:type="spellEnd"/>
      <w:r w:rsidRPr="00D93C00">
        <w:t xml:space="preserve">. </w:t>
      </w:r>
      <w:r w:rsidRPr="00D93C00">
        <w:rPr>
          <w:bCs/>
          <w:iCs/>
        </w:rPr>
        <w:t>3.10-3.12 Контракта</w:t>
      </w:r>
      <w:r w:rsidRPr="00D93C00">
        <w:t xml:space="preserve">, </w:t>
      </w:r>
      <w:bookmarkStart w:id="74" w:name="_Hlk15913166"/>
      <w:r w:rsidRPr="00D93C00">
        <w:t xml:space="preserve">Подрядчик несет ответственность в соответствии со статьей 395 Гражданского кодекса РФ, если иное не установлено соглашением Сторон </w:t>
      </w:r>
      <w:bookmarkStart w:id="75" w:name="_Hlk45177582"/>
      <w:r w:rsidRPr="00D93C00">
        <w:rPr>
          <w:i/>
          <w:iCs/>
        </w:rPr>
        <w:t>(настоящий пункт применяется при условии наличия аванса).</w:t>
      </w:r>
      <w:r w:rsidRPr="00D93C00">
        <w:rPr>
          <w:iCs/>
        </w:rPr>
        <w:t xml:space="preserve">  </w:t>
      </w:r>
      <w:bookmarkEnd w:id="74"/>
    </w:p>
    <w:p w14:paraId="1F4EEB2F" w14:textId="77777777" w:rsidR="00F94C42" w:rsidRPr="00D93C00" w:rsidRDefault="00F94C42" w:rsidP="00F94C42">
      <w:pPr>
        <w:ind w:firstLine="567"/>
        <w:jc w:val="both"/>
      </w:pPr>
      <w:bookmarkStart w:id="76" w:name="_Hlk40715114"/>
      <w:bookmarkEnd w:id="71"/>
      <w:bookmarkEnd w:id="75"/>
      <w:r w:rsidRPr="00D93C00">
        <w:t xml:space="preserve">3.14. 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w:t>
      </w:r>
      <w:r w:rsidRPr="00D93C00">
        <w:rPr>
          <w:bCs/>
          <w:iCs/>
        </w:rPr>
        <w:t xml:space="preserve">предусмотренном статьей 21 Контракта </w:t>
      </w:r>
      <w:r w:rsidRPr="00D93C00">
        <w:t>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31A13AD9" w14:textId="77777777" w:rsidR="00F94C42" w:rsidRPr="00D93C00" w:rsidRDefault="00F94C42" w:rsidP="00F94C42">
      <w:pPr>
        <w:ind w:firstLine="567"/>
        <w:jc w:val="both"/>
      </w:pPr>
      <w:r w:rsidRPr="00D93C00">
        <w:t xml:space="preserve">3.15. 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bookmarkEnd w:id="76"/>
    <w:p w14:paraId="115B6955" w14:textId="77777777" w:rsidR="00F94C42" w:rsidRPr="00D93C00" w:rsidRDefault="00F94C42" w:rsidP="00F94C42">
      <w:pPr>
        <w:ind w:firstLine="567"/>
        <w:jc w:val="both"/>
        <w:rPr>
          <w:b/>
        </w:rPr>
      </w:pPr>
      <w:r w:rsidRPr="00D93C00">
        <w:rPr>
          <w:b/>
        </w:rPr>
        <w:t xml:space="preserve">3.16. Порядок оплаты работ по подготовке проектной и рабочей документации и выполнению инженерных изысканий: </w:t>
      </w:r>
    </w:p>
    <w:p w14:paraId="7AE494D4" w14:textId="77777777" w:rsidR="00F94C42" w:rsidRPr="00D93C00" w:rsidRDefault="00F94C42" w:rsidP="00F94C42">
      <w:pPr>
        <w:pStyle w:val="aff4"/>
        <w:ind w:left="0" w:firstLine="567"/>
        <w:jc w:val="both"/>
      </w:pPr>
      <w:r w:rsidRPr="00D93C00">
        <w:rPr>
          <w:bCs/>
        </w:rPr>
        <w:t>3.16.1.</w:t>
      </w:r>
      <w:r w:rsidRPr="00D93C00">
        <w:rPr>
          <w:b/>
          <w:bCs/>
        </w:rPr>
        <w:t xml:space="preserve"> </w:t>
      </w:r>
      <w:r w:rsidRPr="00D93C00">
        <w:t xml:space="preserve">Оплата результатов инженерных изысканий, подтвержденных положительным заключением государственной экспертизы, и проектной документации, согласованной со всеми компетентными государственными органами, органами местного самоуправления и иными </w:t>
      </w:r>
      <w:r w:rsidRPr="00D93C00">
        <w:lastRenderedPageBreak/>
        <w:t xml:space="preserve">заинтересованными организациями, подтвержденной положительным заключением государственной экспертизы, в размере 70 (семьдесят) % от стоимости работ по подготовке проектной и рабочей 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w:t>
      </w:r>
      <w:r w:rsidRPr="00D93C00">
        <w:rPr>
          <w:bCs/>
          <w:iCs/>
        </w:rPr>
        <w:t>по форме Приложения № 4 к Контракту</w:t>
      </w:r>
      <w:r w:rsidRPr="00D93C00">
        <w:t xml:space="preserve"> на основании выставленного Подрядчиком счета, счета-фактуры (при необходимости), за вычетом суммы аванса подлежащей погашению, согласно </w:t>
      </w:r>
      <w:r>
        <w:rPr>
          <w:bCs/>
          <w:iCs/>
        </w:rPr>
        <w:t>п.</w:t>
      </w:r>
      <w:r w:rsidRPr="00D93C00">
        <w:rPr>
          <w:bCs/>
          <w:iCs/>
        </w:rPr>
        <w:t xml:space="preserve"> 3.6 Контракта</w:t>
      </w:r>
      <w:r w:rsidRPr="00D93C00">
        <w:t>.</w:t>
      </w:r>
    </w:p>
    <w:p w14:paraId="2E2E76A3" w14:textId="77777777" w:rsidR="00F94C42" w:rsidRPr="00D93C00" w:rsidRDefault="00F94C42" w:rsidP="00F94C42">
      <w:pPr>
        <w:pStyle w:val="aff4"/>
        <w:ind w:left="0" w:firstLine="567"/>
        <w:jc w:val="both"/>
        <w:rPr>
          <w:shd w:val="clear" w:color="auto" w:fill="FFFFFF"/>
        </w:rPr>
      </w:pPr>
      <w:r w:rsidRPr="00D93C00">
        <w:rPr>
          <w:rFonts w:eastAsia="Calibri"/>
        </w:rPr>
        <w:t xml:space="preserve">3.16.2. Оплата рабочей документации, согласованной со всеми </w:t>
      </w:r>
      <w:r w:rsidRPr="00D93C00">
        <w:t>компетентными государственными органами, органами местного самоуправления и</w:t>
      </w:r>
      <w:r w:rsidRPr="00D93C00">
        <w:rPr>
          <w:rFonts w:eastAsia="Calibri"/>
        </w:rPr>
        <w:t xml:space="preserve"> иными заинтересованными организациями </w:t>
      </w:r>
      <w:r w:rsidRPr="00D93C00">
        <w:t>в размере 30 (тридцать) % от</w:t>
      </w:r>
      <w:r w:rsidRPr="00D93C00">
        <w:rPr>
          <w:shd w:val="clear" w:color="auto" w:fill="FFFFFF"/>
        </w:rPr>
        <w:t xml:space="preserve"> </w:t>
      </w:r>
      <w:r w:rsidRPr="00D93C00">
        <w:t>стоимости работ по подготовке проектной и рабочей документации и выполнению инженерных изысканий, указанной в п. 2.1 Контракта, производится в</w:t>
      </w:r>
      <w:r w:rsidRPr="00D93C00">
        <w:rPr>
          <w:shd w:val="clear" w:color="auto" w:fill="FFFFFF"/>
        </w:rPr>
        <w:t xml:space="preserve"> </w:t>
      </w:r>
      <w:r w:rsidRPr="00D93C00">
        <w:t xml:space="preserve">течение 10 (десяти) рабочих дней с даты подписания Акта сдачи-приемки выполненных работ </w:t>
      </w:r>
      <w:r w:rsidRPr="00D93C00">
        <w:rPr>
          <w:bCs/>
          <w:iCs/>
        </w:rPr>
        <w:t>по форме Приложения № 4 к Контракту</w:t>
      </w:r>
      <w:r w:rsidRPr="00D93C00">
        <w:t xml:space="preserve"> на основании выставленного Подрядчиком счета, счета-фактуры (при необходимости), за вычетом суммы аванса подлежащей погашению, согласно </w:t>
      </w:r>
      <w:r w:rsidRPr="00D93C00">
        <w:rPr>
          <w:bCs/>
          <w:iCs/>
        </w:rPr>
        <w:t>п. 3.6 Контракта</w:t>
      </w:r>
      <w:r w:rsidRPr="00D93C00">
        <w:rPr>
          <w:shd w:val="clear" w:color="auto" w:fill="FFFFFF"/>
        </w:rPr>
        <w:t>.</w:t>
      </w:r>
    </w:p>
    <w:p w14:paraId="478A1B2A" w14:textId="77777777" w:rsidR="00F94C42" w:rsidRPr="00D93C00" w:rsidRDefault="00F94C42" w:rsidP="00F94C42">
      <w:pPr>
        <w:ind w:firstLine="567"/>
        <w:jc w:val="both"/>
      </w:pPr>
      <w:r w:rsidRPr="00D93C00">
        <w:rPr>
          <w:b/>
        </w:rPr>
        <w:t>3.17. Порядок оплаты работ по строительству Объекта:</w:t>
      </w:r>
    </w:p>
    <w:p w14:paraId="1840ECD5" w14:textId="77777777" w:rsidR="00F94C42" w:rsidRPr="00D93C00" w:rsidRDefault="00F94C42" w:rsidP="00F94C42">
      <w:pPr>
        <w:ind w:firstLine="567"/>
        <w:jc w:val="both"/>
      </w:pPr>
      <w:r w:rsidRPr="00D93C00">
        <w:t xml:space="preserve">3.17.1. 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0DCA614D" w14:textId="77777777" w:rsidR="00F94C42" w:rsidRPr="00D93C00" w:rsidRDefault="00F94C42" w:rsidP="00F94C42">
      <w:pPr>
        <w:ind w:firstLine="567"/>
        <w:jc w:val="both"/>
      </w:pPr>
      <w:r w:rsidRPr="00D93C00">
        <w:t>Первичные учетные документы, подтверждающие выполнение работ, составляются на основании Сметы контракта.</w:t>
      </w:r>
    </w:p>
    <w:p w14:paraId="28038A1C" w14:textId="77777777" w:rsidR="00F94C42" w:rsidRPr="00D93C00" w:rsidRDefault="00F94C42" w:rsidP="00F94C42">
      <w:pPr>
        <w:ind w:firstLine="567"/>
        <w:jc w:val="both"/>
      </w:pPr>
      <w:r w:rsidRPr="00D93C00">
        <w:t xml:space="preserve">Порядок оформления и подписания акта о приемки выполненных работ установлен статьей 7 Контракта.   </w:t>
      </w:r>
    </w:p>
    <w:p w14:paraId="2AD6246C" w14:textId="77777777" w:rsidR="00F94C42" w:rsidRPr="00D93C00" w:rsidRDefault="00F94C42" w:rsidP="00F94C42">
      <w:pPr>
        <w:pStyle w:val="ConsPlusNormal"/>
        <w:ind w:firstLine="567"/>
        <w:jc w:val="both"/>
        <w:rPr>
          <w:rFonts w:ascii="Times New Roman" w:hAnsi="Times New Roman" w:cs="Times New Roman"/>
          <w:szCs w:val="24"/>
        </w:rPr>
      </w:pPr>
      <w:r w:rsidRPr="00D93C00">
        <w:rPr>
          <w:rFonts w:ascii="Times New Roman" w:hAnsi="Times New Roman" w:cs="Times New Roman"/>
          <w:szCs w:val="24"/>
        </w:rPr>
        <w:t>3.17.2. 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D93C00">
        <w:rPr>
          <w:rFonts w:ascii="Times New Roman" w:hAnsi="Times New Roman" w:cs="Times New Roman"/>
          <w:noProof/>
          <w:szCs w:val="24"/>
        </w:rPr>
        <w:drawing>
          <wp:inline distT="0" distB="0" distL="0" distR="0" wp14:anchorId="13379FE4" wp14:editId="57FDA353">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D93C00">
        <w:rPr>
          <w:rFonts w:ascii="Times New Roman" w:hAnsi="Times New Roman" w:cs="Times New Roman"/>
          <w:szCs w:val="24"/>
        </w:rPr>
        <w:t>), определяется по формуле (2):</w:t>
      </w:r>
    </w:p>
    <w:p w14:paraId="74400B50" w14:textId="77777777" w:rsidR="00F94C42" w:rsidRPr="00D93C00" w:rsidRDefault="00F94C42" w:rsidP="00F94C42">
      <w:pPr>
        <w:pStyle w:val="ConsPlusNormal"/>
        <w:ind w:firstLine="567"/>
        <w:jc w:val="both"/>
        <w:rPr>
          <w:rFonts w:ascii="Times New Roman" w:hAnsi="Times New Roman" w:cs="Times New Roman"/>
          <w:szCs w:val="24"/>
        </w:rPr>
      </w:pPr>
    </w:p>
    <w:p w14:paraId="57FEF239" w14:textId="77777777" w:rsidR="00F94C42" w:rsidRPr="00D93C00" w:rsidRDefault="00F94C42" w:rsidP="00F94C42">
      <w:pPr>
        <w:pStyle w:val="ConsPlusNormal"/>
        <w:ind w:firstLine="567"/>
        <w:jc w:val="center"/>
        <w:rPr>
          <w:rFonts w:ascii="Times New Roman" w:hAnsi="Times New Roman" w:cs="Times New Roman"/>
          <w:szCs w:val="24"/>
        </w:rPr>
      </w:pPr>
      <w:r w:rsidRPr="00D93C00">
        <w:rPr>
          <w:rFonts w:ascii="Times New Roman" w:hAnsi="Times New Roman" w:cs="Times New Roman"/>
          <w:noProof/>
          <w:szCs w:val="24"/>
        </w:rPr>
        <w:drawing>
          <wp:inline distT="0" distB="0" distL="0" distR="0" wp14:anchorId="386F9B84" wp14:editId="2CADF42A">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6A9F5FC7" w14:textId="77777777" w:rsidR="00F94C42" w:rsidRPr="00D93C00" w:rsidRDefault="00F94C42" w:rsidP="00F94C42">
      <w:pPr>
        <w:pStyle w:val="ConsPlusNormal"/>
        <w:ind w:firstLine="567"/>
        <w:jc w:val="both"/>
        <w:rPr>
          <w:rFonts w:ascii="Times New Roman" w:hAnsi="Times New Roman" w:cs="Times New Roman"/>
          <w:szCs w:val="24"/>
        </w:rPr>
      </w:pPr>
      <w:r w:rsidRPr="00D93C00">
        <w:rPr>
          <w:rFonts w:ascii="Times New Roman" w:hAnsi="Times New Roman" w:cs="Times New Roman"/>
          <w:szCs w:val="24"/>
        </w:rPr>
        <w:t>где:</w:t>
      </w:r>
    </w:p>
    <w:p w14:paraId="7F2A44C8" w14:textId="77777777" w:rsidR="00F94C42" w:rsidRPr="00D93C00" w:rsidRDefault="00F94C42" w:rsidP="00F94C42">
      <w:pPr>
        <w:pStyle w:val="ConsPlusNormal"/>
        <w:ind w:firstLine="567"/>
        <w:jc w:val="both"/>
        <w:rPr>
          <w:rFonts w:ascii="Times New Roman" w:hAnsi="Times New Roman" w:cs="Times New Roman"/>
          <w:szCs w:val="24"/>
        </w:rPr>
      </w:pPr>
      <w:r w:rsidRPr="00D93C00">
        <w:rPr>
          <w:rFonts w:ascii="Times New Roman" w:hAnsi="Times New Roman" w:cs="Times New Roman"/>
          <w:noProof/>
          <w:szCs w:val="24"/>
        </w:rPr>
        <w:drawing>
          <wp:inline distT="0" distB="0" distL="0" distR="0" wp14:anchorId="287CC79A" wp14:editId="56021857">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D93C00">
        <w:rPr>
          <w:rFonts w:ascii="Times New Roman" w:hAnsi="Times New Roman" w:cs="Times New Roman"/>
          <w:szCs w:val="24"/>
        </w:rPr>
        <w:t xml:space="preserve"> - цена единицы i-</w:t>
      </w:r>
      <w:proofErr w:type="spellStart"/>
      <w:r w:rsidRPr="00D93C00">
        <w:rPr>
          <w:rFonts w:ascii="Times New Roman" w:hAnsi="Times New Roman" w:cs="Times New Roman"/>
          <w:szCs w:val="24"/>
        </w:rPr>
        <w:t>го</w:t>
      </w:r>
      <w:proofErr w:type="spellEnd"/>
      <w:r w:rsidRPr="00D93C00">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139DB7A7" w14:textId="77777777" w:rsidR="00F94C42" w:rsidRPr="00D93C00" w:rsidRDefault="00F94C42" w:rsidP="00F94C42">
      <w:pPr>
        <w:pStyle w:val="ConsPlusNormal"/>
        <w:ind w:firstLine="567"/>
        <w:jc w:val="both"/>
        <w:rPr>
          <w:rFonts w:ascii="Times New Roman" w:hAnsi="Times New Roman" w:cs="Times New Roman"/>
          <w:szCs w:val="24"/>
        </w:rPr>
      </w:pPr>
      <w:r w:rsidRPr="00D93C00">
        <w:rPr>
          <w:rFonts w:ascii="Times New Roman" w:hAnsi="Times New Roman" w:cs="Times New Roman"/>
          <w:noProof/>
          <w:szCs w:val="24"/>
        </w:rPr>
        <w:drawing>
          <wp:inline distT="0" distB="0" distL="0" distR="0" wp14:anchorId="296CA0B1" wp14:editId="475D6D08">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D93C00">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D93C00">
        <w:rPr>
          <w:rFonts w:ascii="Times New Roman" w:hAnsi="Times New Roman" w:cs="Times New Roman"/>
          <w:szCs w:val="24"/>
        </w:rPr>
        <w:t>му</w:t>
      </w:r>
      <w:proofErr w:type="spellEnd"/>
      <w:r w:rsidRPr="00D93C00">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249B330C" w14:textId="77777777" w:rsidR="00F94C42" w:rsidRPr="00D93C00" w:rsidRDefault="00F94C42" w:rsidP="00F94C42">
      <w:pPr>
        <w:pStyle w:val="ConsPlusNormal"/>
        <w:jc w:val="both"/>
        <w:rPr>
          <w:rFonts w:ascii="Times New Roman" w:hAnsi="Times New Roman" w:cs="Times New Roman"/>
          <w:szCs w:val="24"/>
        </w:rPr>
      </w:pPr>
      <w:r w:rsidRPr="00D93C00">
        <w:rPr>
          <w:rFonts w:ascii="Times New Roman" w:hAnsi="Times New Roman" w:cs="Times New Roman"/>
          <w:szCs w:val="24"/>
        </w:rPr>
        <w:t>3.17.3. Стоимость выполненных, принятых Государственным заказчиком и подлежащих оплате работ (</w:t>
      </w:r>
      <w:proofErr w:type="spellStart"/>
      <w:r w:rsidRPr="00D93C00">
        <w:rPr>
          <w:rFonts w:ascii="Times New Roman" w:hAnsi="Times New Roman" w:cs="Times New Roman"/>
          <w:szCs w:val="24"/>
        </w:rPr>
        <w:t>С</w:t>
      </w:r>
      <w:r w:rsidRPr="00D93C00">
        <w:rPr>
          <w:rFonts w:ascii="Times New Roman" w:hAnsi="Times New Roman" w:cs="Times New Roman"/>
          <w:szCs w:val="24"/>
          <w:vertAlign w:val="superscript"/>
        </w:rPr>
        <w:t>вр</w:t>
      </w:r>
      <w:proofErr w:type="spellEnd"/>
      <w:r w:rsidRPr="00D93C00">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710221BB" w14:textId="77777777" w:rsidR="00F94C42" w:rsidRPr="00D93C00" w:rsidRDefault="00F94C42" w:rsidP="00F94C42">
      <w:pPr>
        <w:pStyle w:val="ConsPlusNormal"/>
        <w:ind w:firstLine="567"/>
        <w:jc w:val="both"/>
        <w:rPr>
          <w:rFonts w:ascii="Times New Roman" w:hAnsi="Times New Roman" w:cs="Times New Roman"/>
          <w:szCs w:val="24"/>
        </w:rPr>
      </w:pPr>
    </w:p>
    <w:p w14:paraId="79D502FC" w14:textId="77777777" w:rsidR="00F94C42" w:rsidRPr="00D93C00" w:rsidRDefault="00F94C42" w:rsidP="00F94C42">
      <w:pPr>
        <w:ind w:firstLine="567"/>
        <w:jc w:val="both"/>
      </w:pPr>
      <w:r w:rsidRPr="00D93C00">
        <w:rPr>
          <w:noProof/>
        </w:rPr>
        <w:drawing>
          <wp:inline distT="0" distB="0" distL="0" distR="0" wp14:anchorId="662CB7BA" wp14:editId="5C914305">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7BE067B8" w14:textId="77777777" w:rsidR="00F94C42" w:rsidRPr="00D93C00" w:rsidRDefault="00F94C42" w:rsidP="00F94C42">
      <w:pPr>
        <w:pStyle w:val="aff4"/>
        <w:ind w:left="567"/>
        <w:jc w:val="both"/>
      </w:pPr>
      <w:bookmarkStart w:id="77" w:name="_Hlk45180001"/>
      <w:bookmarkEnd w:id="60"/>
      <w:bookmarkEnd w:id="61"/>
    </w:p>
    <w:p w14:paraId="6AF7E684" w14:textId="77777777" w:rsidR="00F94C42" w:rsidRPr="00D93C00" w:rsidRDefault="00F94C42" w:rsidP="00F94C42">
      <w:pPr>
        <w:ind w:firstLine="567"/>
        <w:jc w:val="both"/>
      </w:pPr>
      <w:bookmarkStart w:id="78" w:name="_Hlk101875298"/>
      <w:r w:rsidRPr="00D93C00">
        <w:t xml:space="preserve">3.17.4. 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w:t>
      </w:r>
      <w:r w:rsidRPr="00D93C00">
        <w:lastRenderedPageBreak/>
        <w:t xml:space="preserve">работ по форме КС-2, КС-3 и предоставления Подрядчиком счета и счета-фактуры (при необходимости).  </w:t>
      </w:r>
    </w:p>
    <w:bookmarkEnd w:id="78"/>
    <w:p w14:paraId="43534CB7" w14:textId="77777777" w:rsidR="00F94C42" w:rsidRPr="00D93C00" w:rsidRDefault="00F94C42" w:rsidP="00F94C42">
      <w:pPr>
        <w:ind w:firstLine="567"/>
        <w:jc w:val="both"/>
        <w:rPr>
          <w:i/>
          <w:iCs/>
        </w:rPr>
      </w:pPr>
    </w:p>
    <w:p w14:paraId="6DB2DE92" w14:textId="77777777" w:rsidR="00F94C42" w:rsidRPr="00D93C00" w:rsidRDefault="00F94C42" w:rsidP="00F94C42">
      <w:pPr>
        <w:pStyle w:val="aff4"/>
        <w:numPr>
          <w:ilvl w:val="0"/>
          <w:numId w:val="56"/>
        </w:numPr>
        <w:contextualSpacing w:val="0"/>
        <w:jc w:val="center"/>
        <w:rPr>
          <w:b/>
        </w:rPr>
      </w:pPr>
      <w:r w:rsidRPr="00D93C00">
        <w:rPr>
          <w:b/>
        </w:rPr>
        <w:t>Сроки выполнения работ</w:t>
      </w:r>
      <w:bookmarkEnd w:id="77"/>
    </w:p>
    <w:p w14:paraId="02117BEE" w14:textId="77777777" w:rsidR="00F94C42" w:rsidRPr="00D93C00" w:rsidRDefault="00F94C42" w:rsidP="00F94C42">
      <w:pPr>
        <w:pStyle w:val="aff4"/>
        <w:numPr>
          <w:ilvl w:val="1"/>
          <w:numId w:val="47"/>
        </w:numPr>
        <w:ind w:left="0" w:firstLine="567"/>
        <w:contextualSpacing w:val="0"/>
        <w:jc w:val="both"/>
      </w:pPr>
      <w:bookmarkStart w:id="79" w:name="_Hlk54958466"/>
      <w:r w:rsidRPr="00D93C00">
        <w:t>Срок выполнения работ:</w:t>
      </w:r>
    </w:p>
    <w:p w14:paraId="73CC1AB8" w14:textId="77777777" w:rsidR="00F94C42" w:rsidRPr="00D93C00" w:rsidRDefault="00F94C42" w:rsidP="00F94C42">
      <w:pPr>
        <w:pStyle w:val="aff4"/>
        <w:numPr>
          <w:ilvl w:val="2"/>
          <w:numId w:val="47"/>
        </w:numPr>
        <w:ind w:left="0" w:firstLine="567"/>
        <w:contextualSpacing w:val="0"/>
        <w:jc w:val="both"/>
      </w:pPr>
      <w:r w:rsidRPr="00D93C00">
        <w:t>Начало работ по подготовке проектной и рабочей документации и выполнению инженерных изысканий – с момента подписания Контракта.</w:t>
      </w:r>
    </w:p>
    <w:p w14:paraId="782A0D10" w14:textId="77777777" w:rsidR="00F94C42" w:rsidRPr="00D93C00" w:rsidRDefault="00F94C42" w:rsidP="00F94C42">
      <w:pPr>
        <w:pStyle w:val="aff4"/>
        <w:ind w:left="0" w:firstLine="567"/>
        <w:jc w:val="both"/>
      </w:pPr>
      <w:r w:rsidRPr="00D93C00">
        <w:t xml:space="preserve">Окончание </w:t>
      </w:r>
      <w:bookmarkStart w:id="80" w:name="_Hlk159486534"/>
      <w:r w:rsidRPr="00D93C00">
        <w:t>выполнения работ по подготовке проектной и рабочей документации и выполнению инженерных изысканий – не позднее «30» декабря 2024 г</w:t>
      </w:r>
      <w:r>
        <w:t>ода</w:t>
      </w:r>
      <w:r w:rsidRPr="00D93C00">
        <w:t xml:space="preserve">. </w:t>
      </w:r>
      <w:bookmarkEnd w:id="80"/>
    </w:p>
    <w:p w14:paraId="00441847" w14:textId="77777777" w:rsidR="00F94C42" w:rsidRPr="00D93C00" w:rsidRDefault="00F94C42" w:rsidP="00F94C42">
      <w:pPr>
        <w:pStyle w:val="aff4"/>
        <w:ind w:left="0" w:firstLine="567"/>
        <w:jc w:val="both"/>
      </w:pPr>
      <w:r w:rsidRPr="00D93C00">
        <w:t xml:space="preserve">Подготовка проектной и рабочей документации и выполнение инженерных изысканий выполняются в соответствии с </w:t>
      </w:r>
      <w:r w:rsidRPr="00D93C00">
        <w:rPr>
          <w:bCs/>
          <w:iCs/>
        </w:rPr>
        <w:t>Графиком выполнения работ, который является Приложением № 2 к Контракту и его неотъемлемой частью</w:t>
      </w:r>
      <w:r w:rsidRPr="00D93C00">
        <w:t>.</w:t>
      </w:r>
    </w:p>
    <w:p w14:paraId="4F63F9D7" w14:textId="77777777" w:rsidR="00F94C42" w:rsidRPr="00D93C00" w:rsidRDefault="00F94C42" w:rsidP="00F94C42">
      <w:pPr>
        <w:pStyle w:val="aff4"/>
        <w:numPr>
          <w:ilvl w:val="2"/>
          <w:numId w:val="47"/>
        </w:numPr>
        <w:ind w:left="0" w:firstLine="567"/>
        <w:contextualSpacing w:val="0"/>
        <w:jc w:val="both"/>
      </w:pPr>
      <w:bookmarkStart w:id="81" w:name="_Hlk159486611"/>
      <w:r w:rsidRPr="00D93C00">
        <w:t xml:space="preserve">Начало выполнения работ по строительству Объекта – не позднее </w:t>
      </w:r>
      <w:r>
        <w:br/>
      </w:r>
      <w:r w:rsidRPr="00D93C00">
        <w:t>«03» марта 2025</w:t>
      </w:r>
      <w:r>
        <w:t xml:space="preserve"> </w:t>
      </w:r>
      <w:r w:rsidRPr="00D93C00">
        <w:t>г</w:t>
      </w:r>
      <w:r>
        <w:t>ода</w:t>
      </w:r>
      <w:r w:rsidRPr="00D93C00">
        <w:t xml:space="preserve">. </w:t>
      </w:r>
    </w:p>
    <w:bookmarkEnd w:id="79"/>
    <w:p w14:paraId="497480BA" w14:textId="77777777" w:rsidR="00F94C42" w:rsidRPr="00D93C00" w:rsidRDefault="00F94C42" w:rsidP="00F94C42">
      <w:pPr>
        <w:ind w:firstLine="567"/>
        <w:jc w:val="both"/>
      </w:pPr>
      <w:r w:rsidRPr="00D93C00">
        <w:t>Окончание строительно-монтажных работ – не позднее «30» сентября 2026 г</w:t>
      </w:r>
      <w:r>
        <w:t>ода</w:t>
      </w:r>
      <w:r w:rsidRPr="00D93C00">
        <w:t>.</w:t>
      </w:r>
    </w:p>
    <w:p w14:paraId="157B3CB6" w14:textId="77777777" w:rsidR="00F94C42" w:rsidRPr="00D93C00" w:rsidRDefault="00F94C42" w:rsidP="00F94C42">
      <w:pPr>
        <w:ind w:firstLine="567"/>
        <w:jc w:val="both"/>
      </w:pPr>
      <w:r w:rsidRPr="00D93C00">
        <w:t>Получение ЗОС и подписание Акта сдачи приемки законченного строительством объекта (окончание строительства) – не позднее «30» ноября 2026 г</w:t>
      </w:r>
      <w:r>
        <w:t>ода</w:t>
      </w:r>
      <w:r w:rsidRPr="00D93C00">
        <w:t>.</w:t>
      </w:r>
    </w:p>
    <w:p w14:paraId="33D4BD21" w14:textId="77777777" w:rsidR="00F94C42" w:rsidRPr="00D93C00" w:rsidRDefault="00F94C42" w:rsidP="00F94C42">
      <w:pPr>
        <w:ind w:firstLine="567"/>
        <w:jc w:val="both"/>
      </w:pPr>
      <w:bookmarkStart w:id="82" w:name="_Hlk107419676"/>
      <w:bookmarkEnd w:id="81"/>
      <w:r w:rsidRPr="00D93C00">
        <w:t xml:space="preserve">Работы по строительству Объекта, предусмотренные Контрактом, выполняются в сроки и объемах в соответствии с </w:t>
      </w:r>
      <w:bookmarkStart w:id="83" w:name="_Hlk97134608"/>
      <w:r w:rsidRPr="00D93C00">
        <w:rPr>
          <w:bCs/>
          <w:iCs/>
        </w:rPr>
        <w:t xml:space="preserve">Графиком выполнения строительно-монтажных работ, который составляется по форме Приложения № 6 к Контракту </w:t>
      </w:r>
      <w:bookmarkEnd w:id="83"/>
      <w:r w:rsidRPr="00D93C00">
        <w:rPr>
          <w:bCs/>
          <w:iCs/>
        </w:rPr>
        <w:t>и Детализированным графиком выполнения строительно-монтажных работ, который составляется по форме Приложения № 6.1 к Контракту</w:t>
      </w:r>
      <w:r w:rsidRPr="00D93C00">
        <w:t xml:space="preserve"> и являются неотъемлемыми частями Контракта, совместно именуемые по Контракту «Графики СМР».</w:t>
      </w:r>
    </w:p>
    <w:bookmarkEnd w:id="82"/>
    <w:p w14:paraId="03685882" w14:textId="77777777" w:rsidR="00F94C42" w:rsidRPr="00D93C00" w:rsidRDefault="00F94C42" w:rsidP="00F94C42">
      <w:pPr>
        <w:pStyle w:val="aff4"/>
        <w:numPr>
          <w:ilvl w:val="1"/>
          <w:numId w:val="47"/>
        </w:numPr>
        <w:ind w:left="0" w:firstLine="567"/>
        <w:contextualSpacing w:val="0"/>
        <w:jc w:val="both"/>
      </w:pPr>
      <w:r w:rsidRPr="00D93C00">
        <w:t xml:space="preserve"> График выполнения работ, График выполнения строительно-монтажных работ и Детализированный график выполнения строительно-монтажных работ совместно именуемые по Контракту «Графики». </w:t>
      </w:r>
    </w:p>
    <w:p w14:paraId="55182B92" w14:textId="77777777" w:rsidR="00F94C42" w:rsidRPr="00D93C00" w:rsidRDefault="00F94C42" w:rsidP="00F94C42">
      <w:pPr>
        <w:pStyle w:val="aff4"/>
        <w:numPr>
          <w:ilvl w:val="1"/>
          <w:numId w:val="47"/>
        </w:numPr>
        <w:ind w:left="0" w:firstLine="567"/>
        <w:contextualSpacing w:val="0"/>
        <w:jc w:val="both"/>
      </w:pPr>
      <w:r w:rsidRPr="00D93C00">
        <w:t xml:space="preserve"> Сроки начала работ по Контракту, сроки окончания выполнения работ, промежуточные сроки начала и окончания выполнения отдельных видов и/или этапов работ определены </w:t>
      </w:r>
      <w:r w:rsidRPr="00D93C00">
        <w:rPr>
          <w:bCs/>
          <w:iCs/>
        </w:rPr>
        <w:t>Графиками</w:t>
      </w:r>
      <w:r w:rsidRPr="00D93C00">
        <w:t xml:space="preserve">. </w:t>
      </w:r>
    </w:p>
    <w:p w14:paraId="1B4C70A9" w14:textId="77777777" w:rsidR="00F94C42" w:rsidRPr="00D93C00" w:rsidRDefault="00F94C42" w:rsidP="00F94C42">
      <w:pPr>
        <w:pStyle w:val="aff4"/>
        <w:numPr>
          <w:ilvl w:val="1"/>
          <w:numId w:val="47"/>
        </w:numPr>
        <w:ind w:left="0" w:firstLine="567"/>
        <w:contextualSpacing w:val="0"/>
        <w:jc w:val="both"/>
      </w:pPr>
      <w:r w:rsidRPr="00D93C00">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5E8AB718" w14:textId="77777777" w:rsidR="00F94C42" w:rsidRPr="00D93C00" w:rsidRDefault="00F94C42" w:rsidP="00F94C42">
      <w:pPr>
        <w:pStyle w:val="aff4"/>
        <w:ind w:left="567"/>
        <w:jc w:val="both"/>
      </w:pPr>
    </w:p>
    <w:p w14:paraId="0A9EFA4D" w14:textId="77777777" w:rsidR="00F94C42" w:rsidRPr="00D93C00" w:rsidRDefault="00F94C42" w:rsidP="00F94C42">
      <w:pPr>
        <w:pStyle w:val="aff4"/>
        <w:numPr>
          <w:ilvl w:val="0"/>
          <w:numId w:val="47"/>
        </w:numPr>
        <w:contextualSpacing w:val="0"/>
        <w:jc w:val="center"/>
        <w:rPr>
          <w:b/>
        </w:rPr>
      </w:pPr>
      <w:r w:rsidRPr="00D93C00">
        <w:rPr>
          <w:b/>
        </w:rPr>
        <w:t>Права и обязанности Сторон</w:t>
      </w:r>
    </w:p>
    <w:p w14:paraId="0FF502A4" w14:textId="77777777" w:rsidR="00F94C42" w:rsidRPr="00D93C00" w:rsidRDefault="00F94C42" w:rsidP="00F94C42">
      <w:pPr>
        <w:pStyle w:val="aff4"/>
        <w:numPr>
          <w:ilvl w:val="1"/>
          <w:numId w:val="46"/>
        </w:numPr>
        <w:ind w:left="0" w:firstLine="567"/>
        <w:contextualSpacing w:val="0"/>
        <w:jc w:val="both"/>
        <w:rPr>
          <w:b/>
        </w:rPr>
      </w:pPr>
      <w:r w:rsidRPr="00D93C00">
        <w:rPr>
          <w:b/>
        </w:rPr>
        <w:t xml:space="preserve"> При реализации Контракта Государственный заказчик вправе:</w:t>
      </w:r>
    </w:p>
    <w:p w14:paraId="4572F690" w14:textId="77777777" w:rsidR="00F94C42" w:rsidRPr="00D93C00" w:rsidRDefault="00F94C42" w:rsidP="00F94C42">
      <w:pPr>
        <w:pStyle w:val="aff4"/>
        <w:numPr>
          <w:ilvl w:val="2"/>
          <w:numId w:val="46"/>
        </w:numPr>
        <w:ind w:left="0" w:firstLine="567"/>
        <w:contextualSpacing w:val="0"/>
        <w:jc w:val="both"/>
      </w:pPr>
      <w:r w:rsidRPr="00D93C00">
        <w:t>Требовать от Подрядчика надлежащего исполнения обязательств по Контракту и своевременного устранения выявленных недостатков.</w:t>
      </w:r>
    </w:p>
    <w:p w14:paraId="6669D9DD" w14:textId="77777777" w:rsidR="00F94C42" w:rsidRPr="00D93C00" w:rsidRDefault="00F94C42" w:rsidP="00F94C42">
      <w:pPr>
        <w:pStyle w:val="aff4"/>
        <w:numPr>
          <w:ilvl w:val="2"/>
          <w:numId w:val="46"/>
        </w:numPr>
        <w:ind w:left="0" w:firstLine="567"/>
        <w:contextualSpacing w:val="0"/>
        <w:jc w:val="both"/>
      </w:pPr>
      <w:r w:rsidRPr="00D93C00">
        <w:t>Требовать представления надлежащим образом оформленных документов, предусмотренных Контрактом.</w:t>
      </w:r>
    </w:p>
    <w:p w14:paraId="05D7CE2D" w14:textId="77777777" w:rsidR="00F94C42" w:rsidRPr="00D93C00" w:rsidRDefault="00F94C42" w:rsidP="00F94C42">
      <w:pPr>
        <w:pStyle w:val="aff4"/>
        <w:numPr>
          <w:ilvl w:val="2"/>
          <w:numId w:val="46"/>
        </w:numPr>
        <w:ind w:left="0" w:firstLine="567"/>
        <w:contextualSpacing w:val="0"/>
        <w:jc w:val="both"/>
      </w:pPr>
      <w:r w:rsidRPr="00D93C00">
        <w:t>Запрашивать у Подрядчика любую относящуюся к предмету Контракта документацию и информацию.</w:t>
      </w:r>
    </w:p>
    <w:p w14:paraId="430D547D" w14:textId="77777777" w:rsidR="00F94C42" w:rsidRPr="00D93C00" w:rsidRDefault="00F94C42" w:rsidP="00F94C42">
      <w:pPr>
        <w:pStyle w:val="aff4"/>
        <w:numPr>
          <w:ilvl w:val="2"/>
          <w:numId w:val="46"/>
        </w:numPr>
        <w:ind w:left="0" w:firstLine="567"/>
        <w:contextualSpacing w:val="0"/>
        <w:jc w:val="both"/>
      </w:pPr>
      <w:r w:rsidRPr="00D93C00">
        <w:t>Принять решение об одностороннем отказе от исполнения Контракта в порядке и на условиях, предусмотренных Контрактом.</w:t>
      </w:r>
    </w:p>
    <w:p w14:paraId="716F0577" w14:textId="77777777" w:rsidR="00F94C42" w:rsidRPr="00D93C00" w:rsidRDefault="00F94C42" w:rsidP="00F94C42">
      <w:pPr>
        <w:pStyle w:val="aff4"/>
        <w:widowControl w:val="0"/>
        <w:numPr>
          <w:ilvl w:val="2"/>
          <w:numId w:val="46"/>
        </w:numPr>
        <w:spacing w:line="252" w:lineRule="auto"/>
        <w:ind w:left="0" w:firstLine="567"/>
        <w:jc w:val="both"/>
      </w:pPr>
      <w:r w:rsidRPr="00D93C00">
        <w:t>Осуществлять контроль за работами, сроками и качеством работ, ведением соответствующего учета, не вмешиваясь в хозяйственную деятельность Подрядчика.</w:t>
      </w:r>
    </w:p>
    <w:p w14:paraId="4B31A010" w14:textId="77777777" w:rsidR="00F94C42" w:rsidRPr="00D93C00" w:rsidRDefault="00F94C42" w:rsidP="00F94C42">
      <w:pPr>
        <w:pStyle w:val="aff4"/>
        <w:numPr>
          <w:ilvl w:val="2"/>
          <w:numId w:val="46"/>
        </w:numPr>
        <w:ind w:left="0" w:firstLine="567"/>
        <w:contextualSpacing w:val="0"/>
        <w:jc w:val="both"/>
      </w:pPr>
      <w:r w:rsidRPr="00D93C00">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49D66D23" w14:textId="77777777" w:rsidR="00F94C42" w:rsidRPr="00D93C00" w:rsidRDefault="00F94C42" w:rsidP="00F94C42">
      <w:pPr>
        <w:pStyle w:val="aff4"/>
        <w:numPr>
          <w:ilvl w:val="2"/>
          <w:numId w:val="46"/>
        </w:numPr>
        <w:ind w:left="0" w:firstLine="567"/>
        <w:contextualSpacing w:val="0"/>
        <w:jc w:val="both"/>
      </w:pPr>
      <w:r w:rsidRPr="00D93C00">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4225C410" w14:textId="77777777" w:rsidR="00F94C42" w:rsidRPr="00D93C00" w:rsidRDefault="00F94C42" w:rsidP="00F94C42">
      <w:pPr>
        <w:pStyle w:val="aff4"/>
        <w:numPr>
          <w:ilvl w:val="2"/>
          <w:numId w:val="46"/>
        </w:numPr>
        <w:ind w:left="0" w:firstLine="567"/>
        <w:contextualSpacing w:val="0"/>
        <w:jc w:val="both"/>
      </w:pPr>
      <w:r w:rsidRPr="00D93C00">
        <w:lastRenderedPageBreak/>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84" w:name="_Hlk44666325"/>
      <w:r w:rsidRPr="00D93C00">
        <w:t>излишне уплаченные денежные средства</w:t>
      </w:r>
      <w:bookmarkEnd w:id="84"/>
      <w:r w:rsidRPr="00D93C00">
        <w:t>).</w:t>
      </w:r>
    </w:p>
    <w:p w14:paraId="3DDF6651" w14:textId="77777777" w:rsidR="00F94C42" w:rsidRPr="00D93C00" w:rsidRDefault="00F94C42" w:rsidP="00F94C42">
      <w:pPr>
        <w:pStyle w:val="aff4"/>
        <w:numPr>
          <w:ilvl w:val="2"/>
          <w:numId w:val="46"/>
        </w:numPr>
        <w:ind w:left="0" w:firstLine="567"/>
        <w:contextualSpacing w:val="0"/>
        <w:jc w:val="both"/>
      </w:pPr>
      <w:r w:rsidRPr="00D93C00">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3E64F65C" w14:textId="77777777" w:rsidR="00F94C42" w:rsidRPr="00D93C00" w:rsidRDefault="00F94C42" w:rsidP="00F94C42">
      <w:pPr>
        <w:pStyle w:val="aff4"/>
        <w:numPr>
          <w:ilvl w:val="2"/>
          <w:numId w:val="46"/>
        </w:numPr>
        <w:ind w:left="0" w:firstLine="567"/>
        <w:contextualSpacing w:val="0"/>
        <w:jc w:val="both"/>
      </w:pPr>
      <w:r w:rsidRPr="00D93C00">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424C0575" w14:textId="77777777" w:rsidR="00F94C42" w:rsidRPr="00D93C00" w:rsidRDefault="00F94C42" w:rsidP="00F94C42">
      <w:pPr>
        <w:ind w:firstLine="567"/>
        <w:jc w:val="both"/>
      </w:pPr>
      <w:r w:rsidRPr="00D93C00">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797A31C4" w14:textId="77777777" w:rsidR="00F94C42" w:rsidRPr="00D93C00" w:rsidRDefault="00F94C42" w:rsidP="00F94C42">
      <w:pPr>
        <w:ind w:firstLine="567"/>
        <w:jc w:val="both"/>
      </w:pPr>
      <w:r w:rsidRPr="00D93C00">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5FD42B5B" w14:textId="77777777" w:rsidR="00F94C42" w:rsidRPr="00D93C00" w:rsidRDefault="00F94C42" w:rsidP="00F94C42">
      <w:pPr>
        <w:ind w:firstLine="567"/>
        <w:jc w:val="both"/>
      </w:pPr>
      <w:r w:rsidRPr="00D93C00">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69902556" w14:textId="77777777" w:rsidR="00F94C42" w:rsidRPr="00D93C00" w:rsidRDefault="00F94C42" w:rsidP="00F94C42">
      <w:pPr>
        <w:ind w:firstLine="567"/>
        <w:jc w:val="both"/>
      </w:pPr>
      <w:r w:rsidRPr="00D93C00">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59F547EE" w14:textId="77777777" w:rsidR="00F94C42" w:rsidRPr="00D93C00" w:rsidRDefault="00F94C42" w:rsidP="00F94C42">
      <w:pPr>
        <w:ind w:firstLine="567"/>
        <w:jc w:val="both"/>
      </w:pPr>
      <w:r w:rsidRPr="00D93C00">
        <w:t>5.1.11. Требовать надлежащего и своевременного исполнения обязательств по Контракту.</w:t>
      </w:r>
    </w:p>
    <w:p w14:paraId="31D560AF" w14:textId="77777777" w:rsidR="00F94C42" w:rsidRPr="00D93C00" w:rsidRDefault="00F94C42" w:rsidP="00F94C42">
      <w:pPr>
        <w:pStyle w:val="aff4"/>
        <w:numPr>
          <w:ilvl w:val="1"/>
          <w:numId w:val="46"/>
        </w:numPr>
        <w:ind w:left="0" w:firstLine="567"/>
        <w:contextualSpacing w:val="0"/>
        <w:jc w:val="both"/>
      </w:pPr>
      <w:r w:rsidRPr="00D93C00">
        <w:rPr>
          <w:b/>
          <w:bCs/>
        </w:rPr>
        <w:t>На стадии подготовки проектной и рабочей документации и выполнению инженерных изысканий Государственный заказчик вправе:</w:t>
      </w:r>
    </w:p>
    <w:p w14:paraId="61EAF0A4" w14:textId="77777777" w:rsidR="00F94C42" w:rsidRPr="00D93C00" w:rsidRDefault="00F94C42" w:rsidP="00F94C42">
      <w:pPr>
        <w:pStyle w:val="aff4"/>
        <w:widowControl w:val="0"/>
        <w:numPr>
          <w:ilvl w:val="2"/>
          <w:numId w:val="46"/>
        </w:numPr>
        <w:spacing w:line="252" w:lineRule="auto"/>
        <w:ind w:left="0" w:firstLine="567"/>
        <w:jc w:val="both"/>
      </w:pPr>
      <w:r w:rsidRPr="00D93C00">
        <w:t>В любое время до передачи ему проектной документации и (или) результатов инженерных изысканий и (или) рабочей документации дать указание Подрядчику о приостановке работ по Контракту, сообщив в письменной форме об этом Подрядчику в срок не позднее чем за 5 (пять) календарных дней до даты приостановки указанных работ.</w:t>
      </w:r>
    </w:p>
    <w:p w14:paraId="0D1E9FF8" w14:textId="77777777" w:rsidR="00F94C42" w:rsidRPr="00D93C00" w:rsidRDefault="00F94C42" w:rsidP="00F94C42">
      <w:pPr>
        <w:pStyle w:val="aff4"/>
        <w:widowControl w:val="0"/>
        <w:numPr>
          <w:ilvl w:val="2"/>
          <w:numId w:val="46"/>
        </w:numPr>
        <w:spacing w:line="252" w:lineRule="auto"/>
        <w:ind w:left="0" w:firstLine="567"/>
        <w:jc w:val="both"/>
      </w:pPr>
      <w:r w:rsidRPr="00D93C00">
        <w:t>Проводить по объекту независимые технические аудиторские проверки за весь период проектных и изыскательских работ и (или) за конкретный период, в случае если по результатам проведенных контрольных проверок Государственным заказчиком выявлены факты отступления Подрядчиком от нормативной документации и (или) факты завышения стоимости проектно-изыскательских, компенсационных работ и иных работ при их проведении.</w:t>
      </w:r>
    </w:p>
    <w:p w14:paraId="6AEB9F25" w14:textId="77777777" w:rsidR="00F94C42" w:rsidRPr="00D93C00" w:rsidRDefault="00F94C42" w:rsidP="00F94C42">
      <w:pPr>
        <w:pStyle w:val="aff4"/>
        <w:widowControl w:val="0"/>
        <w:numPr>
          <w:ilvl w:val="2"/>
          <w:numId w:val="46"/>
        </w:numPr>
        <w:spacing w:line="252" w:lineRule="auto"/>
        <w:ind w:left="0" w:firstLine="567"/>
        <w:jc w:val="both"/>
      </w:pPr>
      <w:r w:rsidRPr="00D93C00">
        <w:t>Участвовать вместе с Подрядчиком в согласовании готовой проектной документации с соответствующими исполнительными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p w14:paraId="6C45352A" w14:textId="77777777" w:rsidR="00F94C42" w:rsidRPr="00D93C00" w:rsidRDefault="00F94C42" w:rsidP="00F94C42">
      <w:pPr>
        <w:pStyle w:val="aff4"/>
        <w:numPr>
          <w:ilvl w:val="1"/>
          <w:numId w:val="46"/>
        </w:numPr>
        <w:ind w:left="0" w:firstLine="567"/>
        <w:contextualSpacing w:val="0"/>
        <w:jc w:val="both"/>
        <w:rPr>
          <w:b/>
          <w:bCs/>
        </w:rPr>
      </w:pPr>
      <w:r w:rsidRPr="00D93C00">
        <w:rPr>
          <w:b/>
        </w:rPr>
        <w:t xml:space="preserve"> </w:t>
      </w:r>
      <w:r w:rsidRPr="00D93C00">
        <w:rPr>
          <w:b/>
          <w:bCs/>
        </w:rPr>
        <w:t>На стадии строительства Объекта Государственный заказчик вправе:</w:t>
      </w:r>
    </w:p>
    <w:p w14:paraId="36158DA9" w14:textId="77777777" w:rsidR="00F94C42" w:rsidRPr="00D93C00" w:rsidRDefault="00F94C42" w:rsidP="00F94C42">
      <w:pPr>
        <w:pStyle w:val="aff4"/>
        <w:numPr>
          <w:ilvl w:val="2"/>
          <w:numId w:val="46"/>
        </w:numPr>
        <w:ind w:left="0" w:firstLine="567"/>
        <w:contextualSpacing w:val="0"/>
        <w:jc w:val="both"/>
      </w:pPr>
      <w:r w:rsidRPr="00D93C00">
        <w:t>Передать третьим лицам функции по осуществлению строительного контроля и/или технического заказчика.</w:t>
      </w:r>
    </w:p>
    <w:p w14:paraId="73E85A8B" w14:textId="77777777" w:rsidR="00F94C42" w:rsidRPr="00D93C00" w:rsidRDefault="00F94C42" w:rsidP="00F94C42">
      <w:pPr>
        <w:pStyle w:val="aff4"/>
        <w:numPr>
          <w:ilvl w:val="2"/>
          <w:numId w:val="46"/>
        </w:numPr>
        <w:ind w:left="0" w:firstLine="567"/>
        <w:contextualSpacing w:val="0"/>
        <w:jc w:val="both"/>
      </w:pPr>
      <w:r w:rsidRPr="00D93C00">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СМР, качеством предоставленных Подрядчиком строительных материалов.</w:t>
      </w:r>
    </w:p>
    <w:p w14:paraId="33E671A5" w14:textId="77777777" w:rsidR="00F94C42" w:rsidRPr="00D93C00" w:rsidRDefault="00F94C42" w:rsidP="00F94C42">
      <w:pPr>
        <w:pStyle w:val="aff4"/>
        <w:numPr>
          <w:ilvl w:val="2"/>
          <w:numId w:val="46"/>
        </w:numPr>
        <w:ind w:left="0" w:firstLine="567"/>
        <w:contextualSpacing w:val="0"/>
        <w:jc w:val="both"/>
      </w:pPr>
      <w:r w:rsidRPr="00D93C00">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D93C00">
          <w:t xml:space="preserve">проектной </w:t>
        </w:r>
        <w:r w:rsidRPr="00D93C00">
          <w:lastRenderedPageBreak/>
          <w:t>документации</w:t>
        </w:r>
      </w:hyperlink>
      <w:r w:rsidRPr="00D93C00">
        <w:t xml:space="preserve">,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w:t>
      </w:r>
      <w:r w:rsidRPr="00D93C00">
        <w:rPr>
          <w:lang w:bidi="hi-IN"/>
        </w:rPr>
        <w:t>Ведение указанных журналов ведется в электронной форме посредством ИС в соответствии с приказом Минстроя России от 02.12.2022 № 1026/</w:t>
      </w:r>
      <w:proofErr w:type="spellStart"/>
      <w:r w:rsidRPr="00D93C00">
        <w:rPr>
          <w:lang w:bidi="hi-IN"/>
        </w:rPr>
        <w:t>пр</w:t>
      </w:r>
      <w:proofErr w:type="spellEnd"/>
      <w:r w:rsidRPr="00D93C00">
        <w:rPr>
          <w:lang w:bidi="hi-IN"/>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D93C00">
        <w:rPr>
          <w:lang w:bidi="hi-IN"/>
        </w:rPr>
        <w:t>пр</w:t>
      </w:r>
      <w:proofErr w:type="spellEnd"/>
      <w:r w:rsidRPr="00D93C00">
        <w:rPr>
          <w:lang w:bidi="hi-IN"/>
        </w:rPr>
        <w:t>).</w:t>
      </w:r>
      <w:r w:rsidRPr="00D93C00">
        <w:t xml:space="preserve">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2AA29731" w14:textId="77777777" w:rsidR="00F94C42" w:rsidRPr="00D93C00" w:rsidRDefault="00F94C42" w:rsidP="00F94C42">
      <w:pPr>
        <w:pStyle w:val="aff4"/>
        <w:numPr>
          <w:ilvl w:val="2"/>
          <w:numId w:val="46"/>
        </w:numPr>
        <w:ind w:left="0" w:firstLine="567"/>
        <w:contextualSpacing w:val="0"/>
        <w:jc w:val="both"/>
      </w:pPr>
      <w:r w:rsidRPr="00D93C00">
        <w:t>Получать беспрепятственный доступ на Объект.</w:t>
      </w:r>
    </w:p>
    <w:p w14:paraId="3A8EFAE2" w14:textId="77777777" w:rsidR="00F94C42" w:rsidRPr="00D93C00" w:rsidRDefault="00F94C42" w:rsidP="00F94C42">
      <w:pPr>
        <w:pStyle w:val="aff4"/>
        <w:numPr>
          <w:ilvl w:val="2"/>
          <w:numId w:val="46"/>
        </w:numPr>
        <w:ind w:left="0" w:firstLine="567"/>
        <w:contextualSpacing w:val="0"/>
        <w:jc w:val="both"/>
      </w:pPr>
      <w:r w:rsidRPr="00D93C00">
        <w:t xml:space="preserve">Приостанавливать производство Работ при осуществлении их с отступлением от требований проектной и/или рабочей документации.  </w:t>
      </w:r>
    </w:p>
    <w:p w14:paraId="1A3B7FE7" w14:textId="77777777" w:rsidR="00F94C42" w:rsidRPr="00D93C00" w:rsidRDefault="00F94C42" w:rsidP="00F94C42">
      <w:pPr>
        <w:pStyle w:val="aff4"/>
        <w:numPr>
          <w:ilvl w:val="2"/>
          <w:numId w:val="46"/>
        </w:numPr>
        <w:ind w:left="0" w:firstLine="567"/>
        <w:contextualSpacing w:val="0"/>
        <w:jc w:val="both"/>
      </w:pPr>
      <w:r w:rsidRPr="00D93C00">
        <w:t>Осуществлять строительный контроль, в том числе лабораторным способом.</w:t>
      </w:r>
    </w:p>
    <w:p w14:paraId="77A6858D" w14:textId="77777777" w:rsidR="00F94C42" w:rsidRPr="00D93C00" w:rsidRDefault="00F94C42" w:rsidP="00F94C42">
      <w:pPr>
        <w:pStyle w:val="aff4"/>
        <w:numPr>
          <w:ilvl w:val="2"/>
          <w:numId w:val="46"/>
        </w:numPr>
        <w:ind w:left="0" w:firstLine="567"/>
        <w:contextualSpacing w:val="0"/>
        <w:jc w:val="both"/>
      </w:pPr>
      <w:bookmarkStart w:id="85" w:name="_Hlk45180638"/>
      <w:r w:rsidRPr="00D93C00">
        <w:t xml:space="preserve">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 </w:t>
      </w:r>
    </w:p>
    <w:p w14:paraId="4A5E5ABF" w14:textId="77777777" w:rsidR="00F94C42" w:rsidRPr="00D93C00" w:rsidRDefault="00F94C42" w:rsidP="00F94C42">
      <w:pPr>
        <w:pStyle w:val="aff4"/>
        <w:numPr>
          <w:ilvl w:val="2"/>
          <w:numId w:val="46"/>
        </w:numPr>
        <w:ind w:left="0" w:firstLine="567"/>
        <w:contextualSpacing w:val="0"/>
        <w:jc w:val="both"/>
      </w:pPr>
      <w:r w:rsidRPr="00D93C00">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85"/>
    <w:p w14:paraId="20CC3A37" w14:textId="77777777" w:rsidR="00F94C42" w:rsidRPr="00D93C00" w:rsidRDefault="00F94C42" w:rsidP="00F94C42">
      <w:pPr>
        <w:pStyle w:val="aff4"/>
        <w:numPr>
          <w:ilvl w:val="1"/>
          <w:numId w:val="46"/>
        </w:numPr>
        <w:ind w:left="0" w:firstLine="567"/>
        <w:contextualSpacing w:val="0"/>
        <w:jc w:val="both"/>
        <w:rPr>
          <w:b/>
        </w:rPr>
      </w:pPr>
      <w:r w:rsidRPr="00D93C00">
        <w:rPr>
          <w:b/>
        </w:rPr>
        <w:t xml:space="preserve"> При реализации Контракта Государственный заказчик обязан:</w:t>
      </w:r>
    </w:p>
    <w:p w14:paraId="55E207E0" w14:textId="77777777" w:rsidR="00F94C42" w:rsidRPr="00D93C00" w:rsidRDefault="00F94C42" w:rsidP="00F94C42">
      <w:pPr>
        <w:pStyle w:val="aff4"/>
        <w:numPr>
          <w:ilvl w:val="2"/>
          <w:numId w:val="46"/>
        </w:numPr>
        <w:ind w:left="0" w:firstLine="567"/>
        <w:contextualSpacing w:val="0"/>
        <w:jc w:val="both"/>
      </w:pPr>
      <w:bookmarkStart w:id="86" w:name="sub_100415"/>
      <w:r w:rsidRPr="00D93C00">
        <w:t>В срок и в порядке, установленные статьей 7 Контракта,</w:t>
      </w:r>
      <w:bookmarkEnd w:id="86"/>
      <w:r w:rsidRPr="00D93C00">
        <w:t xml:space="preserve"> осуществлять приемку выполненных Работ (результата работ). </w:t>
      </w:r>
    </w:p>
    <w:p w14:paraId="5B55098B" w14:textId="77777777" w:rsidR="00F94C42" w:rsidRPr="00D93C00" w:rsidRDefault="00F94C42" w:rsidP="00F94C42">
      <w:pPr>
        <w:pStyle w:val="affffffff7"/>
        <w:numPr>
          <w:ilvl w:val="2"/>
          <w:numId w:val="46"/>
        </w:numPr>
        <w:ind w:left="0" w:firstLine="567"/>
        <w:jc w:val="both"/>
        <w:rPr>
          <w:color w:val="auto"/>
        </w:rPr>
      </w:pPr>
      <w:bookmarkStart w:id="87" w:name="_Hlk40803191"/>
      <w:bookmarkStart w:id="88" w:name="sub_100411"/>
      <w:r w:rsidRPr="00D93C00">
        <w:rPr>
          <w:color w:val="auto"/>
        </w:rPr>
        <w:t>Проводить проверку предоставленных Подрядчиком результатов работ, предусмотренных Контрактом, в части их соответствия условиям Контракта.</w:t>
      </w:r>
    </w:p>
    <w:p w14:paraId="685C0C49" w14:textId="77777777" w:rsidR="00F94C42" w:rsidRPr="00D93C00" w:rsidRDefault="00F94C42" w:rsidP="00F94C42">
      <w:pPr>
        <w:pStyle w:val="affffffff7"/>
        <w:ind w:firstLine="567"/>
        <w:jc w:val="both"/>
        <w:rPr>
          <w:color w:val="auto"/>
        </w:rPr>
      </w:pPr>
      <w:r w:rsidRPr="00D93C00">
        <w:rPr>
          <w:color w:val="auto"/>
        </w:rPr>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87"/>
    <w:p w14:paraId="2E5030DA" w14:textId="77777777" w:rsidR="00F94C42" w:rsidRPr="00D93C00" w:rsidRDefault="00F94C42" w:rsidP="00F94C42">
      <w:pPr>
        <w:pStyle w:val="aff4"/>
        <w:numPr>
          <w:ilvl w:val="2"/>
          <w:numId w:val="46"/>
        </w:numPr>
        <w:ind w:left="0" w:firstLine="567"/>
        <w:contextualSpacing w:val="0"/>
        <w:jc w:val="both"/>
      </w:pPr>
      <w:r w:rsidRPr="00D93C00">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556ED6FD" w14:textId="77777777" w:rsidR="00F94C42" w:rsidRPr="00D93C00" w:rsidRDefault="00F94C42" w:rsidP="00F94C42">
      <w:pPr>
        <w:pStyle w:val="aff4"/>
        <w:numPr>
          <w:ilvl w:val="1"/>
          <w:numId w:val="46"/>
        </w:numPr>
        <w:ind w:left="0" w:firstLine="567"/>
        <w:contextualSpacing w:val="0"/>
        <w:jc w:val="both"/>
      </w:pPr>
      <w:r w:rsidRPr="00D93C00">
        <w:rPr>
          <w:b/>
          <w:bCs/>
        </w:rPr>
        <w:t xml:space="preserve"> На стадии подготовки проектной и рабочей документации и выполнению инженерных изысканий Государственный заказчик обязан:</w:t>
      </w:r>
    </w:p>
    <w:p w14:paraId="183A7FCE" w14:textId="77777777" w:rsidR="00F94C42" w:rsidRPr="00D93C00" w:rsidRDefault="00F94C42" w:rsidP="00F94C42">
      <w:pPr>
        <w:pStyle w:val="aff4"/>
        <w:numPr>
          <w:ilvl w:val="2"/>
          <w:numId w:val="46"/>
        </w:numPr>
        <w:ind w:left="0" w:firstLine="567"/>
        <w:contextualSpacing w:val="0"/>
        <w:jc w:val="both"/>
        <w:rPr>
          <w:rFonts w:ascii="Verdana" w:hAnsi="Verdana"/>
          <w:sz w:val="21"/>
          <w:szCs w:val="21"/>
        </w:rPr>
      </w:pPr>
      <w:bookmarkStart w:id="89" w:name="_Hlk20985898"/>
      <w:bookmarkStart w:id="90" w:name="_Hlk6994876"/>
      <w:r w:rsidRPr="00D93C00">
        <w:t xml:space="preserve">Осуществлять приемку результатов выполненных работ по Контракту в соответствии с </w:t>
      </w:r>
      <w:r w:rsidRPr="00D93C00">
        <w:rPr>
          <w:bCs/>
          <w:iCs/>
        </w:rPr>
        <w:t xml:space="preserve">Графиком выполнения работ, который является приложением № 2 к Контракту </w:t>
      </w:r>
      <w:r w:rsidRPr="00D93C00">
        <w:t>и его неотъемлемой частью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w:t>
      </w:r>
    </w:p>
    <w:p w14:paraId="1745B7CA" w14:textId="77777777" w:rsidR="00F94C42" w:rsidRPr="00D93C00" w:rsidRDefault="00F94C42" w:rsidP="00F94C42">
      <w:pPr>
        <w:pStyle w:val="aff4"/>
        <w:widowControl w:val="0"/>
        <w:numPr>
          <w:ilvl w:val="2"/>
          <w:numId w:val="46"/>
        </w:numPr>
        <w:ind w:left="0" w:firstLine="567"/>
        <w:contextualSpacing w:val="0"/>
        <w:jc w:val="both"/>
      </w:pPr>
      <w:r w:rsidRPr="00D93C00">
        <w:t>Оплачивать выполненные по Контракту работы в размерах, установленных Контрактом не позднее 10 (десяти) рабочих дней с даты подписания Государственным заказчиком акта сдачи-приемки выполненных работ.</w:t>
      </w:r>
    </w:p>
    <w:p w14:paraId="68A86B77" w14:textId="77777777" w:rsidR="00F94C42" w:rsidRPr="00D93C00" w:rsidRDefault="00F94C42" w:rsidP="00F94C42">
      <w:pPr>
        <w:pStyle w:val="aff4"/>
        <w:widowControl w:val="0"/>
        <w:numPr>
          <w:ilvl w:val="2"/>
          <w:numId w:val="46"/>
        </w:numPr>
        <w:spacing w:line="252" w:lineRule="auto"/>
        <w:ind w:left="0" w:firstLine="567"/>
        <w:contextualSpacing w:val="0"/>
        <w:jc w:val="both"/>
      </w:pPr>
      <w:r w:rsidRPr="00D93C00">
        <w:t xml:space="preserve">В течение 10 (десяти) рабочих дней с даты представления Подрядчиком на утверждение </w:t>
      </w:r>
      <w:r w:rsidRPr="00D93C00">
        <w:rPr>
          <w:rFonts w:eastAsia="Calibri"/>
        </w:rPr>
        <w:t xml:space="preserve">задания на выполнение инженерных изысканий и программы инженерных изысканий в соответствии </w:t>
      </w:r>
      <w:r w:rsidRPr="00D93C00">
        <w:rPr>
          <w:rFonts w:eastAsia="Calibri"/>
          <w:bCs/>
          <w:iCs/>
        </w:rPr>
        <w:t>с п. 5.9.3 Контракта</w:t>
      </w:r>
      <w:r w:rsidRPr="00D93C00">
        <w:rPr>
          <w:rFonts w:eastAsia="Calibri"/>
        </w:rPr>
        <w:t>,</w:t>
      </w:r>
      <w:r w:rsidRPr="00D93C00">
        <w:t xml:space="preserve"> </w:t>
      </w:r>
      <w:r w:rsidRPr="00D93C00">
        <w:rPr>
          <w:rFonts w:eastAsia="Calibri"/>
        </w:rPr>
        <w:t xml:space="preserve">утвердить и передать Подрядчику 1 (один) экземпляр задания на выполнение инженерных изысканий и программы инженерных изысканий </w:t>
      </w:r>
      <w:r w:rsidRPr="00D93C00">
        <w:t xml:space="preserve">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но в любом случае не позднее 3 (трех) рабочих дней. </w:t>
      </w:r>
    </w:p>
    <w:bookmarkEnd w:id="89"/>
    <w:bookmarkEnd w:id="90"/>
    <w:p w14:paraId="202F9F15" w14:textId="77777777" w:rsidR="00F94C42" w:rsidRPr="00D93C00" w:rsidRDefault="00F94C42" w:rsidP="00F94C42">
      <w:pPr>
        <w:pStyle w:val="aff4"/>
        <w:widowControl w:val="0"/>
        <w:numPr>
          <w:ilvl w:val="2"/>
          <w:numId w:val="46"/>
        </w:numPr>
        <w:spacing w:line="252" w:lineRule="auto"/>
        <w:ind w:left="0" w:firstLine="567"/>
        <w:jc w:val="both"/>
      </w:pPr>
      <w:r w:rsidRPr="00D93C00">
        <w:lastRenderedPageBreak/>
        <w:t>По запросу Подрядчика, не позднее 5 (пяти) рабочих дней, выдать доверенность на представление интересов Государственного заказчика в уполномоченных органах.</w:t>
      </w:r>
    </w:p>
    <w:p w14:paraId="5DF69CDA" w14:textId="77777777" w:rsidR="00F94C42" w:rsidRPr="00D93C00" w:rsidRDefault="00F94C42" w:rsidP="00F94C42">
      <w:pPr>
        <w:pStyle w:val="aff4"/>
        <w:numPr>
          <w:ilvl w:val="1"/>
          <w:numId w:val="46"/>
        </w:numPr>
        <w:ind w:left="0" w:firstLine="567"/>
        <w:contextualSpacing w:val="0"/>
        <w:jc w:val="both"/>
        <w:rPr>
          <w:b/>
          <w:bCs/>
        </w:rPr>
      </w:pPr>
      <w:r w:rsidRPr="00D93C00">
        <w:t xml:space="preserve"> </w:t>
      </w:r>
      <w:r w:rsidRPr="00D93C00">
        <w:rPr>
          <w:b/>
          <w:bCs/>
        </w:rPr>
        <w:t>На стадии строительства Объекта Государственный заказчик обязан:</w:t>
      </w:r>
    </w:p>
    <w:bookmarkEnd w:id="88"/>
    <w:p w14:paraId="58EC4830" w14:textId="77777777" w:rsidR="00F94C42" w:rsidRPr="00D93C00" w:rsidRDefault="00F94C42" w:rsidP="00F94C42">
      <w:pPr>
        <w:pStyle w:val="aff4"/>
        <w:numPr>
          <w:ilvl w:val="2"/>
          <w:numId w:val="46"/>
        </w:numPr>
        <w:tabs>
          <w:tab w:val="left" w:pos="568"/>
          <w:tab w:val="left" w:pos="741"/>
        </w:tabs>
        <w:ind w:left="0" w:firstLine="567"/>
        <w:contextualSpacing w:val="0"/>
        <w:jc w:val="both"/>
        <w:rPr>
          <w:b/>
          <w:bCs/>
          <w:i/>
          <w:iCs/>
        </w:rPr>
      </w:pPr>
      <w:r w:rsidRPr="00D93C00">
        <w:t xml:space="preserve">В течение 10 (десяти) рабочих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передать Подрядчику, как лицу, осуществляющему строительство объекта, </w:t>
      </w:r>
      <w:r w:rsidRPr="00D93C00">
        <w:rPr>
          <w:bCs/>
          <w:iCs/>
        </w:rPr>
        <w:t>по акту приема-передачи строительную площадку по форме Приложения № 7 к Контракту</w:t>
      </w:r>
      <w:r w:rsidRPr="00D93C00">
        <w:t xml:space="preserve"> </w:t>
      </w:r>
      <w:r w:rsidRPr="00D93C00">
        <w:rPr>
          <w:bCs/>
          <w:iCs/>
        </w:rPr>
        <w:t xml:space="preserve">(далее – акт  приема-передачи строительной площадки),  а  также  документы, которые определены Приложением № 11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7B9A2FFA" w14:textId="77777777" w:rsidR="00F94C42" w:rsidRPr="00D93C00" w:rsidRDefault="00F94C42" w:rsidP="00F94C42">
      <w:pPr>
        <w:tabs>
          <w:tab w:val="left" w:pos="568"/>
          <w:tab w:val="left" w:pos="741"/>
        </w:tabs>
        <w:ind w:firstLine="567"/>
        <w:jc w:val="both"/>
        <w:rPr>
          <w:bCs/>
          <w:iCs/>
        </w:rPr>
      </w:pPr>
      <w:r w:rsidRPr="00D93C00">
        <w:rPr>
          <w:bCs/>
          <w:iCs/>
        </w:rPr>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652F8227" w14:textId="77777777" w:rsidR="00F94C42" w:rsidRPr="00D93C00" w:rsidRDefault="00F94C42" w:rsidP="00F94C42">
      <w:pPr>
        <w:ind w:firstLine="540"/>
        <w:jc w:val="both"/>
      </w:pPr>
      <w:r w:rsidRPr="00D93C00">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6AA10794" w14:textId="77777777" w:rsidR="00F94C42" w:rsidRPr="00D93C00" w:rsidRDefault="00F94C42" w:rsidP="00F94C42">
      <w:pPr>
        <w:ind w:firstLine="540"/>
        <w:jc w:val="both"/>
      </w:pPr>
      <w:r w:rsidRPr="00D93C00">
        <w:t>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3EACAACF" w14:textId="77777777" w:rsidR="00F94C42" w:rsidRPr="00D93C00" w:rsidRDefault="00F94C42" w:rsidP="00F94C42">
      <w:pPr>
        <w:pStyle w:val="aff4"/>
        <w:numPr>
          <w:ilvl w:val="2"/>
          <w:numId w:val="46"/>
        </w:numPr>
        <w:tabs>
          <w:tab w:val="left" w:pos="568"/>
        </w:tabs>
        <w:ind w:left="0" w:firstLine="567"/>
        <w:contextualSpacing w:val="0"/>
        <w:jc w:val="both"/>
      </w:pPr>
      <w:bookmarkStart w:id="91" w:name="sub_100412"/>
      <w:r w:rsidRPr="00D93C00">
        <w:t>В срок не позднее 10 (десяти) рабочих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передать Подрядчику</w:t>
      </w:r>
      <w:bookmarkEnd w:id="91"/>
      <w:r w:rsidRPr="00D93C00">
        <w:t xml:space="preserve"> Смету контракта, по форме Приложения № 5 к Контракту. Смета контракта утверждается дополнительным соглашением к Контракту и является его неотъемлемой частью.</w:t>
      </w:r>
    </w:p>
    <w:p w14:paraId="01218C36" w14:textId="77777777" w:rsidR="00F94C42" w:rsidRPr="00D93C00" w:rsidRDefault="00F94C42" w:rsidP="00F94C42">
      <w:pPr>
        <w:pStyle w:val="aff4"/>
        <w:numPr>
          <w:ilvl w:val="2"/>
          <w:numId w:val="46"/>
        </w:numPr>
        <w:ind w:left="0" w:firstLine="567"/>
        <w:contextualSpacing w:val="0"/>
        <w:jc w:val="both"/>
      </w:pPr>
      <w:r w:rsidRPr="00D93C00">
        <w:t xml:space="preserve">В течение 10 (десяти) дней, после предоставления в адрес Государственного заказчика проектной, получившей положительное заключение государственной экспертизы и рабочей документации по Объекту, передать Подрядчику необходимую для строительства рабочую документацию, утвержденную в производство работ. </w:t>
      </w:r>
    </w:p>
    <w:p w14:paraId="7F0CB241" w14:textId="77777777" w:rsidR="00F94C42" w:rsidRPr="00D93C00" w:rsidRDefault="00F94C42" w:rsidP="00F94C42">
      <w:pPr>
        <w:pStyle w:val="aff4"/>
        <w:numPr>
          <w:ilvl w:val="2"/>
          <w:numId w:val="46"/>
        </w:numPr>
        <w:ind w:left="0" w:firstLine="567"/>
        <w:contextualSpacing w:val="0"/>
        <w:jc w:val="both"/>
      </w:pPr>
      <w:bookmarkStart w:id="92" w:name="_Hlk40868968"/>
      <w:bookmarkStart w:id="93" w:name="_Hlk42156746"/>
      <w:r w:rsidRPr="00D93C00">
        <w:t>Обеспечить доступ персонала Подрядчика на строительную площадку.</w:t>
      </w:r>
    </w:p>
    <w:bookmarkEnd w:id="92"/>
    <w:p w14:paraId="251F6220" w14:textId="77777777" w:rsidR="00F94C42" w:rsidRPr="00D93C00" w:rsidRDefault="00F94C42" w:rsidP="00F94C42">
      <w:pPr>
        <w:pStyle w:val="aff4"/>
        <w:numPr>
          <w:ilvl w:val="2"/>
          <w:numId w:val="46"/>
        </w:numPr>
        <w:ind w:left="0" w:firstLine="567"/>
        <w:contextualSpacing w:val="0"/>
        <w:jc w:val="both"/>
      </w:pPr>
      <w:r w:rsidRPr="00D93C00">
        <w:t>Производить освидетельствование скрытых работ.</w:t>
      </w:r>
    </w:p>
    <w:p w14:paraId="4004240A" w14:textId="77777777" w:rsidR="00F94C42" w:rsidRPr="00D93C00" w:rsidRDefault="00F94C42" w:rsidP="00F94C42">
      <w:pPr>
        <w:pStyle w:val="aff4"/>
        <w:numPr>
          <w:ilvl w:val="2"/>
          <w:numId w:val="46"/>
        </w:numPr>
        <w:ind w:left="0" w:firstLine="567"/>
        <w:contextualSpacing w:val="0"/>
        <w:jc w:val="both"/>
      </w:pPr>
      <w:bookmarkStart w:id="94" w:name="_Hlk107419743"/>
      <w:r w:rsidRPr="00D93C00">
        <w:t>Рассмотреть График выполнения строительно-монтажных работ, Детализированный график выполнения строительно-монтажных работ. 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неотъемлемыми частями.</w:t>
      </w:r>
      <w:bookmarkEnd w:id="94"/>
    </w:p>
    <w:p w14:paraId="79E7793B" w14:textId="77777777" w:rsidR="00F94C42" w:rsidRPr="00D93C00" w:rsidRDefault="00F94C42" w:rsidP="00F94C42">
      <w:pPr>
        <w:pStyle w:val="aff4"/>
        <w:numPr>
          <w:ilvl w:val="2"/>
          <w:numId w:val="46"/>
        </w:numPr>
        <w:ind w:left="0" w:firstLine="567"/>
        <w:contextualSpacing w:val="0"/>
        <w:jc w:val="both"/>
      </w:pPr>
      <w:r w:rsidRPr="00D93C00">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заказчиком в течение 10 (десяти) рабочих дней со дня их поступления, если иной срок не установлен Контрактом.</w:t>
      </w:r>
    </w:p>
    <w:p w14:paraId="4022D853" w14:textId="77777777" w:rsidR="00F94C42" w:rsidRPr="00D93C00" w:rsidRDefault="00F94C42" w:rsidP="00F94C42">
      <w:pPr>
        <w:pStyle w:val="aff4"/>
        <w:numPr>
          <w:ilvl w:val="2"/>
          <w:numId w:val="46"/>
        </w:numPr>
        <w:ind w:left="0" w:firstLine="567"/>
        <w:contextualSpacing w:val="0"/>
        <w:jc w:val="both"/>
      </w:pPr>
      <w:r w:rsidRPr="00D93C00">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13D1C6CA" w14:textId="77777777" w:rsidR="00F94C42" w:rsidRPr="00D93C00" w:rsidRDefault="00F94C42" w:rsidP="00F94C42">
      <w:pPr>
        <w:pStyle w:val="aff4"/>
        <w:numPr>
          <w:ilvl w:val="2"/>
          <w:numId w:val="46"/>
        </w:numPr>
        <w:ind w:left="0" w:firstLine="567"/>
        <w:contextualSpacing w:val="0"/>
        <w:jc w:val="both"/>
      </w:pPr>
      <w:r w:rsidRPr="00D93C00">
        <w:lastRenderedPageBreak/>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71C3F6AA" w14:textId="77777777" w:rsidR="00F94C42" w:rsidRPr="00D93C00" w:rsidRDefault="00F94C42" w:rsidP="00F94C42">
      <w:pPr>
        <w:pStyle w:val="aff4"/>
        <w:numPr>
          <w:ilvl w:val="2"/>
          <w:numId w:val="46"/>
        </w:numPr>
        <w:ind w:left="0" w:firstLine="567"/>
        <w:contextualSpacing w:val="0"/>
        <w:jc w:val="both"/>
      </w:pPr>
      <w:r w:rsidRPr="00D93C00">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05DADC4F" w14:textId="77777777" w:rsidR="00F94C42" w:rsidRPr="00D93C00" w:rsidRDefault="00F94C42" w:rsidP="00F94C42">
      <w:pPr>
        <w:pStyle w:val="aff4"/>
        <w:numPr>
          <w:ilvl w:val="2"/>
          <w:numId w:val="46"/>
        </w:numPr>
        <w:ind w:left="0" w:firstLine="567"/>
        <w:contextualSpacing w:val="0"/>
        <w:jc w:val="both"/>
      </w:pPr>
      <w:r w:rsidRPr="00D93C00">
        <w:t>В случаях и порядке, которые установлены Законом №44-ФЗ,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3842829D" w14:textId="77777777" w:rsidR="00F94C42" w:rsidRPr="00D93C00" w:rsidRDefault="00F94C42" w:rsidP="00F94C42">
      <w:pPr>
        <w:pStyle w:val="aff4"/>
        <w:numPr>
          <w:ilvl w:val="2"/>
          <w:numId w:val="46"/>
        </w:numPr>
        <w:ind w:left="0" w:firstLine="567"/>
        <w:contextualSpacing w:val="0"/>
        <w:jc w:val="both"/>
      </w:pPr>
      <w:r w:rsidRPr="00D93C00">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6A99988D" w14:textId="77777777" w:rsidR="00F94C42" w:rsidRPr="00D93C00" w:rsidRDefault="00F94C42" w:rsidP="00F94C42">
      <w:pPr>
        <w:pStyle w:val="ConsPlusNormal"/>
        <w:ind w:firstLine="567"/>
        <w:jc w:val="both"/>
        <w:rPr>
          <w:rFonts w:ascii="Times New Roman" w:hAnsi="Times New Roman" w:cs="Times New Roman"/>
        </w:rPr>
      </w:pPr>
      <w:r w:rsidRPr="00D93C00">
        <w:rPr>
          <w:rFonts w:ascii="Times New Roman" w:hAnsi="Times New Roman" w:cs="Times New Roman"/>
        </w:rPr>
        <w:t xml:space="preserve">Оплата выполненных работ осуществляется в пределах доведенных лимитов бюджетных обязательств. </w:t>
      </w:r>
    </w:p>
    <w:p w14:paraId="217E390F" w14:textId="77777777" w:rsidR="00F94C42" w:rsidRPr="00D93C00" w:rsidRDefault="00F94C42" w:rsidP="00F94C42">
      <w:pPr>
        <w:pStyle w:val="aff4"/>
        <w:numPr>
          <w:ilvl w:val="2"/>
          <w:numId w:val="46"/>
        </w:numPr>
        <w:ind w:left="0" w:firstLine="567"/>
        <w:contextualSpacing w:val="0"/>
        <w:jc w:val="both"/>
      </w:pPr>
      <w:r w:rsidRPr="00D93C00">
        <w:t>Участвовать в проверках, проводимых органами государственного надзора, а также ведомственными инспекциями и комиссиями.</w:t>
      </w:r>
    </w:p>
    <w:p w14:paraId="025FB424" w14:textId="77777777" w:rsidR="00F94C42" w:rsidRPr="00D93C00" w:rsidRDefault="00F94C42" w:rsidP="00F94C42">
      <w:pPr>
        <w:pStyle w:val="aff4"/>
        <w:numPr>
          <w:ilvl w:val="2"/>
          <w:numId w:val="46"/>
        </w:numPr>
        <w:ind w:left="0" w:firstLine="567"/>
        <w:contextualSpacing w:val="0"/>
        <w:jc w:val="both"/>
      </w:pPr>
      <w:r w:rsidRPr="00D93C00">
        <w:t xml:space="preserve">Осуществлять иные обязанности в соответствии с законодательством </w:t>
      </w:r>
      <w:bookmarkStart w:id="95" w:name="_Hlk6995984"/>
      <w:r w:rsidRPr="00D93C00">
        <w:t>Российской Федерации</w:t>
      </w:r>
      <w:bookmarkEnd w:id="95"/>
      <w:r w:rsidRPr="00D93C00">
        <w:t xml:space="preserve"> и Контрактом.</w:t>
      </w:r>
    </w:p>
    <w:bookmarkEnd w:id="93"/>
    <w:p w14:paraId="2C8E8BB1" w14:textId="77777777" w:rsidR="00F94C42" w:rsidRPr="00D93C00" w:rsidRDefault="00F94C42" w:rsidP="00F94C42">
      <w:pPr>
        <w:jc w:val="both"/>
      </w:pPr>
    </w:p>
    <w:p w14:paraId="7391CB22" w14:textId="77777777" w:rsidR="00F94C42" w:rsidRPr="00D93C00" w:rsidRDefault="00F94C42" w:rsidP="00F94C42">
      <w:pPr>
        <w:pStyle w:val="aff4"/>
        <w:numPr>
          <w:ilvl w:val="1"/>
          <w:numId w:val="46"/>
        </w:numPr>
        <w:ind w:left="0" w:firstLine="567"/>
        <w:contextualSpacing w:val="0"/>
        <w:jc w:val="both"/>
        <w:rPr>
          <w:b/>
        </w:rPr>
      </w:pPr>
      <w:r w:rsidRPr="00D93C00">
        <w:rPr>
          <w:b/>
        </w:rPr>
        <w:t xml:space="preserve"> Подрядчик вправе:</w:t>
      </w:r>
    </w:p>
    <w:p w14:paraId="3B2AD349" w14:textId="77777777" w:rsidR="00F94C42" w:rsidRPr="00D93C00" w:rsidRDefault="00F94C42" w:rsidP="00F94C42">
      <w:pPr>
        <w:pStyle w:val="aff4"/>
        <w:numPr>
          <w:ilvl w:val="2"/>
          <w:numId w:val="46"/>
        </w:numPr>
        <w:ind w:left="0" w:firstLine="567"/>
        <w:contextualSpacing w:val="0"/>
        <w:jc w:val="both"/>
      </w:pPr>
      <w:r w:rsidRPr="00D93C00">
        <w:t xml:space="preserve">Требовать своевременной оплаты выполненных работ в соответствии с подписанным актом приемки выполненных работ. </w:t>
      </w:r>
    </w:p>
    <w:p w14:paraId="74F85BC7" w14:textId="77777777" w:rsidR="00F94C42" w:rsidRPr="00D93C00" w:rsidRDefault="00F94C42" w:rsidP="00F94C42">
      <w:pPr>
        <w:pStyle w:val="aff4"/>
        <w:numPr>
          <w:ilvl w:val="2"/>
          <w:numId w:val="46"/>
        </w:numPr>
        <w:ind w:left="0" w:firstLine="567"/>
        <w:contextualSpacing w:val="0"/>
        <w:jc w:val="both"/>
      </w:pPr>
      <w:r w:rsidRPr="00D93C00">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76E5CD56" w14:textId="77777777" w:rsidR="00F94C42" w:rsidRPr="00D93C00" w:rsidRDefault="00F94C42" w:rsidP="00F94C42">
      <w:pPr>
        <w:pStyle w:val="aff4"/>
        <w:numPr>
          <w:ilvl w:val="2"/>
          <w:numId w:val="46"/>
        </w:numPr>
        <w:ind w:left="0" w:firstLine="567"/>
        <w:contextualSpacing w:val="0"/>
        <w:jc w:val="both"/>
      </w:pPr>
      <w:r w:rsidRPr="00D93C00">
        <w:t xml:space="preserve">Определить конкретные виды и объемы работ, из числа видов и объемов работ, указанных в </w:t>
      </w:r>
      <w:r w:rsidRPr="00D93C00">
        <w:rPr>
          <w:bCs/>
          <w:iCs/>
        </w:rPr>
        <w:t xml:space="preserve">п. 5.10.8 </w:t>
      </w:r>
      <w:r w:rsidRPr="00D93C00">
        <w:t>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690359BF" w14:textId="77777777" w:rsidR="00F94C42" w:rsidRPr="00D93C00" w:rsidRDefault="00F94C42" w:rsidP="00F94C42">
      <w:pPr>
        <w:pStyle w:val="aff4"/>
        <w:numPr>
          <w:ilvl w:val="2"/>
          <w:numId w:val="46"/>
        </w:numPr>
        <w:ind w:left="0" w:firstLine="567"/>
        <w:contextualSpacing w:val="0"/>
        <w:jc w:val="both"/>
      </w:pPr>
      <w:r w:rsidRPr="00D93C00">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4096D7D1" w14:textId="77777777" w:rsidR="00F94C42" w:rsidRPr="00D93C00" w:rsidRDefault="00F94C42" w:rsidP="00F94C42">
      <w:pPr>
        <w:pStyle w:val="aff4"/>
        <w:numPr>
          <w:ilvl w:val="2"/>
          <w:numId w:val="46"/>
        </w:numPr>
        <w:ind w:left="0" w:firstLine="567"/>
        <w:contextualSpacing w:val="0"/>
        <w:jc w:val="both"/>
      </w:pPr>
      <w:r w:rsidRPr="00D93C00">
        <w:t>Требовать от Государственного заказчика надлежащего и своевременного выполнения обязательств, предусмотренных Контрактом.</w:t>
      </w:r>
    </w:p>
    <w:p w14:paraId="75E2482F" w14:textId="77777777" w:rsidR="00F94C42" w:rsidRPr="00D93C00" w:rsidRDefault="00F94C42" w:rsidP="00F94C42">
      <w:pPr>
        <w:pStyle w:val="aff4"/>
        <w:numPr>
          <w:ilvl w:val="2"/>
          <w:numId w:val="46"/>
        </w:numPr>
        <w:ind w:left="0" w:firstLine="567"/>
        <w:contextualSpacing w:val="0"/>
        <w:jc w:val="both"/>
      </w:pPr>
      <w:r w:rsidRPr="00D93C00">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04F83C6C" w14:textId="77777777" w:rsidR="00F94C42" w:rsidRPr="00D93C00" w:rsidRDefault="00F94C42" w:rsidP="00F94C42">
      <w:pPr>
        <w:pStyle w:val="aff4"/>
        <w:numPr>
          <w:ilvl w:val="2"/>
          <w:numId w:val="46"/>
        </w:numPr>
        <w:ind w:left="0" w:firstLine="567"/>
        <w:contextualSpacing w:val="0"/>
        <w:jc w:val="both"/>
      </w:pPr>
      <w:r w:rsidRPr="00D93C00">
        <w:t>Осуществлять иные права, предоставленные Подрядчику в соответствии с законодательством Российской Федерации и Контрактом.</w:t>
      </w:r>
    </w:p>
    <w:p w14:paraId="4232ACC3" w14:textId="77777777" w:rsidR="00F94C42" w:rsidRPr="00D93C00" w:rsidRDefault="00F94C42" w:rsidP="00F94C42">
      <w:pPr>
        <w:pStyle w:val="aff4"/>
        <w:ind w:left="567"/>
        <w:jc w:val="both"/>
      </w:pPr>
    </w:p>
    <w:p w14:paraId="2D1A9127" w14:textId="77777777" w:rsidR="00F94C42" w:rsidRPr="00D93C00" w:rsidRDefault="00F94C42" w:rsidP="00F94C42">
      <w:pPr>
        <w:pStyle w:val="aff4"/>
        <w:numPr>
          <w:ilvl w:val="1"/>
          <w:numId w:val="46"/>
        </w:numPr>
        <w:ind w:left="0" w:firstLine="567"/>
        <w:contextualSpacing w:val="0"/>
        <w:jc w:val="both"/>
        <w:rPr>
          <w:b/>
        </w:rPr>
      </w:pPr>
      <w:r w:rsidRPr="00D93C00">
        <w:rPr>
          <w:b/>
        </w:rPr>
        <w:t xml:space="preserve"> При реализации Контракта Подрядчик обязан:</w:t>
      </w:r>
    </w:p>
    <w:p w14:paraId="6F3F569D" w14:textId="77777777" w:rsidR="00F94C42" w:rsidRPr="00D93C00" w:rsidRDefault="00F94C42" w:rsidP="00F94C42">
      <w:pPr>
        <w:pStyle w:val="aff4"/>
        <w:numPr>
          <w:ilvl w:val="2"/>
          <w:numId w:val="46"/>
        </w:numPr>
        <w:ind w:left="0" w:firstLine="567"/>
        <w:contextualSpacing w:val="0"/>
        <w:jc w:val="both"/>
        <w:rPr>
          <w:rFonts w:ascii="Verdana" w:hAnsi="Verdana"/>
          <w:sz w:val="21"/>
          <w:szCs w:val="21"/>
        </w:rPr>
      </w:pPr>
      <w:r w:rsidRPr="00D93C00">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6BEAAFE1" w14:textId="77777777" w:rsidR="00F94C42" w:rsidRPr="00D93C00" w:rsidRDefault="00F94C42" w:rsidP="00F94C42">
      <w:pPr>
        <w:pStyle w:val="aff4"/>
        <w:numPr>
          <w:ilvl w:val="2"/>
          <w:numId w:val="46"/>
        </w:numPr>
        <w:ind w:left="0" w:firstLine="567"/>
        <w:contextualSpacing w:val="0"/>
        <w:jc w:val="both"/>
      </w:pPr>
      <w:r w:rsidRPr="00D93C00">
        <w:t>Немедленно известить Государственного заказчика и до получения от него указаний приостановить Работы при обнаружении:</w:t>
      </w:r>
    </w:p>
    <w:p w14:paraId="256A4BD7" w14:textId="77777777" w:rsidR="00F94C42" w:rsidRPr="00D93C00" w:rsidRDefault="00F94C42" w:rsidP="00F94C42">
      <w:pPr>
        <w:ind w:firstLine="567"/>
        <w:jc w:val="both"/>
      </w:pPr>
      <w:r w:rsidRPr="00D93C00">
        <w:t>- возможных неблагоприятных для Государственного заказчика последствий выполнения его указаний о способе исполнения Работ;</w:t>
      </w:r>
    </w:p>
    <w:p w14:paraId="79EC4FBE" w14:textId="77777777" w:rsidR="00F94C42" w:rsidRPr="00D93C00" w:rsidRDefault="00F94C42" w:rsidP="00F94C42">
      <w:pPr>
        <w:ind w:firstLine="567"/>
        <w:jc w:val="both"/>
      </w:pPr>
      <w:r w:rsidRPr="00D93C00">
        <w:t>- иных, не зависящих от Подрядчика обстоятельств, угрожающих качеству результатов выполняемой Работы.</w:t>
      </w:r>
    </w:p>
    <w:p w14:paraId="79BC27A7" w14:textId="77777777" w:rsidR="00F94C42" w:rsidRPr="00D93C00" w:rsidRDefault="00F94C42" w:rsidP="00F94C42">
      <w:pPr>
        <w:ind w:firstLine="567"/>
        <w:jc w:val="both"/>
      </w:pPr>
      <w:r w:rsidRPr="00D93C00">
        <w:lastRenderedPageBreak/>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424A26C8" w14:textId="77777777" w:rsidR="00F94C42" w:rsidRPr="00D93C00" w:rsidRDefault="00F94C42" w:rsidP="00F94C42">
      <w:pPr>
        <w:pStyle w:val="aff4"/>
        <w:numPr>
          <w:ilvl w:val="2"/>
          <w:numId w:val="46"/>
        </w:numPr>
        <w:ind w:left="0" w:firstLine="567"/>
        <w:contextualSpacing w:val="0"/>
        <w:jc w:val="both"/>
      </w:pPr>
      <w:r w:rsidRPr="00D93C00">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31BE9CE6" w14:textId="77777777" w:rsidR="00F94C42" w:rsidRPr="00D93C00" w:rsidRDefault="00F94C42" w:rsidP="00F94C42">
      <w:pPr>
        <w:pStyle w:val="aff4"/>
        <w:numPr>
          <w:ilvl w:val="2"/>
          <w:numId w:val="46"/>
        </w:numPr>
        <w:ind w:left="0" w:firstLine="567"/>
        <w:contextualSpacing w:val="0"/>
        <w:jc w:val="both"/>
      </w:pPr>
      <w:r w:rsidRPr="00D93C00">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78960003" w14:textId="77777777" w:rsidR="00F94C42" w:rsidRPr="00D93C00" w:rsidRDefault="00F94C42" w:rsidP="00F94C42">
      <w:pPr>
        <w:pStyle w:val="aff4"/>
        <w:numPr>
          <w:ilvl w:val="2"/>
          <w:numId w:val="46"/>
        </w:numPr>
        <w:ind w:left="0" w:firstLine="567"/>
        <w:contextualSpacing w:val="0"/>
        <w:jc w:val="both"/>
      </w:pPr>
      <w:r w:rsidRPr="00D93C00">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2D8B78D7" w14:textId="77777777" w:rsidR="00F94C42" w:rsidRPr="00D93C00" w:rsidRDefault="00F94C42" w:rsidP="00F94C42">
      <w:pPr>
        <w:pStyle w:val="aff4"/>
        <w:numPr>
          <w:ilvl w:val="2"/>
          <w:numId w:val="46"/>
        </w:numPr>
        <w:ind w:left="0" w:firstLine="567"/>
        <w:contextualSpacing w:val="0"/>
        <w:jc w:val="both"/>
      </w:pPr>
      <w:r w:rsidRPr="00D93C00">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6" w:name="_Hlk25760910"/>
      <w:r w:rsidRPr="00D93C00">
        <w:t xml:space="preserve">несоответствие проектной и (или) рабочей документации законодательству РФ и (или) фактическим обстоятельствам </w:t>
      </w:r>
      <w:bookmarkEnd w:id="96"/>
      <w:r w:rsidRPr="00D93C00">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5AA78C6C" w14:textId="77777777" w:rsidR="00F94C42" w:rsidRPr="00D93C00" w:rsidRDefault="00F94C42" w:rsidP="00F94C42">
      <w:pPr>
        <w:pStyle w:val="aff4"/>
        <w:numPr>
          <w:ilvl w:val="2"/>
          <w:numId w:val="46"/>
        </w:numPr>
        <w:ind w:left="0" w:firstLine="567"/>
        <w:contextualSpacing w:val="0"/>
        <w:jc w:val="both"/>
      </w:pPr>
      <w:bookmarkStart w:id="97" w:name="_Hlk44680977"/>
      <w:bookmarkStart w:id="98" w:name="_Hlk45181584"/>
      <w:r w:rsidRPr="00D93C00">
        <w:t xml:space="preserve">По требованию Государственного заказчика, осуществить корректировку проектной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7"/>
    <w:p w14:paraId="68C2ED8A" w14:textId="77777777" w:rsidR="00F94C42" w:rsidRPr="00D93C00" w:rsidRDefault="00F94C42" w:rsidP="00F94C42">
      <w:pPr>
        <w:pStyle w:val="aff4"/>
        <w:numPr>
          <w:ilvl w:val="2"/>
          <w:numId w:val="46"/>
        </w:numPr>
        <w:ind w:left="0" w:firstLine="567"/>
        <w:contextualSpacing w:val="0"/>
        <w:jc w:val="both"/>
      </w:pPr>
      <w:r w:rsidRPr="00D93C00">
        <w:t xml:space="preserve">Направить в адрес Государственного заказчика, необходимую и достаточную, откорректированную проектную документацию,  имеющую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8"/>
    <w:p w14:paraId="191FACF7" w14:textId="77777777" w:rsidR="00F94C42" w:rsidRPr="00D93C00" w:rsidRDefault="00F94C42" w:rsidP="00F94C42">
      <w:pPr>
        <w:pStyle w:val="aff4"/>
        <w:widowControl w:val="0"/>
        <w:numPr>
          <w:ilvl w:val="2"/>
          <w:numId w:val="46"/>
        </w:numPr>
        <w:tabs>
          <w:tab w:val="left" w:pos="567"/>
          <w:tab w:val="left" w:pos="1276"/>
          <w:tab w:val="left" w:pos="1418"/>
          <w:tab w:val="left" w:pos="2008"/>
        </w:tabs>
        <w:spacing w:line="252" w:lineRule="auto"/>
        <w:ind w:left="142" w:firstLine="425"/>
        <w:jc w:val="both"/>
      </w:pPr>
      <w:r w:rsidRPr="00D93C00">
        <w:t>Принимать участие в деле по иску, предъявленному к Государственному заказчику третьим лицом, в связи с недостатками выполненных Работ, в соответствии с законодательством.</w:t>
      </w:r>
    </w:p>
    <w:p w14:paraId="6F3B2D6F" w14:textId="77777777" w:rsidR="00F94C42" w:rsidRPr="00D93C00" w:rsidRDefault="00F94C42" w:rsidP="00F94C42">
      <w:pPr>
        <w:pStyle w:val="aff4"/>
        <w:numPr>
          <w:ilvl w:val="2"/>
          <w:numId w:val="46"/>
        </w:numPr>
        <w:ind w:left="0" w:firstLine="567"/>
        <w:contextualSpacing w:val="0"/>
        <w:jc w:val="both"/>
      </w:pPr>
      <w:r w:rsidRPr="00D93C00">
        <w:t>Осуществлять сопровождение при приемке результата Работ (Объекта) в эксплуатацию.</w:t>
      </w:r>
    </w:p>
    <w:p w14:paraId="4C4AF3E2" w14:textId="77777777" w:rsidR="00F94C42" w:rsidRPr="00D93C00" w:rsidRDefault="00F94C42" w:rsidP="00F94C42">
      <w:pPr>
        <w:pStyle w:val="aff4"/>
        <w:numPr>
          <w:ilvl w:val="2"/>
          <w:numId w:val="46"/>
        </w:numPr>
        <w:ind w:left="0" w:firstLine="567"/>
        <w:contextualSpacing w:val="0"/>
        <w:jc w:val="both"/>
      </w:pPr>
      <w:r w:rsidRPr="00D93C00">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727B08FA" w14:textId="77777777" w:rsidR="00F94C42" w:rsidRPr="00D93C00" w:rsidRDefault="00F94C42" w:rsidP="00F94C42">
      <w:pPr>
        <w:pStyle w:val="aff4"/>
        <w:numPr>
          <w:ilvl w:val="2"/>
          <w:numId w:val="46"/>
        </w:numPr>
        <w:ind w:left="0" w:firstLine="567"/>
        <w:contextualSpacing w:val="0"/>
        <w:jc w:val="both"/>
      </w:pPr>
      <w:r w:rsidRPr="00D93C00">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751463E4" w14:textId="77777777" w:rsidR="00F94C42" w:rsidRPr="00D93C00" w:rsidRDefault="00F94C42" w:rsidP="00F94C42">
      <w:pPr>
        <w:pStyle w:val="aff4"/>
        <w:numPr>
          <w:ilvl w:val="2"/>
          <w:numId w:val="46"/>
        </w:numPr>
        <w:ind w:left="0" w:firstLine="567"/>
        <w:contextualSpacing w:val="0"/>
        <w:jc w:val="both"/>
      </w:pPr>
      <w:r w:rsidRPr="00D93C00">
        <w:t>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2A491272" w14:textId="77777777" w:rsidR="00F94C42" w:rsidRPr="00D93C00" w:rsidRDefault="00F94C42" w:rsidP="00F94C42">
      <w:pPr>
        <w:jc w:val="both"/>
      </w:pPr>
      <w:r w:rsidRPr="00D93C00">
        <w:lastRenderedPageBreak/>
        <w:t>- наименование (полное и сокращенное);</w:t>
      </w:r>
    </w:p>
    <w:p w14:paraId="5055798D" w14:textId="77777777" w:rsidR="00F94C42" w:rsidRPr="00D93C00" w:rsidRDefault="00F94C42" w:rsidP="00F94C42">
      <w:pPr>
        <w:jc w:val="both"/>
      </w:pPr>
      <w:r w:rsidRPr="00D93C00">
        <w:t>- местонахождение;</w:t>
      </w:r>
    </w:p>
    <w:p w14:paraId="7A2503C4" w14:textId="77777777" w:rsidR="00F94C42" w:rsidRPr="00D93C00" w:rsidRDefault="00F94C42" w:rsidP="00F94C42">
      <w:pPr>
        <w:jc w:val="both"/>
      </w:pPr>
      <w:r w:rsidRPr="00D93C00">
        <w:t>- ИНН;</w:t>
      </w:r>
    </w:p>
    <w:p w14:paraId="790E6578" w14:textId="77777777" w:rsidR="00F94C42" w:rsidRPr="00D93C00" w:rsidRDefault="00F94C42" w:rsidP="00F94C42">
      <w:pPr>
        <w:jc w:val="both"/>
      </w:pPr>
      <w:r w:rsidRPr="00D93C00">
        <w:t>- КПП;</w:t>
      </w:r>
    </w:p>
    <w:p w14:paraId="3857A2C2" w14:textId="77777777" w:rsidR="00F94C42" w:rsidRPr="00D93C00" w:rsidRDefault="00F94C42" w:rsidP="00F94C42">
      <w:pPr>
        <w:jc w:val="both"/>
      </w:pPr>
      <w:r w:rsidRPr="00D93C00">
        <w:t>- контактные данные (номер телефона, адрес электронной почты).</w:t>
      </w:r>
    </w:p>
    <w:p w14:paraId="150BB130" w14:textId="77777777" w:rsidR="00F94C42" w:rsidRPr="00D93C00" w:rsidRDefault="00F94C42" w:rsidP="00F94C42">
      <w:pPr>
        <w:pStyle w:val="aff4"/>
        <w:widowControl w:val="0"/>
        <w:numPr>
          <w:ilvl w:val="1"/>
          <w:numId w:val="46"/>
        </w:numPr>
        <w:tabs>
          <w:tab w:val="left" w:pos="567"/>
          <w:tab w:val="left" w:pos="1276"/>
          <w:tab w:val="left" w:pos="1418"/>
          <w:tab w:val="left" w:pos="2008"/>
        </w:tabs>
        <w:spacing w:line="252" w:lineRule="auto"/>
        <w:ind w:left="0" w:firstLine="567"/>
        <w:jc w:val="both"/>
        <w:rPr>
          <w:b/>
          <w:bCs/>
        </w:rPr>
      </w:pPr>
      <w:r w:rsidRPr="00D93C00">
        <w:rPr>
          <w:b/>
          <w:bCs/>
        </w:rPr>
        <w:t>На стадии подготовки проектной и рабочей документации и выполнению инженерных изысканий Подрядчик обязан:</w:t>
      </w:r>
    </w:p>
    <w:p w14:paraId="7C994790" w14:textId="77777777" w:rsidR="00F94C42" w:rsidRPr="00D93C00" w:rsidRDefault="00F94C42" w:rsidP="00F94C42">
      <w:pPr>
        <w:pStyle w:val="aff4"/>
        <w:numPr>
          <w:ilvl w:val="2"/>
          <w:numId w:val="46"/>
        </w:numPr>
        <w:ind w:left="0" w:firstLine="567"/>
        <w:contextualSpacing w:val="0"/>
        <w:jc w:val="both"/>
        <w:rPr>
          <w:rFonts w:ascii="Verdana" w:hAnsi="Verdana"/>
          <w:sz w:val="21"/>
          <w:szCs w:val="21"/>
        </w:rPr>
      </w:pPr>
      <w:r w:rsidRPr="00D93C00">
        <w:t>В соответствии с условиями Контракта, Заданием на проектирование Государственного заказчика, и в сроки, установленные Контрактом выполнить инженерные изыскания, осуществить подготовку проектной и рабочей документации в целях строительства Объекта.</w:t>
      </w:r>
    </w:p>
    <w:p w14:paraId="1F5B6A4F" w14:textId="77777777" w:rsidR="00F94C42" w:rsidRPr="00D93C00" w:rsidRDefault="00F94C42" w:rsidP="00F94C42">
      <w:pPr>
        <w:pStyle w:val="aff4"/>
        <w:widowControl w:val="0"/>
        <w:ind w:left="0" w:firstLine="567"/>
        <w:jc w:val="both"/>
      </w:pPr>
      <w:r w:rsidRPr="00D93C00">
        <w:tab/>
        <w:t xml:space="preserve">В пределах цены Контракта Подрядчик обязан представлять Государственному заказчику (в порядке, предусмотренном Контрактом) проектную документацию, результаты инженерных изысканий, рабочую документацию в количестве экземпляров, указанном в Задании на проектирование. </w:t>
      </w:r>
      <w:bookmarkStart w:id="99" w:name="_Hlk107419781"/>
      <w:r w:rsidRPr="00D93C00">
        <w:t>Также Подрядчик обязан предоставить беспрепятственный доступ уполномоченному лицу Государственного заказчика к информационной модели на всех этапах ее создания и наполнения.</w:t>
      </w:r>
    </w:p>
    <w:bookmarkEnd w:id="99"/>
    <w:p w14:paraId="110A0A15" w14:textId="77777777" w:rsidR="00F94C42" w:rsidRPr="00D93C00" w:rsidRDefault="00F94C42" w:rsidP="00F94C42">
      <w:pPr>
        <w:pStyle w:val="aff4"/>
        <w:widowControl w:val="0"/>
        <w:numPr>
          <w:ilvl w:val="2"/>
          <w:numId w:val="46"/>
        </w:numPr>
        <w:ind w:left="0" w:firstLine="567"/>
        <w:jc w:val="both"/>
      </w:pPr>
      <w:r w:rsidRPr="00D93C00">
        <w:t xml:space="preserve">Назначить в течение 5 (пяти) календарных дней с даты подписания Контракта, лиц, ответственных: </w:t>
      </w:r>
    </w:p>
    <w:p w14:paraId="49316FA4" w14:textId="77777777" w:rsidR="00F94C42" w:rsidRPr="00D93C00" w:rsidRDefault="00F94C42" w:rsidP="00F94C42">
      <w:pPr>
        <w:ind w:firstLine="567"/>
        <w:contextualSpacing/>
        <w:jc w:val="both"/>
      </w:pPr>
      <w:r w:rsidRPr="00D93C00">
        <w:t>за разработку документации по изыскательским работам;</w:t>
      </w:r>
    </w:p>
    <w:p w14:paraId="0894C045" w14:textId="77777777" w:rsidR="00F94C42" w:rsidRPr="00D93C00" w:rsidRDefault="00F94C42" w:rsidP="00F94C42">
      <w:pPr>
        <w:ind w:firstLine="567"/>
        <w:contextualSpacing/>
        <w:jc w:val="both"/>
      </w:pPr>
      <w:r w:rsidRPr="00D93C00">
        <w:t>за разработку проектной документации;</w:t>
      </w:r>
    </w:p>
    <w:p w14:paraId="4DA0DACD" w14:textId="77777777" w:rsidR="00F94C42" w:rsidRPr="00D93C00" w:rsidRDefault="00F94C42" w:rsidP="00F94C42">
      <w:pPr>
        <w:ind w:firstLine="567"/>
        <w:contextualSpacing/>
        <w:jc w:val="both"/>
      </w:pPr>
      <w:r w:rsidRPr="00D93C00">
        <w:t>за разработку рабочей документации;</w:t>
      </w:r>
    </w:p>
    <w:p w14:paraId="2EF6CC1B" w14:textId="77777777" w:rsidR="00F94C42" w:rsidRPr="00D93C00" w:rsidRDefault="00F94C42" w:rsidP="00F94C42">
      <w:pPr>
        <w:ind w:firstLine="567"/>
        <w:contextualSpacing/>
        <w:jc w:val="both"/>
      </w:pPr>
      <w:r w:rsidRPr="00D93C00">
        <w:t>за представление отчетов в объеме и порядке, определяемых Контрактом.</w:t>
      </w:r>
    </w:p>
    <w:p w14:paraId="4D00F549" w14:textId="77777777" w:rsidR="00F94C42" w:rsidRPr="00D93C00" w:rsidRDefault="00F94C42" w:rsidP="00F94C42">
      <w:pPr>
        <w:ind w:firstLine="567"/>
        <w:contextualSpacing/>
        <w:jc w:val="both"/>
      </w:pPr>
      <w:r w:rsidRPr="00D93C00">
        <w:t xml:space="preserve">О назначении ответственных лиц Подрядчик в течение 5 (пяти) календарных дней, следующих за датой </w:t>
      </w:r>
      <w:bookmarkStart w:id="100" w:name="_Hlk91671049"/>
      <w:r w:rsidRPr="00D93C00">
        <w:t xml:space="preserve">подписания </w:t>
      </w:r>
      <w:bookmarkEnd w:id="100"/>
      <w:r w:rsidRPr="00D93C00">
        <w:t>Контракта, направляет Государственному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Государственному заказчику одновременно с направлением упомянутого уведомления;</w:t>
      </w:r>
    </w:p>
    <w:p w14:paraId="38CEC451" w14:textId="77777777" w:rsidR="00F94C42" w:rsidRPr="00D93C00" w:rsidRDefault="00F94C42" w:rsidP="00F94C42">
      <w:pPr>
        <w:ind w:firstLine="567"/>
        <w:contextualSpacing/>
        <w:jc w:val="both"/>
      </w:pPr>
      <w:r w:rsidRPr="00D93C00">
        <w:t>Ответственные представители Подрядчика вправе осуществлять от имени Подрядчика обязательства, принадлежащие Подрядчику в соответствии с Контрактом.</w:t>
      </w:r>
    </w:p>
    <w:p w14:paraId="6F4E263F" w14:textId="77777777" w:rsidR="00F94C42" w:rsidRPr="00D93C00" w:rsidRDefault="00F94C42" w:rsidP="00F94C42">
      <w:pPr>
        <w:ind w:firstLine="567"/>
        <w:contextualSpacing/>
        <w:jc w:val="both"/>
      </w:pPr>
      <w:r w:rsidRPr="00D93C00">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согласно положениям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241E4263" w14:textId="77777777" w:rsidR="00F94C42" w:rsidRPr="00D93C00" w:rsidRDefault="00F94C42" w:rsidP="00F94C42">
      <w:pPr>
        <w:pStyle w:val="aff4"/>
        <w:widowControl w:val="0"/>
        <w:numPr>
          <w:ilvl w:val="2"/>
          <w:numId w:val="46"/>
        </w:numPr>
        <w:ind w:left="0" w:firstLine="567"/>
        <w:jc w:val="both"/>
      </w:pPr>
      <w:bookmarkStart w:id="101" w:name="_Hlk6996699"/>
      <w:r w:rsidRPr="00D93C00">
        <w:t xml:space="preserve">В течение 10 (десяти) рабочих дней с момента подписания Контракта передать Государственному заказчику на утверждение задание на выполнение инженерных изысканий и программу инженерных изысканий в 2 (двух) экземплярах. </w:t>
      </w:r>
    </w:p>
    <w:p w14:paraId="37E5A16A" w14:textId="77777777" w:rsidR="00F94C42" w:rsidRPr="00D93C00" w:rsidRDefault="00F94C42" w:rsidP="00F94C42">
      <w:pPr>
        <w:pStyle w:val="aff4"/>
        <w:widowControl w:val="0"/>
        <w:numPr>
          <w:ilvl w:val="2"/>
          <w:numId w:val="46"/>
        </w:numPr>
        <w:ind w:left="0" w:firstLine="567"/>
        <w:jc w:val="both"/>
        <w:rPr>
          <w:rFonts w:eastAsia="Calibri"/>
        </w:rPr>
      </w:pPr>
      <w:bookmarkStart w:id="102" w:name="_Hlk20985617"/>
      <w:bookmarkStart w:id="103" w:name="_Hlk20985847"/>
      <w:r w:rsidRPr="00D93C00">
        <w:t xml:space="preserve">В течение срока, установленного Государственным заказчиком в соответствии с </w:t>
      </w:r>
      <w:r w:rsidRPr="00D93C00">
        <w:br/>
      </w:r>
      <w:r w:rsidRPr="00D93C00">
        <w:rPr>
          <w:bCs/>
          <w:iCs/>
        </w:rPr>
        <w:t>п. 5.5.3 Контракта</w:t>
      </w:r>
      <w:r w:rsidRPr="00D93C00">
        <w:t xml:space="preserve">, но в любом случае не позднее 3 (трех) рабочих дней с момента получения замечаний, если иной срок не установлен Государственным заказчиком, устранить их и передать Государственному заказчику </w:t>
      </w:r>
      <w:r w:rsidRPr="00D93C00">
        <w:rPr>
          <w:rFonts w:eastAsia="Calibri"/>
        </w:rPr>
        <w:t>задание на выполнение инженерных изысканий и программу инженерных изысканий. </w:t>
      </w:r>
    </w:p>
    <w:bookmarkEnd w:id="101"/>
    <w:bookmarkEnd w:id="102"/>
    <w:bookmarkEnd w:id="103"/>
    <w:p w14:paraId="7F6E23FD" w14:textId="77777777" w:rsidR="00F94C42" w:rsidRPr="00D93C00" w:rsidRDefault="00F94C42" w:rsidP="00F94C42">
      <w:pPr>
        <w:pStyle w:val="aff4"/>
        <w:widowControl w:val="0"/>
        <w:numPr>
          <w:ilvl w:val="2"/>
          <w:numId w:val="46"/>
        </w:numPr>
        <w:ind w:left="0" w:firstLine="567"/>
        <w:jc w:val="both"/>
      </w:pPr>
      <w:r w:rsidRPr="00D93C00">
        <w:t>Проводить инженерные изыскания, осуществлять сбор исходных данных, получение технических условий, необходимых для исполнения своих обязанностей по Контракту.</w:t>
      </w:r>
    </w:p>
    <w:p w14:paraId="3F67A1DD" w14:textId="77777777" w:rsidR="00F94C42" w:rsidRPr="00D93C00" w:rsidRDefault="00F94C42" w:rsidP="00F94C42">
      <w:pPr>
        <w:pStyle w:val="aff4"/>
        <w:widowControl w:val="0"/>
        <w:numPr>
          <w:ilvl w:val="2"/>
          <w:numId w:val="46"/>
        </w:numPr>
        <w:ind w:left="0" w:firstLine="567"/>
        <w:jc w:val="both"/>
      </w:pPr>
      <w:r w:rsidRPr="00D93C00">
        <w:t xml:space="preserve">Согласовывать все полученные технические условия с Государственным заказчиком. </w:t>
      </w:r>
    </w:p>
    <w:p w14:paraId="05B965FE" w14:textId="77777777" w:rsidR="00F94C42" w:rsidRPr="00D93C00" w:rsidRDefault="00F94C42" w:rsidP="00F94C42">
      <w:pPr>
        <w:pStyle w:val="aff4"/>
        <w:widowControl w:val="0"/>
        <w:numPr>
          <w:ilvl w:val="2"/>
          <w:numId w:val="46"/>
        </w:numPr>
        <w:ind w:left="0" w:firstLine="567"/>
        <w:jc w:val="both"/>
      </w:pPr>
      <w:r w:rsidRPr="00D93C00">
        <w:t xml:space="preserve">Соблюдать требования, предусмотренные Заданием на проектирование, а также </w:t>
      </w:r>
      <w:r w:rsidRPr="00D93C00">
        <w:lastRenderedPageBreak/>
        <w:t>требования исходных данных, представленных Государственным заказчиком и полученных самостоятельно для выполнения Работ.</w:t>
      </w:r>
    </w:p>
    <w:p w14:paraId="348A786C" w14:textId="77777777" w:rsidR="00F94C42" w:rsidRPr="00D93C00" w:rsidRDefault="00F94C42" w:rsidP="00F94C42">
      <w:pPr>
        <w:pStyle w:val="aff4"/>
        <w:widowControl w:val="0"/>
        <w:numPr>
          <w:ilvl w:val="2"/>
          <w:numId w:val="46"/>
        </w:numPr>
        <w:ind w:left="0" w:firstLine="567"/>
        <w:jc w:val="both"/>
      </w:pPr>
      <w:r w:rsidRPr="00D93C00">
        <w:t xml:space="preserve">Не отступать от требований, указанных в </w:t>
      </w:r>
      <w:r w:rsidRPr="00D93C00">
        <w:rPr>
          <w:bCs/>
          <w:iCs/>
        </w:rPr>
        <w:t>п. 5.9.7 Контракта</w:t>
      </w:r>
      <w:r w:rsidRPr="00D93C00">
        <w:t xml:space="preserve"> без предварительного письменного согласия Государственного заказчика. </w:t>
      </w:r>
    </w:p>
    <w:p w14:paraId="3F3A9516" w14:textId="77777777" w:rsidR="00F94C42" w:rsidRPr="00D93C00" w:rsidRDefault="00F94C42" w:rsidP="00F94C42">
      <w:pPr>
        <w:pStyle w:val="aff4"/>
        <w:widowControl w:val="0"/>
        <w:numPr>
          <w:ilvl w:val="2"/>
          <w:numId w:val="46"/>
        </w:numPr>
        <w:ind w:left="0" w:firstLine="567"/>
        <w:jc w:val="both"/>
      </w:pPr>
      <w:bookmarkStart w:id="104" w:name="_Hlk107419813"/>
      <w:r w:rsidRPr="00D93C00">
        <w:t>Проводить инженерные изыскания и передать по Акту передачи документации (результатов инженерных изысканий), составленном по форме Приложения № 3 к Контракту, документацию, содержащую результаты инженерных изысканий для согласования Государственному заказчику в срок не позднее «30» июля 2024 года.</w:t>
      </w:r>
    </w:p>
    <w:p w14:paraId="45763C44" w14:textId="77777777" w:rsidR="00F94C42" w:rsidRPr="00D93C00" w:rsidRDefault="00F94C42" w:rsidP="00F94C42">
      <w:pPr>
        <w:pStyle w:val="aff4"/>
        <w:widowControl w:val="0"/>
        <w:numPr>
          <w:ilvl w:val="2"/>
          <w:numId w:val="46"/>
        </w:numPr>
        <w:ind w:left="0" w:firstLine="567"/>
        <w:jc w:val="both"/>
      </w:pPr>
      <w:r w:rsidRPr="00D93C00">
        <w:t>Разработать проектную документацию и передать по Акту передачи документации (результатов инженерных изысканий), составленном по форме Приложения № 3 к Контракту, разработанную проектную документацию для согласования Государственному заказчику в срок не позднее «30» октября 2024 года.</w:t>
      </w:r>
    </w:p>
    <w:bookmarkEnd w:id="104"/>
    <w:p w14:paraId="63F2DD49" w14:textId="77777777" w:rsidR="00F94C42" w:rsidRPr="00D93C00" w:rsidRDefault="00F94C42" w:rsidP="00F94C42">
      <w:pPr>
        <w:pStyle w:val="aff4"/>
        <w:numPr>
          <w:ilvl w:val="2"/>
          <w:numId w:val="46"/>
        </w:numPr>
        <w:ind w:left="0" w:firstLine="567"/>
        <w:contextualSpacing w:val="0"/>
        <w:jc w:val="both"/>
        <w:rPr>
          <w:bCs/>
          <w:iCs/>
        </w:rPr>
      </w:pPr>
      <w:r w:rsidRPr="00D93C00">
        <w:t xml:space="preserve">Необходимую и достаточную для прохождения государственной экспертизы проектную документацию  и результаты инженерных изысканий разработать в строгом соответствии с требованиями Гражданского кодекса Российской Федерации, Градостроительного кодекса Российской Федерации, постановления Правительства Российской Федерации от 16.02.2008 № 87 «О составе разделов проектной документации и требованиях к их содержанию», постановления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иных законодательных и нормативных правовых актов Российской Федерации и Республики Крым, технических регламентов, национальных и отраслевых стандартов, норм, правил, положений, рекомендаций и методик, действующих на момент сдачи результата выполненных Работ, а также утвержденного </w:t>
      </w:r>
      <w:r w:rsidRPr="00D93C00">
        <w:rPr>
          <w:bCs/>
          <w:iCs/>
        </w:rPr>
        <w:t xml:space="preserve">Задания на проектирование (Приложение №1 к Контракту). </w:t>
      </w:r>
    </w:p>
    <w:p w14:paraId="77201887" w14:textId="77777777" w:rsidR="00F94C42" w:rsidRPr="00D93C00" w:rsidRDefault="00F94C42" w:rsidP="00F94C42">
      <w:pPr>
        <w:pStyle w:val="aff4"/>
        <w:autoSpaceDE w:val="0"/>
        <w:autoSpaceDN w:val="0"/>
        <w:adjustRightInd w:val="0"/>
        <w:spacing w:line="252" w:lineRule="auto"/>
        <w:ind w:left="0" w:firstLine="567"/>
        <w:jc w:val="both"/>
      </w:pPr>
      <w:r w:rsidRPr="00D93C00">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техническая документация дорабатывается Подрядчиком в соответствии с новыми нормативными актами и правилами Российской Федерации.</w:t>
      </w:r>
    </w:p>
    <w:p w14:paraId="2559D92C" w14:textId="77777777" w:rsidR="00F94C42" w:rsidRPr="00D93C00" w:rsidRDefault="00F94C42" w:rsidP="00F94C42">
      <w:pPr>
        <w:widowControl w:val="0"/>
        <w:tabs>
          <w:tab w:val="left" w:pos="720"/>
          <w:tab w:val="left" w:pos="1134"/>
        </w:tabs>
        <w:ind w:firstLine="567"/>
        <w:contextualSpacing/>
        <w:jc w:val="both"/>
      </w:pPr>
      <w:r w:rsidRPr="00D93C00">
        <w:t>В случае если в ходе разработки проектной или рабочей документации будут внесены изменения в наименование объекта, являющегося предметом Контракта, и закреплены актами уполномоченных органов, такие изменения не могут повлиять на стоимость работ по Контракту.</w:t>
      </w:r>
    </w:p>
    <w:p w14:paraId="02ED36A5" w14:textId="77777777" w:rsidR="00F94C42" w:rsidRPr="00D93C00" w:rsidRDefault="00F94C42" w:rsidP="00F94C42">
      <w:pPr>
        <w:widowControl w:val="0"/>
        <w:tabs>
          <w:tab w:val="left" w:pos="720"/>
          <w:tab w:val="left" w:pos="1134"/>
        </w:tabs>
        <w:ind w:firstLine="567"/>
        <w:contextualSpacing/>
        <w:jc w:val="both"/>
      </w:pPr>
      <w:r w:rsidRPr="00D93C00">
        <w:t xml:space="preserve">Оформление документации выполнить в соответствии с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в количестве и составе, предусмотренном статьей 7 Контракта. </w:t>
      </w:r>
    </w:p>
    <w:p w14:paraId="6155FA42" w14:textId="77777777" w:rsidR="00F94C42" w:rsidRPr="00D93C00" w:rsidRDefault="00F94C42" w:rsidP="00F94C42">
      <w:pPr>
        <w:pStyle w:val="aff4"/>
        <w:widowControl w:val="0"/>
        <w:numPr>
          <w:ilvl w:val="2"/>
          <w:numId w:val="46"/>
        </w:numPr>
        <w:tabs>
          <w:tab w:val="left" w:pos="567"/>
        </w:tabs>
        <w:ind w:left="0" w:firstLine="567"/>
        <w:jc w:val="both"/>
      </w:pPr>
      <w:r w:rsidRPr="00D93C00">
        <w:t>Согласовать проектную и рабочую документации и результаты инженерных изысканий с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в случаях:</w:t>
      </w:r>
    </w:p>
    <w:p w14:paraId="3A6E9729" w14:textId="77777777" w:rsidR="00F94C42" w:rsidRPr="00D93C00" w:rsidRDefault="00F94C42" w:rsidP="00F94C42">
      <w:pPr>
        <w:tabs>
          <w:tab w:val="left" w:pos="-1701"/>
          <w:tab w:val="left" w:pos="567"/>
        </w:tabs>
        <w:ind w:firstLine="567"/>
        <w:contextualSpacing/>
        <w:jc w:val="both"/>
      </w:pPr>
      <w:r w:rsidRPr="00D93C00">
        <w:t>- установленных Заданием на проектирование;</w:t>
      </w:r>
    </w:p>
    <w:p w14:paraId="3FA9E0ED" w14:textId="77777777" w:rsidR="00F94C42" w:rsidRPr="00D93C00" w:rsidRDefault="00F94C42" w:rsidP="00F94C42">
      <w:pPr>
        <w:tabs>
          <w:tab w:val="left" w:pos="-1701"/>
          <w:tab w:val="left" w:pos="567"/>
        </w:tabs>
        <w:ind w:firstLine="567"/>
        <w:contextualSpacing/>
        <w:jc w:val="both"/>
      </w:pPr>
      <w:r w:rsidRPr="00D93C00">
        <w:t>- необходимости согласования по требованию органа государственной экспертизы;</w:t>
      </w:r>
    </w:p>
    <w:p w14:paraId="7326C68D" w14:textId="77777777" w:rsidR="00F94C42" w:rsidRPr="00D93C00" w:rsidRDefault="00F94C42" w:rsidP="00F94C42">
      <w:pPr>
        <w:tabs>
          <w:tab w:val="left" w:pos="-1701"/>
          <w:tab w:val="left" w:pos="567"/>
        </w:tabs>
        <w:ind w:firstLine="567"/>
        <w:contextualSpacing/>
        <w:jc w:val="both"/>
      </w:pPr>
      <w:r w:rsidRPr="00D93C00">
        <w:t>- в других случаях, установленных законодательством Российской Федерации.</w:t>
      </w:r>
    </w:p>
    <w:p w14:paraId="319C02FD" w14:textId="77777777" w:rsidR="00F94C42" w:rsidRPr="00D93C00" w:rsidRDefault="00F94C42" w:rsidP="00F94C42">
      <w:pPr>
        <w:pStyle w:val="aff4"/>
        <w:widowControl w:val="0"/>
        <w:numPr>
          <w:ilvl w:val="2"/>
          <w:numId w:val="46"/>
        </w:numPr>
        <w:tabs>
          <w:tab w:val="left" w:pos="-1701"/>
          <w:tab w:val="left" w:pos="567"/>
        </w:tabs>
        <w:ind w:left="0" w:firstLine="567"/>
        <w:jc w:val="both"/>
      </w:pPr>
      <w:r w:rsidRPr="00D93C00">
        <w:t>Сопровождать и оплачивать проведение государственной экспертизы проектной документации</w:t>
      </w:r>
      <w:r w:rsidRPr="00D93C00">
        <w:rPr>
          <w:b/>
        </w:rPr>
        <w:t>,</w:t>
      </w:r>
      <w:r w:rsidRPr="00D93C00">
        <w:t xml:space="preserve"> в том числе результатов инженерных изысканий, проверки достоверности сметной стоимости строительства, а также, в случаях предусмотренных законодательством Российской Федерации, государственной экологической экспертизы проектной документации</w:t>
      </w:r>
      <w:r w:rsidRPr="00D93C00">
        <w:rPr>
          <w:rFonts w:ascii="PT Astra Serif" w:hAnsi="PT Astra Serif"/>
        </w:rPr>
        <w:t xml:space="preserve">, </w:t>
      </w:r>
      <w:r w:rsidRPr="00D93C00">
        <w:t>в том числе повторную (в случае получения отрицательного заключения, или выявления недостатков после получения положительного заключения). В этих целях Государственный заказчик уполномочивает Подрядчика совершать необходимые действия при сопровождении и оплате государственной экспертизы проектной документации, в том числе результатов инженерных изысканий, проверки достоверности сметной стоимости строительства, а при необходимости также государственной экологической экспертизы проектной документации по объекту.</w:t>
      </w:r>
    </w:p>
    <w:p w14:paraId="492B6FD0" w14:textId="77777777" w:rsidR="00F94C42" w:rsidRPr="00D93C00" w:rsidRDefault="00F94C42" w:rsidP="00F94C42">
      <w:pPr>
        <w:pStyle w:val="aff4"/>
        <w:widowControl w:val="0"/>
        <w:numPr>
          <w:ilvl w:val="2"/>
          <w:numId w:val="46"/>
        </w:numPr>
        <w:tabs>
          <w:tab w:val="left" w:pos="-1701"/>
          <w:tab w:val="left" w:pos="567"/>
        </w:tabs>
        <w:ind w:left="0" w:firstLine="567"/>
        <w:jc w:val="both"/>
      </w:pPr>
      <w:r w:rsidRPr="00D93C00">
        <w:lastRenderedPageBreak/>
        <w:t>В целях проведения государственной экспертизы проектной документации и результатов инженерных изысканий, проверки достоверности сметной стоимости строительства и государственной экологической экспертизы проектной документации в соответствии с требованиями законодательства Российской Федерации и нормативных документов, регулирующих строительство Подрядчик в рамках Контракта:</w:t>
      </w:r>
    </w:p>
    <w:p w14:paraId="226D587B" w14:textId="77777777" w:rsidR="00F94C42" w:rsidRPr="00D93C00" w:rsidRDefault="00F94C42" w:rsidP="00F94C42">
      <w:pPr>
        <w:pStyle w:val="aff4"/>
        <w:widowControl w:val="0"/>
        <w:tabs>
          <w:tab w:val="left" w:pos="-1701"/>
          <w:tab w:val="left" w:pos="567"/>
        </w:tabs>
        <w:ind w:left="0" w:firstLine="567"/>
        <w:jc w:val="both"/>
      </w:pPr>
      <w:r w:rsidRPr="00D93C00">
        <w:t>- представлять проектную документацию, результаты инженерных изысканий, в федеральные и (или) территориальные органы государственной экспертизы, органы государственной экологической экспертизы;</w:t>
      </w:r>
    </w:p>
    <w:p w14:paraId="57E818F6" w14:textId="77777777" w:rsidR="00F94C42" w:rsidRPr="00D93C00" w:rsidRDefault="00F94C42" w:rsidP="00F94C42">
      <w:pPr>
        <w:pStyle w:val="aff4"/>
        <w:widowControl w:val="0"/>
        <w:tabs>
          <w:tab w:val="left" w:pos="-1701"/>
          <w:tab w:val="left" w:pos="567"/>
        </w:tabs>
        <w:ind w:left="0" w:firstLine="567"/>
        <w:jc w:val="both"/>
      </w:pPr>
      <w:r w:rsidRPr="00D93C00">
        <w:t>- участвовать в рассмотрении проектной документации, результатов инженерных изысканий в органах государственной экспертизы, органах государственной экологической экспертизы;</w:t>
      </w:r>
    </w:p>
    <w:p w14:paraId="7E126AA2" w14:textId="77777777" w:rsidR="00F94C42" w:rsidRPr="00D93C00" w:rsidRDefault="00F94C42" w:rsidP="00F94C42">
      <w:pPr>
        <w:pStyle w:val="aff4"/>
        <w:widowControl w:val="0"/>
        <w:tabs>
          <w:tab w:val="left" w:pos="-1701"/>
          <w:tab w:val="left" w:pos="567"/>
        </w:tabs>
        <w:ind w:left="0" w:firstLine="567"/>
        <w:jc w:val="both"/>
      </w:pPr>
      <w:r w:rsidRPr="00D93C00">
        <w:t>- в случае необходимости привлекать Государственного заказчика для участия в рассмотрении проектной документации, результатов инженерных изысканий органами государственной экспертизы, органами государственной экологической экспертизы;</w:t>
      </w:r>
    </w:p>
    <w:p w14:paraId="2391BDD1" w14:textId="77777777" w:rsidR="00F94C42" w:rsidRPr="00D93C00" w:rsidRDefault="00F94C42" w:rsidP="00F94C42">
      <w:pPr>
        <w:pStyle w:val="aff4"/>
        <w:widowControl w:val="0"/>
        <w:tabs>
          <w:tab w:val="left" w:pos="-1701"/>
          <w:tab w:val="left" w:pos="567"/>
        </w:tabs>
        <w:ind w:left="0" w:firstLine="567"/>
        <w:jc w:val="both"/>
      </w:pPr>
      <w:r w:rsidRPr="00D93C00">
        <w:t>- в процессе выполнения государственной экспертизы вносить в результаты инженерных изысканий, проектную документацию необходимые изменения для оперативного устранения недостатков по замечаниям органов государственной экспертизы, органов государственной экологической экспертизы.</w:t>
      </w:r>
    </w:p>
    <w:p w14:paraId="292BC33C" w14:textId="77777777" w:rsidR="00F94C42" w:rsidRPr="00D93C00" w:rsidRDefault="00F94C42" w:rsidP="00F94C42">
      <w:pPr>
        <w:pStyle w:val="aff4"/>
        <w:widowControl w:val="0"/>
        <w:numPr>
          <w:ilvl w:val="2"/>
          <w:numId w:val="46"/>
        </w:numPr>
        <w:ind w:left="0" w:firstLine="567"/>
        <w:jc w:val="both"/>
      </w:pPr>
      <w:r w:rsidRPr="00D93C00">
        <w:t>Вносить в проектную и (или) рабочую документацию и (или) результаты инженерных изысканий изменения (дополнения) в случаях и порядке, предусмотренных Контрактом.</w:t>
      </w:r>
    </w:p>
    <w:p w14:paraId="0EED9324" w14:textId="77777777" w:rsidR="00F94C42" w:rsidRPr="00D93C00" w:rsidRDefault="00F94C42" w:rsidP="00F94C42">
      <w:pPr>
        <w:pStyle w:val="aff4"/>
        <w:widowControl w:val="0"/>
        <w:numPr>
          <w:ilvl w:val="2"/>
          <w:numId w:val="46"/>
        </w:numPr>
        <w:ind w:left="0" w:firstLine="567"/>
        <w:jc w:val="both"/>
      </w:pPr>
      <w:r w:rsidRPr="00D93C00">
        <w:t>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Крым, в том числе разрешений и согласований, связанных с использованием иностранной рабочей силы.</w:t>
      </w:r>
      <w:r w:rsidRPr="00D93C00">
        <w:rPr>
          <w:shd w:val="clear" w:color="auto" w:fill="FFFFFF"/>
        </w:rPr>
        <w:t xml:space="preserve"> Несет перед Государственным заказчиком ответственность за последствия неисполнения или ненадлежащего исполнения субподрядчиками работ, предусмотренных Контрактом.</w:t>
      </w:r>
    </w:p>
    <w:p w14:paraId="4B328459" w14:textId="77777777" w:rsidR="00F94C42" w:rsidRPr="00D93C00" w:rsidRDefault="00F94C42" w:rsidP="00F94C42">
      <w:pPr>
        <w:pStyle w:val="aff4"/>
        <w:widowControl w:val="0"/>
        <w:numPr>
          <w:ilvl w:val="2"/>
          <w:numId w:val="46"/>
        </w:numPr>
        <w:tabs>
          <w:tab w:val="left" w:pos="567"/>
          <w:tab w:val="left" w:pos="1276"/>
          <w:tab w:val="left" w:pos="1418"/>
          <w:tab w:val="left" w:pos="2008"/>
        </w:tabs>
        <w:ind w:left="0" w:firstLine="567"/>
        <w:jc w:val="both"/>
      </w:pPr>
      <w:r w:rsidRPr="00D93C00">
        <w:t xml:space="preserve">В случае обнаружения в ходе изыскательских работ объектов, имеющих историческую, культурную или иную ценность, Подрядчик обязан извещать об обнаруженных объектах учреждения и органы, предусмотренные законодательством Российской Федерации, проводить мероприятия и получать необходимые заключения, в целях достижения результатов Контракта. </w:t>
      </w:r>
    </w:p>
    <w:p w14:paraId="6C0C33FB" w14:textId="77777777" w:rsidR="00F94C42" w:rsidRPr="00D93C00" w:rsidRDefault="00F94C42" w:rsidP="00F94C42">
      <w:pPr>
        <w:pStyle w:val="310"/>
        <w:widowControl w:val="0"/>
        <w:numPr>
          <w:ilvl w:val="2"/>
          <w:numId w:val="46"/>
        </w:numPr>
        <w:suppressAutoHyphens/>
        <w:overflowPunct w:val="0"/>
        <w:autoSpaceDE w:val="0"/>
        <w:autoSpaceDN w:val="0"/>
        <w:adjustRightInd w:val="0"/>
        <w:spacing w:before="0"/>
        <w:ind w:left="0" w:firstLine="567"/>
        <w:jc w:val="both"/>
        <w:textAlignment w:val="baseline"/>
      </w:pPr>
      <w:r w:rsidRPr="00D93C00">
        <w:t>Не передавать без согласия Государственного заказчика готовую документацию третьим лицам.</w:t>
      </w:r>
    </w:p>
    <w:p w14:paraId="2B33025F" w14:textId="77777777" w:rsidR="00F94C42" w:rsidRPr="00D93C00" w:rsidRDefault="00F94C42" w:rsidP="00F94C42">
      <w:pPr>
        <w:pStyle w:val="aff4"/>
        <w:numPr>
          <w:ilvl w:val="2"/>
          <w:numId w:val="46"/>
        </w:numPr>
        <w:ind w:left="0" w:firstLine="567"/>
        <w:contextualSpacing w:val="0"/>
        <w:jc w:val="both"/>
      </w:pPr>
      <w:r w:rsidRPr="00D93C00">
        <w:t xml:space="preserve">Оплачивать за свой счет издержки Государственного заказчика, вызванные некачественной разработкой документации.  </w:t>
      </w:r>
    </w:p>
    <w:p w14:paraId="5EEEB66D" w14:textId="77777777" w:rsidR="00F94C42" w:rsidRPr="00D93C00" w:rsidRDefault="00F94C42" w:rsidP="00F94C42">
      <w:pPr>
        <w:pStyle w:val="aff4"/>
        <w:numPr>
          <w:ilvl w:val="2"/>
          <w:numId w:val="46"/>
        </w:numPr>
        <w:ind w:left="0" w:firstLine="567"/>
        <w:contextualSpacing w:val="0"/>
        <w:jc w:val="both"/>
      </w:pPr>
      <w:r w:rsidRPr="00D93C00">
        <w:t xml:space="preserve">В случае если проектная документация и (или) рабочая документация предусматривают при осуществлении работ по строительству </w:t>
      </w:r>
      <w:r w:rsidRPr="00D93C00">
        <w:rPr>
          <w:i/>
        </w:rPr>
        <w:t>(реконструкции)</w:t>
      </w:r>
      <w:r w:rsidRPr="00D93C00">
        <w:t xml:space="preserve"> объектов капитального строительства поставку товаров, в отношении которых Правительством Российской Федерации в соответствии со </w:t>
      </w:r>
      <w:hyperlink r:id="rId21" w:history="1">
        <w:r w:rsidRPr="00D93C00">
          <w:t>статьей 14</w:t>
        </w:r>
      </w:hyperlink>
      <w:r w:rsidRPr="00D93C00">
        <w:t xml:space="preserve"> Закона № 44 – ФЗ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 Контракта, должны содержать отдельный перечень таких товаров.</w:t>
      </w:r>
    </w:p>
    <w:p w14:paraId="06D94B1E" w14:textId="77777777" w:rsidR="00F94C42" w:rsidRPr="00D93C00" w:rsidRDefault="00F94C42" w:rsidP="00F94C42">
      <w:pPr>
        <w:pStyle w:val="aff4"/>
        <w:numPr>
          <w:ilvl w:val="2"/>
          <w:numId w:val="46"/>
        </w:numPr>
        <w:ind w:left="0" w:firstLine="567"/>
        <w:contextualSpacing w:val="0"/>
        <w:jc w:val="both"/>
        <w:rPr>
          <w:rFonts w:ascii="Verdana" w:hAnsi="Verdana"/>
          <w:sz w:val="21"/>
          <w:szCs w:val="21"/>
        </w:rPr>
      </w:pPr>
      <w:r w:rsidRPr="00D93C00">
        <w:t xml:space="preserve">Устранить за свой счет в установленный Государственным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 В случае, если Контрактом или Государственным заказчиком не установлен срок для устранения выявленных недостатков (дефектов), такие недостатки (дефекты) должны быть устранены </w:t>
      </w:r>
      <w:r w:rsidRPr="00D93C00">
        <w:lastRenderedPageBreak/>
        <w:t>Подрядчиком в срок не позднее 10 (десяти) дней со дня получения уведомления о выявленных недостатках (дефектах).</w:t>
      </w:r>
    </w:p>
    <w:p w14:paraId="5923775E" w14:textId="77777777" w:rsidR="00F94C42" w:rsidRPr="00D93C00" w:rsidRDefault="00F94C42" w:rsidP="00F94C42">
      <w:pPr>
        <w:pStyle w:val="aff4"/>
        <w:numPr>
          <w:ilvl w:val="2"/>
          <w:numId w:val="46"/>
        </w:numPr>
        <w:ind w:left="0" w:firstLine="567"/>
        <w:contextualSpacing w:val="0"/>
        <w:jc w:val="both"/>
        <w:rPr>
          <w:rFonts w:ascii="Verdana" w:hAnsi="Verdana"/>
          <w:sz w:val="21"/>
          <w:szCs w:val="21"/>
        </w:rPr>
      </w:pPr>
      <w:r w:rsidRPr="00D93C00">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40A73733" w14:textId="77777777" w:rsidR="00F94C42" w:rsidRPr="00D93C00" w:rsidRDefault="00F94C42" w:rsidP="00F94C42">
      <w:pPr>
        <w:pStyle w:val="aff4"/>
        <w:numPr>
          <w:ilvl w:val="1"/>
          <w:numId w:val="46"/>
        </w:numPr>
        <w:ind w:left="0" w:firstLine="567"/>
        <w:contextualSpacing w:val="0"/>
        <w:jc w:val="both"/>
        <w:rPr>
          <w:b/>
          <w:bCs/>
        </w:rPr>
      </w:pPr>
      <w:r w:rsidRPr="00D93C00">
        <w:rPr>
          <w:b/>
          <w:bCs/>
        </w:rPr>
        <w:t>На стадии строительства Объекта Подрядчик обязан:</w:t>
      </w:r>
    </w:p>
    <w:p w14:paraId="69FD8880" w14:textId="77777777" w:rsidR="00F94C42" w:rsidRPr="00D93C00" w:rsidRDefault="00F94C42" w:rsidP="00F94C42">
      <w:pPr>
        <w:pStyle w:val="aff4"/>
        <w:numPr>
          <w:ilvl w:val="2"/>
          <w:numId w:val="46"/>
        </w:numPr>
        <w:ind w:left="0" w:firstLine="567"/>
        <w:contextualSpacing w:val="0"/>
        <w:jc w:val="both"/>
      </w:pPr>
      <w:r w:rsidRPr="00D93C00">
        <w:t>В течение 3 (трех) дней с даты получения положительного заключения государственной экспертизы проектной документации, в том числе в части достоверности определения сметной стоимости строительства объекта и результатов инженерных изысканий, предоставить Государственному заказчику необходимый комплект документов, относящийся к компетенции Подрядчика, для подачи заявления на разрешение на строительство.</w:t>
      </w:r>
    </w:p>
    <w:p w14:paraId="3E6A82B2" w14:textId="77777777" w:rsidR="00F94C42" w:rsidRPr="002A00D6" w:rsidRDefault="00F94C42" w:rsidP="00F94C42">
      <w:pPr>
        <w:pStyle w:val="aff9"/>
        <w:numPr>
          <w:ilvl w:val="2"/>
          <w:numId w:val="46"/>
        </w:numPr>
        <w:suppressAutoHyphens/>
        <w:ind w:left="0" w:firstLine="567"/>
        <w:jc w:val="both"/>
        <w:rPr>
          <w:rStyle w:val="ConsPlusNormal0"/>
          <w:rFonts w:ascii="Times New Roman" w:eastAsia="Calibri" w:hAnsi="Times New Roman"/>
          <w:i/>
          <w:iCs/>
          <w:sz w:val="24"/>
          <w:szCs w:val="24"/>
        </w:rPr>
      </w:pPr>
      <w:bookmarkStart w:id="105" w:name="_Hlk107419850"/>
      <w:bookmarkStart w:id="106" w:name="_Hlk42156835"/>
      <w:r w:rsidRPr="002A00D6">
        <w:rPr>
          <w:rStyle w:val="ConsPlusNormal0"/>
          <w:rFonts w:ascii="Times New Roman" w:eastAsia="Calibri" w:hAnsi="Times New Roman"/>
          <w:sz w:val="24"/>
          <w:szCs w:val="24"/>
        </w:rPr>
        <w:t xml:space="preserve">Выполнить работы по строительству Объекта в сроки, предусмотренные Контрактом в соответствии с </w:t>
      </w:r>
      <w:r w:rsidRPr="002A00D6">
        <w:rPr>
          <w:rStyle w:val="ConsPlusNormal0"/>
          <w:rFonts w:ascii="Times New Roman" w:eastAsia="Calibri" w:hAnsi="Times New Roman"/>
          <w:bCs/>
          <w:iCs/>
          <w:sz w:val="24"/>
          <w:szCs w:val="24"/>
        </w:rPr>
        <w:t>Графиком выполнения строительно-монтажных работ, который составляется по форме Приложения № 6 к Контракту</w:t>
      </w:r>
      <w:r w:rsidRPr="002A00D6">
        <w:rPr>
          <w:rStyle w:val="ConsPlusNormal0"/>
          <w:rFonts w:ascii="Times New Roman" w:eastAsia="Calibri" w:hAnsi="Times New Roman"/>
          <w:sz w:val="24"/>
          <w:szCs w:val="24"/>
        </w:rPr>
        <w:t>.</w:t>
      </w:r>
    </w:p>
    <w:bookmarkEnd w:id="105"/>
    <w:p w14:paraId="1724CB98" w14:textId="77777777" w:rsidR="00F94C42" w:rsidRPr="002A00D6" w:rsidRDefault="00F94C42" w:rsidP="00F94C42">
      <w:pPr>
        <w:pStyle w:val="aff9"/>
        <w:ind w:firstLine="567"/>
        <w:jc w:val="both"/>
        <w:rPr>
          <w:rStyle w:val="ConsPlusNormal0"/>
          <w:rFonts w:ascii="Times New Roman" w:eastAsia="Calibri" w:hAnsi="Times New Roman"/>
          <w:i/>
          <w:iCs/>
          <w:sz w:val="24"/>
          <w:szCs w:val="24"/>
        </w:rPr>
      </w:pPr>
      <w:r w:rsidRPr="002A00D6">
        <w:rPr>
          <w:rStyle w:val="ConsPlusNormal0"/>
          <w:rFonts w:ascii="Times New Roman" w:eastAsia="Calibri" w:hAnsi="Times New Roman"/>
          <w:sz w:val="24"/>
          <w:szCs w:val="24"/>
        </w:rPr>
        <w:t>5.10.3. Выполнить работы по строительству Объекта в соответствии с Детализированным графиком выполнения строительно-монтажных работ, который составляется по форме Приложения № 6.1. к Контракту.</w:t>
      </w:r>
    </w:p>
    <w:p w14:paraId="79A35364" w14:textId="77777777" w:rsidR="00F94C42" w:rsidRPr="002A00D6" w:rsidRDefault="00F94C42" w:rsidP="00F94C42">
      <w:pPr>
        <w:pStyle w:val="aff9"/>
        <w:ind w:firstLine="567"/>
        <w:jc w:val="both"/>
        <w:rPr>
          <w:rStyle w:val="ConsPlusNormal0"/>
          <w:rFonts w:ascii="Times New Roman" w:eastAsia="Calibri" w:hAnsi="Times New Roman"/>
          <w:sz w:val="24"/>
          <w:szCs w:val="24"/>
        </w:rPr>
      </w:pPr>
      <w:r w:rsidRPr="002A00D6">
        <w:rPr>
          <w:rStyle w:val="ConsPlusNormal0"/>
          <w:rFonts w:ascii="Times New Roman" w:eastAsia="Calibri" w:hAnsi="Times New Roman"/>
          <w:sz w:val="24"/>
          <w:szCs w:val="24"/>
        </w:rPr>
        <w:t xml:space="preserve">5.10.4. Выполнить Работы, в соответствии со следующей документацией, определяющей объем, содержание работ и другие предъявляемые к строительно-монтажным работам требования, которая является неотъемлемой частью Контракта: проектная документация и иные документы, являющиеся неотъемлемой частью Контракта. </w:t>
      </w:r>
      <w:bookmarkStart w:id="107" w:name="_Hlk90039446"/>
      <w:bookmarkEnd w:id="106"/>
    </w:p>
    <w:p w14:paraId="09C326FB" w14:textId="77777777" w:rsidR="00F94C42" w:rsidRPr="002A00D6" w:rsidRDefault="00F94C42" w:rsidP="00F94C42">
      <w:pPr>
        <w:pStyle w:val="aff9"/>
        <w:ind w:firstLine="567"/>
        <w:jc w:val="both"/>
        <w:rPr>
          <w:rStyle w:val="ConsPlusNormal0"/>
          <w:rFonts w:ascii="Times New Roman" w:eastAsia="Calibri" w:hAnsi="Times New Roman"/>
          <w:sz w:val="24"/>
          <w:szCs w:val="24"/>
        </w:rPr>
      </w:pPr>
      <w:r w:rsidRPr="002A00D6">
        <w:rPr>
          <w:rStyle w:val="ConsPlusNormal0"/>
          <w:rFonts w:ascii="Times New Roman" w:eastAsia="Calibri" w:hAnsi="Times New Roman"/>
          <w:sz w:val="24"/>
          <w:szCs w:val="24"/>
        </w:rPr>
        <w:t>5.10.5. 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1EBB2435" w14:textId="77777777" w:rsidR="00F94C42" w:rsidRPr="002A00D6" w:rsidRDefault="00F94C42" w:rsidP="00F94C42">
      <w:pPr>
        <w:pStyle w:val="aff9"/>
        <w:ind w:firstLine="567"/>
        <w:jc w:val="both"/>
        <w:rPr>
          <w:rStyle w:val="ConsPlusNormal0"/>
          <w:rFonts w:ascii="Times New Roman" w:eastAsia="Calibri" w:hAnsi="Times New Roman"/>
          <w:sz w:val="24"/>
          <w:szCs w:val="24"/>
        </w:rPr>
      </w:pPr>
      <w:r w:rsidRPr="002A00D6">
        <w:rPr>
          <w:rStyle w:val="ConsPlusNormal0"/>
          <w:rFonts w:ascii="Times New Roman" w:eastAsia="Calibri" w:hAnsi="Times New Roman"/>
          <w:sz w:val="24"/>
          <w:szCs w:val="24"/>
        </w:rPr>
        <w:t xml:space="preserve">5.10.6. 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w:t>
      </w:r>
      <w:r w:rsidRPr="002A00D6">
        <w:rPr>
          <w:rStyle w:val="ConsPlusNormal0"/>
          <w:rFonts w:ascii="Times New Roman" w:eastAsia="Calibri" w:hAnsi="Times New Roman"/>
          <w:sz w:val="24"/>
          <w:szCs w:val="24"/>
        </w:rPr>
        <w:br/>
        <w:t>ГКУ «</w:t>
      </w:r>
      <w:proofErr w:type="spellStart"/>
      <w:r w:rsidRPr="002A00D6">
        <w:rPr>
          <w:rStyle w:val="ConsPlusNormal0"/>
          <w:rFonts w:ascii="Times New Roman" w:eastAsia="Calibri" w:hAnsi="Times New Roman"/>
          <w:sz w:val="24"/>
          <w:szCs w:val="24"/>
        </w:rPr>
        <w:t>Инвестстрой</w:t>
      </w:r>
      <w:proofErr w:type="spellEnd"/>
      <w:r w:rsidRPr="002A00D6">
        <w:rPr>
          <w:rStyle w:val="ConsPlusNormal0"/>
          <w:rFonts w:ascii="Times New Roman" w:eastAsia="Calibri" w:hAnsi="Times New Roman"/>
          <w:sz w:val="24"/>
          <w:szCs w:val="24"/>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2A00D6">
        <w:rPr>
          <w:rStyle w:val="ConsPlusNormal0"/>
          <w:rFonts w:ascii="Times New Roman" w:eastAsia="Calibri" w:hAnsi="Times New Roman"/>
          <w:sz w:val="24"/>
          <w:szCs w:val="24"/>
        </w:rPr>
        <w:t>Инвестстрой</w:t>
      </w:r>
      <w:proofErr w:type="spellEnd"/>
      <w:r w:rsidRPr="002A00D6">
        <w:rPr>
          <w:rStyle w:val="ConsPlusNormal0"/>
          <w:rFonts w:ascii="Times New Roman" w:eastAsia="Calibri" w:hAnsi="Times New Roman"/>
          <w:sz w:val="24"/>
          <w:szCs w:val="24"/>
        </w:rPr>
        <w:t xml:space="preserve"> Республики Крым» от 01.02.2024 </w:t>
      </w:r>
      <w:r w:rsidRPr="002A00D6">
        <w:rPr>
          <w:rStyle w:val="ConsPlusNormal0"/>
          <w:rFonts w:ascii="Times New Roman" w:eastAsia="Calibri" w:hAnsi="Times New Roman"/>
          <w:sz w:val="24"/>
          <w:szCs w:val="24"/>
        </w:rPr>
        <w:br/>
        <w:t>№ 19.</w:t>
      </w:r>
    </w:p>
    <w:bookmarkEnd w:id="107"/>
    <w:p w14:paraId="0C68C180" w14:textId="77777777" w:rsidR="00F94C42" w:rsidRPr="00D93C00" w:rsidRDefault="00F94C42" w:rsidP="00F94C42">
      <w:pPr>
        <w:ind w:firstLine="567"/>
        <w:jc w:val="both"/>
      </w:pPr>
      <w:r w:rsidRPr="00D93C00">
        <w:t xml:space="preserve">5.10.7. В течение 5 (пяти) дней,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29D4007A" w14:textId="77777777" w:rsidR="00F94C42" w:rsidRPr="00D93C00" w:rsidRDefault="00F94C42" w:rsidP="00F94C42">
      <w:pPr>
        <w:ind w:firstLine="567"/>
        <w:jc w:val="both"/>
      </w:pPr>
      <w:r w:rsidRPr="00D93C00">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45230BE8" w14:textId="77777777" w:rsidR="00F94C42" w:rsidRPr="00D93C00" w:rsidRDefault="00F94C42" w:rsidP="00F94C42">
      <w:pPr>
        <w:ind w:firstLine="567"/>
        <w:jc w:val="both"/>
      </w:pPr>
      <w:r w:rsidRPr="00D93C00">
        <w:t xml:space="preserve">5.10.8. Выполнить самостоятельно в соответствии с проектной документацией без привлечения других лиц работы в объеме не менее 50% от цены Контракта, выбранные Подрядчиком на </w:t>
      </w:r>
      <w:r w:rsidRPr="00D93C00">
        <w:rPr>
          <w:bCs/>
          <w:iCs/>
        </w:rPr>
        <w:t>основании п. 5.7.3 Контракта</w:t>
      </w:r>
      <w:r w:rsidRPr="00D93C00">
        <w:t xml:space="preserve">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6C8C96F9" w14:textId="77777777" w:rsidR="00F94C42" w:rsidRPr="00D93C00" w:rsidRDefault="00F94C42" w:rsidP="00F94C42">
      <w:pPr>
        <w:pStyle w:val="aff4"/>
        <w:ind w:left="0" w:firstLine="567"/>
        <w:jc w:val="both"/>
      </w:pPr>
      <w:r w:rsidRPr="00D93C00">
        <w:t>1. Подготовительные работы</w:t>
      </w:r>
    </w:p>
    <w:p w14:paraId="6888CA89" w14:textId="77777777" w:rsidR="00F94C42" w:rsidRPr="00D93C00" w:rsidRDefault="00F94C42" w:rsidP="00F94C42">
      <w:pPr>
        <w:pStyle w:val="aff4"/>
        <w:ind w:left="0" w:firstLine="567"/>
        <w:jc w:val="both"/>
      </w:pPr>
      <w:r w:rsidRPr="00D93C00">
        <w:t>2. Земляные работы</w:t>
      </w:r>
    </w:p>
    <w:p w14:paraId="62CEE22D" w14:textId="77777777" w:rsidR="00F94C42" w:rsidRPr="00D93C00" w:rsidRDefault="00F94C42" w:rsidP="00F94C42">
      <w:pPr>
        <w:pStyle w:val="aff4"/>
        <w:ind w:left="0" w:firstLine="567"/>
        <w:jc w:val="both"/>
      </w:pPr>
      <w:r w:rsidRPr="00D93C00">
        <w:t>3. Инженерная подготовка территории</w:t>
      </w:r>
    </w:p>
    <w:p w14:paraId="35C7D494" w14:textId="77777777" w:rsidR="00F94C42" w:rsidRPr="00D93C00" w:rsidRDefault="00F94C42" w:rsidP="00F94C42">
      <w:pPr>
        <w:pStyle w:val="aff4"/>
        <w:ind w:left="0" w:firstLine="567"/>
        <w:jc w:val="both"/>
      </w:pPr>
      <w:r w:rsidRPr="00D93C00">
        <w:t>4. Инженерная защита территории</w:t>
      </w:r>
    </w:p>
    <w:p w14:paraId="4E3311C0" w14:textId="77777777" w:rsidR="00F94C42" w:rsidRPr="00D93C00" w:rsidRDefault="00F94C42" w:rsidP="00F94C42">
      <w:pPr>
        <w:pStyle w:val="aff4"/>
        <w:ind w:left="0" w:firstLine="567"/>
        <w:jc w:val="both"/>
      </w:pPr>
      <w:r w:rsidRPr="00D93C00">
        <w:t>5. Свайные работы</w:t>
      </w:r>
    </w:p>
    <w:p w14:paraId="183CC061" w14:textId="77777777" w:rsidR="00F94C42" w:rsidRPr="00D93C00" w:rsidRDefault="00F94C42" w:rsidP="00F94C42">
      <w:pPr>
        <w:pStyle w:val="aff4"/>
        <w:ind w:left="567"/>
        <w:jc w:val="both"/>
      </w:pPr>
      <w:r w:rsidRPr="00D93C00">
        <w:lastRenderedPageBreak/>
        <w:t>6. Устройство фундаментов и оснований</w:t>
      </w:r>
    </w:p>
    <w:p w14:paraId="6DAD039B" w14:textId="77777777" w:rsidR="00F94C42" w:rsidRPr="00D93C00" w:rsidRDefault="00F94C42" w:rsidP="00F94C42">
      <w:pPr>
        <w:pStyle w:val="aff4"/>
        <w:ind w:left="567"/>
        <w:jc w:val="both"/>
      </w:pPr>
      <w:r w:rsidRPr="00D93C00">
        <w:t>7. Возведение несущих конструкций</w:t>
      </w:r>
    </w:p>
    <w:p w14:paraId="21703E42" w14:textId="77777777" w:rsidR="00F94C42" w:rsidRPr="00D93C00" w:rsidRDefault="00F94C42" w:rsidP="00F94C42">
      <w:pPr>
        <w:pStyle w:val="aff4"/>
        <w:ind w:left="567"/>
        <w:jc w:val="both"/>
      </w:pPr>
      <w:r w:rsidRPr="00D93C00">
        <w:t>8. Возведение наружных ограждающих конструкций</w:t>
      </w:r>
    </w:p>
    <w:p w14:paraId="6A1121A5" w14:textId="77777777" w:rsidR="00F94C42" w:rsidRPr="00D93C00" w:rsidRDefault="00F94C42" w:rsidP="00F94C42">
      <w:pPr>
        <w:pStyle w:val="aff4"/>
        <w:ind w:left="567"/>
        <w:jc w:val="both"/>
      </w:pPr>
      <w:r w:rsidRPr="00D93C00">
        <w:t>9. Устройство кровли</w:t>
      </w:r>
    </w:p>
    <w:p w14:paraId="2E44B592" w14:textId="77777777" w:rsidR="00F94C42" w:rsidRPr="00D93C00" w:rsidRDefault="00F94C42" w:rsidP="00F94C42">
      <w:pPr>
        <w:pStyle w:val="aff4"/>
        <w:ind w:left="567"/>
        <w:jc w:val="both"/>
      </w:pPr>
      <w:r w:rsidRPr="00D93C00">
        <w:t>10. Фасадные работы</w:t>
      </w:r>
    </w:p>
    <w:p w14:paraId="1CF67AD5" w14:textId="77777777" w:rsidR="00F94C42" w:rsidRPr="00D93C00" w:rsidRDefault="00F94C42" w:rsidP="00F94C42">
      <w:pPr>
        <w:pStyle w:val="aff4"/>
        <w:ind w:left="567"/>
        <w:jc w:val="both"/>
      </w:pPr>
      <w:r w:rsidRPr="00D93C00">
        <w:t>11. Внутренние отделочные работы</w:t>
      </w:r>
    </w:p>
    <w:p w14:paraId="36D2FA39" w14:textId="77777777" w:rsidR="00F94C42" w:rsidRPr="00D93C00" w:rsidRDefault="00F94C42" w:rsidP="00F94C42">
      <w:pPr>
        <w:pStyle w:val="aff4"/>
        <w:ind w:left="567"/>
        <w:jc w:val="both"/>
      </w:pPr>
      <w:r w:rsidRPr="00D93C00">
        <w:t>12. Устройство внутренних санитарно-технических систем</w:t>
      </w:r>
    </w:p>
    <w:p w14:paraId="56D62310" w14:textId="77777777" w:rsidR="00F94C42" w:rsidRPr="00D93C00" w:rsidRDefault="00F94C42" w:rsidP="00F94C42">
      <w:pPr>
        <w:pStyle w:val="aff4"/>
        <w:ind w:left="567"/>
        <w:jc w:val="both"/>
      </w:pPr>
      <w:r w:rsidRPr="00D93C00">
        <w:t>13. Устройство внутренних электротехнических систем</w:t>
      </w:r>
    </w:p>
    <w:p w14:paraId="700C0C27" w14:textId="77777777" w:rsidR="00F94C42" w:rsidRPr="00D93C00" w:rsidRDefault="00F94C42" w:rsidP="00F94C42">
      <w:pPr>
        <w:pStyle w:val="aff4"/>
        <w:ind w:left="567"/>
        <w:jc w:val="both"/>
      </w:pPr>
      <w:r w:rsidRPr="00D93C00">
        <w:t>14. Устройство внутренних трубопроводных систем</w:t>
      </w:r>
    </w:p>
    <w:p w14:paraId="193B313A" w14:textId="77777777" w:rsidR="00F94C42" w:rsidRPr="00D93C00" w:rsidRDefault="00F94C42" w:rsidP="00F94C42">
      <w:pPr>
        <w:pStyle w:val="aff4"/>
        <w:ind w:left="567"/>
        <w:jc w:val="both"/>
      </w:pPr>
      <w:r w:rsidRPr="00D93C00">
        <w:t>15. Устройство внутренних слаботочных систем</w:t>
      </w:r>
    </w:p>
    <w:p w14:paraId="0EDC37B2" w14:textId="77777777" w:rsidR="00F94C42" w:rsidRPr="00D93C00" w:rsidRDefault="00F94C42" w:rsidP="00F94C42">
      <w:pPr>
        <w:pStyle w:val="aff4"/>
        <w:ind w:left="567"/>
        <w:jc w:val="both"/>
      </w:pPr>
      <w:r w:rsidRPr="00D93C00">
        <w:t>16. Установка подъемно-транспортного оборудования</w:t>
      </w:r>
    </w:p>
    <w:p w14:paraId="31514EED" w14:textId="77777777" w:rsidR="00F94C42" w:rsidRPr="00D93C00" w:rsidRDefault="00F94C42" w:rsidP="00F94C42">
      <w:pPr>
        <w:pStyle w:val="aff4"/>
        <w:ind w:left="567"/>
        <w:jc w:val="both"/>
      </w:pPr>
      <w:r w:rsidRPr="00D93C00">
        <w:t>17. Монтаж технологического оборудования</w:t>
      </w:r>
    </w:p>
    <w:p w14:paraId="174DBAD5" w14:textId="77777777" w:rsidR="00F94C42" w:rsidRPr="00D93C00" w:rsidRDefault="00F94C42" w:rsidP="00F94C42">
      <w:pPr>
        <w:pStyle w:val="aff4"/>
        <w:ind w:left="567"/>
        <w:jc w:val="both"/>
      </w:pPr>
      <w:r w:rsidRPr="00D93C00">
        <w:t>18. Пусконаладочные работы</w:t>
      </w:r>
    </w:p>
    <w:p w14:paraId="1C0543F7" w14:textId="77777777" w:rsidR="00F94C42" w:rsidRPr="00D93C00" w:rsidRDefault="00F94C42" w:rsidP="00F94C42">
      <w:pPr>
        <w:pStyle w:val="aff4"/>
        <w:ind w:left="567"/>
        <w:jc w:val="both"/>
      </w:pPr>
      <w:r w:rsidRPr="00D93C00">
        <w:t>19. Устройство наружных электрических сетей и линий связи</w:t>
      </w:r>
    </w:p>
    <w:p w14:paraId="110D1241" w14:textId="77777777" w:rsidR="00F94C42" w:rsidRPr="00D93C00" w:rsidRDefault="00F94C42" w:rsidP="00F94C42">
      <w:pPr>
        <w:pStyle w:val="aff4"/>
        <w:ind w:left="567"/>
        <w:jc w:val="both"/>
      </w:pPr>
      <w:r w:rsidRPr="00D93C00">
        <w:t>20. Устройство наружных сетей канализации</w:t>
      </w:r>
    </w:p>
    <w:p w14:paraId="3D8211F1" w14:textId="77777777" w:rsidR="00F94C42" w:rsidRPr="00D93C00" w:rsidRDefault="00F94C42" w:rsidP="00F94C42">
      <w:pPr>
        <w:pStyle w:val="aff4"/>
        <w:ind w:left="567"/>
        <w:jc w:val="both"/>
      </w:pPr>
      <w:r w:rsidRPr="00D93C00">
        <w:t>21. Устройство наружных сетей водоснабжения</w:t>
      </w:r>
    </w:p>
    <w:p w14:paraId="41F72B95" w14:textId="77777777" w:rsidR="00F94C42" w:rsidRPr="00D93C00" w:rsidRDefault="00F94C42" w:rsidP="00F94C42">
      <w:pPr>
        <w:pStyle w:val="aff4"/>
        <w:ind w:left="567"/>
        <w:jc w:val="both"/>
      </w:pPr>
      <w:r w:rsidRPr="00D93C00">
        <w:t>22. Устройство наружных сетей теплоснабжения</w:t>
      </w:r>
    </w:p>
    <w:p w14:paraId="424FD596" w14:textId="77777777" w:rsidR="00F94C42" w:rsidRPr="00D93C00" w:rsidRDefault="00F94C42" w:rsidP="00F94C42">
      <w:pPr>
        <w:pStyle w:val="aff4"/>
        <w:ind w:left="567"/>
        <w:jc w:val="both"/>
      </w:pPr>
      <w:r w:rsidRPr="00D93C00">
        <w:t>23. Устройство наружных сетей газоснабжения</w:t>
      </w:r>
    </w:p>
    <w:p w14:paraId="0BC1A8E6" w14:textId="77777777" w:rsidR="00F94C42" w:rsidRPr="00D93C00" w:rsidRDefault="00F94C42" w:rsidP="00F94C42">
      <w:pPr>
        <w:pStyle w:val="aff4"/>
        <w:ind w:left="567"/>
        <w:jc w:val="both"/>
      </w:pPr>
      <w:r w:rsidRPr="00D93C00">
        <w:t>24. Устройство дорожной одежды автомобильных дорог</w:t>
      </w:r>
    </w:p>
    <w:p w14:paraId="1F792505" w14:textId="77777777" w:rsidR="00F94C42" w:rsidRPr="00D93C00" w:rsidRDefault="00F94C42" w:rsidP="00F94C42">
      <w:pPr>
        <w:pStyle w:val="aff4"/>
        <w:ind w:left="567"/>
        <w:jc w:val="both"/>
      </w:pPr>
      <w:r w:rsidRPr="00D93C00">
        <w:t>25. Работы по обустройству автомобильной дороги</w:t>
      </w:r>
    </w:p>
    <w:p w14:paraId="058E03C4" w14:textId="77777777" w:rsidR="00F94C42" w:rsidRPr="00D93C00" w:rsidRDefault="00F94C42" w:rsidP="00F94C42">
      <w:pPr>
        <w:pStyle w:val="aff4"/>
        <w:ind w:left="567"/>
        <w:jc w:val="both"/>
      </w:pPr>
      <w:r w:rsidRPr="00D93C00">
        <w:t>26. Устройство верхнего строения железнодорожного пути</w:t>
      </w:r>
    </w:p>
    <w:p w14:paraId="34332C9A" w14:textId="77777777" w:rsidR="00F94C42" w:rsidRPr="00D93C00" w:rsidRDefault="00F94C42" w:rsidP="00F94C42">
      <w:pPr>
        <w:pStyle w:val="aff4"/>
        <w:ind w:left="567"/>
        <w:jc w:val="both"/>
      </w:pPr>
      <w:r w:rsidRPr="00D93C00">
        <w:t>27. Устройство трубопроводов</w:t>
      </w:r>
    </w:p>
    <w:p w14:paraId="2A42E4D7" w14:textId="77777777" w:rsidR="00F94C42" w:rsidRPr="00D93C00" w:rsidRDefault="00F94C42" w:rsidP="00F94C42">
      <w:pPr>
        <w:pStyle w:val="aff4"/>
        <w:ind w:left="567"/>
        <w:jc w:val="both"/>
      </w:pPr>
      <w:r w:rsidRPr="00D93C00">
        <w:t>28. Устройство переходов сетей и трубопроводов через естественные и искусственные препятствия</w:t>
      </w:r>
    </w:p>
    <w:p w14:paraId="6351DE3A" w14:textId="77777777" w:rsidR="00F94C42" w:rsidRPr="00D93C00" w:rsidRDefault="00F94C42" w:rsidP="00F94C42">
      <w:pPr>
        <w:pStyle w:val="aff4"/>
        <w:ind w:left="567"/>
        <w:jc w:val="both"/>
      </w:pPr>
      <w:r w:rsidRPr="00D93C00">
        <w:t>29. Устройство туннелей</w:t>
      </w:r>
    </w:p>
    <w:p w14:paraId="56C733E8" w14:textId="77777777" w:rsidR="00F94C42" w:rsidRPr="00D93C00" w:rsidRDefault="00F94C42" w:rsidP="00F94C42">
      <w:pPr>
        <w:pStyle w:val="aff4"/>
        <w:ind w:left="567"/>
        <w:jc w:val="both"/>
      </w:pPr>
      <w:r w:rsidRPr="00D93C00">
        <w:t>30. Устройство штолен</w:t>
      </w:r>
    </w:p>
    <w:p w14:paraId="331F2725" w14:textId="77777777" w:rsidR="00F94C42" w:rsidRPr="00D93C00" w:rsidRDefault="00F94C42" w:rsidP="00F94C42">
      <w:pPr>
        <w:pStyle w:val="aff4"/>
        <w:ind w:left="567"/>
        <w:jc w:val="both"/>
      </w:pPr>
      <w:r w:rsidRPr="00D93C00">
        <w:t>31. Устройство искусственных сооружений</w:t>
      </w:r>
    </w:p>
    <w:p w14:paraId="4D2D8471" w14:textId="77777777" w:rsidR="00F94C42" w:rsidRPr="00D93C00" w:rsidRDefault="00F94C42" w:rsidP="00F94C42">
      <w:pPr>
        <w:pStyle w:val="aff4"/>
        <w:ind w:left="567"/>
        <w:jc w:val="both"/>
      </w:pPr>
      <w:r w:rsidRPr="00D93C00">
        <w:t>32. Дноуглубительные и водолазные работы</w:t>
      </w:r>
    </w:p>
    <w:p w14:paraId="663EC042" w14:textId="77777777" w:rsidR="00F94C42" w:rsidRPr="00D93C00" w:rsidRDefault="00F94C42" w:rsidP="00F94C42">
      <w:pPr>
        <w:pStyle w:val="aff4"/>
        <w:ind w:left="0" w:firstLine="567"/>
        <w:jc w:val="both"/>
      </w:pPr>
      <w:r w:rsidRPr="00D93C00">
        <w:t>33. Гидротехнические работы</w:t>
      </w:r>
    </w:p>
    <w:p w14:paraId="1062A2AF" w14:textId="77777777" w:rsidR="00F94C42" w:rsidRPr="00D93C00" w:rsidRDefault="00F94C42" w:rsidP="00F94C42">
      <w:pPr>
        <w:pStyle w:val="aff4"/>
        <w:ind w:left="0" w:firstLine="567"/>
        <w:jc w:val="both"/>
      </w:pPr>
      <w:r w:rsidRPr="00D93C00">
        <w:t>34. Благоустройство</w:t>
      </w:r>
    </w:p>
    <w:p w14:paraId="3307CCF8" w14:textId="77777777" w:rsidR="00F94C42" w:rsidRPr="00D93C00" w:rsidRDefault="00F94C42" w:rsidP="00F94C42">
      <w:pPr>
        <w:pStyle w:val="aff4"/>
        <w:numPr>
          <w:ilvl w:val="2"/>
          <w:numId w:val="58"/>
        </w:numPr>
        <w:ind w:left="0" w:firstLine="567"/>
        <w:contextualSpacing w:val="0"/>
        <w:jc w:val="both"/>
      </w:pPr>
      <w:r w:rsidRPr="00D93C00">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4D4F252D" w14:textId="77777777" w:rsidR="00F94C42" w:rsidRPr="00D93C00" w:rsidRDefault="00F94C42" w:rsidP="00F94C42">
      <w:pPr>
        <w:pStyle w:val="aff4"/>
        <w:numPr>
          <w:ilvl w:val="2"/>
          <w:numId w:val="58"/>
        </w:numPr>
        <w:ind w:left="0" w:firstLine="567"/>
        <w:contextualSpacing w:val="0"/>
        <w:jc w:val="both"/>
      </w:pPr>
      <w:r w:rsidRPr="00D93C00">
        <w:t xml:space="preserve">Передать Государственному заказчику выполненные Работы (результат работ), передать законченный строительством Объект в сроки, установленные </w:t>
      </w:r>
      <w:r w:rsidRPr="00D93C00">
        <w:rPr>
          <w:bCs/>
          <w:iCs/>
        </w:rPr>
        <w:t>Графиками СМР.</w:t>
      </w:r>
      <w:r w:rsidRPr="00D93C00">
        <w:rPr>
          <w:b/>
          <w:bCs/>
          <w:i/>
          <w:iCs/>
        </w:rPr>
        <w:t xml:space="preserve"> </w:t>
      </w:r>
      <w:bookmarkStart w:id="108" w:name="_Hlk32478232"/>
    </w:p>
    <w:p w14:paraId="70521C71" w14:textId="77777777" w:rsidR="00F94C42" w:rsidRPr="00D93C00" w:rsidRDefault="00F94C42" w:rsidP="00F94C42">
      <w:pPr>
        <w:pStyle w:val="aff4"/>
        <w:numPr>
          <w:ilvl w:val="2"/>
          <w:numId w:val="58"/>
        </w:numPr>
        <w:ind w:left="0" w:firstLine="567"/>
        <w:contextualSpacing w:val="0"/>
        <w:jc w:val="both"/>
      </w:pPr>
      <w:r w:rsidRPr="00D93C00">
        <w:t>В течение 10 (десяти)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предоставить Государственному заказчику посредством ИС в форме электронных документов:</w:t>
      </w:r>
    </w:p>
    <w:p w14:paraId="191A06E0" w14:textId="77777777" w:rsidR="00F94C42" w:rsidRPr="00D93C00" w:rsidRDefault="00F94C42" w:rsidP="00F94C42">
      <w:pPr>
        <w:ind w:firstLine="567"/>
        <w:jc w:val="both"/>
      </w:pPr>
      <w:r w:rsidRPr="00D93C00">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1686818A" w14:textId="77777777" w:rsidR="00F94C42" w:rsidRPr="00D93C00" w:rsidRDefault="00F94C42" w:rsidP="00F94C42">
      <w:pPr>
        <w:ind w:firstLine="567"/>
        <w:jc w:val="both"/>
      </w:pPr>
      <w:r w:rsidRPr="00D93C00">
        <w:t xml:space="preserve">б) Приказ о назначении ответственного лица по строительному контролю на объекте, </w:t>
      </w:r>
      <w:bookmarkStart w:id="109" w:name="_Hlk5721856"/>
      <w:r w:rsidRPr="00D93C00">
        <w:t>при обязательном наличии данного специалиста в национальном реестре специалистов согласно статье 55.5-1 Градостроительного Кодекса РФ.</w:t>
      </w:r>
    </w:p>
    <w:bookmarkEnd w:id="109"/>
    <w:p w14:paraId="41244D85" w14:textId="77777777" w:rsidR="00F94C42" w:rsidRPr="00D93C00" w:rsidRDefault="00F94C42" w:rsidP="00F94C42">
      <w:pPr>
        <w:ind w:firstLine="567"/>
        <w:jc w:val="both"/>
      </w:pPr>
      <w:r w:rsidRPr="00D93C00">
        <w:t>в) Приказ о назначении ответственного лица за выдачу наряд-допусков на объекте.</w:t>
      </w:r>
    </w:p>
    <w:p w14:paraId="28BEBE9C" w14:textId="77777777" w:rsidR="00F94C42" w:rsidRPr="00D93C00" w:rsidRDefault="00F94C42" w:rsidP="00F94C42">
      <w:pPr>
        <w:ind w:firstLine="567"/>
        <w:jc w:val="both"/>
      </w:pPr>
      <w:r w:rsidRPr="00D93C00">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w:t>
      </w:r>
      <w:r w:rsidRPr="00D93C00">
        <w:lastRenderedPageBreak/>
        <w:t xml:space="preserve">представителей, контактные телефоны (стационарный и мобильный) и электронные адреса представителей Подрядчика. </w:t>
      </w:r>
    </w:p>
    <w:p w14:paraId="38A3319A" w14:textId="77777777" w:rsidR="00F94C42" w:rsidRPr="00D93C00" w:rsidRDefault="00F94C42" w:rsidP="00F94C42">
      <w:pPr>
        <w:ind w:firstLine="567"/>
        <w:jc w:val="both"/>
      </w:pPr>
      <w:r w:rsidRPr="00D93C00">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67B2ACFF" w14:textId="77777777" w:rsidR="00F94C42" w:rsidRPr="00D93C00" w:rsidRDefault="00F94C42" w:rsidP="00F94C42">
      <w:pPr>
        <w:ind w:firstLine="567"/>
        <w:jc w:val="both"/>
      </w:pPr>
      <w:r w:rsidRPr="00D93C00">
        <w:t xml:space="preserve">д) </w:t>
      </w:r>
      <w:bookmarkStart w:id="110" w:name="_Hlk45181007"/>
      <w:r w:rsidRPr="00D93C00">
        <w:t xml:space="preserve">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w:t>
      </w:r>
      <w:r w:rsidRPr="00D93C00">
        <w:rPr>
          <w:lang w:bidi="hi-IN"/>
        </w:rPr>
        <w:t>в том числе в соответствии с приказом Минстроя России №1026/пр</w:t>
      </w:r>
      <w:r w:rsidRPr="00D93C00">
        <w:t>.</w:t>
      </w:r>
    </w:p>
    <w:p w14:paraId="4CA39A7D" w14:textId="77777777" w:rsidR="00F94C42" w:rsidRPr="00D93C00" w:rsidRDefault="00F94C42" w:rsidP="00F94C42">
      <w:pPr>
        <w:pStyle w:val="aff4"/>
        <w:numPr>
          <w:ilvl w:val="2"/>
          <w:numId w:val="58"/>
        </w:numPr>
        <w:ind w:left="0" w:firstLine="567"/>
        <w:contextualSpacing w:val="0"/>
        <w:jc w:val="both"/>
      </w:pPr>
      <w:bookmarkStart w:id="111" w:name="_Hlk14963990"/>
      <w:bookmarkStart w:id="112" w:name="_Hlk107419921"/>
      <w:r w:rsidRPr="00D93C00">
        <w:t xml:space="preserve">В течение 40 (сорока)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результатов инженерных изысканий и рабочей документации сформировать </w:t>
      </w:r>
      <w:bookmarkStart w:id="113" w:name="_Hlk45181031"/>
      <w:r w:rsidRPr="00D93C00">
        <w:t>и согласовать с Государственным заказчиком:</w:t>
      </w:r>
      <w:bookmarkEnd w:id="113"/>
    </w:p>
    <w:p w14:paraId="3B6A7DCF" w14:textId="77777777" w:rsidR="00F94C42" w:rsidRPr="00D93C00" w:rsidRDefault="00F94C42" w:rsidP="00F94C42">
      <w:pPr>
        <w:ind w:firstLine="567"/>
        <w:jc w:val="both"/>
      </w:pPr>
      <w:bookmarkStart w:id="114" w:name="_Hlk5721910"/>
      <w:bookmarkEnd w:id="111"/>
      <w:r w:rsidRPr="00D93C00">
        <w:t>а) График выполнения строительно-монтажных работ по форме Приложения № 6 к Контракту в 2 (двух) экземплярах;</w:t>
      </w:r>
    </w:p>
    <w:p w14:paraId="7F694437" w14:textId="77777777" w:rsidR="00F94C42" w:rsidRPr="00D93C00" w:rsidRDefault="00F94C42" w:rsidP="00F94C42">
      <w:pPr>
        <w:ind w:firstLine="567"/>
        <w:jc w:val="both"/>
      </w:pPr>
      <w:r w:rsidRPr="00D93C00">
        <w:t>б) Детализированный график выполнения строительно-монтажных работ по форме Приложения № 6.1 к Контракту в 2 (двух) экземплярах.</w:t>
      </w:r>
    </w:p>
    <w:p w14:paraId="046ADFE7" w14:textId="77777777" w:rsidR="00F94C42" w:rsidRPr="00D93C00" w:rsidRDefault="00F94C42" w:rsidP="00F94C42">
      <w:pPr>
        <w:ind w:firstLine="567"/>
        <w:jc w:val="both"/>
      </w:pPr>
      <w:r w:rsidRPr="00D93C00">
        <w:t>В течение срока, установленного настоящим пунктом, устранить замечания и передать Государственному заказчику График выполнения строительно-монтажных работ, Детализированный график выполнения строительно-монтажных работ.</w:t>
      </w:r>
    </w:p>
    <w:p w14:paraId="131C6661" w14:textId="77777777" w:rsidR="00F94C42" w:rsidRPr="00D93C00" w:rsidRDefault="00F94C42" w:rsidP="00F94C42">
      <w:pPr>
        <w:ind w:firstLine="567"/>
        <w:jc w:val="both"/>
      </w:pPr>
      <w:r w:rsidRPr="00D93C00">
        <w:t xml:space="preserve">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неотъемлемой частью. </w:t>
      </w:r>
    </w:p>
    <w:bookmarkEnd w:id="112"/>
    <w:p w14:paraId="43905953" w14:textId="77777777" w:rsidR="00F94C42" w:rsidRPr="00D93C00" w:rsidRDefault="00F94C42" w:rsidP="00F94C42">
      <w:pPr>
        <w:pStyle w:val="aff4"/>
        <w:numPr>
          <w:ilvl w:val="2"/>
          <w:numId w:val="58"/>
        </w:numPr>
        <w:ind w:left="0" w:firstLine="567"/>
        <w:contextualSpacing w:val="0"/>
        <w:jc w:val="both"/>
      </w:pPr>
      <w:r w:rsidRPr="00D93C00">
        <w:t xml:space="preserve">В течение 40 (сорока)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и результатов инженерных изысканий предоставить Государственному заказчику на рассмотрение </w:t>
      </w:r>
      <w:r w:rsidRPr="00D93C00">
        <w:rPr>
          <w:bCs/>
          <w:iCs/>
        </w:rPr>
        <w:t>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8 к Контракту в 2</w:t>
      </w:r>
      <w:r w:rsidRPr="00D93C00">
        <w:t xml:space="preserve"> (двух) экземплярах.  </w:t>
      </w:r>
    </w:p>
    <w:p w14:paraId="13BFA6F0" w14:textId="77777777" w:rsidR="00F94C42" w:rsidRPr="00D93C00" w:rsidRDefault="00F94C42" w:rsidP="00F94C42">
      <w:pPr>
        <w:ind w:firstLine="567"/>
        <w:jc w:val="both"/>
      </w:pPr>
      <w:r w:rsidRPr="00D93C00">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является его неотъемлемой частью.</w:t>
      </w:r>
    </w:p>
    <w:p w14:paraId="3A73FA3D" w14:textId="77777777" w:rsidR="00F94C42" w:rsidRPr="00D93C00" w:rsidRDefault="00F94C42" w:rsidP="00F94C42">
      <w:pPr>
        <w:pStyle w:val="aff4"/>
        <w:numPr>
          <w:ilvl w:val="2"/>
          <w:numId w:val="58"/>
        </w:numPr>
        <w:ind w:left="0" w:firstLine="567"/>
        <w:contextualSpacing w:val="0"/>
        <w:jc w:val="both"/>
      </w:pPr>
      <w:bookmarkStart w:id="115" w:name="_Hlk5722258"/>
      <w:bookmarkStart w:id="116" w:name="_Hlk94888902"/>
      <w:bookmarkStart w:id="117" w:name="_Hlk94795059"/>
      <w:bookmarkEnd w:id="108"/>
      <w:bookmarkEnd w:id="110"/>
      <w:bookmarkEnd w:id="114"/>
      <w:r w:rsidRPr="00D93C00">
        <w:t xml:space="preserve">Разработать и предоставить Государственному заказчику посредством ИС в форме электронных документов утвержденный уполномоченным лицом Подрядчика проект производства работ (ППР) </w:t>
      </w:r>
      <w:bookmarkStart w:id="118" w:name="_Hlk161150499"/>
      <w:r w:rsidRPr="00D93C00">
        <w:t>на все виды работ по объекту в соответствии с п. 6.14 СП 48.13330.2019</w:t>
      </w:r>
      <w:bookmarkEnd w:id="118"/>
      <w:r w:rsidRPr="00D93C00">
        <w:t xml:space="preserve">,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bookmarkEnd w:id="115"/>
    <w:p w14:paraId="0E53C0B8" w14:textId="77777777" w:rsidR="00F94C42" w:rsidRPr="00D93C00" w:rsidRDefault="00F94C42" w:rsidP="00F94C42">
      <w:pPr>
        <w:pStyle w:val="aff4"/>
        <w:numPr>
          <w:ilvl w:val="2"/>
          <w:numId w:val="58"/>
        </w:numPr>
        <w:ind w:left="0" w:firstLine="567"/>
        <w:contextualSpacing w:val="0"/>
        <w:jc w:val="both"/>
      </w:pPr>
      <w:r w:rsidRPr="00D93C00">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w:t>
      </w:r>
      <w:bookmarkEnd w:id="116"/>
      <w:r w:rsidRPr="00D93C00">
        <w:t xml:space="preserve">изменениях, в соответствии с </w:t>
      </w:r>
      <w:r w:rsidRPr="00D93C00">
        <w:br/>
        <w:t>п. 8.2.1. СП 48.13330.2019 и п. 5.6 РД 11-02-2006.</w:t>
      </w:r>
    </w:p>
    <w:bookmarkEnd w:id="117"/>
    <w:p w14:paraId="3E14FC0E" w14:textId="77777777" w:rsidR="00F94C42" w:rsidRPr="00D93C00" w:rsidRDefault="00F94C42" w:rsidP="00F94C42">
      <w:pPr>
        <w:pStyle w:val="aff4"/>
        <w:numPr>
          <w:ilvl w:val="2"/>
          <w:numId w:val="58"/>
        </w:numPr>
        <w:ind w:left="0" w:firstLine="567"/>
        <w:contextualSpacing w:val="0"/>
        <w:jc w:val="both"/>
      </w:pPr>
      <w:r w:rsidRPr="00D93C00">
        <w:t xml:space="preserve">Предоставить Государственному заказчику в течение 2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46167B2E" w14:textId="77777777" w:rsidR="00F94C42" w:rsidRPr="00D93C00" w:rsidRDefault="00F94C42" w:rsidP="00F94C42">
      <w:pPr>
        <w:pStyle w:val="aff4"/>
        <w:numPr>
          <w:ilvl w:val="2"/>
          <w:numId w:val="58"/>
        </w:numPr>
        <w:ind w:left="0" w:firstLine="567"/>
        <w:contextualSpacing w:val="0"/>
        <w:jc w:val="both"/>
      </w:pPr>
      <w:r w:rsidRPr="00D93C00">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6780623C" w14:textId="77777777" w:rsidR="00F94C42" w:rsidRPr="00D93C00" w:rsidRDefault="00F94C42" w:rsidP="00F94C42">
      <w:pPr>
        <w:pStyle w:val="aff4"/>
        <w:numPr>
          <w:ilvl w:val="2"/>
          <w:numId w:val="58"/>
        </w:numPr>
        <w:ind w:left="0" w:firstLine="568"/>
        <w:contextualSpacing w:val="0"/>
        <w:jc w:val="both"/>
        <w:rPr>
          <w:b/>
          <w:bCs/>
          <w:i/>
          <w:iCs/>
        </w:rPr>
      </w:pPr>
      <w:bookmarkStart w:id="119" w:name="_Hlk45181202"/>
      <w:bookmarkStart w:id="120" w:name="_Hlk42157389"/>
      <w:bookmarkStart w:id="121" w:name="_Hlk25244221"/>
      <w:r w:rsidRPr="00D93C00">
        <w:lastRenderedPageBreak/>
        <w:t xml:space="preserve">По требованию Государственного заказчика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w:t>
      </w:r>
      <w:r w:rsidRPr="00D93C00">
        <w:rPr>
          <w:bCs/>
          <w:iCs/>
        </w:rPr>
        <w:t>по форме Приложения № 9 к Контракту</w:t>
      </w:r>
      <w:r w:rsidRPr="00D93C00">
        <w:rPr>
          <w:b/>
          <w:bCs/>
          <w:i/>
          <w:iCs/>
        </w:rPr>
        <w:t>.</w:t>
      </w:r>
    </w:p>
    <w:p w14:paraId="43457F6C" w14:textId="77777777" w:rsidR="00F94C42" w:rsidRPr="00D93C00" w:rsidRDefault="00F94C42" w:rsidP="00F94C42">
      <w:pPr>
        <w:pStyle w:val="aff4"/>
        <w:numPr>
          <w:ilvl w:val="2"/>
          <w:numId w:val="58"/>
        </w:numPr>
        <w:ind w:left="0" w:firstLine="567"/>
        <w:contextualSpacing w:val="0"/>
        <w:jc w:val="both"/>
      </w:pPr>
      <w:bookmarkStart w:id="122" w:name="_Hlk45181232"/>
      <w:bookmarkEnd w:id="119"/>
      <w:bookmarkEnd w:id="120"/>
      <w:r w:rsidRPr="00D93C00">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121"/>
    <w:bookmarkEnd w:id="122"/>
    <w:p w14:paraId="5C363417" w14:textId="77777777" w:rsidR="00F94C42" w:rsidRPr="00D93C00" w:rsidRDefault="00F94C42" w:rsidP="00F94C42">
      <w:pPr>
        <w:pStyle w:val="aff4"/>
        <w:numPr>
          <w:ilvl w:val="2"/>
          <w:numId w:val="58"/>
        </w:numPr>
        <w:ind w:left="0" w:firstLine="567"/>
        <w:contextualSpacing w:val="0"/>
        <w:jc w:val="both"/>
      </w:pPr>
      <w:r w:rsidRPr="00D93C00">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267938BD" w14:textId="77777777" w:rsidR="00F94C42" w:rsidRPr="00D93C00" w:rsidRDefault="00F94C42" w:rsidP="00F94C42">
      <w:pPr>
        <w:pStyle w:val="aff4"/>
        <w:numPr>
          <w:ilvl w:val="2"/>
          <w:numId w:val="58"/>
        </w:numPr>
        <w:ind w:left="0" w:firstLine="567"/>
        <w:contextualSpacing w:val="0"/>
        <w:jc w:val="both"/>
      </w:pPr>
      <w:r w:rsidRPr="00D93C00">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13827119" w14:textId="77777777" w:rsidR="00F94C42" w:rsidRPr="00D93C00" w:rsidRDefault="00F94C42" w:rsidP="00F94C42">
      <w:pPr>
        <w:pStyle w:val="aff4"/>
        <w:numPr>
          <w:ilvl w:val="2"/>
          <w:numId w:val="58"/>
        </w:numPr>
        <w:ind w:left="0" w:firstLine="567"/>
        <w:contextualSpacing w:val="0"/>
        <w:jc w:val="both"/>
      </w:pPr>
      <w:r w:rsidRPr="00D93C00">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0E3975AC" w14:textId="77777777" w:rsidR="00F94C42" w:rsidRPr="00D93C00" w:rsidRDefault="00F94C42" w:rsidP="00F94C42">
      <w:pPr>
        <w:pStyle w:val="aff4"/>
        <w:numPr>
          <w:ilvl w:val="2"/>
          <w:numId w:val="58"/>
        </w:numPr>
        <w:ind w:left="0" w:firstLine="567"/>
        <w:contextualSpacing w:val="0"/>
        <w:jc w:val="both"/>
      </w:pPr>
      <w:r w:rsidRPr="00D93C00">
        <w:t xml:space="preserve">Своевременно устанавливать ограждения котлованов и траншей, оборудованные трапы и переходные мостики. </w:t>
      </w:r>
    </w:p>
    <w:p w14:paraId="4D63F3B1" w14:textId="77777777" w:rsidR="00F94C42" w:rsidRPr="00D93C00" w:rsidRDefault="00F94C42" w:rsidP="00F94C42">
      <w:pPr>
        <w:pStyle w:val="aff4"/>
        <w:numPr>
          <w:ilvl w:val="2"/>
          <w:numId w:val="58"/>
        </w:numPr>
        <w:ind w:left="0" w:firstLine="567"/>
        <w:contextualSpacing w:val="0"/>
        <w:jc w:val="both"/>
      </w:pPr>
      <w:r w:rsidRPr="00D93C00">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0E88AD96" w14:textId="77777777" w:rsidR="00F94C42" w:rsidRPr="00D93C00" w:rsidRDefault="00F94C42" w:rsidP="00F94C42">
      <w:pPr>
        <w:pStyle w:val="aff4"/>
        <w:numPr>
          <w:ilvl w:val="2"/>
          <w:numId w:val="58"/>
        </w:numPr>
        <w:ind w:left="0" w:firstLine="567"/>
        <w:contextualSpacing w:val="0"/>
        <w:jc w:val="both"/>
      </w:pPr>
      <w:r w:rsidRPr="00D93C00">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2C7816A1" w14:textId="77777777" w:rsidR="00F94C42" w:rsidRPr="00D93C00" w:rsidRDefault="00F94C42" w:rsidP="00F94C42">
      <w:pPr>
        <w:ind w:firstLine="567"/>
        <w:jc w:val="both"/>
      </w:pPr>
      <w:r w:rsidRPr="00D93C00">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1608EEBD" w14:textId="77777777" w:rsidR="00F94C42" w:rsidRPr="00D93C00" w:rsidRDefault="00F94C42" w:rsidP="00F94C42">
      <w:pPr>
        <w:pStyle w:val="aff4"/>
        <w:numPr>
          <w:ilvl w:val="2"/>
          <w:numId w:val="58"/>
        </w:numPr>
        <w:ind w:left="0" w:firstLine="567"/>
        <w:contextualSpacing w:val="0"/>
        <w:jc w:val="both"/>
      </w:pPr>
      <w:r w:rsidRPr="00D93C00">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6FBB90BD" w14:textId="77777777" w:rsidR="00F94C42" w:rsidRPr="00D93C00" w:rsidRDefault="00F94C42" w:rsidP="00F94C42">
      <w:pPr>
        <w:pStyle w:val="aff4"/>
        <w:numPr>
          <w:ilvl w:val="2"/>
          <w:numId w:val="58"/>
        </w:numPr>
        <w:ind w:left="0" w:firstLine="567"/>
        <w:contextualSpacing w:val="0"/>
        <w:jc w:val="both"/>
      </w:pPr>
      <w:r w:rsidRPr="00D93C00">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09AC98D3" w14:textId="77777777" w:rsidR="00F94C42" w:rsidRPr="00D93C00" w:rsidRDefault="00F94C42" w:rsidP="00F94C42">
      <w:pPr>
        <w:ind w:firstLine="567"/>
        <w:jc w:val="both"/>
      </w:pPr>
      <w:r w:rsidRPr="00D93C00">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3D6F9B5D" w14:textId="77777777" w:rsidR="00F94C42" w:rsidRPr="00D93C00" w:rsidRDefault="00F94C42" w:rsidP="00F94C42">
      <w:pPr>
        <w:pStyle w:val="aff4"/>
        <w:numPr>
          <w:ilvl w:val="2"/>
          <w:numId w:val="58"/>
        </w:numPr>
        <w:ind w:left="0" w:firstLine="567"/>
        <w:contextualSpacing w:val="0"/>
        <w:jc w:val="both"/>
      </w:pPr>
      <w:r w:rsidRPr="00D93C00">
        <w:lastRenderedPageBreak/>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7DA807E9" w14:textId="77777777" w:rsidR="00F94C42" w:rsidRPr="00D93C00" w:rsidRDefault="00F94C42" w:rsidP="00F94C42">
      <w:pPr>
        <w:pStyle w:val="aff4"/>
        <w:numPr>
          <w:ilvl w:val="2"/>
          <w:numId w:val="58"/>
        </w:numPr>
        <w:ind w:left="0" w:firstLine="567"/>
        <w:contextualSpacing w:val="0"/>
        <w:jc w:val="both"/>
      </w:pPr>
      <w:r w:rsidRPr="00D93C00">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324480A3" w14:textId="77777777" w:rsidR="00F94C42" w:rsidRPr="00D93C00" w:rsidRDefault="00F94C42" w:rsidP="00F94C42">
      <w:pPr>
        <w:pStyle w:val="aff4"/>
        <w:numPr>
          <w:ilvl w:val="2"/>
          <w:numId w:val="58"/>
        </w:numPr>
        <w:ind w:left="0" w:firstLine="567"/>
        <w:contextualSpacing w:val="0"/>
        <w:jc w:val="both"/>
      </w:pPr>
      <w:r w:rsidRPr="00D93C00">
        <w:t>Осуществлять охрану строительной площадки в порядке, установленном статьей 6 Контракта.</w:t>
      </w:r>
    </w:p>
    <w:p w14:paraId="0907C4F6" w14:textId="77777777" w:rsidR="00F94C42" w:rsidRPr="00D93C00" w:rsidRDefault="00F94C42" w:rsidP="00F94C42">
      <w:pPr>
        <w:pStyle w:val="aff4"/>
        <w:numPr>
          <w:ilvl w:val="2"/>
          <w:numId w:val="58"/>
        </w:numPr>
        <w:ind w:left="0" w:firstLine="567"/>
        <w:contextualSpacing w:val="0"/>
        <w:jc w:val="both"/>
      </w:pPr>
      <w:r w:rsidRPr="00D93C00">
        <w:t>Создавать условия для проверки хода выполнения Работ и производственных расходов по Контракту.</w:t>
      </w:r>
    </w:p>
    <w:p w14:paraId="0A1BB962" w14:textId="77777777" w:rsidR="00F94C42" w:rsidRPr="00D93C00" w:rsidRDefault="00F94C42" w:rsidP="00F94C42">
      <w:pPr>
        <w:pStyle w:val="aff4"/>
        <w:numPr>
          <w:ilvl w:val="2"/>
          <w:numId w:val="58"/>
        </w:numPr>
        <w:ind w:left="0" w:firstLine="567"/>
        <w:contextualSpacing w:val="0"/>
        <w:jc w:val="both"/>
      </w:pPr>
      <w:r w:rsidRPr="00D93C00">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4A397ED" w14:textId="77777777" w:rsidR="00F94C42" w:rsidRPr="00D93C00" w:rsidRDefault="00F94C42" w:rsidP="00F94C42">
      <w:pPr>
        <w:pStyle w:val="aff4"/>
        <w:numPr>
          <w:ilvl w:val="2"/>
          <w:numId w:val="58"/>
        </w:numPr>
        <w:ind w:left="0" w:firstLine="567"/>
        <w:contextualSpacing w:val="0"/>
        <w:jc w:val="both"/>
      </w:pPr>
      <w:r w:rsidRPr="00D93C00">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73084931" w14:textId="77777777" w:rsidR="00F94C42" w:rsidRPr="00D93C00" w:rsidRDefault="00F94C42" w:rsidP="00F94C42">
      <w:pPr>
        <w:pStyle w:val="aff4"/>
        <w:numPr>
          <w:ilvl w:val="2"/>
          <w:numId w:val="58"/>
        </w:numPr>
        <w:ind w:left="0" w:firstLine="567"/>
        <w:contextualSpacing w:val="0"/>
        <w:jc w:val="both"/>
      </w:pPr>
      <w:r w:rsidRPr="00D93C00">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1FECE4CC" w14:textId="77777777" w:rsidR="00F94C42" w:rsidRPr="00D93C00" w:rsidRDefault="00F94C42" w:rsidP="00F94C42">
      <w:pPr>
        <w:pStyle w:val="aff4"/>
        <w:numPr>
          <w:ilvl w:val="2"/>
          <w:numId w:val="58"/>
        </w:numPr>
        <w:ind w:left="0" w:firstLine="567"/>
        <w:contextualSpacing w:val="0"/>
        <w:jc w:val="both"/>
      </w:pPr>
      <w:bookmarkStart w:id="123" w:name="_Hlk42157524"/>
      <w:r w:rsidRPr="00D93C00">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5E1233A9" w14:textId="77777777" w:rsidR="00F94C42" w:rsidRPr="00D93C00" w:rsidRDefault="00F94C42" w:rsidP="00F94C42">
      <w:pPr>
        <w:ind w:firstLine="567"/>
        <w:jc w:val="both"/>
      </w:pPr>
      <w:r w:rsidRPr="00D93C00">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123"/>
    <w:p w14:paraId="7B54B428" w14:textId="77777777" w:rsidR="00F94C42" w:rsidRPr="00D93C00" w:rsidRDefault="00F94C42" w:rsidP="00F94C42">
      <w:pPr>
        <w:pStyle w:val="aff4"/>
        <w:numPr>
          <w:ilvl w:val="2"/>
          <w:numId w:val="58"/>
        </w:numPr>
        <w:ind w:left="0" w:firstLine="567"/>
        <w:contextualSpacing w:val="0"/>
        <w:jc w:val="both"/>
      </w:pPr>
      <w:r w:rsidRPr="00D93C00">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7B905398" w14:textId="77777777" w:rsidR="00F94C42" w:rsidRPr="00D93C00" w:rsidRDefault="00F94C42" w:rsidP="00F94C42">
      <w:pPr>
        <w:pStyle w:val="aff4"/>
        <w:numPr>
          <w:ilvl w:val="2"/>
          <w:numId w:val="58"/>
        </w:numPr>
        <w:ind w:left="0" w:firstLine="567"/>
        <w:contextualSpacing w:val="0"/>
        <w:jc w:val="both"/>
      </w:pPr>
      <w:bookmarkStart w:id="124" w:name="_Hlk42157585"/>
      <w:r w:rsidRPr="00D93C00">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124"/>
    </w:p>
    <w:p w14:paraId="6AE3F22A" w14:textId="77777777" w:rsidR="00F94C42" w:rsidRPr="00D93C00" w:rsidRDefault="00F94C42" w:rsidP="00F94C42">
      <w:pPr>
        <w:pStyle w:val="aff4"/>
        <w:ind w:left="0" w:firstLine="567"/>
        <w:jc w:val="both"/>
      </w:pPr>
      <w:r w:rsidRPr="00D93C00">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45CE3084" w14:textId="77777777" w:rsidR="00F94C42" w:rsidRPr="00D93C00" w:rsidRDefault="00F94C42" w:rsidP="00F94C42">
      <w:pPr>
        <w:pStyle w:val="aff4"/>
        <w:numPr>
          <w:ilvl w:val="2"/>
          <w:numId w:val="58"/>
        </w:numPr>
        <w:ind w:left="0" w:firstLine="567"/>
        <w:contextualSpacing w:val="0"/>
        <w:jc w:val="both"/>
      </w:pPr>
      <w:r w:rsidRPr="00D93C00">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12280A27" w14:textId="77777777" w:rsidR="00F94C42" w:rsidRPr="00D93C00" w:rsidRDefault="00F94C42" w:rsidP="00F94C42">
      <w:pPr>
        <w:pStyle w:val="aff4"/>
        <w:numPr>
          <w:ilvl w:val="2"/>
          <w:numId w:val="58"/>
        </w:numPr>
        <w:ind w:left="0" w:firstLine="567"/>
        <w:contextualSpacing w:val="0"/>
        <w:jc w:val="both"/>
      </w:pPr>
      <w:r w:rsidRPr="00D93C00">
        <w:t>Посредством ИС предоставлять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251A379C" w14:textId="77777777" w:rsidR="00F94C42" w:rsidRPr="00D93C00" w:rsidRDefault="00F94C42" w:rsidP="00F94C42">
      <w:pPr>
        <w:pStyle w:val="aff4"/>
        <w:numPr>
          <w:ilvl w:val="2"/>
          <w:numId w:val="58"/>
        </w:numPr>
        <w:ind w:left="0" w:firstLine="567"/>
        <w:contextualSpacing w:val="0"/>
        <w:jc w:val="both"/>
      </w:pPr>
      <w:r w:rsidRPr="00D93C00">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79D43369" w14:textId="77777777" w:rsidR="00F94C42" w:rsidRPr="00D93C00" w:rsidRDefault="00F94C42" w:rsidP="00F94C42">
      <w:pPr>
        <w:pStyle w:val="aff4"/>
        <w:numPr>
          <w:ilvl w:val="2"/>
          <w:numId w:val="58"/>
        </w:numPr>
        <w:ind w:left="0" w:firstLine="567"/>
        <w:contextualSpacing w:val="0"/>
        <w:jc w:val="both"/>
      </w:pPr>
      <w:r w:rsidRPr="00D93C00">
        <w:lastRenderedPageBreak/>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CC537E2" w14:textId="77777777" w:rsidR="00F94C42" w:rsidRPr="00D93C00" w:rsidRDefault="00F94C42" w:rsidP="00F94C42">
      <w:pPr>
        <w:pStyle w:val="aff4"/>
        <w:numPr>
          <w:ilvl w:val="2"/>
          <w:numId w:val="58"/>
        </w:numPr>
        <w:ind w:left="0" w:firstLine="567"/>
        <w:contextualSpacing w:val="0"/>
        <w:jc w:val="both"/>
      </w:pPr>
      <w:r w:rsidRPr="00D93C00">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14FDB2F2" w14:textId="77777777" w:rsidR="00F94C42" w:rsidRPr="00D93C00" w:rsidRDefault="00F94C42" w:rsidP="00F94C42">
      <w:pPr>
        <w:pStyle w:val="aff4"/>
        <w:numPr>
          <w:ilvl w:val="2"/>
          <w:numId w:val="58"/>
        </w:numPr>
        <w:ind w:left="0" w:firstLine="567"/>
        <w:contextualSpacing w:val="0"/>
        <w:jc w:val="both"/>
      </w:pPr>
      <w:r w:rsidRPr="00D93C00">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63C69939" w14:textId="77777777" w:rsidR="00F94C42" w:rsidRPr="00D93C00" w:rsidRDefault="00F94C42" w:rsidP="00F94C42">
      <w:pPr>
        <w:pStyle w:val="aff4"/>
        <w:numPr>
          <w:ilvl w:val="2"/>
          <w:numId w:val="58"/>
        </w:numPr>
        <w:ind w:left="0" w:firstLine="567"/>
        <w:contextualSpacing w:val="0"/>
        <w:jc w:val="both"/>
      </w:pPr>
      <w:bookmarkStart w:id="125" w:name="_Hlk45181299"/>
      <w:r w:rsidRPr="00D93C00">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125"/>
      <w:r w:rsidRPr="00D93C00">
        <w:t>.</w:t>
      </w:r>
    </w:p>
    <w:p w14:paraId="54F0F918" w14:textId="77777777" w:rsidR="00F94C42" w:rsidRPr="00D93C00" w:rsidRDefault="00F94C42" w:rsidP="00F94C42">
      <w:pPr>
        <w:numPr>
          <w:ilvl w:val="2"/>
          <w:numId w:val="58"/>
        </w:numPr>
        <w:ind w:left="0" w:firstLine="567"/>
        <w:jc w:val="both"/>
      </w:pPr>
      <w:bookmarkStart w:id="126" w:name="_Hlk42157767"/>
      <w:r w:rsidRPr="00D93C00">
        <w:t xml:space="preserve">Обеспечивать в процессе проведения строительно-монтажных работ собственными силами и за свой счет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3B91024F" w14:textId="77777777" w:rsidR="00F94C42" w:rsidRPr="00D93C00" w:rsidRDefault="00F94C42" w:rsidP="00F94C42">
      <w:pPr>
        <w:ind w:firstLine="567"/>
        <w:jc w:val="both"/>
      </w:pPr>
      <w:r w:rsidRPr="00D93C00">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45125C74" w14:textId="77777777" w:rsidR="00F94C42" w:rsidRPr="00D93C00" w:rsidRDefault="00F94C42" w:rsidP="00F94C42">
      <w:pPr>
        <w:ind w:firstLine="567"/>
        <w:jc w:val="both"/>
      </w:pPr>
      <w:r w:rsidRPr="00D93C00">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6C719A1E" w14:textId="77777777" w:rsidR="00F94C42" w:rsidRPr="00D93C00" w:rsidRDefault="00F94C42" w:rsidP="00F94C42">
      <w:pPr>
        <w:ind w:firstLine="567"/>
        <w:jc w:val="both"/>
      </w:pPr>
      <w:r w:rsidRPr="00D93C00">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5D3251C7" w14:textId="77777777" w:rsidR="00F94C42" w:rsidRPr="00D93C00" w:rsidRDefault="00F94C42" w:rsidP="00F94C42">
      <w:pPr>
        <w:pStyle w:val="ConsPlusNonformat"/>
        <w:widowControl/>
        <w:numPr>
          <w:ilvl w:val="2"/>
          <w:numId w:val="58"/>
        </w:numPr>
        <w:ind w:left="0" w:firstLine="567"/>
        <w:jc w:val="both"/>
        <w:rPr>
          <w:rFonts w:ascii="Times New Roman" w:hAnsi="Times New Roman" w:cs="Times New Roman"/>
          <w:i/>
          <w:iCs/>
          <w:sz w:val="24"/>
          <w:szCs w:val="24"/>
        </w:rPr>
      </w:pPr>
      <w:r w:rsidRPr="00D93C00">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6E783A3F" w14:textId="77777777" w:rsidR="00F94C42" w:rsidRPr="00D93C00" w:rsidRDefault="00F94C42" w:rsidP="00F94C42">
      <w:pPr>
        <w:pStyle w:val="ConsPlusNonformat"/>
        <w:widowControl/>
        <w:numPr>
          <w:ilvl w:val="2"/>
          <w:numId w:val="58"/>
        </w:numPr>
        <w:ind w:left="0" w:firstLine="567"/>
        <w:jc w:val="both"/>
        <w:rPr>
          <w:rFonts w:ascii="Times New Roman" w:hAnsi="Times New Roman" w:cs="Times New Roman"/>
          <w:iCs/>
          <w:sz w:val="24"/>
          <w:szCs w:val="24"/>
        </w:rPr>
      </w:pPr>
      <w:r w:rsidRPr="00D93C00">
        <w:rPr>
          <w:rFonts w:ascii="Times New Roman" w:hAnsi="Times New Roman" w:cs="Times New Roman"/>
          <w:iCs/>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w:t>
      </w:r>
      <w:r w:rsidRPr="00D93C00">
        <w:rPr>
          <w:rFonts w:ascii="Times New Roman" w:hAnsi="Times New Roman" w:cs="Times New Roman"/>
          <w:iCs/>
          <w:sz w:val="24"/>
          <w:szCs w:val="24"/>
        </w:rPr>
        <w:lastRenderedPageBreak/>
        <w:t xml:space="preserve">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155F85DD" w14:textId="77777777" w:rsidR="00F94C42" w:rsidRPr="00D93C00" w:rsidRDefault="00F94C42" w:rsidP="00F94C42">
      <w:pPr>
        <w:pStyle w:val="ConsPlusNonformat"/>
        <w:ind w:firstLine="567"/>
        <w:jc w:val="both"/>
        <w:rPr>
          <w:rFonts w:ascii="Times New Roman" w:hAnsi="Times New Roman" w:cs="Times New Roman"/>
          <w:iCs/>
          <w:sz w:val="24"/>
          <w:szCs w:val="24"/>
        </w:rPr>
      </w:pPr>
      <w:r w:rsidRPr="00D93C00">
        <w:rPr>
          <w:rFonts w:ascii="Times New Roman" w:hAnsi="Times New Roman" w:cs="Times New Roman"/>
          <w:iCs/>
          <w:sz w:val="24"/>
          <w:szCs w:val="24"/>
        </w:rPr>
        <w:t xml:space="preserve">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 и направить акт о соответствии состояния земельного участка условиям Контракта при завершении строительства. </w:t>
      </w:r>
    </w:p>
    <w:p w14:paraId="0C9F363F" w14:textId="77777777" w:rsidR="00F94C42" w:rsidRPr="00D93C00" w:rsidRDefault="00F94C42" w:rsidP="00F94C42">
      <w:pPr>
        <w:pStyle w:val="ConsPlusNonformat"/>
        <w:ind w:firstLine="567"/>
        <w:jc w:val="both"/>
        <w:rPr>
          <w:rFonts w:ascii="Times New Roman" w:hAnsi="Times New Roman" w:cs="Times New Roman"/>
          <w:iCs/>
          <w:sz w:val="24"/>
          <w:szCs w:val="24"/>
        </w:rPr>
      </w:pPr>
      <w:r w:rsidRPr="00D93C00">
        <w:rPr>
          <w:rFonts w:ascii="Times New Roman" w:hAnsi="Times New Roman" w:cs="Times New Roman"/>
          <w:iCs/>
          <w:sz w:val="24"/>
          <w:szCs w:val="24"/>
        </w:rPr>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bookmarkEnd w:id="126"/>
    <w:p w14:paraId="52F0C2E3" w14:textId="77777777" w:rsidR="00F94C42" w:rsidRPr="00D93C00" w:rsidRDefault="00F94C42" w:rsidP="00F94C42">
      <w:pPr>
        <w:pStyle w:val="aff4"/>
        <w:numPr>
          <w:ilvl w:val="2"/>
          <w:numId w:val="58"/>
        </w:numPr>
        <w:ind w:left="0" w:firstLine="567"/>
        <w:contextualSpacing w:val="0"/>
        <w:jc w:val="both"/>
      </w:pPr>
      <w:r w:rsidRPr="00D93C00">
        <w:t xml:space="preserve">Информировать </w:t>
      </w:r>
      <w:r w:rsidRPr="00D93C00">
        <w:rPr>
          <w:iCs/>
        </w:rPr>
        <w:t xml:space="preserve">Государственного </w:t>
      </w:r>
      <w:r w:rsidRPr="00D93C00">
        <w:t>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79715A8C" w14:textId="77777777" w:rsidR="00F94C42" w:rsidRPr="00D93C00" w:rsidRDefault="00F94C42" w:rsidP="00F94C42">
      <w:pPr>
        <w:pStyle w:val="aff4"/>
        <w:numPr>
          <w:ilvl w:val="2"/>
          <w:numId w:val="58"/>
        </w:numPr>
        <w:ind w:left="0" w:firstLine="567"/>
        <w:contextualSpacing w:val="0"/>
        <w:jc w:val="both"/>
      </w:pPr>
      <w:r w:rsidRPr="00D93C00">
        <w:t xml:space="preserve">Обеспечить проведение работы по демонтажу и монтажу средств обеспечения пожарной безопасности зданий и сооружений.  </w:t>
      </w:r>
    </w:p>
    <w:p w14:paraId="0CABB622" w14:textId="77777777" w:rsidR="00F94C42" w:rsidRPr="00D93C00" w:rsidRDefault="00F94C42" w:rsidP="00F94C42">
      <w:pPr>
        <w:pStyle w:val="aff4"/>
        <w:numPr>
          <w:ilvl w:val="2"/>
          <w:numId w:val="58"/>
        </w:numPr>
        <w:ind w:left="0" w:firstLine="567"/>
        <w:contextualSpacing w:val="0"/>
        <w:jc w:val="both"/>
      </w:pPr>
      <w:bookmarkStart w:id="127" w:name="_Hlk45181346"/>
      <w:r w:rsidRPr="00D93C00">
        <w:t>По требованию Государственного заказчика и в соответствии с ним передать ему оригиналы проектной, рабочей документации</w:t>
      </w:r>
      <w:bookmarkStart w:id="128" w:name="_Hlk161151238"/>
      <w:r w:rsidRPr="00D93C00">
        <w:t xml:space="preserve">, в том числе рабочую документацию в соответствии с п. 5.10.15 Контракта, </w:t>
      </w:r>
      <w:bookmarkEnd w:id="128"/>
      <w:r w:rsidRPr="00D93C00">
        <w:t xml:space="preserve">на бумажном носителе, а также исполнительную и иную документацию на выполненные работы в форме электронных документов посредством ИС и в формате разработки при досрочном прекращении Контракта в срок не позднее 10 (десяти) дней с даты расторжения Контракта.  </w:t>
      </w:r>
    </w:p>
    <w:p w14:paraId="3276E0D6" w14:textId="77777777" w:rsidR="00F94C42" w:rsidRPr="00D93C00" w:rsidRDefault="00F94C42" w:rsidP="00F94C42">
      <w:pPr>
        <w:pStyle w:val="aff4"/>
        <w:numPr>
          <w:ilvl w:val="2"/>
          <w:numId w:val="58"/>
        </w:numPr>
        <w:ind w:left="0" w:firstLine="567"/>
        <w:contextualSpacing w:val="0"/>
        <w:jc w:val="both"/>
      </w:pPr>
      <w:r w:rsidRPr="00D93C00">
        <w:t xml:space="preserve">Обеспечить Государственного </w:t>
      </w:r>
      <w:bookmarkEnd w:id="127"/>
      <w:r w:rsidRPr="00D93C00">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159C4B36" w14:textId="77777777" w:rsidR="00F94C42" w:rsidRPr="00D93C00" w:rsidRDefault="00F94C42" w:rsidP="00F94C42">
      <w:pPr>
        <w:pStyle w:val="aff4"/>
        <w:numPr>
          <w:ilvl w:val="2"/>
          <w:numId w:val="58"/>
        </w:numPr>
        <w:ind w:left="0" w:firstLine="567"/>
        <w:contextualSpacing w:val="0"/>
        <w:jc w:val="both"/>
      </w:pPr>
      <w:r w:rsidRPr="00D93C00">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27FE0573" w14:textId="77777777" w:rsidR="00F94C42" w:rsidRPr="00D93C00" w:rsidRDefault="00F94C42" w:rsidP="00F94C42">
      <w:pPr>
        <w:pStyle w:val="aff4"/>
        <w:numPr>
          <w:ilvl w:val="2"/>
          <w:numId w:val="58"/>
        </w:numPr>
        <w:ind w:left="0" w:firstLine="567"/>
        <w:contextualSpacing w:val="0"/>
        <w:jc w:val="both"/>
      </w:pPr>
      <w:bookmarkStart w:id="129" w:name="_Hlk45181381"/>
      <w:r w:rsidRPr="00D93C00">
        <w:t xml:space="preserve">Обеспечить организацию и осуществление видеонаблюдения на Объекте с выводом видеосигнала в срок не позднее 20 дней с даты начала строительно-монтажных работ в целях обеспечения контроля за ходом строительства (реконструкции) в рамках реализации мероприятий </w:t>
      </w:r>
      <w:bookmarkStart w:id="130" w:name="_Hlk92980486"/>
      <w:r w:rsidRPr="00D93C00">
        <w:t xml:space="preserve">государственной программы Российской Федерации «Социально-экономическое развитие Республики Крым и г. Севастополя» </w:t>
      </w:r>
      <w:bookmarkEnd w:id="130"/>
      <w:r w:rsidRPr="00D93C00">
        <w:t xml:space="preserve">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D93C00">
        <w:rPr>
          <w:lang w:val="en-US"/>
        </w:rPr>
        <w:t>IP</w:t>
      </w:r>
      <w:r w:rsidRPr="00D93C00">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D93C00">
        <w:t>Full</w:t>
      </w:r>
      <w:proofErr w:type="spellEnd"/>
      <w:r w:rsidRPr="00D93C00">
        <w:t xml:space="preserve"> </w:t>
      </w:r>
      <w:proofErr w:type="spellStart"/>
      <w:r w:rsidRPr="00D93C00">
        <w:t>Hd</w:t>
      </w:r>
      <w:proofErr w:type="spellEnd"/>
      <w:r w:rsidRPr="00D93C00">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bookmarkStart w:id="131" w:name="_Hlk42158017"/>
      <w:bookmarkEnd w:id="129"/>
    </w:p>
    <w:p w14:paraId="5723D468" w14:textId="77777777" w:rsidR="00F94C42" w:rsidRPr="00D93C00" w:rsidRDefault="00F94C42" w:rsidP="00F94C42">
      <w:pPr>
        <w:pStyle w:val="aff4"/>
        <w:numPr>
          <w:ilvl w:val="2"/>
          <w:numId w:val="58"/>
        </w:numPr>
        <w:ind w:left="0" w:firstLine="567"/>
        <w:contextualSpacing w:val="0"/>
        <w:jc w:val="both"/>
      </w:pPr>
      <w:r w:rsidRPr="00D93C00">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131"/>
      <w:r w:rsidRPr="00D93C00">
        <w:t>. Перечень документации, необходимой для выполнения работ, определяется в Контракте.</w:t>
      </w:r>
    </w:p>
    <w:p w14:paraId="14988C80" w14:textId="77777777" w:rsidR="00F94C42" w:rsidRPr="00D93C00" w:rsidRDefault="00F94C42" w:rsidP="00F94C42">
      <w:pPr>
        <w:pStyle w:val="aff4"/>
        <w:numPr>
          <w:ilvl w:val="2"/>
          <w:numId w:val="58"/>
        </w:numPr>
        <w:ind w:left="0" w:firstLine="567"/>
        <w:contextualSpacing w:val="0"/>
        <w:jc w:val="both"/>
      </w:pPr>
      <w:bookmarkStart w:id="132" w:name="_Hlk42158074"/>
      <w:r w:rsidRPr="00D93C00">
        <w:lastRenderedPageBreak/>
        <w:t>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п. 7.2.8 Контракта.</w:t>
      </w:r>
    </w:p>
    <w:p w14:paraId="3B52C17F" w14:textId="77777777" w:rsidR="00F94C42" w:rsidRPr="00D93C00" w:rsidRDefault="00F94C42" w:rsidP="00F94C42">
      <w:pPr>
        <w:pStyle w:val="aff4"/>
        <w:numPr>
          <w:ilvl w:val="2"/>
          <w:numId w:val="58"/>
        </w:numPr>
        <w:ind w:left="0" w:firstLine="567"/>
        <w:contextualSpacing w:val="0"/>
        <w:jc w:val="both"/>
      </w:pPr>
      <w:r w:rsidRPr="00D93C00">
        <w:t>Устранять за свой счет в срок, установленный органом государственного строительного надзора, нарушения, выявленные таким органом.</w:t>
      </w:r>
    </w:p>
    <w:p w14:paraId="70D60B69" w14:textId="77777777" w:rsidR="00F94C42" w:rsidRPr="00D93C00" w:rsidRDefault="00F94C42" w:rsidP="00F94C42">
      <w:pPr>
        <w:pStyle w:val="aff4"/>
        <w:numPr>
          <w:ilvl w:val="2"/>
          <w:numId w:val="58"/>
        </w:numPr>
        <w:ind w:left="0" w:firstLine="567"/>
        <w:contextualSpacing w:val="0"/>
        <w:jc w:val="both"/>
      </w:pPr>
      <w:bookmarkStart w:id="133" w:name="_Hlk45181443"/>
      <w:r w:rsidRPr="00D93C00">
        <w:t xml:space="preserve">Передать Государственному заказчику </w:t>
      </w:r>
      <w:r w:rsidRPr="00D93C00">
        <w:rPr>
          <w:shd w:val="clear" w:color="auto" w:fill="FFFFFF"/>
        </w:rPr>
        <w:t>посредством ИС в форме электронных документов исполнительную документацию на выполненные работы, а также рабочую документацию в соответствии с п. 5.10.15 Контракта на бумажном носителе,  в</w:t>
      </w:r>
      <w:r w:rsidRPr="00D93C00">
        <w:t xml:space="preserve"> объеме и составе, необходимом для получения </w:t>
      </w:r>
      <w:bookmarkEnd w:id="133"/>
      <w:r w:rsidRPr="00D93C00">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5E80B906" w14:textId="77777777" w:rsidR="00F94C42" w:rsidRPr="00D93C00" w:rsidRDefault="00F94C42" w:rsidP="00F94C42">
      <w:pPr>
        <w:pStyle w:val="aff4"/>
        <w:numPr>
          <w:ilvl w:val="2"/>
          <w:numId w:val="58"/>
        </w:numPr>
        <w:ind w:left="0" w:firstLine="567"/>
        <w:contextualSpacing w:val="0"/>
        <w:jc w:val="both"/>
      </w:pPr>
      <w:r w:rsidRPr="00D93C00">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0B46FB04" w14:textId="77777777" w:rsidR="00F94C42" w:rsidRPr="00D93C00" w:rsidRDefault="00F94C42" w:rsidP="00F94C42">
      <w:pPr>
        <w:pStyle w:val="aff4"/>
        <w:numPr>
          <w:ilvl w:val="3"/>
          <w:numId w:val="58"/>
        </w:numPr>
        <w:ind w:left="0" w:firstLine="567"/>
        <w:contextualSpacing w:val="0"/>
        <w:jc w:val="both"/>
      </w:pPr>
      <w:r w:rsidRPr="00D93C00">
        <w:t xml:space="preserve">Выполнение пуско-наладочных работ и испытаний оборудования и систем (индивидуальных испытаний) производиться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3D188825" w14:textId="77777777" w:rsidR="00F94C42" w:rsidRPr="00D93C00" w:rsidRDefault="00F94C42" w:rsidP="00F94C42">
      <w:pPr>
        <w:pStyle w:val="aff4"/>
        <w:numPr>
          <w:ilvl w:val="3"/>
          <w:numId w:val="58"/>
        </w:numPr>
        <w:ind w:left="0" w:firstLine="567"/>
        <w:contextualSpacing w:val="0"/>
        <w:jc w:val="both"/>
      </w:pPr>
      <w:r w:rsidRPr="00D93C00">
        <w:t xml:space="preserve">Для обеспечения гарантии устанавливаемого оборудования Подрядчик за свой счет привлекать </w:t>
      </w:r>
      <w:proofErr w:type="spellStart"/>
      <w:r w:rsidRPr="00D93C00">
        <w:t>шефмонтажные</w:t>
      </w:r>
      <w:proofErr w:type="spellEnd"/>
      <w:r w:rsidRPr="00D93C00">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712BB60D" w14:textId="77777777" w:rsidR="00F94C42" w:rsidRPr="00D93C00" w:rsidRDefault="00F94C42" w:rsidP="00F94C42">
      <w:pPr>
        <w:pStyle w:val="aff4"/>
        <w:numPr>
          <w:ilvl w:val="3"/>
          <w:numId w:val="58"/>
        </w:numPr>
        <w:ind w:left="0" w:firstLine="567"/>
        <w:contextualSpacing w:val="0"/>
        <w:jc w:val="both"/>
      </w:pPr>
      <w:r w:rsidRPr="00D93C00">
        <w:t xml:space="preserve">При необходимости при производстве индивидуальных испытаний Подрядчик </w:t>
      </w:r>
      <w:proofErr w:type="spellStart"/>
      <w:r w:rsidRPr="00D93C00">
        <w:t>разрабатывавает</w:t>
      </w:r>
      <w:proofErr w:type="spellEnd"/>
      <w:r w:rsidRPr="00D93C00">
        <w:t xml:space="preserve"> </w:t>
      </w:r>
      <w:bookmarkStart w:id="134" w:name="_Hlk45181496"/>
      <w:r w:rsidRPr="00D93C00">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134"/>
      <w:r w:rsidRPr="00D93C00">
        <w:t>и согласовывает ее с соответствующими органами. При этом производимые работы должны соответствовать согласованной программе.</w:t>
      </w:r>
    </w:p>
    <w:p w14:paraId="34F3FCEC" w14:textId="77777777" w:rsidR="00F94C42" w:rsidRPr="00D93C00" w:rsidRDefault="00F94C42" w:rsidP="00F94C42">
      <w:pPr>
        <w:pStyle w:val="aff4"/>
        <w:numPr>
          <w:ilvl w:val="3"/>
          <w:numId w:val="58"/>
        </w:numPr>
        <w:ind w:left="0" w:firstLine="567"/>
        <w:contextualSpacing w:val="0"/>
        <w:jc w:val="both"/>
      </w:pPr>
      <w:r w:rsidRPr="00D93C00">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0F3AA84E" w14:textId="77777777" w:rsidR="00F94C42" w:rsidRPr="00D93C00" w:rsidRDefault="00F94C42" w:rsidP="00F94C42">
      <w:pPr>
        <w:pStyle w:val="aff4"/>
        <w:numPr>
          <w:ilvl w:val="3"/>
          <w:numId w:val="58"/>
        </w:numPr>
        <w:ind w:left="0" w:firstLine="567"/>
        <w:contextualSpacing w:val="0"/>
        <w:jc w:val="both"/>
      </w:pPr>
      <w:r w:rsidRPr="00D93C00">
        <w:t xml:space="preserve">Подрядчик предоставляет инструкции по эксплуатации оборудования и систем согласно требованиям действующих стандартов. </w:t>
      </w:r>
    </w:p>
    <w:p w14:paraId="58575F26" w14:textId="77777777" w:rsidR="00F94C42" w:rsidRPr="00D93C00" w:rsidRDefault="00F94C42" w:rsidP="00F94C42">
      <w:pPr>
        <w:pStyle w:val="aff4"/>
        <w:numPr>
          <w:ilvl w:val="3"/>
          <w:numId w:val="58"/>
        </w:numPr>
        <w:ind w:left="0" w:firstLine="567"/>
        <w:contextualSpacing w:val="0"/>
        <w:jc w:val="both"/>
      </w:pPr>
      <w:r w:rsidRPr="00D93C00">
        <w:t>Государственный заказчик имеет право присутствовать на испытаниях. При этом Подрядчик обязан за 3 (</w:t>
      </w:r>
      <w:proofErr w:type="gramStart"/>
      <w:r w:rsidRPr="00D93C00">
        <w:t>три)  дня</w:t>
      </w:r>
      <w:proofErr w:type="gramEnd"/>
      <w:r w:rsidRPr="00D93C00">
        <w:t xml:space="preserve">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D93C00">
        <w:t>регистрационно</w:t>
      </w:r>
      <w:proofErr w:type="spellEnd"/>
      <w:r w:rsidRPr="00D93C00">
        <w:t xml:space="preserve"> по предоставленной документации организацией, производящей работы. </w:t>
      </w:r>
    </w:p>
    <w:p w14:paraId="2AEA1218" w14:textId="77777777" w:rsidR="00F94C42" w:rsidRPr="00D93C00" w:rsidRDefault="00F94C42" w:rsidP="00F94C42">
      <w:pPr>
        <w:pStyle w:val="aff4"/>
        <w:numPr>
          <w:ilvl w:val="3"/>
          <w:numId w:val="58"/>
        </w:numPr>
        <w:ind w:left="0" w:firstLine="567"/>
        <w:contextualSpacing w:val="0"/>
        <w:jc w:val="both"/>
      </w:pPr>
      <w:r w:rsidRPr="00D93C00">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70C4DBA9" w14:textId="77777777" w:rsidR="00F94C42" w:rsidRPr="00D93C00" w:rsidRDefault="00F94C42" w:rsidP="00F94C42">
      <w:pPr>
        <w:pStyle w:val="aff4"/>
        <w:numPr>
          <w:ilvl w:val="3"/>
          <w:numId w:val="58"/>
        </w:numPr>
        <w:ind w:left="0" w:firstLine="567"/>
        <w:contextualSpacing w:val="0"/>
        <w:jc w:val="both"/>
      </w:pPr>
      <w:r w:rsidRPr="00D93C00">
        <w:t xml:space="preserve">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w:t>
      </w:r>
      <w:r w:rsidRPr="00D93C00">
        <w:lastRenderedPageBreak/>
        <w:t>замечаний рабочая комиссия на итоговой проверке подписывает акты приемки оборудования после индивидуального испытания по форме М СП 68.13330.2017.</w:t>
      </w:r>
    </w:p>
    <w:p w14:paraId="4B2BE465" w14:textId="77777777" w:rsidR="00F94C42" w:rsidRPr="00D93C00" w:rsidRDefault="00F94C42" w:rsidP="00F94C42">
      <w:pPr>
        <w:pStyle w:val="aff4"/>
        <w:numPr>
          <w:ilvl w:val="3"/>
          <w:numId w:val="58"/>
        </w:numPr>
        <w:ind w:left="0" w:firstLine="567"/>
        <w:contextualSpacing w:val="0"/>
        <w:jc w:val="both"/>
      </w:pPr>
      <w:r w:rsidRPr="00D93C00">
        <w:t xml:space="preserve">Документы, оформленные по результатам пусконаладочных работ и комплексного опробования оборудования в рамках </w:t>
      </w:r>
      <w:proofErr w:type="spellStart"/>
      <w:r w:rsidRPr="00D93C00">
        <w:t>пп</w:t>
      </w:r>
      <w:proofErr w:type="spellEnd"/>
      <w:r w:rsidRPr="00D93C00">
        <w:t>. 5.10.58.1-5.10.58.8 Контракта направляются Подрядчиком Государственному заказчику посредством ИС в форме электронных документов.</w:t>
      </w:r>
    </w:p>
    <w:p w14:paraId="6DE5D639" w14:textId="77777777" w:rsidR="00F94C42" w:rsidRPr="00D93C00" w:rsidRDefault="00F94C42" w:rsidP="00F94C42">
      <w:pPr>
        <w:pStyle w:val="aff4"/>
        <w:numPr>
          <w:ilvl w:val="2"/>
          <w:numId w:val="58"/>
        </w:numPr>
        <w:ind w:left="0" w:firstLine="567"/>
        <w:contextualSpacing w:val="0"/>
        <w:jc w:val="both"/>
      </w:pPr>
      <w:r w:rsidRPr="00D93C00">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25583940" w14:textId="77777777" w:rsidR="00F94C42" w:rsidRPr="00D93C00" w:rsidRDefault="00F94C42" w:rsidP="00F94C42">
      <w:pPr>
        <w:pStyle w:val="aff4"/>
        <w:numPr>
          <w:ilvl w:val="2"/>
          <w:numId w:val="58"/>
        </w:numPr>
        <w:ind w:left="0" w:firstLine="567"/>
        <w:contextualSpacing w:val="0"/>
        <w:jc w:val="both"/>
      </w:pPr>
      <w:r w:rsidRPr="00D93C00">
        <w:t>Подрядчик гарантирует выполнение работ с надлежащим качеством в соответствии с проектной и рабочей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44991F7F" w14:textId="77777777" w:rsidR="00F94C42" w:rsidRPr="00D93C00" w:rsidRDefault="00F94C42" w:rsidP="00F94C42">
      <w:pPr>
        <w:pStyle w:val="aff4"/>
        <w:numPr>
          <w:ilvl w:val="3"/>
          <w:numId w:val="58"/>
        </w:numPr>
        <w:ind w:left="0" w:firstLine="567"/>
        <w:contextualSpacing w:val="0"/>
        <w:jc w:val="both"/>
        <w:rPr>
          <w:sz w:val="22"/>
        </w:rPr>
      </w:pPr>
      <w:r w:rsidRPr="00D93C00">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415A1D69" w14:textId="77777777" w:rsidR="00F94C42" w:rsidRPr="00D93C00" w:rsidRDefault="00F94C42" w:rsidP="00F94C42">
      <w:pPr>
        <w:pStyle w:val="aff4"/>
        <w:numPr>
          <w:ilvl w:val="2"/>
          <w:numId w:val="58"/>
        </w:numPr>
        <w:ind w:left="0" w:firstLine="567"/>
        <w:contextualSpacing w:val="0"/>
        <w:jc w:val="both"/>
      </w:pPr>
      <w:r w:rsidRPr="00D93C00">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D93C00">
          <w:t>Акту</w:t>
        </w:r>
      </w:hyperlink>
      <w:r w:rsidRPr="00D93C00">
        <w:t xml:space="preserve"> сдачи-приемки законченного строительством объекта Государственным заказчиком.</w:t>
      </w:r>
    </w:p>
    <w:p w14:paraId="3927098E" w14:textId="77777777" w:rsidR="00F94C42" w:rsidRPr="00D93C00" w:rsidRDefault="00F94C42" w:rsidP="00F94C42">
      <w:pPr>
        <w:pStyle w:val="aff4"/>
        <w:numPr>
          <w:ilvl w:val="2"/>
          <w:numId w:val="58"/>
        </w:numPr>
        <w:ind w:left="0" w:firstLine="567"/>
        <w:contextualSpacing w:val="0"/>
        <w:jc w:val="both"/>
      </w:pPr>
      <w:r w:rsidRPr="00D93C00">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29A66035" w14:textId="77777777" w:rsidR="00F94C42" w:rsidRPr="00D93C00" w:rsidRDefault="00F94C42" w:rsidP="00F94C42">
      <w:pPr>
        <w:pStyle w:val="aff4"/>
        <w:numPr>
          <w:ilvl w:val="2"/>
          <w:numId w:val="58"/>
        </w:numPr>
        <w:ind w:left="0" w:firstLine="567"/>
        <w:contextualSpacing w:val="0"/>
        <w:jc w:val="both"/>
      </w:pPr>
      <w:r w:rsidRPr="00D93C00">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p>
    <w:p w14:paraId="6EC5A000" w14:textId="77777777" w:rsidR="00F94C42" w:rsidRPr="00D93C00" w:rsidRDefault="00F94C42" w:rsidP="00F94C42">
      <w:pPr>
        <w:pStyle w:val="aff4"/>
        <w:numPr>
          <w:ilvl w:val="2"/>
          <w:numId w:val="58"/>
        </w:numPr>
        <w:ind w:left="0" w:firstLine="567"/>
        <w:contextualSpacing w:val="0"/>
        <w:jc w:val="both"/>
      </w:pPr>
      <w:r w:rsidRPr="00D93C00">
        <w:t>Обеспечить возможность использования ИС в соответствии с законодательством Российской Федерации и регламентами Государственного заказчика.</w:t>
      </w:r>
    </w:p>
    <w:p w14:paraId="2E981C88" w14:textId="77777777" w:rsidR="00F94C42" w:rsidRPr="00D93C00" w:rsidRDefault="00F94C42" w:rsidP="00F94C42">
      <w:pPr>
        <w:pStyle w:val="aff4"/>
        <w:numPr>
          <w:ilvl w:val="2"/>
          <w:numId w:val="58"/>
        </w:numPr>
        <w:ind w:left="0" w:firstLine="567"/>
        <w:contextualSpacing w:val="0"/>
        <w:jc w:val="both"/>
      </w:pPr>
      <w:r w:rsidRPr="00D93C00">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электронном виде и (или) электронных образов документов посредством ИС.</w:t>
      </w:r>
    </w:p>
    <w:p w14:paraId="1C8B630D" w14:textId="77777777" w:rsidR="00F94C42" w:rsidRPr="00D93C00" w:rsidRDefault="00F94C42" w:rsidP="00F94C42">
      <w:pPr>
        <w:pStyle w:val="aff4"/>
        <w:numPr>
          <w:ilvl w:val="2"/>
          <w:numId w:val="58"/>
        </w:numPr>
        <w:ind w:left="0" w:firstLine="567"/>
        <w:contextualSpacing w:val="0"/>
        <w:jc w:val="both"/>
      </w:pPr>
      <w:r w:rsidRPr="00D93C00">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 посредством использования ИС.</w:t>
      </w:r>
    </w:p>
    <w:p w14:paraId="2A63B4CD" w14:textId="77777777" w:rsidR="00F94C42" w:rsidRPr="00D93C00" w:rsidRDefault="00F94C42" w:rsidP="00F94C42">
      <w:pPr>
        <w:pStyle w:val="aff4"/>
        <w:numPr>
          <w:ilvl w:val="2"/>
          <w:numId w:val="58"/>
        </w:numPr>
        <w:ind w:left="0" w:firstLine="567"/>
        <w:contextualSpacing w:val="0"/>
        <w:jc w:val="both"/>
      </w:pPr>
      <w:r w:rsidRPr="00D93C00">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p w14:paraId="4E1BF676" w14:textId="77777777" w:rsidR="00F94C42" w:rsidRPr="00D93C00" w:rsidRDefault="00F94C42" w:rsidP="00F94C42">
      <w:pPr>
        <w:pStyle w:val="aff4"/>
        <w:numPr>
          <w:ilvl w:val="2"/>
          <w:numId w:val="58"/>
        </w:numPr>
        <w:ind w:left="0" w:firstLine="567"/>
        <w:contextualSpacing w:val="0"/>
        <w:jc w:val="both"/>
      </w:pPr>
      <w:r w:rsidRPr="00D93C00">
        <w:t>Осуществлять иные обязанности в соответствии с законодательством Российской Федерации и Контрактом.</w:t>
      </w:r>
    </w:p>
    <w:p w14:paraId="21CAEC7A" w14:textId="77777777" w:rsidR="00F94C42" w:rsidRPr="00D93C00" w:rsidRDefault="00F94C42" w:rsidP="00F94C42">
      <w:pPr>
        <w:pStyle w:val="aff4"/>
        <w:ind w:left="567"/>
        <w:jc w:val="both"/>
        <w:rPr>
          <w:sz w:val="22"/>
        </w:rPr>
      </w:pPr>
    </w:p>
    <w:bookmarkEnd w:id="132"/>
    <w:p w14:paraId="00DED579" w14:textId="77777777" w:rsidR="00F94C42" w:rsidRPr="00D93C00" w:rsidRDefault="00F94C42" w:rsidP="00F94C42">
      <w:pPr>
        <w:pStyle w:val="aff4"/>
        <w:numPr>
          <w:ilvl w:val="1"/>
          <w:numId w:val="58"/>
        </w:numPr>
        <w:ind w:left="0" w:firstLine="567"/>
        <w:contextualSpacing w:val="0"/>
        <w:jc w:val="both"/>
      </w:pPr>
      <w:r w:rsidRPr="00D93C00">
        <w:rPr>
          <w:b/>
          <w:bCs/>
        </w:rPr>
        <w:t>Подрядчик не вправе:</w:t>
      </w:r>
    </w:p>
    <w:p w14:paraId="7FB02B91" w14:textId="77777777" w:rsidR="00F94C42" w:rsidRPr="00D93C00" w:rsidRDefault="00F94C42" w:rsidP="00F94C42">
      <w:pPr>
        <w:pStyle w:val="aff4"/>
        <w:numPr>
          <w:ilvl w:val="2"/>
          <w:numId w:val="59"/>
        </w:numPr>
        <w:ind w:left="0" w:firstLine="567"/>
        <w:contextualSpacing w:val="0"/>
        <w:jc w:val="both"/>
      </w:pPr>
      <w:r w:rsidRPr="00D93C00">
        <w:t xml:space="preserve">Передавать на субподряд работы по организации строительства Объекта. </w:t>
      </w:r>
    </w:p>
    <w:p w14:paraId="248444C0" w14:textId="77777777" w:rsidR="00F94C42" w:rsidRPr="00D93C00" w:rsidRDefault="00F94C42" w:rsidP="00F94C42">
      <w:pPr>
        <w:pStyle w:val="aff4"/>
        <w:numPr>
          <w:ilvl w:val="2"/>
          <w:numId w:val="59"/>
        </w:numPr>
        <w:ind w:left="0" w:firstLine="567"/>
        <w:contextualSpacing w:val="0"/>
        <w:jc w:val="both"/>
      </w:pPr>
      <w:r w:rsidRPr="00D93C00">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014E4E80" w14:textId="77777777" w:rsidR="00F94C42" w:rsidRPr="00D93C00" w:rsidRDefault="00F94C42" w:rsidP="00F94C42">
      <w:pPr>
        <w:pStyle w:val="aff4"/>
        <w:numPr>
          <w:ilvl w:val="2"/>
          <w:numId w:val="59"/>
        </w:numPr>
        <w:ind w:left="0" w:firstLine="567"/>
        <w:contextualSpacing w:val="0"/>
        <w:jc w:val="both"/>
      </w:pPr>
      <w:r w:rsidRPr="00D93C00">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34262253" w14:textId="77777777" w:rsidR="00F94C42" w:rsidRPr="00D93C00" w:rsidRDefault="00F94C42" w:rsidP="00F94C42">
      <w:pPr>
        <w:pStyle w:val="aff4"/>
        <w:numPr>
          <w:ilvl w:val="2"/>
          <w:numId w:val="59"/>
        </w:numPr>
        <w:ind w:left="0" w:firstLine="567"/>
        <w:contextualSpacing w:val="0"/>
        <w:jc w:val="both"/>
      </w:pPr>
      <w:r w:rsidRPr="00D93C00">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35FF88DF" w14:textId="77777777" w:rsidR="00F94C42" w:rsidRPr="00D93C00" w:rsidRDefault="00F94C42" w:rsidP="00F94C42">
      <w:pPr>
        <w:pStyle w:val="aff4"/>
        <w:numPr>
          <w:ilvl w:val="2"/>
          <w:numId w:val="59"/>
        </w:numPr>
        <w:ind w:left="0" w:firstLine="567"/>
        <w:contextualSpacing w:val="0"/>
        <w:jc w:val="both"/>
      </w:pPr>
      <w:r w:rsidRPr="00D93C00">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27329344" w14:textId="77777777" w:rsidR="00F94C42" w:rsidRPr="00D93C00" w:rsidRDefault="00F94C42" w:rsidP="00F94C42">
      <w:pPr>
        <w:pStyle w:val="aff4"/>
        <w:numPr>
          <w:ilvl w:val="2"/>
          <w:numId w:val="59"/>
        </w:numPr>
        <w:ind w:left="0" w:firstLine="567"/>
        <w:contextualSpacing w:val="0"/>
        <w:jc w:val="both"/>
      </w:pPr>
      <w:r w:rsidRPr="00D93C00">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5A4854FE" w14:textId="77777777" w:rsidR="00F94C42" w:rsidRPr="00D93C00" w:rsidRDefault="00F94C42" w:rsidP="00F94C42">
      <w:pPr>
        <w:pStyle w:val="aff4"/>
        <w:ind w:left="567"/>
        <w:jc w:val="both"/>
      </w:pPr>
    </w:p>
    <w:p w14:paraId="23F18471" w14:textId="77777777" w:rsidR="00F94C42" w:rsidRPr="00D93C00" w:rsidRDefault="00F94C42" w:rsidP="00F94C42">
      <w:pPr>
        <w:pStyle w:val="aff4"/>
        <w:numPr>
          <w:ilvl w:val="0"/>
          <w:numId w:val="59"/>
        </w:numPr>
        <w:contextualSpacing w:val="0"/>
        <w:jc w:val="center"/>
        <w:rPr>
          <w:b/>
        </w:rPr>
      </w:pPr>
      <w:r w:rsidRPr="00D93C00">
        <w:rPr>
          <w:rFonts w:eastAsia="MS Mincho"/>
          <w:b/>
        </w:rPr>
        <w:t xml:space="preserve">Охранные мероприятия и </w:t>
      </w:r>
      <w:r w:rsidRPr="00D93C00">
        <w:rPr>
          <w:b/>
        </w:rPr>
        <w:t xml:space="preserve">риск случайной гибели материалов, оборудования, </w:t>
      </w:r>
    </w:p>
    <w:p w14:paraId="0372B9AC" w14:textId="77777777" w:rsidR="00F94C42" w:rsidRPr="00D93C00" w:rsidRDefault="00F94C42" w:rsidP="00F94C42">
      <w:pPr>
        <w:jc w:val="center"/>
        <w:rPr>
          <w:b/>
        </w:rPr>
      </w:pPr>
      <w:r w:rsidRPr="00D93C00">
        <w:rPr>
          <w:b/>
        </w:rPr>
        <w:t>а также результатов выполненных работ</w:t>
      </w:r>
    </w:p>
    <w:p w14:paraId="6349AE0F" w14:textId="77777777" w:rsidR="00F94C42" w:rsidRPr="00D93C00" w:rsidRDefault="00F94C42" w:rsidP="00F94C42">
      <w:pPr>
        <w:pStyle w:val="aff4"/>
        <w:numPr>
          <w:ilvl w:val="1"/>
          <w:numId w:val="60"/>
        </w:numPr>
        <w:ind w:left="0" w:firstLine="567"/>
        <w:contextualSpacing w:val="0"/>
        <w:jc w:val="both"/>
        <w:rPr>
          <w:rFonts w:eastAsia="MS Mincho"/>
        </w:rPr>
      </w:pPr>
      <w:r w:rsidRPr="00D93C00">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1CA76698" w14:textId="77777777" w:rsidR="00F94C42" w:rsidRPr="00D93C00" w:rsidRDefault="00F94C42" w:rsidP="00F94C42">
      <w:pPr>
        <w:ind w:firstLine="567"/>
        <w:jc w:val="both"/>
        <w:rPr>
          <w:rFonts w:eastAsia="MS Mincho"/>
        </w:rPr>
      </w:pPr>
      <w:r w:rsidRPr="00D93C00">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5D179355" w14:textId="77777777" w:rsidR="00F94C42" w:rsidRPr="00D93C00" w:rsidRDefault="00F94C42" w:rsidP="00F94C42">
      <w:pPr>
        <w:ind w:firstLine="567"/>
        <w:jc w:val="both"/>
        <w:rPr>
          <w:rFonts w:eastAsia="MS Mincho"/>
        </w:rPr>
      </w:pPr>
      <w:r w:rsidRPr="00D93C00">
        <w:rPr>
          <w:rFonts w:eastAsia="MS Mincho"/>
        </w:rPr>
        <w:t xml:space="preserve">Подрядчик обеспечивает пропускные и </w:t>
      </w:r>
      <w:proofErr w:type="spellStart"/>
      <w:r w:rsidRPr="00D93C00">
        <w:rPr>
          <w:rFonts w:eastAsia="MS Mincho"/>
        </w:rPr>
        <w:t>внутриобъектные</w:t>
      </w:r>
      <w:proofErr w:type="spellEnd"/>
      <w:r w:rsidRPr="00D93C00">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6C7C13F8" w14:textId="77777777" w:rsidR="00F94C42" w:rsidRPr="00D93C00" w:rsidRDefault="00F94C42" w:rsidP="00F94C42">
      <w:pPr>
        <w:ind w:firstLine="567"/>
        <w:jc w:val="both"/>
        <w:rPr>
          <w:rFonts w:eastAsia="MS Mincho"/>
        </w:rPr>
      </w:pPr>
      <w:r w:rsidRPr="00D93C00">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6F17071A" w14:textId="77777777" w:rsidR="00F94C42" w:rsidRPr="00D93C00" w:rsidRDefault="00F94C42" w:rsidP="00F94C42">
      <w:pPr>
        <w:ind w:firstLine="567"/>
        <w:jc w:val="both"/>
        <w:rPr>
          <w:rFonts w:eastAsia="MS Mincho"/>
        </w:rPr>
      </w:pPr>
      <w:r w:rsidRPr="00D93C00">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617873F1" w14:textId="77777777" w:rsidR="00F94C42" w:rsidRPr="00D93C00" w:rsidRDefault="00F94C42" w:rsidP="00F94C42">
      <w:pPr>
        <w:pStyle w:val="aff4"/>
        <w:numPr>
          <w:ilvl w:val="1"/>
          <w:numId w:val="60"/>
        </w:numPr>
        <w:ind w:left="0" w:firstLine="567"/>
        <w:contextualSpacing w:val="0"/>
        <w:jc w:val="both"/>
        <w:rPr>
          <w:rFonts w:eastAsia="MS Mincho"/>
        </w:rPr>
      </w:pPr>
      <w:r w:rsidRPr="00D93C00">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6504DC5C" w14:textId="77777777" w:rsidR="00F94C42" w:rsidRPr="00D93C00" w:rsidRDefault="00F94C42" w:rsidP="00F94C42">
      <w:pPr>
        <w:pStyle w:val="aff4"/>
        <w:numPr>
          <w:ilvl w:val="1"/>
          <w:numId w:val="60"/>
        </w:numPr>
        <w:tabs>
          <w:tab w:val="left" w:pos="993"/>
          <w:tab w:val="left" w:pos="1277"/>
          <w:tab w:val="left" w:pos="1418"/>
        </w:tabs>
        <w:ind w:left="0" w:firstLine="567"/>
        <w:contextualSpacing w:val="0"/>
        <w:jc w:val="both"/>
      </w:pPr>
      <w:r w:rsidRPr="00D93C00">
        <w:t>Приостановление работ не является основанием для освобождения Подрядчика от рисков случайной гибели или повреждения Объекта, равно как и от обязанности обеспечить безопасность на строительной площадке. Риск несчастных случаев, аварий в период приостановления работ несет Подрядчик.</w:t>
      </w:r>
    </w:p>
    <w:p w14:paraId="0686A046" w14:textId="77777777" w:rsidR="00F94C42" w:rsidRPr="00D93C00" w:rsidRDefault="00F94C42" w:rsidP="00F94C42">
      <w:pPr>
        <w:pStyle w:val="aff4"/>
        <w:numPr>
          <w:ilvl w:val="1"/>
          <w:numId w:val="60"/>
        </w:numPr>
        <w:ind w:left="0" w:firstLine="567"/>
        <w:contextualSpacing w:val="0"/>
        <w:jc w:val="both"/>
      </w:pPr>
      <w:r w:rsidRPr="00D93C00">
        <w:rPr>
          <w:rFonts w:eastAsia="MS Mincho"/>
        </w:rPr>
        <w:t>Все р</w:t>
      </w:r>
      <w:r w:rsidRPr="00D93C00">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75BF51A7" w14:textId="77777777" w:rsidR="00F94C42" w:rsidRPr="00D93C00" w:rsidRDefault="00F94C42" w:rsidP="00F94C42">
      <w:pPr>
        <w:pStyle w:val="aff4"/>
        <w:numPr>
          <w:ilvl w:val="1"/>
          <w:numId w:val="60"/>
        </w:numPr>
        <w:ind w:left="0" w:firstLine="567"/>
        <w:jc w:val="both"/>
      </w:pPr>
      <w:bookmarkStart w:id="135" w:name="_Hlk55318568"/>
      <w:r w:rsidRPr="00D93C00">
        <w:t xml:space="preserve">До подписания Государственным заказчиком </w:t>
      </w:r>
      <w:r w:rsidRPr="00D93C00">
        <w:rPr>
          <w:rFonts w:eastAsia="Calibri"/>
          <w:bCs/>
          <w:iCs/>
          <w:lang w:eastAsia="en-US"/>
        </w:rPr>
        <w:t>Акта сдачи-приемки выполненных работ по форме Приложения № 4 к Контракту</w:t>
      </w:r>
      <w:r w:rsidRPr="00D93C00">
        <w:rPr>
          <w:rFonts w:eastAsia="Calibri"/>
          <w:b/>
          <w:bCs/>
          <w:i/>
          <w:iCs/>
          <w:lang w:eastAsia="en-US"/>
        </w:rPr>
        <w:t xml:space="preserve"> </w:t>
      </w:r>
      <w:r w:rsidRPr="00D93C00">
        <w:t xml:space="preserve">Подрядчик несет риск случайной гибели или случайного повреждения результатов выполненных работ. </w:t>
      </w:r>
    </w:p>
    <w:bookmarkEnd w:id="135"/>
    <w:p w14:paraId="47AC64A9" w14:textId="77777777" w:rsidR="00F94C42" w:rsidRPr="00D93C00" w:rsidRDefault="00F94C42" w:rsidP="00F94C42">
      <w:pPr>
        <w:pStyle w:val="aff4"/>
        <w:numPr>
          <w:ilvl w:val="1"/>
          <w:numId w:val="60"/>
        </w:numPr>
        <w:ind w:left="0" w:firstLine="567"/>
        <w:contextualSpacing w:val="0"/>
        <w:jc w:val="both"/>
      </w:pPr>
      <w:r w:rsidRPr="00D93C00">
        <w:t xml:space="preserve">Все риски случайной гибели (утраты, повреждения) Объекта до приемки, законченного строительством Объекта по </w:t>
      </w:r>
      <w:hyperlink w:anchor="sub_15000" w:history="1">
        <w:r w:rsidRPr="00D93C00">
          <w:t>Акту</w:t>
        </w:r>
      </w:hyperlink>
      <w:r w:rsidRPr="00D93C00">
        <w:t xml:space="preserve"> сдачи-приемки законченного строительством </w:t>
      </w:r>
      <w:r w:rsidRPr="00D93C00">
        <w:lastRenderedPageBreak/>
        <w:t>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3B9E7DF0" w14:textId="77777777" w:rsidR="00F94C42" w:rsidRPr="00D93C00" w:rsidRDefault="00F94C42" w:rsidP="00F94C42">
      <w:pPr>
        <w:jc w:val="both"/>
      </w:pPr>
    </w:p>
    <w:p w14:paraId="4A523229" w14:textId="77777777" w:rsidR="00F94C42" w:rsidRPr="00D93C00" w:rsidRDefault="00F94C42" w:rsidP="00F94C42">
      <w:pPr>
        <w:pStyle w:val="aff4"/>
        <w:numPr>
          <w:ilvl w:val="0"/>
          <w:numId w:val="60"/>
        </w:numPr>
        <w:contextualSpacing w:val="0"/>
        <w:jc w:val="center"/>
        <w:rPr>
          <w:rFonts w:eastAsia="MS Mincho"/>
          <w:b/>
        </w:rPr>
      </w:pPr>
      <w:r w:rsidRPr="00D93C00">
        <w:rPr>
          <w:rFonts w:eastAsia="MS Mincho"/>
          <w:b/>
        </w:rPr>
        <w:t>Приемка выполненных работ, приемка Объекта</w:t>
      </w:r>
    </w:p>
    <w:p w14:paraId="4E5B1DCB" w14:textId="77777777" w:rsidR="00F94C42" w:rsidRPr="00D93C00" w:rsidRDefault="00F94C42" w:rsidP="00F94C42">
      <w:pPr>
        <w:pStyle w:val="aff4"/>
        <w:numPr>
          <w:ilvl w:val="1"/>
          <w:numId w:val="50"/>
        </w:numPr>
        <w:ind w:left="0" w:firstLine="567"/>
        <w:contextualSpacing w:val="0"/>
        <w:jc w:val="both"/>
        <w:rPr>
          <w:rFonts w:eastAsia="MS Mincho"/>
          <w:b/>
        </w:rPr>
      </w:pPr>
      <w:r w:rsidRPr="00D93C00">
        <w:rPr>
          <w:rFonts w:eastAsia="MS Mincho"/>
          <w:b/>
        </w:rPr>
        <w:t xml:space="preserve"> В части подготовки проектной и рабочей документации и выполнения инженерных изысканий:</w:t>
      </w:r>
    </w:p>
    <w:p w14:paraId="1892D8DA" w14:textId="77777777" w:rsidR="00F94C42" w:rsidRPr="00D93C00" w:rsidRDefault="00F94C42" w:rsidP="00F94C42">
      <w:pPr>
        <w:pStyle w:val="aff4"/>
        <w:widowControl w:val="0"/>
        <w:numPr>
          <w:ilvl w:val="2"/>
          <w:numId w:val="50"/>
        </w:numPr>
        <w:ind w:left="0" w:firstLine="567"/>
        <w:jc w:val="both"/>
      </w:pPr>
      <w:r w:rsidRPr="00D93C00">
        <w:t>Первичная учетная документация включает:</w:t>
      </w:r>
    </w:p>
    <w:p w14:paraId="5495F072" w14:textId="77777777" w:rsidR="00F94C42" w:rsidRPr="00D93C00" w:rsidRDefault="00F94C42" w:rsidP="00F94C42">
      <w:pPr>
        <w:ind w:firstLine="567"/>
        <w:contextualSpacing/>
        <w:jc w:val="both"/>
        <w:rPr>
          <w:b/>
          <w:bCs/>
          <w:i/>
          <w:iCs/>
        </w:rPr>
      </w:pPr>
      <w:r w:rsidRPr="00D93C00">
        <w:rPr>
          <w:b/>
          <w:bCs/>
          <w:i/>
          <w:iCs/>
        </w:rPr>
        <w:t xml:space="preserve">- Акт передачи документации (результатов инженерных изысканий) </w:t>
      </w:r>
      <w:r w:rsidRPr="00D93C00">
        <w:rPr>
          <w:rFonts w:eastAsia="Calibri"/>
          <w:b/>
          <w:bCs/>
          <w:i/>
          <w:iCs/>
        </w:rPr>
        <w:t>по форме Приложения № 3 к Контракту</w:t>
      </w:r>
      <w:r w:rsidRPr="00D93C00">
        <w:rPr>
          <w:b/>
          <w:bCs/>
          <w:i/>
          <w:iCs/>
        </w:rPr>
        <w:t>;</w:t>
      </w:r>
    </w:p>
    <w:p w14:paraId="173629AC" w14:textId="77777777" w:rsidR="00F94C42" w:rsidRPr="00D93C00" w:rsidRDefault="00F94C42" w:rsidP="00F94C42">
      <w:pPr>
        <w:ind w:firstLine="567"/>
        <w:contextualSpacing/>
        <w:jc w:val="both"/>
        <w:rPr>
          <w:rFonts w:eastAsia="Calibri"/>
          <w:b/>
          <w:bCs/>
          <w:i/>
          <w:iCs/>
          <w:lang w:eastAsia="en-US"/>
        </w:rPr>
      </w:pPr>
      <w:r w:rsidRPr="00D93C00">
        <w:rPr>
          <w:rFonts w:eastAsia="Calibri"/>
          <w:b/>
          <w:bCs/>
          <w:i/>
          <w:iCs/>
          <w:lang w:eastAsia="en-US"/>
        </w:rPr>
        <w:t>- Акт сдачи-приемки выполненных работ по форме Приложения № 4 к Контракту (далее по тексту, вместе именуемые – Акты).</w:t>
      </w:r>
    </w:p>
    <w:p w14:paraId="13E96050" w14:textId="77777777" w:rsidR="00F94C42" w:rsidRPr="00D93C00" w:rsidRDefault="00F94C42" w:rsidP="00F94C42">
      <w:pPr>
        <w:pStyle w:val="aff4"/>
        <w:ind w:left="0" w:firstLine="567"/>
        <w:jc w:val="both"/>
      </w:pPr>
      <w:r w:rsidRPr="00D93C00">
        <w:t>Представляемая Подрядчиком учетная документация должна содержать подписи и расшифровки подписей представителей Подрядчика, оттиск печати Подрядчика (при необходимости).</w:t>
      </w:r>
    </w:p>
    <w:p w14:paraId="7B2092B5" w14:textId="77777777" w:rsidR="00F94C42" w:rsidRPr="00D93C00" w:rsidRDefault="00F94C42" w:rsidP="00F94C42">
      <w:pPr>
        <w:ind w:firstLine="567"/>
        <w:contextualSpacing/>
        <w:jc w:val="both"/>
      </w:pPr>
      <w:r w:rsidRPr="00D93C00">
        <w:t>Государственный заказчик имеет право в интересах строительства объекта требовать от Подрядчика представления дополнительной учетной документации, предварительно за 10 (десять) календарных дней, передав Подрядчику перечень дополнительной учетной документации и письменно уведомив о порядке и сроках ее представления. Подрядчик обязан представлять дополнительно требуемую Государственным заказчиком документацию.</w:t>
      </w:r>
    </w:p>
    <w:p w14:paraId="2BA92C0E" w14:textId="77777777" w:rsidR="00F94C42" w:rsidRPr="00D93C00" w:rsidRDefault="00F94C42" w:rsidP="00F94C42">
      <w:pPr>
        <w:pStyle w:val="aff4"/>
        <w:widowControl w:val="0"/>
        <w:numPr>
          <w:ilvl w:val="2"/>
          <w:numId w:val="50"/>
        </w:numPr>
        <w:ind w:left="0" w:firstLine="567"/>
        <w:jc w:val="both"/>
      </w:pPr>
      <w:r w:rsidRPr="00D93C00">
        <w:t>Подрядчик обязан вести и представлять Государственному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Государственным заказчиком.</w:t>
      </w:r>
    </w:p>
    <w:p w14:paraId="140BEA22" w14:textId="77777777" w:rsidR="00F94C42" w:rsidRPr="00D93C00" w:rsidRDefault="00F94C42" w:rsidP="00F94C42">
      <w:pPr>
        <w:pStyle w:val="aff4"/>
        <w:widowControl w:val="0"/>
        <w:numPr>
          <w:ilvl w:val="2"/>
          <w:numId w:val="50"/>
        </w:numPr>
        <w:ind w:left="0" w:firstLine="567"/>
        <w:jc w:val="both"/>
      </w:pPr>
      <w:r w:rsidRPr="00D93C00">
        <w:t>Отчетная документация:</w:t>
      </w:r>
    </w:p>
    <w:p w14:paraId="2821D40C" w14:textId="77777777" w:rsidR="00F94C42" w:rsidRPr="00D93C00" w:rsidRDefault="00F94C42" w:rsidP="00F94C42">
      <w:pPr>
        <w:ind w:firstLine="567"/>
        <w:contextualSpacing/>
        <w:jc w:val="both"/>
      </w:pPr>
      <w:r w:rsidRPr="00D93C00">
        <w:t>- проектная документация, результаты инженерных изысканий, рабочая документация, технические отчеты на каждый вид изыскательских работ, при необходимости выполнения обследования зданий и сооружений – заключение по обследованию зданий и сооружений;</w:t>
      </w:r>
    </w:p>
    <w:p w14:paraId="34D0A4F4" w14:textId="77777777" w:rsidR="00F94C42" w:rsidRPr="00D93C00" w:rsidRDefault="00F94C42" w:rsidP="00F94C42">
      <w:pPr>
        <w:ind w:firstLine="567"/>
        <w:contextualSpacing/>
        <w:jc w:val="both"/>
      </w:pPr>
      <w:r w:rsidRPr="00D93C00">
        <w:t xml:space="preserve"> - проектная документация,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w:t>
      </w:r>
    </w:p>
    <w:p w14:paraId="43550141" w14:textId="77777777" w:rsidR="00F94C42" w:rsidRPr="00D93C00" w:rsidRDefault="00F94C42" w:rsidP="00F94C42">
      <w:pPr>
        <w:ind w:firstLine="567"/>
        <w:contextualSpacing/>
        <w:jc w:val="both"/>
      </w:pPr>
      <w:r w:rsidRPr="00D93C00">
        <w:t>-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w:t>
      </w:r>
    </w:p>
    <w:p w14:paraId="2F1DE192" w14:textId="77777777" w:rsidR="00F94C42" w:rsidRPr="00D93C00" w:rsidRDefault="00F94C42" w:rsidP="00F94C42">
      <w:pPr>
        <w:ind w:firstLine="567"/>
        <w:contextualSpacing/>
        <w:jc w:val="both"/>
      </w:pPr>
      <w:r w:rsidRPr="00D93C00">
        <w:t>- положительные заключения иных экспертиз, необходимость проведения которых установлена действующим законодательством;</w:t>
      </w:r>
    </w:p>
    <w:p w14:paraId="28637868" w14:textId="77777777" w:rsidR="00F94C42" w:rsidRPr="00D93C00" w:rsidRDefault="00F94C42" w:rsidP="00F94C42">
      <w:pPr>
        <w:pStyle w:val="aff4"/>
        <w:suppressAutoHyphens/>
        <w:ind w:left="0" w:firstLine="567"/>
        <w:jc w:val="both"/>
        <w:rPr>
          <w:bCs/>
          <w:shd w:val="clear" w:color="auto" w:fill="9999FF"/>
        </w:rPr>
      </w:pPr>
      <w:r w:rsidRPr="00D93C00">
        <w:t xml:space="preserve">- </w:t>
      </w:r>
      <w:r w:rsidRPr="00D93C00">
        <w:rPr>
          <w:bCs/>
        </w:rPr>
        <w:t>рабочая документация, разработанная на основании проектной документации, получившей положительное заключение государственной экспертизы проектной документации.</w:t>
      </w:r>
    </w:p>
    <w:p w14:paraId="0B0EE382" w14:textId="77777777" w:rsidR="00F94C42" w:rsidRPr="00D93C00" w:rsidRDefault="00F94C42" w:rsidP="00F94C42">
      <w:pPr>
        <w:pStyle w:val="aff4"/>
        <w:widowControl w:val="0"/>
        <w:numPr>
          <w:ilvl w:val="2"/>
          <w:numId w:val="50"/>
        </w:numPr>
        <w:ind w:left="0" w:firstLine="567"/>
        <w:jc w:val="both"/>
      </w:pPr>
      <w:r w:rsidRPr="00D93C00">
        <w:t xml:space="preserve">Первичная учетная документация представляется Подрядчиком в 3 (трех) экземплярах на бумажном носителе, в порядке и сроки, установленные настоящей статьей Контракта, </w:t>
      </w:r>
      <w:bookmarkStart w:id="136" w:name="_Hlk107420003"/>
      <w:r w:rsidRPr="00D93C00">
        <w:t>в том числе информационную модель в виде и форматах, предусмотренных Заданием на проектирование.</w:t>
      </w:r>
      <w:bookmarkEnd w:id="136"/>
    </w:p>
    <w:p w14:paraId="553AAEC5" w14:textId="77777777" w:rsidR="00F94C42" w:rsidRPr="00D93C00" w:rsidRDefault="00F94C42" w:rsidP="00F94C42">
      <w:pPr>
        <w:pStyle w:val="aff4"/>
        <w:widowControl w:val="0"/>
        <w:numPr>
          <w:ilvl w:val="2"/>
          <w:numId w:val="50"/>
        </w:numPr>
        <w:ind w:left="0" w:firstLine="567"/>
        <w:contextualSpacing w:val="0"/>
        <w:jc w:val="both"/>
        <w:outlineLvl w:val="0"/>
      </w:pPr>
      <w:r w:rsidRPr="00D93C00">
        <w:t>Порядок передачи результатов инженерных изысканий и проектной документации в целях направления на государственную экспертизу:</w:t>
      </w:r>
    </w:p>
    <w:p w14:paraId="474F8C6A" w14:textId="77777777" w:rsidR="00F94C42" w:rsidRPr="00D93C00" w:rsidRDefault="00F94C42" w:rsidP="00F94C42">
      <w:pPr>
        <w:pStyle w:val="aff4"/>
        <w:widowControl w:val="0"/>
        <w:numPr>
          <w:ilvl w:val="3"/>
          <w:numId w:val="50"/>
        </w:numPr>
        <w:ind w:left="0" w:firstLine="567"/>
        <w:contextualSpacing w:val="0"/>
        <w:jc w:val="both"/>
        <w:outlineLvl w:val="0"/>
      </w:pPr>
      <w:r w:rsidRPr="00D93C00">
        <w:t xml:space="preserve">Подрядчик направляет Государственному заказчику отчетную документацию в 1 (одном) экземпляре в электронном виде, а также подписанный со своей стороны </w:t>
      </w:r>
      <w:r w:rsidRPr="00D93C00">
        <w:rPr>
          <w:bCs/>
          <w:iCs/>
        </w:rPr>
        <w:t>Акт передачи документации (результатов инженерных изысканий) по форме Приложения № 3 к Контракту</w:t>
      </w:r>
      <w:r w:rsidRPr="00D93C00">
        <w:t xml:space="preserve"> в сроки, указанные в </w:t>
      </w:r>
      <w:r w:rsidRPr="00D93C00">
        <w:rPr>
          <w:bCs/>
          <w:iCs/>
        </w:rPr>
        <w:t>Графике выполнения работ.</w:t>
      </w:r>
      <w:r w:rsidRPr="00D93C00">
        <w:t xml:space="preserve"> Представление Подрядчиком первичной учетной документации производится с сопроводительным письмом.</w:t>
      </w:r>
    </w:p>
    <w:p w14:paraId="51CA97F9" w14:textId="77777777" w:rsidR="00F94C42" w:rsidRPr="00D93C00" w:rsidRDefault="00F94C42" w:rsidP="00F94C42">
      <w:pPr>
        <w:pStyle w:val="aff4"/>
        <w:widowControl w:val="0"/>
        <w:numPr>
          <w:ilvl w:val="2"/>
          <w:numId w:val="50"/>
        </w:numPr>
        <w:ind w:left="0" w:firstLine="567"/>
        <w:contextualSpacing w:val="0"/>
        <w:jc w:val="both"/>
      </w:pPr>
      <w:r w:rsidRPr="00D93C00">
        <w:t xml:space="preserve">Государственный заказчик обязан рассмотреть: </w:t>
      </w:r>
    </w:p>
    <w:p w14:paraId="643500A6" w14:textId="77777777" w:rsidR="00F94C42" w:rsidRPr="00D93C00" w:rsidRDefault="00F94C42" w:rsidP="00F94C42">
      <w:pPr>
        <w:widowControl w:val="0"/>
        <w:ind w:firstLine="567"/>
        <w:jc w:val="both"/>
      </w:pPr>
      <w:r w:rsidRPr="00D93C00">
        <w:t xml:space="preserve">- результаты инженерных изысканий в течение 15 (пятнадцати) рабочих дней с момента </w:t>
      </w:r>
      <w:r w:rsidRPr="00D93C00">
        <w:lastRenderedPageBreak/>
        <w:t xml:space="preserve">получения; </w:t>
      </w:r>
    </w:p>
    <w:p w14:paraId="6066CE4C" w14:textId="77777777" w:rsidR="00F94C42" w:rsidRPr="00D93C00" w:rsidRDefault="00F94C42" w:rsidP="00F94C42">
      <w:pPr>
        <w:widowControl w:val="0"/>
        <w:ind w:firstLine="567"/>
        <w:jc w:val="both"/>
      </w:pPr>
      <w:r w:rsidRPr="00D93C00">
        <w:t>- проектную документацию в течение 15 (пятнадцать) рабочих дней с момента получения.</w:t>
      </w:r>
    </w:p>
    <w:p w14:paraId="63052C53" w14:textId="77777777" w:rsidR="00F94C42" w:rsidRPr="00D93C00" w:rsidRDefault="00F94C42" w:rsidP="00F94C42">
      <w:pPr>
        <w:pStyle w:val="aff4"/>
        <w:widowControl w:val="0"/>
        <w:numPr>
          <w:ilvl w:val="2"/>
          <w:numId w:val="50"/>
        </w:numPr>
        <w:ind w:left="0" w:firstLine="567"/>
        <w:contextualSpacing w:val="0"/>
        <w:jc w:val="both"/>
      </w:pPr>
      <w:bookmarkStart w:id="137" w:name="_Hlk4150361"/>
      <w:r w:rsidRPr="00D93C00">
        <w:t>При отсутствии замечаний Государственный заказчик согласовывает проектную документацию и (или) результаты инженерных изысканий путем направления соответствующего уведомления Подрядчику (письма), подписывает и направляет Подрядчику надлежащим образом, оформленный Акт передачи документации (результатов инженерных изысканий).</w:t>
      </w:r>
    </w:p>
    <w:bookmarkEnd w:id="137"/>
    <w:p w14:paraId="58824983" w14:textId="77777777" w:rsidR="00F94C42" w:rsidRPr="00D93C00" w:rsidRDefault="00F94C42" w:rsidP="00F94C42">
      <w:pPr>
        <w:pStyle w:val="aff4"/>
        <w:widowControl w:val="0"/>
        <w:numPr>
          <w:ilvl w:val="2"/>
          <w:numId w:val="50"/>
        </w:numPr>
        <w:ind w:left="0" w:firstLine="567"/>
        <w:contextualSpacing w:val="0"/>
        <w:jc w:val="both"/>
      </w:pPr>
      <w:r w:rsidRPr="00D93C00">
        <w:t>В случае обнаружения недостатков в проектной документации и (или) в результатах инженерных изысканий Государственный заказчик в течение установленного Контрактом срока для рассмотрения (</w:t>
      </w:r>
      <w:r w:rsidRPr="00D93C00">
        <w:rPr>
          <w:bCs/>
          <w:iCs/>
        </w:rPr>
        <w:t>п. 7.1.6 Контракта</w:t>
      </w:r>
      <w:r w:rsidRPr="00D93C00">
        <w:t>) направляет Подрядчику мотивированный отказ от подписания Акта передачи документации (результатов инженерных изысканий) с перечнем замечаний.</w:t>
      </w:r>
    </w:p>
    <w:p w14:paraId="194B0CDF" w14:textId="77777777" w:rsidR="00F94C42" w:rsidRPr="00D93C00" w:rsidRDefault="00F94C42" w:rsidP="00F94C42">
      <w:pPr>
        <w:pStyle w:val="aff4"/>
        <w:widowControl w:val="0"/>
        <w:numPr>
          <w:ilvl w:val="2"/>
          <w:numId w:val="50"/>
        </w:numPr>
        <w:ind w:left="0" w:firstLine="567"/>
        <w:contextualSpacing w:val="0"/>
        <w:jc w:val="both"/>
      </w:pPr>
      <w:r w:rsidRPr="00D93C00">
        <w:t>Подрядчик устраняет недостатки в проектной документации и (или) результатах инженерных изысканий и направляет в адрес Государственного заказчика в срок не позднее 7 (семи) рабочих дней после получения от Государственного заказчика письменного отказа от подписания Акта передачи документации (результатов инженерных изысканий).</w:t>
      </w:r>
    </w:p>
    <w:p w14:paraId="6F39782A" w14:textId="77777777" w:rsidR="00F94C42" w:rsidRPr="00D93C00" w:rsidRDefault="00F94C42" w:rsidP="00F94C42">
      <w:pPr>
        <w:pStyle w:val="aff4"/>
        <w:widowControl w:val="0"/>
        <w:numPr>
          <w:ilvl w:val="2"/>
          <w:numId w:val="50"/>
        </w:numPr>
        <w:ind w:left="0" w:firstLine="567"/>
        <w:contextualSpacing w:val="0"/>
        <w:jc w:val="both"/>
      </w:pPr>
      <w:r w:rsidRPr="00D93C00">
        <w:t xml:space="preserve">После устранения Подрядчиком недостатков в проектной документации и (или) результатах инженерных изысканий Государственный заказчик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производит согласование проектной документации и (или) результатов инженерных изысканий, в порядке </w:t>
      </w:r>
      <w:r w:rsidRPr="00D93C00">
        <w:rPr>
          <w:bCs/>
          <w:iCs/>
        </w:rPr>
        <w:t>п. 7.1.7 Контракта.</w:t>
      </w:r>
      <w:r w:rsidRPr="00D93C00">
        <w:t xml:space="preserve"> </w:t>
      </w:r>
    </w:p>
    <w:p w14:paraId="0AC3C318" w14:textId="77777777" w:rsidR="00F94C42" w:rsidRPr="00D93C00" w:rsidRDefault="00F94C42" w:rsidP="00F94C42">
      <w:pPr>
        <w:pStyle w:val="aff4"/>
        <w:widowControl w:val="0"/>
        <w:numPr>
          <w:ilvl w:val="2"/>
          <w:numId w:val="50"/>
        </w:numPr>
        <w:ind w:left="0" w:firstLine="567"/>
        <w:contextualSpacing w:val="0"/>
        <w:jc w:val="both"/>
        <w:rPr>
          <w:bCs/>
          <w:iCs/>
        </w:rPr>
      </w:pPr>
      <w:r w:rsidRPr="00D93C00">
        <w:t xml:space="preserve">В случае обнаружения недостатков повторно Государственный заказчик осуществляет действия, указанные в </w:t>
      </w:r>
      <w:r w:rsidRPr="00D93C00">
        <w:rPr>
          <w:bCs/>
          <w:iCs/>
        </w:rPr>
        <w:t>п. 7.1.8 Контракта</w:t>
      </w:r>
      <w:r w:rsidRPr="00D93C00">
        <w:t xml:space="preserve">. Подрядчик повторно устраняет недостатки в срок не более 5 (пяти) рабочих дней, после чего Государственный заказчик в течение 5 (пяти) рабочих дней согласовывает результаты инженерных изысканий и проектную документацию в соответствии с </w:t>
      </w:r>
      <w:r w:rsidRPr="00D93C00">
        <w:rPr>
          <w:bCs/>
          <w:iCs/>
        </w:rPr>
        <w:t>п. 7.1.7 Контракта.</w:t>
      </w:r>
    </w:p>
    <w:p w14:paraId="13202F7C" w14:textId="77777777" w:rsidR="00F94C42" w:rsidRPr="00D93C00" w:rsidRDefault="00F94C42" w:rsidP="00F94C42">
      <w:pPr>
        <w:pStyle w:val="aff4"/>
        <w:numPr>
          <w:ilvl w:val="2"/>
          <w:numId w:val="50"/>
        </w:numPr>
        <w:ind w:left="0" w:firstLine="567"/>
        <w:contextualSpacing w:val="0"/>
        <w:jc w:val="both"/>
      </w:pPr>
      <w:r w:rsidRPr="00D93C00">
        <w:t xml:space="preserve">В случае, если Подрядчик нарушит срок устранения 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 </w:t>
      </w:r>
    </w:p>
    <w:p w14:paraId="54CA71A0" w14:textId="77777777" w:rsidR="00F94C42" w:rsidRPr="00D93C00" w:rsidRDefault="00F94C42" w:rsidP="00F94C42">
      <w:pPr>
        <w:pStyle w:val="aff4"/>
        <w:widowControl w:val="0"/>
        <w:numPr>
          <w:ilvl w:val="2"/>
          <w:numId w:val="50"/>
        </w:numPr>
        <w:ind w:left="0" w:firstLine="567"/>
        <w:contextualSpacing w:val="0"/>
        <w:jc w:val="both"/>
        <w:rPr>
          <w:b/>
          <w:bCs/>
        </w:rPr>
      </w:pPr>
      <w:r w:rsidRPr="00D93C00">
        <w:rPr>
          <w:b/>
          <w:bCs/>
        </w:rPr>
        <w:t>Приемка результатов инженерных изысканий и проектной документации, после прохождения государственной экспертизы и рабочей документации, осуществляется в следующем порядке:</w:t>
      </w:r>
    </w:p>
    <w:p w14:paraId="7575EF33" w14:textId="77777777" w:rsidR="00F94C42" w:rsidRPr="00D93C00" w:rsidRDefault="00F94C42" w:rsidP="00F94C42">
      <w:pPr>
        <w:ind w:firstLine="567"/>
        <w:contextualSpacing/>
        <w:jc w:val="both"/>
      </w:pPr>
      <w:r w:rsidRPr="00D93C00">
        <w:t xml:space="preserve">Подрядчик в установленные </w:t>
      </w:r>
      <w:r w:rsidRPr="00D93C00">
        <w:rPr>
          <w:bCs/>
          <w:iCs/>
        </w:rPr>
        <w:t>Графиком выполнения работ</w:t>
      </w:r>
      <w:r w:rsidRPr="00D93C00">
        <w:t xml:space="preserve"> сроки направляет Государственному заказчику проектную документацию,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 положительные заключения иных экспертиз, необходимость проведения которых установлена действующим законодательством, рабочую документацию в 1 (одном) экземпляре в электронном виде, в том числе информационную модель в виде и форматах, предусмотренных Заданием на проектирование. </w:t>
      </w:r>
    </w:p>
    <w:p w14:paraId="48665CD5" w14:textId="77777777" w:rsidR="00F94C42" w:rsidRPr="00D93C00" w:rsidRDefault="00F94C42" w:rsidP="00F94C42">
      <w:pPr>
        <w:pStyle w:val="aff4"/>
        <w:widowControl w:val="0"/>
        <w:numPr>
          <w:ilvl w:val="2"/>
          <w:numId w:val="50"/>
        </w:numPr>
        <w:ind w:left="0" w:firstLine="567"/>
        <w:contextualSpacing w:val="0"/>
        <w:jc w:val="both"/>
      </w:pPr>
      <w:r w:rsidRPr="00D93C00">
        <w:t xml:space="preserve">Государственный заказчик рассматривает полученную от Подрядчика отчетную документацию в сроки, предусмотренные </w:t>
      </w:r>
      <w:r w:rsidRPr="00D93C00">
        <w:rPr>
          <w:bCs/>
          <w:iCs/>
        </w:rPr>
        <w:t>п. 7.1.6 Контракта</w:t>
      </w:r>
      <w:r w:rsidRPr="00D93C00">
        <w:t>, а рабочую документацию в течении 15 (пятнадцати) рабочих дней.</w:t>
      </w:r>
    </w:p>
    <w:p w14:paraId="1A042109" w14:textId="77777777" w:rsidR="00F94C42" w:rsidRPr="00D93C00" w:rsidRDefault="00F94C42" w:rsidP="00F94C42">
      <w:pPr>
        <w:pStyle w:val="aff4"/>
        <w:widowControl w:val="0"/>
        <w:ind w:left="0" w:firstLine="567"/>
        <w:jc w:val="both"/>
      </w:pPr>
      <w:r w:rsidRPr="00D93C00">
        <w:t xml:space="preserve"> При отсутствии замечаний Государственный заказчик направляет Подрядчику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Государственный заказчик направляет Подрядчику перечень замечаний. Далее взаимодействие Сторон осуществляется в порядке, </w:t>
      </w:r>
      <w:r w:rsidRPr="00D93C00">
        <w:rPr>
          <w:bCs/>
          <w:iCs/>
        </w:rPr>
        <w:t xml:space="preserve">предусмотренном </w:t>
      </w:r>
      <w:proofErr w:type="spellStart"/>
      <w:r w:rsidRPr="00D93C00">
        <w:rPr>
          <w:bCs/>
          <w:iCs/>
        </w:rPr>
        <w:t>пп</w:t>
      </w:r>
      <w:proofErr w:type="spellEnd"/>
      <w:r w:rsidRPr="00D93C00">
        <w:rPr>
          <w:bCs/>
          <w:iCs/>
        </w:rPr>
        <w:t>. 7.1.7 – 7.1.12 Контракта.</w:t>
      </w:r>
    </w:p>
    <w:p w14:paraId="2B741EF4" w14:textId="77777777" w:rsidR="00F94C42" w:rsidRPr="00D93C00" w:rsidRDefault="00F94C42" w:rsidP="00F94C42">
      <w:pPr>
        <w:pStyle w:val="aff4"/>
        <w:widowControl w:val="0"/>
        <w:numPr>
          <w:ilvl w:val="2"/>
          <w:numId w:val="50"/>
        </w:numPr>
        <w:ind w:left="0" w:firstLine="567"/>
        <w:contextualSpacing w:val="0"/>
        <w:jc w:val="both"/>
      </w:pPr>
      <w:r w:rsidRPr="00D93C00">
        <w:lastRenderedPageBreak/>
        <w:t xml:space="preserve">Подрядчик в течение 5 (пяти) рабочих дней после получения уведомления Государственного заказчика, указанного в </w:t>
      </w:r>
      <w:r w:rsidRPr="00D93C00">
        <w:rPr>
          <w:bCs/>
          <w:iCs/>
        </w:rPr>
        <w:t>п. 7.1.14 Контракта</w:t>
      </w:r>
      <w:r w:rsidRPr="00D93C00">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14:paraId="20D43176" w14:textId="77777777" w:rsidR="00F94C42" w:rsidRPr="00D93C00" w:rsidRDefault="00F94C42" w:rsidP="00F94C42">
      <w:pPr>
        <w:pStyle w:val="aff4"/>
        <w:widowControl w:val="0"/>
        <w:numPr>
          <w:ilvl w:val="2"/>
          <w:numId w:val="50"/>
        </w:numPr>
        <w:ind w:left="0" w:firstLine="567"/>
        <w:contextualSpacing w:val="0"/>
        <w:jc w:val="both"/>
      </w:pPr>
      <w:r w:rsidRPr="00D93C00">
        <w:t>Государственный заказчик в течение 5 (пяти) рабочих дней рассматривает полученные от Подрядчика отчетную документацию и Акты и в случае отсутствия замечаний направляет Подрядчику подписанные со своей стороны Акты либо в случае несоответствия результатов работ требованиям Контракта и Задания на проектирование направляет Подрядчику мотивированный отказ от подписания Актов с перечнем замечаний.</w:t>
      </w:r>
    </w:p>
    <w:p w14:paraId="077A45E6" w14:textId="77777777" w:rsidR="00F94C42" w:rsidRPr="00D93C00" w:rsidRDefault="00F94C42" w:rsidP="00F94C42">
      <w:pPr>
        <w:pStyle w:val="aff4"/>
        <w:widowControl w:val="0"/>
        <w:numPr>
          <w:ilvl w:val="2"/>
          <w:numId w:val="50"/>
        </w:numPr>
        <w:ind w:left="0" w:firstLine="567"/>
        <w:contextualSpacing w:val="0"/>
        <w:jc w:val="both"/>
      </w:pPr>
      <w:r w:rsidRPr="00D93C00">
        <w:t xml:space="preserve">Подрядчик устраняет недостатки по замечаниям Государственного заказчика в порядке, предусмотренном </w:t>
      </w:r>
      <w:r w:rsidRPr="00D93C00">
        <w:rPr>
          <w:bCs/>
          <w:iCs/>
        </w:rPr>
        <w:t>п. 7.1.9 Контракта</w:t>
      </w:r>
      <w:r w:rsidRPr="00D93C00">
        <w:t xml:space="preserve">, и повторно направляет Государственному заказчику доработанные с учетом замечаний Государственного заказчика результаты работ и подписанные со своей стороны Акты. Государственный заказчик осуществляет приемку выполненных Подрядчиком работ в порядке, предусмотренном </w:t>
      </w:r>
      <w:r w:rsidRPr="00D93C00">
        <w:rPr>
          <w:bCs/>
          <w:iCs/>
        </w:rPr>
        <w:t>п. 7.1.16 Контракта</w:t>
      </w:r>
      <w:r w:rsidRPr="00D93C00">
        <w:rPr>
          <w:b/>
          <w:bCs/>
          <w:i/>
          <w:iCs/>
        </w:rPr>
        <w:t>.</w:t>
      </w:r>
    </w:p>
    <w:p w14:paraId="78D84DB6" w14:textId="77777777" w:rsidR="00F94C42" w:rsidRPr="00D93C00" w:rsidRDefault="00F94C42" w:rsidP="00F94C42">
      <w:pPr>
        <w:pStyle w:val="aff4"/>
        <w:numPr>
          <w:ilvl w:val="1"/>
          <w:numId w:val="50"/>
        </w:numPr>
        <w:ind w:left="0" w:firstLine="567"/>
        <w:contextualSpacing w:val="0"/>
        <w:jc w:val="both"/>
        <w:rPr>
          <w:b/>
          <w:bCs/>
        </w:rPr>
      </w:pPr>
      <w:bookmarkStart w:id="138" w:name="_Hlk32478471"/>
      <w:bookmarkStart w:id="139" w:name="_Hlk42158200"/>
      <w:r w:rsidRPr="00D93C00">
        <w:rPr>
          <w:b/>
          <w:bCs/>
        </w:rPr>
        <w:t>В части строительства Объекта:</w:t>
      </w:r>
    </w:p>
    <w:p w14:paraId="1D2A320F" w14:textId="77777777" w:rsidR="00F94C42" w:rsidRPr="00D93C00" w:rsidRDefault="00F94C42" w:rsidP="00F94C42">
      <w:pPr>
        <w:pStyle w:val="aff4"/>
        <w:numPr>
          <w:ilvl w:val="2"/>
          <w:numId w:val="50"/>
        </w:numPr>
        <w:ind w:left="0" w:firstLine="567"/>
        <w:contextualSpacing w:val="0"/>
        <w:jc w:val="both"/>
      </w:pPr>
      <w:r w:rsidRPr="00D93C00">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2" w:history="1">
        <w:r w:rsidRPr="00D93C00">
          <w:rPr>
            <w:rStyle w:val="ae"/>
          </w:rPr>
          <w:t>кодексом</w:t>
        </w:r>
      </w:hyperlink>
      <w:r w:rsidRPr="00D93C00">
        <w:t xml:space="preserve"> Российской Федерации.</w:t>
      </w:r>
    </w:p>
    <w:p w14:paraId="76CF3580" w14:textId="77777777" w:rsidR="00F94C42" w:rsidRPr="00D93C00" w:rsidRDefault="00F94C42" w:rsidP="00F94C42">
      <w:pPr>
        <w:pStyle w:val="aff4"/>
        <w:numPr>
          <w:ilvl w:val="2"/>
          <w:numId w:val="50"/>
        </w:numPr>
        <w:ind w:left="0" w:firstLine="567"/>
        <w:contextualSpacing w:val="0"/>
        <w:jc w:val="both"/>
      </w:pPr>
      <w:r w:rsidRPr="00D93C00">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0644575B" w14:textId="77777777" w:rsidR="00F94C42" w:rsidRPr="00D93C00" w:rsidRDefault="00F94C42" w:rsidP="00F94C42">
      <w:pPr>
        <w:pStyle w:val="aff4"/>
        <w:numPr>
          <w:ilvl w:val="2"/>
          <w:numId w:val="50"/>
        </w:numPr>
        <w:ind w:left="0" w:firstLine="567"/>
        <w:contextualSpacing w:val="0"/>
        <w:jc w:val="both"/>
      </w:pPr>
      <w:bookmarkStart w:id="140" w:name="sub_10082"/>
      <w:bookmarkStart w:id="141" w:name="_Hlk32478499"/>
      <w:bookmarkEnd w:id="138"/>
      <w:r w:rsidRPr="00D93C00">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06D7E83F" w14:textId="77777777" w:rsidR="00F94C42" w:rsidRPr="00D93C00" w:rsidRDefault="00F94C42" w:rsidP="00F94C42">
      <w:pPr>
        <w:pStyle w:val="aff4"/>
        <w:numPr>
          <w:ilvl w:val="2"/>
          <w:numId w:val="50"/>
        </w:numPr>
        <w:ind w:left="0" w:firstLine="567"/>
        <w:contextualSpacing w:val="0"/>
        <w:jc w:val="both"/>
      </w:pPr>
      <w:r w:rsidRPr="00D93C00">
        <w:t>Порядок приемки выполненных работ, в том числе с использованием ИС:</w:t>
      </w:r>
    </w:p>
    <w:p w14:paraId="23F5767B" w14:textId="77777777" w:rsidR="00F94C42" w:rsidRPr="00D93C00" w:rsidRDefault="00F94C42" w:rsidP="00F94C42">
      <w:pPr>
        <w:pStyle w:val="aff4"/>
        <w:numPr>
          <w:ilvl w:val="3"/>
          <w:numId w:val="50"/>
        </w:numPr>
        <w:ind w:left="0" w:firstLine="567"/>
        <w:contextualSpacing w:val="0"/>
        <w:jc w:val="both"/>
      </w:pPr>
      <w:r w:rsidRPr="00D93C00">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w:t>
      </w:r>
      <w:r w:rsidRPr="00D93C00">
        <w:rPr>
          <w:bCs/>
          <w:iCs/>
        </w:rPr>
        <w:t>Графиками СМР</w:t>
      </w:r>
      <w:r w:rsidRPr="00D93C00">
        <w:t xml:space="preserve"> Подрядчик обязан не позднее </w:t>
      </w:r>
      <w:r w:rsidRPr="00D93C00">
        <w:rPr>
          <w:u w:val="single"/>
        </w:rPr>
        <w:t>10</w:t>
      </w:r>
      <w:r w:rsidRPr="00D93C00">
        <w:t xml:space="preserve"> числа текущего месяца </w:t>
      </w:r>
      <w:bookmarkEnd w:id="140"/>
      <w:r w:rsidRPr="00D93C00">
        <w:t>направить посредством ИС Государственному заказчику, лицу, осуществляющему строительный контроль от имени Государственного заказчика, уведомление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139"/>
    <w:p w14:paraId="1ACF0C00" w14:textId="77777777" w:rsidR="00F94C42" w:rsidRPr="00D93C00" w:rsidRDefault="00F94C42" w:rsidP="00F94C42">
      <w:pPr>
        <w:ind w:firstLine="567"/>
        <w:jc w:val="both"/>
        <w:rPr>
          <w:rFonts w:eastAsia="MS Mincho"/>
        </w:rPr>
      </w:pPr>
      <w:r w:rsidRPr="00D93C00">
        <w:rPr>
          <w:rFonts w:eastAsia="MS Mincho"/>
        </w:rPr>
        <w:t>- акты о приемке выполненных работ по унифицированной форме КС-2.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140C2223" w14:textId="77777777" w:rsidR="00F94C42" w:rsidRPr="00D93C00" w:rsidRDefault="00F94C42" w:rsidP="00F94C42">
      <w:pPr>
        <w:ind w:firstLine="567"/>
        <w:jc w:val="both"/>
        <w:rPr>
          <w:rFonts w:eastAsia="MS Mincho"/>
        </w:rPr>
      </w:pPr>
      <w:r w:rsidRPr="00D93C00">
        <w:rPr>
          <w:rFonts w:eastAsia="MS Mincho"/>
        </w:rPr>
        <w:t xml:space="preserve">- справку о стоимости выполненных работ по унифицированной форме КС-3; </w:t>
      </w:r>
    </w:p>
    <w:p w14:paraId="30864CCB" w14:textId="77777777" w:rsidR="00F94C42" w:rsidRPr="00D93C00" w:rsidRDefault="00F94C42" w:rsidP="00F94C42">
      <w:pPr>
        <w:ind w:firstLine="567"/>
        <w:jc w:val="both"/>
      </w:pPr>
      <w:r w:rsidRPr="00D93C00">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rsidRPr="00D93C00">
        <w:t>Инвестстрой</w:t>
      </w:r>
      <w:proofErr w:type="spellEnd"/>
      <w:r w:rsidRPr="00D93C00">
        <w:t xml:space="preserve"> Республики </w:t>
      </w:r>
      <w:r w:rsidRPr="00D93C00">
        <w:lastRenderedPageBreak/>
        <w:t xml:space="preserve">Крым» при строительстве, реконструкции объектов капитального строительства, </w:t>
      </w:r>
      <w:r w:rsidRPr="00D93C00">
        <w:rPr>
          <w:rFonts w:eastAsia="Calibri"/>
          <w:lang w:eastAsia="zh-CN" w:bidi="hi-IN"/>
        </w:rPr>
        <w:t>утвержденным приказом ГКУ «</w:t>
      </w:r>
      <w:proofErr w:type="spellStart"/>
      <w:r w:rsidRPr="00D93C00">
        <w:rPr>
          <w:rFonts w:eastAsia="Calibri"/>
          <w:lang w:eastAsia="zh-CN" w:bidi="hi-IN"/>
        </w:rPr>
        <w:t>Инвестстрой</w:t>
      </w:r>
      <w:proofErr w:type="spellEnd"/>
      <w:r w:rsidRPr="00D93C00">
        <w:rPr>
          <w:rFonts w:eastAsia="Calibri"/>
          <w:lang w:eastAsia="zh-CN" w:bidi="hi-IN"/>
        </w:rPr>
        <w:t xml:space="preserve"> Республики Крым» от 01.02.2024 № 19</w:t>
      </w:r>
      <w:r w:rsidRPr="00D93C00">
        <w:t xml:space="preserve">, с приложением перечня входящих в ее состав документов, подписанную всеми участвующими в приемке лицами; </w:t>
      </w:r>
    </w:p>
    <w:p w14:paraId="2B3CC471" w14:textId="77777777" w:rsidR="00F94C42" w:rsidRPr="00D93C00" w:rsidRDefault="00F94C42" w:rsidP="00F94C42">
      <w:pPr>
        <w:ind w:firstLine="567"/>
        <w:jc w:val="both"/>
        <w:rPr>
          <w:rFonts w:eastAsia="MS Mincho"/>
        </w:rPr>
      </w:pPr>
      <w:r w:rsidRPr="00D93C00">
        <w:t>- акты на монтируемое и не монтируемое оборудование</w:t>
      </w:r>
      <w:r w:rsidRPr="00D93C00">
        <w:rPr>
          <w:rFonts w:eastAsia="MS Mincho"/>
        </w:rPr>
        <w:t xml:space="preserve">; </w:t>
      </w:r>
    </w:p>
    <w:p w14:paraId="5548DB79" w14:textId="77777777" w:rsidR="00F94C42" w:rsidRPr="00D93C00" w:rsidRDefault="00F94C42" w:rsidP="00F94C42">
      <w:pPr>
        <w:ind w:firstLine="567"/>
        <w:jc w:val="both"/>
      </w:pPr>
      <w:r w:rsidRPr="00D93C00">
        <w:t>- журнал учета выполненных работ по форме КС-6а (в формате разработки);</w:t>
      </w:r>
    </w:p>
    <w:p w14:paraId="6718822D" w14:textId="77777777" w:rsidR="00F94C42" w:rsidRPr="00D93C00" w:rsidRDefault="00F94C42" w:rsidP="00F94C42">
      <w:pPr>
        <w:ind w:firstLine="567"/>
        <w:jc w:val="both"/>
        <w:rPr>
          <w:b/>
          <w:bCs/>
          <w:sz w:val="22"/>
          <w:u w:val="single"/>
        </w:rPr>
      </w:pPr>
      <w:r w:rsidRPr="00D93C00">
        <w:t>-</w:t>
      </w:r>
      <w:bookmarkStart w:id="142" w:name="_Hlk45181631"/>
      <w:r w:rsidRPr="00D93C00">
        <w:t xml:space="preserve"> товарные накладные или универсальный передаточный документ или акт о приемки выполненных работ, подтверждающего </w:t>
      </w:r>
      <w:bookmarkStart w:id="143" w:name="_Hlk44933284"/>
      <w:r w:rsidRPr="00D93C00">
        <w:t xml:space="preserve">стоимость материалов, оборудования, мебели и инвентаря </w:t>
      </w:r>
      <w:bookmarkEnd w:id="143"/>
      <w:r w:rsidRPr="00D93C00">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D93C00">
        <w:rPr>
          <w:b/>
          <w:bCs/>
          <w:u w:val="single"/>
        </w:rPr>
        <w:t xml:space="preserve">(при расчете за непредвиденные работы, а также в случае замены материалов, оборудования, мебели и инвентаря). </w:t>
      </w:r>
    </w:p>
    <w:p w14:paraId="3246F4A8" w14:textId="77777777" w:rsidR="00F94C42" w:rsidRPr="00D93C00" w:rsidRDefault="00F94C42" w:rsidP="00F94C42">
      <w:pPr>
        <w:pStyle w:val="aff4"/>
        <w:ind w:left="0" w:firstLine="567"/>
        <w:jc w:val="both"/>
        <w:rPr>
          <w:b/>
          <w:bCs/>
          <w:sz w:val="22"/>
          <w:u w:val="single"/>
        </w:rPr>
      </w:pPr>
      <w:bookmarkStart w:id="144" w:name="sub_10083"/>
      <w:bookmarkStart w:id="145" w:name="_Hlk42158373"/>
      <w:bookmarkEnd w:id="141"/>
      <w:bookmarkEnd w:id="142"/>
      <w:r w:rsidRPr="00D93C00">
        <w:rPr>
          <w:lang w:bidi="hi-IN"/>
        </w:rPr>
        <w:t>Счета на оплату работ, счета-фактуры (при необходимости) предоставляются Государственному заказчику, в срок предусмотренный в настоящем пункте Контракта, на бумажных носителях.</w:t>
      </w:r>
      <w:r w:rsidRPr="00D93C00">
        <w:rPr>
          <w:b/>
          <w:bCs/>
          <w:u w:val="single"/>
        </w:rPr>
        <w:t xml:space="preserve"> </w:t>
      </w:r>
    </w:p>
    <w:p w14:paraId="6724919E" w14:textId="77777777" w:rsidR="00F94C42" w:rsidRPr="00D93C00" w:rsidRDefault="00F94C42" w:rsidP="00F94C42">
      <w:pPr>
        <w:pStyle w:val="aff4"/>
        <w:numPr>
          <w:ilvl w:val="2"/>
          <w:numId w:val="50"/>
        </w:numPr>
        <w:ind w:left="0" w:firstLine="567"/>
        <w:contextualSpacing w:val="0"/>
        <w:jc w:val="both"/>
      </w:pPr>
      <w:r w:rsidRPr="00D93C00">
        <w:t xml:space="preserve">Государственный заказчик в срок не позднее 10 (десяти) дней со дня </w:t>
      </w:r>
      <w:bookmarkEnd w:id="144"/>
      <w:r w:rsidRPr="00D93C00">
        <w:t xml:space="preserve">получения от Подрядчика уведомления о завершении работ и прилагаемых документов, указанных в п. </w:t>
      </w:r>
      <w:r w:rsidRPr="00D93C00">
        <w:rPr>
          <w:bCs/>
          <w:iCs/>
        </w:rPr>
        <w:t xml:space="preserve">7.2.4.1 </w:t>
      </w:r>
      <w:r w:rsidRPr="00D93C00">
        <w:rPr>
          <w:bCs/>
          <w:iCs/>
        </w:rPr>
        <w:br/>
        <w:t>Контракта:</w:t>
      </w:r>
    </w:p>
    <w:p w14:paraId="00F34A45" w14:textId="77777777" w:rsidR="00F94C42" w:rsidRPr="00D93C00" w:rsidRDefault="00F94C42" w:rsidP="00F94C42">
      <w:pPr>
        <w:ind w:firstLine="567"/>
        <w:jc w:val="both"/>
      </w:pPr>
      <w:r w:rsidRPr="00D93C00">
        <w:t>- осуществляет осмотр выполненных работ с участием Подрядчика;</w:t>
      </w:r>
    </w:p>
    <w:p w14:paraId="1074F3D0" w14:textId="77777777" w:rsidR="00F94C42" w:rsidRPr="00D93C00" w:rsidRDefault="00F94C42" w:rsidP="00F94C42">
      <w:pPr>
        <w:ind w:firstLine="567"/>
        <w:jc w:val="both"/>
      </w:pPr>
      <w:r w:rsidRPr="00D93C00">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D93C00">
          <w:t>проектной и рабочей документации</w:t>
        </w:r>
      </w:hyperlink>
      <w:r w:rsidRPr="00D93C00">
        <w:t xml:space="preserve">; </w:t>
      </w:r>
    </w:p>
    <w:p w14:paraId="71BA359F" w14:textId="77777777" w:rsidR="00F94C42" w:rsidRPr="00D93C00" w:rsidRDefault="00F94C42" w:rsidP="00F94C42">
      <w:pPr>
        <w:ind w:firstLine="567"/>
        <w:jc w:val="both"/>
      </w:pPr>
      <w:r w:rsidRPr="00D93C00">
        <w:t xml:space="preserve">- </w:t>
      </w:r>
      <w:bookmarkStart w:id="146" w:name="_Hlk5731182"/>
      <w:r w:rsidRPr="00D93C00">
        <w:t xml:space="preserve">подписывает представленный </w:t>
      </w:r>
      <w:hyperlink w:anchor="sub_14000" w:history="1">
        <w:r w:rsidRPr="00D93C00">
          <w:t>акт</w:t>
        </w:r>
      </w:hyperlink>
      <w:r w:rsidRPr="00D93C00">
        <w:t xml:space="preserve"> о приемке выполненных работ по форме КС-2 и справку о стоимости выполненных работ по форме КС-3, либо направляет Подрядчику посредством ИС письменные возражения и (или) замечания с требованием об устранении выявленных недостатков (дефектов) работ и (или) документации.</w:t>
      </w:r>
    </w:p>
    <w:p w14:paraId="0FA80FE9" w14:textId="77777777" w:rsidR="00F94C42" w:rsidRPr="00D93C00" w:rsidRDefault="00F94C42" w:rsidP="00F94C42">
      <w:pPr>
        <w:pStyle w:val="aff4"/>
        <w:numPr>
          <w:ilvl w:val="2"/>
          <w:numId w:val="50"/>
        </w:numPr>
        <w:ind w:left="0" w:firstLine="567"/>
        <w:contextualSpacing w:val="0"/>
        <w:jc w:val="both"/>
      </w:pPr>
      <w:bookmarkStart w:id="147" w:name="sub_10084"/>
      <w:bookmarkEnd w:id="146"/>
      <w:r w:rsidRPr="00D93C00">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48" w:name="_Hlk5731313"/>
      <w:r w:rsidRPr="00D93C00">
        <w:fldChar w:fldCharType="begin"/>
      </w:r>
      <w:r w:rsidRPr="00D93C00">
        <w:instrText xml:space="preserve"> HYPERLINK \l "sub_14000" </w:instrText>
      </w:r>
      <w:r w:rsidRPr="00D93C00">
        <w:fldChar w:fldCharType="separate"/>
      </w:r>
      <w:r w:rsidRPr="00D93C00">
        <w:t>акт</w:t>
      </w:r>
      <w:r w:rsidRPr="00D93C00">
        <w:fldChar w:fldCharType="end"/>
      </w:r>
      <w:r w:rsidRPr="00D93C00">
        <w:t xml:space="preserve"> о приемке выполненных работ по форме КС-2 и справку о стоимости выполненной работы по форме КС-3 </w:t>
      </w:r>
      <w:bookmarkStart w:id="149" w:name="_Hlk45181795"/>
      <w:bookmarkEnd w:id="148"/>
      <w:r w:rsidRPr="00D93C00">
        <w:t xml:space="preserve">последним направляется мотивированный отказ в письменной форме </w:t>
      </w:r>
      <w:bookmarkEnd w:id="149"/>
      <w:r w:rsidRPr="00D93C00">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3D77122B" w14:textId="77777777" w:rsidR="00F94C42" w:rsidRPr="00D93C00" w:rsidRDefault="00F94C42" w:rsidP="00F94C42">
      <w:pPr>
        <w:pStyle w:val="aff4"/>
        <w:numPr>
          <w:ilvl w:val="2"/>
          <w:numId w:val="50"/>
        </w:numPr>
        <w:ind w:left="0" w:firstLine="567"/>
        <w:contextualSpacing w:val="0"/>
        <w:jc w:val="both"/>
      </w:pPr>
      <w:r w:rsidRPr="00D93C00">
        <w:t xml:space="preserve">Подрядчик за свой счет и в указанный Государственным заказчиком срок </w:t>
      </w:r>
      <w:bookmarkEnd w:id="147"/>
      <w:r w:rsidRPr="00D93C00">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50" w:name="_Hlk5731199"/>
      <w:r w:rsidRPr="00D93C00">
        <w:t xml:space="preserve">2 (двух) </w:t>
      </w:r>
      <w:bookmarkEnd w:id="150"/>
      <w:r w:rsidRPr="00D93C00">
        <w:t xml:space="preserve">дней со дня получения от Государственного заказчика уведомления. </w:t>
      </w:r>
    </w:p>
    <w:p w14:paraId="1C00E220" w14:textId="77777777" w:rsidR="00F94C42" w:rsidRPr="00D93C00" w:rsidRDefault="00F94C42" w:rsidP="00F94C42">
      <w:pPr>
        <w:pStyle w:val="aff4"/>
        <w:numPr>
          <w:ilvl w:val="2"/>
          <w:numId w:val="50"/>
        </w:numPr>
        <w:ind w:left="0" w:firstLine="567"/>
        <w:contextualSpacing w:val="0"/>
        <w:jc w:val="both"/>
      </w:pPr>
      <w:bookmarkStart w:id="151" w:name="sub_10085"/>
      <w:r w:rsidRPr="00D93C00">
        <w:t xml:space="preserve">После устранения недостатков (дефектов) Подрядчик повторно в </w:t>
      </w:r>
      <w:bookmarkEnd w:id="151"/>
      <w:r w:rsidRPr="00D93C00">
        <w:t xml:space="preserve">порядке, предусмотренном </w:t>
      </w:r>
      <w:hyperlink w:anchor="sub_10082" w:history="1">
        <w:r w:rsidRPr="00D93C00">
          <w:rPr>
            <w:bCs/>
            <w:iCs/>
          </w:rPr>
          <w:t>п. 7.</w:t>
        </w:r>
      </w:hyperlink>
      <w:r w:rsidRPr="00D93C00">
        <w:rPr>
          <w:bCs/>
          <w:iCs/>
        </w:rPr>
        <w:t>2.4.1 Контракта</w:t>
      </w:r>
      <w:r w:rsidRPr="00D93C00">
        <w:t xml:space="preserve">,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D93C00">
          <w:rPr>
            <w:bCs/>
            <w:iCs/>
          </w:rPr>
          <w:t>п. 7.</w:t>
        </w:r>
      </w:hyperlink>
      <w:r w:rsidRPr="00D93C00">
        <w:rPr>
          <w:bCs/>
          <w:iCs/>
        </w:rPr>
        <w:t>2.5 Контракта</w:t>
      </w:r>
      <w:r w:rsidRPr="00D93C00">
        <w:rPr>
          <w:b/>
          <w:bCs/>
          <w:i/>
          <w:iCs/>
        </w:rPr>
        <w:t>,</w:t>
      </w:r>
      <w:r w:rsidRPr="00D93C00">
        <w:t xml:space="preserve">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p>
    <w:p w14:paraId="68EFABAE" w14:textId="77777777" w:rsidR="00F94C42" w:rsidRPr="00D93C00" w:rsidRDefault="00F94C42" w:rsidP="00F94C42">
      <w:pPr>
        <w:pStyle w:val="aff4"/>
        <w:numPr>
          <w:ilvl w:val="2"/>
          <w:numId w:val="50"/>
        </w:numPr>
        <w:ind w:left="0" w:firstLine="567"/>
        <w:contextualSpacing w:val="0"/>
        <w:jc w:val="both"/>
      </w:pPr>
      <w:bookmarkStart w:id="152" w:name="_Hlk5731371"/>
      <w:bookmarkStart w:id="153" w:name="sub_10086"/>
      <w:r w:rsidRPr="00D93C00">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w:t>
      </w:r>
      <w:r w:rsidRPr="00D93C00">
        <w:lastRenderedPageBreak/>
        <w:t xml:space="preserve">заказчиком соответствующей исполнительной документации и приемки каждого предыдущего вида работ. </w:t>
      </w:r>
    </w:p>
    <w:bookmarkEnd w:id="152"/>
    <w:p w14:paraId="4D9A2C0B" w14:textId="77777777" w:rsidR="00F94C42" w:rsidRPr="00D93C00" w:rsidRDefault="00F94C42" w:rsidP="00F94C42">
      <w:pPr>
        <w:pStyle w:val="aff4"/>
        <w:numPr>
          <w:ilvl w:val="2"/>
          <w:numId w:val="50"/>
        </w:numPr>
        <w:ind w:left="0" w:firstLine="567"/>
        <w:contextualSpacing w:val="0"/>
        <w:jc w:val="both"/>
      </w:pPr>
      <w:r w:rsidRPr="00D93C00">
        <w:t xml:space="preserve">Все представляемые Подрядчиком отчетные документы </w:t>
      </w:r>
      <w:bookmarkEnd w:id="153"/>
      <w:r w:rsidRPr="00D93C00">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2E98892C" w14:textId="77777777" w:rsidR="00F94C42" w:rsidRPr="00D93C00" w:rsidRDefault="00F94C42" w:rsidP="00F94C42">
      <w:pPr>
        <w:pStyle w:val="aff4"/>
        <w:numPr>
          <w:ilvl w:val="2"/>
          <w:numId w:val="50"/>
        </w:numPr>
        <w:ind w:left="0" w:firstLine="567"/>
        <w:contextualSpacing w:val="0"/>
        <w:jc w:val="both"/>
      </w:pPr>
      <w:bookmarkStart w:id="154" w:name="sub_10087"/>
      <w:r w:rsidRPr="00D93C00">
        <w:t xml:space="preserve">К моменту передачи Государственному заказчику любого отчетного документа </w:t>
      </w:r>
      <w:bookmarkStart w:id="155" w:name="_Hlk5731429"/>
      <w:r w:rsidRPr="00D93C00">
        <w:t>(в том</w:t>
      </w:r>
      <w:bookmarkEnd w:id="154"/>
      <w:r w:rsidRPr="00D93C00">
        <w:t xml:space="preserve"> числе </w:t>
      </w:r>
      <w:hyperlink w:anchor="sub_14000" w:history="1">
        <w:r w:rsidRPr="00D93C00">
          <w:t>акт</w:t>
        </w:r>
      </w:hyperlink>
      <w:r w:rsidRPr="00D93C00">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D93C00">
          <w:t>акта</w:t>
        </w:r>
      </w:hyperlink>
      <w:r w:rsidRPr="00D93C00">
        <w:t xml:space="preserve"> приемки законченного строительством Объекта и других документов) </w:t>
      </w:r>
      <w:bookmarkEnd w:id="155"/>
      <w:r w:rsidRPr="00D93C00">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2CD33B65" w14:textId="77777777" w:rsidR="00F94C42" w:rsidRPr="00D93C00" w:rsidRDefault="00F94C42" w:rsidP="00F94C42">
      <w:pPr>
        <w:pStyle w:val="aff4"/>
        <w:numPr>
          <w:ilvl w:val="2"/>
          <w:numId w:val="50"/>
        </w:numPr>
        <w:ind w:left="0" w:firstLine="567"/>
        <w:contextualSpacing w:val="0"/>
        <w:jc w:val="both"/>
        <w:rPr>
          <w:shd w:val="clear" w:color="auto" w:fill="FFFFFF"/>
        </w:rPr>
      </w:pPr>
      <w:bookmarkStart w:id="156" w:name="sub_10088"/>
      <w:r w:rsidRPr="00D93C00">
        <w:t xml:space="preserve">После выполнения в полном объеме всех работ по строительству Объекта, предусмотренных проектной документацией, </w:t>
      </w:r>
      <w:bookmarkEnd w:id="156"/>
      <w:r w:rsidRPr="00D93C00">
        <w:t xml:space="preserve">Подрядчик направляет Государственному заказчику заявление по приложению А (далее – Заявление), справки по приложениям Б и В СП 68.13330.2017, а также акт приемки законченного строительством объекта по форме КС-11 , подписанный со своей стороны. </w:t>
      </w:r>
    </w:p>
    <w:p w14:paraId="3E9A6670" w14:textId="77777777" w:rsidR="00F94C42" w:rsidRPr="00D93C00" w:rsidRDefault="00F94C42" w:rsidP="00F94C42">
      <w:pPr>
        <w:pStyle w:val="aff4"/>
        <w:numPr>
          <w:ilvl w:val="2"/>
          <w:numId w:val="50"/>
        </w:numPr>
        <w:ind w:left="0" w:firstLine="567"/>
        <w:contextualSpacing w:val="0"/>
        <w:jc w:val="both"/>
        <w:rPr>
          <w:shd w:val="clear" w:color="auto" w:fill="FFFFFF"/>
        </w:rPr>
      </w:pPr>
      <w:bookmarkStart w:id="157" w:name="_Hlk94795036"/>
      <w:r w:rsidRPr="00D93C00">
        <w:rPr>
          <w:shd w:val="clear" w:color="auto" w:fill="FFFFFF"/>
        </w:rPr>
        <w:t>Подрядчик обязан заблаговременно, но не позднее 10 (десяти) дней до подачи Заявления, полностью передать документацию согласно СП 68.13330.2017 и СП 48.13330.2019, в составе и объеме необходимом для получения ЗОС посредством ИС, подписанную всеми участниками строительства, рабочую документацию в соответствии с п. 5.10.15 Контракта на бумажном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57"/>
    <w:p w14:paraId="44589ADF" w14:textId="77777777" w:rsidR="00F94C42" w:rsidRPr="00D93C00" w:rsidRDefault="00F94C42" w:rsidP="00F94C42">
      <w:pPr>
        <w:pStyle w:val="aff4"/>
        <w:numPr>
          <w:ilvl w:val="2"/>
          <w:numId w:val="50"/>
        </w:numPr>
        <w:ind w:left="0" w:firstLine="567"/>
        <w:contextualSpacing w:val="0"/>
        <w:jc w:val="both"/>
      </w:pPr>
      <w:r w:rsidRPr="00D93C00">
        <w:t>До подачи Заявления Подрядчиком должны быть:</w:t>
      </w:r>
    </w:p>
    <w:p w14:paraId="163A4218" w14:textId="77777777" w:rsidR="00F94C42" w:rsidRPr="00D93C00" w:rsidRDefault="00F94C42" w:rsidP="00F94C42">
      <w:pPr>
        <w:pStyle w:val="aff4"/>
        <w:numPr>
          <w:ilvl w:val="0"/>
          <w:numId w:val="43"/>
        </w:numPr>
        <w:ind w:left="0" w:firstLine="567"/>
        <w:contextualSpacing w:val="0"/>
        <w:jc w:val="both"/>
      </w:pPr>
      <w:r w:rsidRPr="00D93C00">
        <w:t xml:space="preserve"> составлены и согласованы с уполномоченными органами исполнительные чертежи подземных сетей;</w:t>
      </w:r>
    </w:p>
    <w:p w14:paraId="54064778" w14:textId="77777777" w:rsidR="00F94C42" w:rsidRPr="00D93C00" w:rsidRDefault="00F94C42" w:rsidP="00F94C42">
      <w:pPr>
        <w:pStyle w:val="aff4"/>
        <w:numPr>
          <w:ilvl w:val="0"/>
          <w:numId w:val="43"/>
        </w:numPr>
        <w:ind w:left="0" w:firstLine="567"/>
        <w:contextualSpacing w:val="0"/>
        <w:jc w:val="both"/>
      </w:pPr>
      <w:r w:rsidRPr="00D93C00">
        <w:t xml:space="preserve">получены документы, подтверждающие подключение к сетям инженерно-технического обеспечения; </w:t>
      </w:r>
    </w:p>
    <w:p w14:paraId="0FF09BA4" w14:textId="77777777" w:rsidR="00F94C42" w:rsidRPr="00D93C00" w:rsidRDefault="00F94C42" w:rsidP="00F94C42">
      <w:pPr>
        <w:pStyle w:val="aff4"/>
        <w:numPr>
          <w:ilvl w:val="0"/>
          <w:numId w:val="43"/>
        </w:numPr>
        <w:ind w:left="0" w:firstLine="567"/>
        <w:contextualSpacing w:val="0"/>
        <w:jc w:val="both"/>
      </w:pPr>
      <w:r w:rsidRPr="00D93C00">
        <w:t xml:space="preserve">получены разрешения на пуск в эксплуатацию энергоустановок; </w:t>
      </w:r>
    </w:p>
    <w:p w14:paraId="1C8F9C47" w14:textId="77777777" w:rsidR="00F94C42" w:rsidRPr="00D93C00" w:rsidRDefault="00F94C42" w:rsidP="00F94C42">
      <w:pPr>
        <w:pStyle w:val="aff4"/>
        <w:numPr>
          <w:ilvl w:val="0"/>
          <w:numId w:val="43"/>
        </w:numPr>
        <w:ind w:left="0" w:firstLine="567"/>
        <w:contextualSpacing w:val="0"/>
        <w:jc w:val="both"/>
      </w:pPr>
      <w:r w:rsidRPr="00D93C00">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D93C00">
          <w:t>проектной документации</w:t>
        </w:r>
      </w:hyperlink>
      <w:r w:rsidRPr="00D93C00">
        <w:t>.</w:t>
      </w:r>
    </w:p>
    <w:p w14:paraId="4C6AFE06" w14:textId="77777777" w:rsidR="00F94C42" w:rsidRPr="00D93C00" w:rsidRDefault="00F94C42" w:rsidP="00F94C42">
      <w:pPr>
        <w:pStyle w:val="aff4"/>
        <w:numPr>
          <w:ilvl w:val="2"/>
          <w:numId w:val="50"/>
        </w:numPr>
        <w:ind w:left="0" w:firstLine="567"/>
        <w:contextualSpacing w:val="0"/>
        <w:jc w:val="both"/>
      </w:pPr>
      <w:bookmarkStart w:id="158" w:name="sub_10810"/>
      <w:r w:rsidRPr="00D93C00">
        <w:t xml:space="preserve">Государственный заказчик рассматривает документы, указанные </w:t>
      </w:r>
      <w:r w:rsidRPr="00D93C00">
        <w:rPr>
          <w:bCs/>
          <w:iCs/>
        </w:rPr>
        <w:t xml:space="preserve">в </w:t>
      </w:r>
      <w:bookmarkEnd w:id="158"/>
      <w:r w:rsidRPr="00D93C00">
        <w:rPr>
          <w:bCs/>
          <w:iCs/>
        </w:rPr>
        <w:fldChar w:fldCharType="begin"/>
      </w:r>
      <w:r w:rsidRPr="00D93C00">
        <w:rPr>
          <w:bCs/>
          <w:iCs/>
        </w:rPr>
        <w:instrText xml:space="preserve"> HYPERLINK \l "sub_10088" </w:instrText>
      </w:r>
      <w:r w:rsidRPr="00D93C00">
        <w:rPr>
          <w:bCs/>
          <w:iCs/>
        </w:rPr>
        <w:fldChar w:fldCharType="separate"/>
      </w:r>
      <w:proofErr w:type="spellStart"/>
      <w:r w:rsidRPr="00D93C00">
        <w:rPr>
          <w:bCs/>
          <w:iCs/>
        </w:rPr>
        <w:t>пп</w:t>
      </w:r>
      <w:proofErr w:type="spellEnd"/>
      <w:r w:rsidRPr="00D93C00">
        <w:rPr>
          <w:bCs/>
          <w:iCs/>
        </w:rPr>
        <w:t>. 7</w:t>
      </w:r>
      <w:r w:rsidRPr="00D93C00">
        <w:rPr>
          <w:bCs/>
          <w:iCs/>
        </w:rPr>
        <w:fldChar w:fldCharType="end"/>
      </w:r>
      <w:r w:rsidRPr="00D93C00">
        <w:rPr>
          <w:bCs/>
          <w:iCs/>
        </w:rPr>
        <w:t>.2.12-7.2.14 Контракта</w:t>
      </w:r>
      <w:r w:rsidRPr="00D93C00">
        <w:t xml:space="preserve">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3FA008CB" w14:textId="77777777" w:rsidR="00F94C42" w:rsidRPr="00D93C00" w:rsidRDefault="00F94C42" w:rsidP="00F94C42">
      <w:pPr>
        <w:pStyle w:val="aff4"/>
        <w:numPr>
          <w:ilvl w:val="2"/>
          <w:numId w:val="50"/>
        </w:numPr>
        <w:ind w:left="0" w:firstLine="567"/>
        <w:contextualSpacing w:val="0"/>
        <w:jc w:val="both"/>
      </w:pPr>
      <w:r w:rsidRPr="00D93C00">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797E1AB3" w14:textId="77777777" w:rsidR="00F94C42" w:rsidRPr="00D93C00" w:rsidRDefault="00F94C42" w:rsidP="00F94C42">
      <w:pPr>
        <w:pStyle w:val="aff4"/>
        <w:numPr>
          <w:ilvl w:val="2"/>
          <w:numId w:val="50"/>
        </w:numPr>
        <w:ind w:left="0" w:firstLine="567"/>
        <w:contextualSpacing w:val="0"/>
        <w:jc w:val="both"/>
      </w:pPr>
      <w:bookmarkStart w:id="159" w:name="sub_10811"/>
      <w:r w:rsidRPr="00D93C00">
        <w:t xml:space="preserve">После подписания акта приемки законченного строительством объекта по форме </w:t>
      </w:r>
      <w:r w:rsidRPr="00D93C00">
        <w:br/>
        <w:t>КС-11</w:t>
      </w:r>
      <w:bookmarkEnd w:id="159"/>
      <w:r w:rsidRPr="00D93C00">
        <w:t xml:space="preserve"> Государственный заказчик направляет извещение об окончании строительства Объекта в орган государственного строительного надзора. </w:t>
      </w:r>
    </w:p>
    <w:p w14:paraId="75D345C0" w14:textId="77777777" w:rsidR="00F94C42" w:rsidRPr="00D93C00" w:rsidRDefault="00F94C42" w:rsidP="00F94C42">
      <w:pPr>
        <w:pStyle w:val="aff4"/>
        <w:numPr>
          <w:ilvl w:val="2"/>
          <w:numId w:val="50"/>
        </w:numPr>
        <w:ind w:left="0" w:firstLine="567"/>
        <w:contextualSpacing w:val="0"/>
        <w:jc w:val="both"/>
      </w:pPr>
      <w:bookmarkStart w:id="160" w:name="sub_10812"/>
      <w:r w:rsidRPr="00D93C00">
        <w:t>Подрядчик за свой счет в сроки, установленные органом</w:t>
      </w:r>
      <w:bookmarkEnd w:id="160"/>
      <w:r w:rsidRPr="00D93C00">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D93C00">
          <w:t>проектной</w:t>
        </w:r>
      </w:hyperlink>
      <w:r w:rsidRPr="00D93C00">
        <w:t xml:space="preserve"> </w:t>
      </w:r>
      <w:hyperlink w:anchor="sub_11000" w:history="1">
        <w:r w:rsidRPr="00D93C00">
          <w:t>документации</w:t>
        </w:r>
      </w:hyperlink>
      <w:r w:rsidRPr="00D93C00">
        <w:t xml:space="preserve">, </w:t>
      </w:r>
      <w:r w:rsidRPr="00D93C00">
        <w:lastRenderedPageBreak/>
        <w:t xml:space="preserve">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ЗОС </w:t>
      </w:r>
      <w:r w:rsidRPr="00D93C00">
        <w:rPr>
          <w:i/>
        </w:rPr>
        <w:t>и получения разрешения на ввод Объекта в эксплуатацию</w:t>
      </w:r>
      <w:r w:rsidRPr="00D93C00">
        <w:t>.</w:t>
      </w:r>
    </w:p>
    <w:p w14:paraId="4527D95A" w14:textId="77777777" w:rsidR="00F94C42" w:rsidRPr="00D93C00" w:rsidRDefault="00F94C42" w:rsidP="00F94C42">
      <w:pPr>
        <w:pStyle w:val="aff4"/>
        <w:numPr>
          <w:ilvl w:val="2"/>
          <w:numId w:val="50"/>
        </w:numPr>
        <w:ind w:left="0" w:firstLine="567"/>
        <w:contextualSpacing w:val="0"/>
        <w:jc w:val="both"/>
      </w:pPr>
      <w:bookmarkStart w:id="161" w:name="sub_10813"/>
      <w:r w:rsidRPr="00D93C00">
        <w:t xml:space="preserve">В случае, если Подрядчик нарушит срок устранения </w:t>
      </w:r>
      <w:bookmarkEnd w:id="161"/>
      <w:r w:rsidRPr="00D93C00">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62" w:name="_Hlk44667644"/>
      <w:r w:rsidRPr="00D93C00">
        <w:t>возмещения расходов на устранение недостатков (дефектов) работ</w:t>
      </w:r>
      <w:bookmarkEnd w:id="162"/>
      <w:r w:rsidRPr="00D93C00">
        <w:t xml:space="preserve">. </w:t>
      </w:r>
    </w:p>
    <w:p w14:paraId="24CA1C40" w14:textId="77777777" w:rsidR="00F94C42" w:rsidRPr="00D93C00" w:rsidRDefault="00F94C42" w:rsidP="00F94C42">
      <w:pPr>
        <w:pStyle w:val="aff4"/>
        <w:numPr>
          <w:ilvl w:val="2"/>
          <w:numId w:val="50"/>
        </w:numPr>
        <w:ind w:left="0" w:firstLine="567"/>
        <w:contextualSpacing w:val="0"/>
        <w:jc w:val="both"/>
      </w:pPr>
      <w:r w:rsidRPr="00D93C00">
        <w:t xml:space="preserve">После получения ЗОС Подрядчик направляет Государственному заказчику для подписания </w:t>
      </w:r>
      <w:hyperlink w:anchor="sub_15000" w:history="1">
        <w:r w:rsidRPr="00D93C00">
          <w:t>Акта</w:t>
        </w:r>
      </w:hyperlink>
      <w:r w:rsidRPr="00D93C00">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78AA92D2" w14:textId="77777777" w:rsidR="00F94C42" w:rsidRPr="00D93C00" w:rsidRDefault="00F94C42" w:rsidP="00F94C42">
      <w:pPr>
        <w:pStyle w:val="aff4"/>
        <w:numPr>
          <w:ilvl w:val="2"/>
          <w:numId w:val="50"/>
        </w:numPr>
        <w:ind w:left="0" w:firstLine="567"/>
        <w:contextualSpacing w:val="0"/>
        <w:jc w:val="both"/>
        <w:rPr>
          <w:i/>
        </w:rPr>
      </w:pPr>
      <w:bookmarkStart w:id="163" w:name="sub_10815"/>
      <w:bookmarkStart w:id="164" w:name="_Hlk45796320"/>
      <w:r w:rsidRPr="00D93C00">
        <w:t>Объект признается построенным</w:t>
      </w:r>
      <w:r w:rsidRPr="00D93C00">
        <w:rPr>
          <w:i/>
        </w:rPr>
        <w:t>,</w:t>
      </w:r>
      <w:r w:rsidRPr="00D93C00">
        <w:t xml:space="preserve"> а работы оконченными со дня</w:t>
      </w:r>
      <w:bookmarkEnd w:id="163"/>
      <w:r w:rsidRPr="00D93C00">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64"/>
      <w:r w:rsidRPr="00D93C00">
        <w:t xml:space="preserve"> и разрешения на ввод Объекта в эксплуатацию</w:t>
      </w:r>
      <w:r w:rsidRPr="00D93C00">
        <w:rPr>
          <w:i/>
        </w:rPr>
        <w:t>.</w:t>
      </w:r>
    </w:p>
    <w:p w14:paraId="42CF7EBF" w14:textId="77777777" w:rsidR="00F94C42" w:rsidRPr="00D93C00" w:rsidRDefault="00F94C42" w:rsidP="00F94C42">
      <w:pPr>
        <w:pStyle w:val="aff4"/>
        <w:numPr>
          <w:ilvl w:val="2"/>
          <w:numId w:val="50"/>
        </w:numPr>
        <w:ind w:left="0" w:firstLine="567"/>
        <w:contextualSpacing w:val="0"/>
        <w:jc w:val="both"/>
      </w:pPr>
      <w:r w:rsidRPr="00D93C00">
        <w:t>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45"/>
    <w:p w14:paraId="2D3E33FD" w14:textId="77777777" w:rsidR="00F94C42" w:rsidRPr="00D93C00" w:rsidRDefault="00F94C42" w:rsidP="00F94C42">
      <w:pPr>
        <w:jc w:val="both"/>
        <w:rPr>
          <w:rFonts w:eastAsia="MS Mincho"/>
        </w:rPr>
      </w:pPr>
    </w:p>
    <w:p w14:paraId="465D3924" w14:textId="77777777" w:rsidR="00F94C42" w:rsidRPr="00D93C00" w:rsidRDefault="00F94C42" w:rsidP="00F94C42">
      <w:pPr>
        <w:pStyle w:val="aff4"/>
        <w:numPr>
          <w:ilvl w:val="0"/>
          <w:numId w:val="50"/>
        </w:numPr>
        <w:contextualSpacing w:val="0"/>
        <w:jc w:val="center"/>
        <w:rPr>
          <w:b/>
          <w:bCs/>
        </w:rPr>
      </w:pPr>
      <w:r w:rsidRPr="00D93C00">
        <w:rPr>
          <w:b/>
          <w:bCs/>
        </w:rPr>
        <w:t>Материалы, оборудование и выполнение работ</w:t>
      </w:r>
    </w:p>
    <w:p w14:paraId="0165F7D1" w14:textId="77777777" w:rsidR="00F94C42" w:rsidRPr="00D93C00" w:rsidRDefault="00F94C42" w:rsidP="00F94C42">
      <w:pPr>
        <w:pStyle w:val="aff4"/>
        <w:numPr>
          <w:ilvl w:val="1"/>
          <w:numId w:val="50"/>
        </w:numPr>
        <w:ind w:left="0" w:firstLine="567"/>
        <w:contextualSpacing w:val="0"/>
        <w:jc w:val="both"/>
      </w:pPr>
      <w:r w:rsidRPr="00D93C00">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3FE0C951" w14:textId="77777777" w:rsidR="00F94C42" w:rsidRPr="00D93C00" w:rsidRDefault="00F94C42" w:rsidP="00F94C42">
      <w:pPr>
        <w:pStyle w:val="aff4"/>
        <w:numPr>
          <w:ilvl w:val="1"/>
          <w:numId w:val="50"/>
        </w:numPr>
        <w:ind w:left="0" w:firstLine="567"/>
        <w:contextualSpacing w:val="0"/>
        <w:jc w:val="both"/>
      </w:pPr>
      <w:r w:rsidRPr="00D93C00">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w:t>
      </w:r>
      <w:bookmarkStart w:id="165" w:name="_Hlk158049292"/>
      <w:r w:rsidRPr="00D93C00">
        <w:t>посредством ИС</w:t>
      </w:r>
      <w:bookmarkEnd w:id="165"/>
      <w:r w:rsidRPr="00D93C00">
        <w:t xml:space="preserve">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2D9811B4" w14:textId="77777777" w:rsidR="00F94C42" w:rsidRPr="00D93C00" w:rsidRDefault="00F94C42" w:rsidP="00F94C42">
      <w:pPr>
        <w:ind w:firstLine="567"/>
        <w:jc w:val="both"/>
      </w:pPr>
      <w:r w:rsidRPr="00D93C00">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3DEBED33" w14:textId="77777777" w:rsidR="00F94C42" w:rsidRPr="00D93C00" w:rsidRDefault="00F94C42" w:rsidP="00F94C42">
      <w:pPr>
        <w:ind w:firstLine="567"/>
        <w:jc w:val="both"/>
      </w:pPr>
      <w:r w:rsidRPr="00D93C00">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1EF789F5" w14:textId="77777777" w:rsidR="00F94C42" w:rsidRPr="00D93C00" w:rsidRDefault="00F94C42" w:rsidP="00F94C42">
      <w:pPr>
        <w:pStyle w:val="aff4"/>
        <w:numPr>
          <w:ilvl w:val="1"/>
          <w:numId w:val="50"/>
        </w:numPr>
        <w:ind w:left="0" w:firstLine="567"/>
        <w:contextualSpacing w:val="0"/>
        <w:jc w:val="both"/>
      </w:pPr>
      <w:r w:rsidRPr="00D93C00">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197439F9" w14:textId="77777777" w:rsidR="00F94C42" w:rsidRPr="00D93C00" w:rsidRDefault="00F94C42" w:rsidP="00F94C42">
      <w:pPr>
        <w:pStyle w:val="aff4"/>
        <w:numPr>
          <w:ilvl w:val="1"/>
          <w:numId w:val="50"/>
        </w:numPr>
        <w:ind w:left="0" w:firstLine="567"/>
        <w:contextualSpacing w:val="0"/>
        <w:jc w:val="both"/>
      </w:pPr>
      <w:r w:rsidRPr="00D93C00">
        <w:t>Государственный заказчик, представители Государственного заказчика вправе давать Подрядчику письменное предписание:</w:t>
      </w:r>
    </w:p>
    <w:p w14:paraId="1AE0C141" w14:textId="77777777" w:rsidR="00F94C42" w:rsidRPr="00D93C00" w:rsidRDefault="00F94C42" w:rsidP="00F94C42">
      <w:pPr>
        <w:ind w:firstLine="567"/>
        <w:jc w:val="both"/>
      </w:pPr>
      <w:r w:rsidRPr="00D93C00">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3B628C24" w14:textId="77777777" w:rsidR="00F94C42" w:rsidRPr="00D93C00" w:rsidRDefault="00F94C42" w:rsidP="00F94C42">
      <w:pPr>
        <w:ind w:firstLine="567"/>
        <w:jc w:val="both"/>
      </w:pPr>
      <w:r w:rsidRPr="00D93C00">
        <w:lastRenderedPageBreak/>
        <w:t>б) о замене их на новые материалы, конструкции, изделия и оборудование, удовлетворяющее требованиям Контракта.</w:t>
      </w:r>
    </w:p>
    <w:p w14:paraId="4EA71D64" w14:textId="77777777" w:rsidR="00F94C42" w:rsidRPr="00D93C00" w:rsidRDefault="00F94C42" w:rsidP="00F94C42">
      <w:pPr>
        <w:pStyle w:val="aff4"/>
        <w:numPr>
          <w:ilvl w:val="1"/>
          <w:numId w:val="50"/>
        </w:numPr>
        <w:ind w:left="0" w:firstLine="567"/>
        <w:contextualSpacing w:val="0"/>
        <w:jc w:val="both"/>
      </w:pPr>
      <w:r w:rsidRPr="00D93C00">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7C1F56C6" w14:textId="77777777" w:rsidR="00F94C42" w:rsidRPr="00D93C00" w:rsidRDefault="00F94C42" w:rsidP="00F94C42">
      <w:pPr>
        <w:pStyle w:val="aff4"/>
        <w:numPr>
          <w:ilvl w:val="1"/>
          <w:numId w:val="50"/>
        </w:numPr>
        <w:ind w:left="0" w:firstLine="567"/>
        <w:contextualSpacing w:val="0"/>
        <w:jc w:val="both"/>
      </w:pPr>
      <w:r w:rsidRPr="00D93C00">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5950D4C7" w14:textId="77777777" w:rsidR="00F94C42" w:rsidRPr="00D93C00" w:rsidRDefault="00F94C42" w:rsidP="00F94C42">
      <w:pPr>
        <w:pStyle w:val="aff4"/>
        <w:numPr>
          <w:ilvl w:val="2"/>
          <w:numId w:val="50"/>
        </w:numPr>
        <w:ind w:left="0" w:firstLine="567"/>
        <w:contextualSpacing w:val="0"/>
        <w:jc w:val="both"/>
      </w:pPr>
      <w:r w:rsidRPr="00D93C00">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0CFFB109" w14:textId="77777777" w:rsidR="00F94C42" w:rsidRPr="00F94C42" w:rsidRDefault="00F94C42" w:rsidP="00F94C42">
      <w:pPr>
        <w:pStyle w:val="aff4"/>
        <w:numPr>
          <w:ilvl w:val="2"/>
          <w:numId w:val="50"/>
        </w:numPr>
        <w:ind w:left="0" w:firstLine="567"/>
        <w:contextualSpacing w:val="0"/>
        <w:jc w:val="both"/>
      </w:pPr>
      <w:r w:rsidRPr="00D93C00">
        <w:t xml:space="preserve">Предложение Подрядчика не должно влечь за собой увеличение цены Контракта и (или) </w:t>
      </w:r>
      <w:r w:rsidRPr="00F94C42">
        <w:t>увеличения сроков выполнения Работы.</w:t>
      </w:r>
    </w:p>
    <w:p w14:paraId="48375879" w14:textId="77777777" w:rsidR="00F94C42" w:rsidRPr="00F94C42" w:rsidRDefault="00F94C42" w:rsidP="00F94C42">
      <w:pPr>
        <w:pStyle w:val="aff9"/>
        <w:numPr>
          <w:ilvl w:val="1"/>
          <w:numId w:val="50"/>
        </w:numPr>
        <w:suppressAutoHyphens/>
        <w:ind w:left="0" w:firstLine="567"/>
        <w:jc w:val="both"/>
        <w:rPr>
          <w:rStyle w:val="afffff2"/>
          <w:rFonts w:ascii="Times New Roman" w:hAnsi="Times New Roman"/>
        </w:rPr>
      </w:pPr>
      <w:bookmarkStart w:id="166" w:name="_Hlk54709657"/>
      <w:r w:rsidRPr="00F94C42">
        <w:rPr>
          <w:rStyle w:val="afffff2"/>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0E49E843" w14:textId="77777777" w:rsidR="00F94C42" w:rsidRPr="00F94C42" w:rsidRDefault="00F94C42" w:rsidP="00F94C42">
      <w:pPr>
        <w:pStyle w:val="aff9"/>
        <w:numPr>
          <w:ilvl w:val="2"/>
          <w:numId w:val="50"/>
        </w:numPr>
        <w:suppressAutoHyphens/>
        <w:ind w:left="0" w:firstLine="567"/>
        <w:jc w:val="both"/>
        <w:rPr>
          <w:rStyle w:val="afffff2"/>
          <w:rFonts w:ascii="Times New Roman" w:hAnsi="Times New Roman"/>
        </w:rPr>
      </w:pPr>
      <w:r w:rsidRPr="00F94C42">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445FFEB3" w14:textId="77777777" w:rsidR="00F94C42" w:rsidRPr="00F94C42" w:rsidRDefault="00F94C42" w:rsidP="00F94C42">
      <w:pPr>
        <w:pStyle w:val="aff9"/>
        <w:numPr>
          <w:ilvl w:val="2"/>
          <w:numId w:val="50"/>
        </w:numPr>
        <w:suppressAutoHyphens/>
        <w:ind w:left="0" w:firstLine="567"/>
        <w:jc w:val="both"/>
        <w:rPr>
          <w:rStyle w:val="afffff2"/>
          <w:rFonts w:ascii="Times New Roman" w:hAnsi="Times New Roman"/>
        </w:rPr>
      </w:pPr>
      <w:r w:rsidRPr="00F94C42">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31BAE0E3" w14:textId="77777777" w:rsidR="00F94C42" w:rsidRPr="00F94C42" w:rsidRDefault="00F94C42" w:rsidP="00F94C42">
      <w:pPr>
        <w:pStyle w:val="aff4"/>
        <w:numPr>
          <w:ilvl w:val="2"/>
          <w:numId w:val="50"/>
        </w:numPr>
        <w:tabs>
          <w:tab w:val="left" w:pos="1122"/>
        </w:tabs>
        <w:ind w:left="0" w:firstLine="567"/>
        <w:contextualSpacing w:val="0"/>
        <w:jc w:val="both"/>
      </w:pPr>
      <w:r w:rsidRPr="00F94C42">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F94C42">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69521F5B" w14:textId="77777777" w:rsidR="00F94C42" w:rsidRPr="00F94C42" w:rsidRDefault="00F94C42" w:rsidP="00F94C42">
      <w:pPr>
        <w:pStyle w:val="aff9"/>
        <w:numPr>
          <w:ilvl w:val="2"/>
          <w:numId w:val="50"/>
        </w:numPr>
        <w:suppressAutoHyphens/>
        <w:ind w:left="0" w:firstLine="567"/>
        <w:jc w:val="both"/>
        <w:rPr>
          <w:rStyle w:val="afffff2"/>
          <w:rFonts w:ascii="Times New Roman" w:hAnsi="Times New Roman"/>
        </w:rPr>
      </w:pPr>
      <w:bookmarkStart w:id="167" w:name="_Hlk43475051"/>
      <w:r w:rsidRPr="00F94C42">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67"/>
    <w:p w14:paraId="0E89DD6C" w14:textId="77777777" w:rsidR="00F94C42" w:rsidRPr="00F94C42" w:rsidRDefault="00F94C42" w:rsidP="00F94C42">
      <w:pPr>
        <w:pStyle w:val="aff9"/>
        <w:numPr>
          <w:ilvl w:val="2"/>
          <w:numId w:val="50"/>
        </w:numPr>
        <w:suppressAutoHyphens/>
        <w:ind w:left="0" w:firstLine="567"/>
        <w:jc w:val="both"/>
        <w:rPr>
          <w:rStyle w:val="afffff2"/>
          <w:rFonts w:ascii="Times New Roman" w:hAnsi="Times New Roman"/>
        </w:rPr>
      </w:pPr>
      <w:r w:rsidRPr="00F94C42">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5A003945" w14:textId="77777777" w:rsidR="00F94C42" w:rsidRPr="00F94C42" w:rsidRDefault="00F94C42" w:rsidP="00F94C42">
      <w:pPr>
        <w:pStyle w:val="aff9"/>
        <w:jc w:val="both"/>
        <w:rPr>
          <w:rStyle w:val="afffff2"/>
          <w:rFonts w:ascii="Times New Roman" w:hAnsi="Times New Roman"/>
        </w:rPr>
      </w:pPr>
    </w:p>
    <w:bookmarkEnd w:id="166"/>
    <w:p w14:paraId="55A1FF61" w14:textId="77777777" w:rsidR="00F94C42" w:rsidRPr="00D93C00" w:rsidRDefault="00F94C42" w:rsidP="00F94C42">
      <w:pPr>
        <w:pStyle w:val="aff4"/>
        <w:numPr>
          <w:ilvl w:val="0"/>
          <w:numId w:val="50"/>
        </w:numPr>
        <w:contextualSpacing w:val="0"/>
        <w:jc w:val="center"/>
        <w:rPr>
          <w:b/>
        </w:rPr>
      </w:pPr>
      <w:r w:rsidRPr="00D93C00">
        <w:rPr>
          <w:b/>
        </w:rPr>
        <w:t>Порядок изменения и расторжения Контракта</w:t>
      </w:r>
    </w:p>
    <w:p w14:paraId="42CF1AFC" w14:textId="77777777" w:rsidR="00F94C42" w:rsidRPr="00D93C00" w:rsidRDefault="00F94C42" w:rsidP="00F94C42">
      <w:pPr>
        <w:pStyle w:val="aff4"/>
        <w:numPr>
          <w:ilvl w:val="1"/>
          <w:numId w:val="49"/>
        </w:numPr>
        <w:ind w:left="0" w:firstLine="567"/>
        <w:contextualSpacing w:val="0"/>
        <w:jc w:val="both"/>
      </w:pPr>
      <w:bookmarkStart w:id="168" w:name="_Hlk42158471"/>
      <w:bookmarkStart w:id="169" w:name="_Hlk11336154"/>
      <w:bookmarkStart w:id="170" w:name="_Hlk22111921"/>
      <w:r w:rsidRPr="00D93C00">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1E4AFADC" w14:textId="77777777" w:rsidR="00F94C42" w:rsidRPr="00D93C00" w:rsidRDefault="00F94C42" w:rsidP="00F94C42">
      <w:pPr>
        <w:pStyle w:val="aff4"/>
        <w:numPr>
          <w:ilvl w:val="1"/>
          <w:numId w:val="49"/>
        </w:numPr>
        <w:ind w:left="0" w:firstLine="567"/>
        <w:contextualSpacing w:val="0"/>
        <w:jc w:val="both"/>
      </w:pPr>
      <w:r w:rsidRPr="00D93C00">
        <w:t>Если одной из сторон контракта по основаниям, которые предусмотрены 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3D867E13" w14:textId="77777777" w:rsidR="00F94C42" w:rsidRPr="00D93C00" w:rsidRDefault="00F94C42" w:rsidP="00F94C42">
      <w:pPr>
        <w:ind w:firstLine="567"/>
        <w:jc w:val="both"/>
      </w:pPr>
      <w:r w:rsidRPr="00D93C00">
        <w:t xml:space="preserve">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w:t>
      </w:r>
      <w:r w:rsidRPr="00D93C00">
        <w:lastRenderedPageBreak/>
        <w:t>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6B9F628F" w14:textId="77777777" w:rsidR="00F94C42" w:rsidRPr="00D93C00" w:rsidRDefault="00F94C42" w:rsidP="00F94C42">
      <w:pPr>
        <w:pStyle w:val="aff4"/>
        <w:ind w:left="0" w:firstLine="567"/>
        <w:jc w:val="both"/>
      </w:pPr>
      <w:r w:rsidRPr="00D93C00">
        <w:t>9.3. В том числе изменение существенных условий Контракта при его исполнении допускается:</w:t>
      </w:r>
    </w:p>
    <w:bookmarkEnd w:id="168"/>
    <w:bookmarkEnd w:id="169"/>
    <w:p w14:paraId="5C9508F9" w14:textId="77777777" w:rsidR="00F94C42" w:rsidRPr="00D93C00" w:rsidRDefault="00F94C42" w:rsidP="00F94C42">
      <w:pPr>
        <w:ind w:left="567"/>
        <w:jc w:val="both"/>
        <w:rPr>
          <w:sz w:val="21"/>
          <w:szCs w:val="21"/>
        </w:rPr>
      </w:pPr>
      <w:r w:rsidRPr="00D93C00">
        <w:t>9.3.1. По соглашению сторон:</w:t>
      </w:r>
    </w:p>
    <w:p w14:paraId="5C863091" w14:textId="77777777" w:rsidR="00F94C42" w:rsidRPr="00D93C00" w:rsidRDefault="00F94C42" w:rsidP="00F94C42">
      <w:pPr>
        <w:pStyle w:val="aff4"/>
        <w:ind w:left="0" w:firstLine="567"/>
        <w:jc w:val="both"/>
      </w:pPr>
      <w:r w:rsidRPr="00D93C00">
        <w:t>а)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23020B09" w14:textId="77777777" w:rsidR="00F94C42" w:rsidRPr="00D93C00" w:rsidRDefault="00F94C42" w:rsidP="00F94C42">
      <w:pPr>
        <w:pStyle w:val="aff4"/>
        <w:ind w:left="0" w:firstLine="567"/>
        <w:jc w:val="both"/>
        <w:rPr>
          <w:rFonts w:ascii="Verdana" w:hAnsi="Verdana"/>
          <w:sz w:val="21"/>
          <w:szCs w:val="21"/>
        </w:rPr>
      </w:pPr>
      <w:r w:rsidRPr="00D93C00">
        <w:t xml:space="preserve">б) при изменении объема и (или) видов выполняемых по Контракту строительно-монтажных работ. При этом допускается изменение с учетом положений </w:t>
      </w:r>
      <w:hyperlink r:id="rId23" w:anchor="/document/12112604/entry/2" w:history="1">
        <w:r w:rsidRPr="00D93C00">
          <w:t>бюджетного законодательства</w:t>
        </w:r>
      </w:hyperlink>
      <w:r w:rsidRPr="00D93C00">
        <w:t xml:space="preserve"> Российской Федерации цены Контракта не более чем на десять процентов цены Контракта;</w:t>
      </w:r>
    </w:p>
    <w:p w14:paraId="206E2260" w14:textId="77777777" w:rsidR="00F94C42" w:rsidRPr="00D93C00" w:rsidRDefault="00F94C42" w:rsidP="00F94C42">
      <w:pPr>
        <w:autoSpaceDE w:val="0"/>
        <w:autoSpaceDN w:val="0"/>
        <w:adjustRightInd w:val="0"/>
        <w:ind w:firstLine="567"/>
        <w:jc w:val="both"/>
      </w:pPr>
      <w:r w:rsidRPr="00D93C00">
        <w:t xml:space="preserve">в) в случаях, предусмотренных </w:t>
      </w:r>
      <w:hyperlink r:id="rId24" w:history="1">
        <w:r w:rsidRPr="00D93C00">
          <w:t>пунктом 6 статьи 161</w:t>
        </w:r>
      </w:hyperlink>
      <w:r w:rsidRPr="00D93C00">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25" w:history="1">
        <w:r w:rsidRPr="00D93C00">
          <w:t>обеспечивает согласование</w:t>
        </w:r>
      </w:hyperlink>
      <w:r w:rsidRPr="00D93C00">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3C298901" w14:textId="77777777" w:rsidR="00F94C42" w:rsidRPr="00D93C00" w:rsidRDefault="00F94C42" w:rsidP="00F94C42">
      <w:pPr>
        <w:pStyle w:val="aff4"/>
        <w:ind w:left="0" w:firstLine="567"/>
        <w:jc w:val="both"/>
        <w:rPr>
          <w:sz w:val="21"/>
          <w:szCs w:val="21"/>
        </w:rPr>
      </w:pPr>
      <w:r w:rsidRPr="00D93C00">
        <w:t>г)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14:paraId="2079B3D2" w14:textId="77777777" w:rsidR="00F94C42" w:rsidRPr="00D93C00" w:rsidRDefault="00F94C42" w:rsidP="00F94C42">
      <w:pPr>
        <w:ind w:firstLine="567"/>
        <w:jc w:val="both"/>
        <w:rPr>
          <w:sz w:val="21"/>
          <w:szCs w:val="21"/>
        </w:rPr>
      </w:pPr>
      <w:r w:rsidRPr="00D93C00">
        <w:t xml:space="preserve">д)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w:t>
      </w:r>
      <w:bookmarkStart w:id="171" w:name="_Hlk91671640"/>
      <w:r w:rsidRPr="00D93C00">
        <w:t xml:space="preserve">предусмотренных пунктом 1.3 </w:t>
      </w:r>
      <w:bookmarkEnd w:id="171"/>
      <w:r w:rsidRPr="00D93C00">
        <w:t>и пунктом 8 части 1 статьи 95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пунктом 8 части 1 статьи 95 настоящего Федерального закона осуществляется при условии соблюдения требований, предусмотренных указанным пунктом;</w:t>
      </w:r>
    </w:p>
    <w:p w14:paraId="77F44B90" w14:textId="77777777" w:rsidR="00F94C42" w:rsidRPr="00D93C00" w:rsidRDefault="00F94C42" w:rsidP="00F94C42">
      <w:pPr>
        <w:ind w:firstLine="567"/>
        <w:jc w:val="both"/>
        <w:rPr>
          <w:sz w:val="21"/>
          <w:szCs w:val="21"/>
        </w:rPr>
      </w:pPr>
      <w:r w:rsidRPr="00D93C00">
        <w:t xml:space="preserve">е)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r:id="rId26" w:history="1">
        <w:r w:rsidRPr="00D93C00">
          <w:rPr>
            <w:rStyle w:val="ae"/>
          </w:rPr>
          <w:t>пунктами 8</w:t>
        </w:r>
      </w:hyperlink>
      <w:r w:rsidRPr="00D93C00">
        <w:t xml:space="preserve"> и </w:t>
      </w:r>
      <w:hyperlink r:id="rId27" w:history="1">
        <w:r w:rsidRPr="00D93C00">
          <w:rPr>
            <w:rStyle w:val="ae"/>
          </w:rPr>
          <w:t>9 части 1 статьи 95</w:t>
        </w:r>
      </w:hyperlink>
      <w:r w:rsidRPr="00D93C00">
        <w:t xml:space="preserve"> Закона № 44 - ФЗ,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r:id="rId28" w:history="1">
        <w:r w:rsidRPr="00D93C00">
          <w:rPr>
            <w:rStyle w:val="ae"/>
          </w:rPr>
          <w:t>пунктами 8</w:t>
        </w:r>
      </w:hyperlink>
      <w:r w:rsidRPr="00D93C00">
        <w:t xml:space="preserve"> и </w:t>
      </w:r>
      <w:hyperlink r:id="rId29" w:history="1">
        <w:r w:rsidRPr="00D93C00">
          <w:rPr>
            <w:rStyle w:val="ae"/>
          </w:rPr>
          <w:t>9 части 1 статьи 95</w:t>
        </w:r>
      </w:hyperlink>
      <w:r w:rsidRPr="00D93C00">
        <w:t xml:space="preserve"> Закона № 44-ФЗ.</w:t>
      </w:r>
    </w:p>
    <w:p w14:paraId="7203D011" w14:textId="77777777" w:rsidR="00F94C42" w:rsidRPr="00D93C00" w:rsidRDefault="00F94C42" w:rsidP="00F94C42">
      <w:pPr>
        <w:ind w:firstLine="567"/>
        <w:jc w:val="both"/>
        <w:rPr>
          <w:sz w:val="21"/>
          <w:szCs w:val="21"/>
        </w:rPr>
      </w:pPr>
      <w:bookmarkStart w:id="172" w:name="_Hlk91519903"/>
      <w:r w:rsidRPr="00D93C00">
        <w:t>9.3.2.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bookmarkEnd w:id="172"/>
    </w:p>
    <w:p w14:paraId="175206A7" w14:textId="77777777" w:rsidR="00F94C42" w:rsidRPr="00D93C00" w:rsidRDefault="00F94C42" w:rsidP="00F94C42">
      <w:pPr>
        <w:ind w:firstLine="567"/>
        <w:jc w:val="both"/>
        <w:rPr>
          <w:sz w:val="21"/>
          <w:szCs w:val="21"/>
        </w:rPr>
      </w:pPr>
      <w:r w:rsidRPr="00D93C00">
        <w:t>9.3.3. В иных случаях, предусмотренных законодательством РФ, в том числе,</w:t>
      </w:r>
      <w:r w:rsidRPr="00D93C00">
        <w:rPr>
          <w:lang w:eastAsia="ar-SA"/>
        </w:rPr>
        <w:t xml:space="preserve"> статьей 95 Закона № 44-ФЗ</w:t>
      </w:r>
      <w:r w:rsidRPr="00D93C00">
        <w:t xml:space="preserve">. </w:t>
      </w:r>
    </w:p>
    <w:p w14:paraId="40D5EC7D" w14:textId="77777777" w:rsidR="00F94C42" w:rsidRPr="00D93C00" w:rsidRDefault="00F94C42" w:rsidP="00F94C42">
      <w:pPr>
        <w:ind w:firstLine="567"/>
        <w:jc w:val="both"/>
        <w:rPr>
          <w:sz w:val="21"/>
          <w:szCs w:val="21"/>
        </w:rPr>
      </w:pPr>
      <w:r w:rsidRPr="00D93C00">
        <w:lastRenderedPageBreak/>
        <w:t>9.3.4. Изменение цены Контракта осуществляется соответствии с Порядком изменения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утверждённым приказом Министерства строительства и жилищно-коммунального хозяйства Российской Федерации от 21.08.2023 № 604/пр.</w:t>
      </w:r>
    </w:p>
    <w:p w14:paraId="69DE5D9C" w14:textId="77777777" w:rsidR="00F94C42" w:rsidRPr="00D93C00" w:rsidRDefault="00F94C42" w:rsidP="00F94C42">
      <w:pPr>
        <w:ind w:firstLine="567"/>
        <w:jc w:val="both"/>
        <w:rPr>
          <w:sz w:val="21"/>
          <w:szCs w:val="21"/>
        </w:rPr>
      </w:pPr>
      <w:r w:rsidRPr="00D93C00">
        <w:t>9.3.5. Внесение изменений в Смету контракта осуществляется в соответствии с пунктами 9, 10, 11 и 12 Методики составления сметы контракта, предметом которого являются строительство, реконструкция объектов капитального строительства, утверждённой приказом Министерства строительства и жилищно-коммунального хозяйства Российской Федерации от 23.12.2019 № 841/</w:t>
      </w:r>
      <w:proofErr w:type="spellStart"/>
      <w:r w:rsidRPr="00D93C00">
        <w:t>пр</w:t>
      </w:r>
      <w:proofErr w:type="spellEnd"/>
      <w:r w:rsidRPr="00D93C00">
        <w:t xml:space="preserve"> в случаях, установленных Законом № 44-ФЗ. </w:t>
      </w:r>
      <w:bookmarkEnd w:id="170"/>
    </w:p>
    <w:p w14:paraId="12BA2096" w14:textId="77777777" w:rsidR="00F94C42" w:rsidRPr="00D93C00" w:rsidRDefault="00F94C42" w:rsidP="00F94C42">
      <w:pPr>
        <w:ind w:firstLine="567"/>
        <w:jc w:val="both"/>
        <w:rPr>
          <w:sz w:val="21"/>
          <w:szCs w:val="21"/>
        </w:rPr>
      </w:pPr>
      <w:r w:rsidRPr="00D93C00">
        <w:t>9.4. 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0980D816" w14:textId="77777777" w:rsidR="00F94C42" w:rsidRPr="00D93C00" w:rsidRDefault="00F94C42" w:rsidP="00F94C42">
      <w:pPr>
        <w:ind w:firstLine="567"/>
        <w:jc w:val="both"/>
      </w:pPr>
      <w:r w:rsidRPr="00D93C00">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2EEE834F" w14:textId="77777777" w:rsidR="00F94C42" w:rsidRPr="00D93C00" w:rsidRDefault="00F94C42" w:rsidP="00F94C42">
      <w:pPr>
        <w:ind w:firstLine="567"/>
        <w:jc w:val="both"/>
      </w:pPr>
      <w:r w:rsidRPr="00D93C00">
        <w:t>9.5.1. при существенном нарушении Контракта Подрядчиком;</w:t>
      </w:r>
    </w:p>
    <w:p w14:paraId="0F3033D6" w14:textId="77777777" w:rsidR="00F94C42" w:rsidRPr="00D93C00" w:rsidRDefault="00F94C42" w:rsidP="00F94C42">
      <w:pPr>
        <w:ind w:firstLine="567"/>
        <w:jc w:val="both"/>
      </w:pPr>
      <w:r w:rsidRPr="00D93C00">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7414CD1" w14:textId="77777777" w:rsidR="00F94C42" w:rsidRPr="00D93C00" w:rsidRDefault="00F94C42" w:rsidP="00F94C42">
      <w:pPr>
        <w:ind w:firstLine="567"/>
        <w:jc w:val="both"/>
      </w:pPr>
      <w:r w:rsidRPr="00D93C00">
        <w:t>9.5.3. в иных случаях, предусмотренных законодательством Российской Федерации.</w:t>
      </w:r>
    </w:p>
    <w:p w14:paraId="2F2CD0FB" w14:textId="77777777" w:rsidR="00F94C42" w:rsidRPr="00D93C00" w:rsidRDefault="00F94C42" w:rsidP="00F94C42">
      <w:pPr>
        <w:ind w:firstLine="567"/>
        <w:jc w:val="both"/>
      </w:pPr>
      <w:bookmarkStart w:id="173" w:name="_Hlk90042252"/>
      <w:r w:rsidRPr="00D93C00">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30" w:history="1">
        <w:r w:rsidRPr="00D93C00">
          <w:t>кодексом</w:t>
        </w:r>
      </w:hyperlink>
      <w:r w:rsidRPr="00D93C00">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w:t>
      </w:r>
    </w:p>
    <w:p w14:paraId="655A0BF7" w14:textId="77777777" w:rsidR="00F94C42" w:rsidRPr="00D93C00" w:rsidRDefault="00F94C42" w:rsidP="00F94C42">
      <w:pPr>
        <w:ind w:firstLine="567"/>
        <w:jc w:val="both"/>
      </w:pPr>
      <w:r w:rsidRPr="00D93C00">
        <w:t xml:space="preserve">9.7. </w:t>
      </w:r>
      <w:bookmarkEnd w:id="173"/>
      <w:r w:rsidRPr="00D93C00">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A89FA51" w14:textId="77777777" w:rsidR="00F94C42" w:rsidRPr="00D93C00" w:rsidRDefault="00F94C42" w:rsidP="00F94C42">
      <w:pPr>
        <w:ind w:firstLine="567"/>
        <w:jc w:val="both"/>
      </w:pPr>
      <w:bookmarkStart w:id="174" w:name="_Hlk15912575"/>
      <w:r w:rsidRPr="00D93C00">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74"/>
    <w:p w14:paraId="2A54CB5F" w14:textId="77777777" w:rsidR="00F94C42" w:rsidRPr="00D93C00" w:rsidRDefault="00F94C42" w:rsidP="00F94C42">
      <w:pPr>
        <w:ind w:firstLine="567"/>
        <w:jc w:val="both"/>
      </w:pPr>
      <w:r w:rsidRPr="00D93C00">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120ABC1A" w14:textId="77777777" w:rsidR="00F94C42" w:rsidRPr="00D93C00" w:rsidRDefault="00F94C42" w:rsidP="00F94C42">
      <w:pPr>
        <w:ind w:firstLine="567"/>
        <w:jc w:val="both"/>
      </w:pPr>
      <w:r w:rsidRPr="00D93C00">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40DEFAF3" w14:textId="77777777" w:rsidR="00F94C42" w:rsidRPr="00D93C00" w:rsidRDefault="00F94C42" w:rsidP="00F94C42">
      <w:pPr>
        <w:ind w:firstLine="567"/>
        <w:jc w:val="both"/>
      </w:pPr>
      <w:r w:rsidRPr="00D93C00">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454E1D62" w14:textId="77777777" w:rsidR="00F94C42" w:rsidRPr="00D93C00" w:rsidRDefault="00F94C42" w:rsidP="00F94C42">
      <w:pPr>
        <w:ind w:firstLine="567"/>
        <w:jc w:val="both"/>
      </w:pPr>
      <w:r w:rsidRPr="00D93C00">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60CA2206" w14:textId="77777777" w:rsidR="00F94C42" w:rsidRPr="00D93C00" w:rsidRDefault="00F94C42" w:rsidP="00F94C42">
      <w:pPr>
        <w:ind w:firstLine="567"/>
        <w:jc w:val="both"/>
      </w:pPr>
      <w:r w:rsidRPr="00D93C00">
        <w:lastRenderedPageBreak/>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45882FD3" w14:textId="77777777" w:rsidR="00F94C42" w:rsidRPr="00D93C00" w:rsidRDefault="00F94C42" w:rsidP="00F94C42">
      <w:pPr>
        <w:ind w:firstLine="567"/>
        <w:jc w:val="both"/>
      </w:pPr>
      <w:r w:rsidRPr="00D93C00">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149F7DDB" w14:textId="77777777" w:rsidR="00F94C42" w:rsidRPr="00D93C00" w:rsidRDefault="00F94C42" w:rsidP="00F94C42">
      <w:pPr>
        <w:ind w:firstLine="567"/>
        <w:jc w:val="both"/>
      </w:pPr>
      <w:bookmarkStart w:id="175" w:name="_Hlk90039628"/>
      <w:bookmarkStart w:id="176" w:name="_Hlk91671795"/>
      <w:r w:rsidRPr="00D93C00">
        <w:t xml:space="preserve">9.9. 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End w:id="175"/>
      <w:r w:rsidRPr="00D93C00">
        <w:t>в порядке, установленном статьей 95 Закона № 44-ФЗ.</w:t>
      </w:r>
    </w:p>
    <w:p w14:paraId="45AC09FC" w14:textId="77777777" w:rsidR="00F94C42" w:rsidRPr="00D93C00" w:rsidRDefault="00F94C42" w:rsidP="00F94C42">
      <w:pPr>
        <w:ind w:firstLine="567"/>
        <w:jc w:val="both"/>
      </w:pPr>
      <w:r w:rsidRPr="00D93C00">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7407D0B3" w14:textId="77777777" w:rsidR="00F94C42" w:rsidRPr="00D93C00" w:rsidRDefault="00F94C42" w:rsidP="00F94C42">
      <w:pPr>
        <w:ind w:firstLine="567"/>
        <w:jc w:val="both"/>
      </w:pPr>
      <w:r w:rsidRPr="00D93C00">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bookmarkStart w:id="177" w:name="_Hlk90039686"/>
    </w:p>
    <w:p w14:paraId="6ADE6028" w14:textId="77777777" w:rsidR="00F94C42" w:rsidRPr="00D93C00" w:rsidRDefault="00F94C42" w:rsidP="00F94C42">
      <w:pPr>
        <w:ind w:firstLine="567"/>
        <w:jc w:val="both"/>
      </w:pPr>
      <w:bookmarkStart w:id="178" w:name="_Hlk107417789"/>
      <w:r w:rsidRPr="00D93C00">
        <w:t xml:space="preserve">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w:t>
      </w:r>
      <w:bookmarkStart w:id="179" w:name="_Hlk107417853"/>
      <w:bookmarkEnd w:id="177"/>
      <w:bookmarkEnd w:id="178"/>
      <w:r w:rsidRPr="00D93C00">
        <w:t>уведомление об отмене решения об одностороннем отказе от исполнения контракта в порядке, предусмотренном статьей 95 Закона №44-ФЗ.</w:t>
      </w:r>
    </w:p>
    <w:p w14:paraId="701BC58E" w14:textId="77777777" w:rsidR="00F94C42" w:rsidRPr="00D93C00" w:rsidRDefault="00F94C42" w:rsidP="00F94C42">
      <w:pPr>
        <w:widowControl w:val="0"/>
        <w:tabs>
          <w:tab w:val="left" w:pos="1134"/>
        </w:tabs>
        <w:ind w:right="-1" w:firstLine="567"/>
        <w:contextualSpacing/>
        <w:jc w:val="both"/>
      </w:pPr>
      <w:r w:rsidRPr="00D93C00">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7476CF7F" w14:textId="77777777" w:rsidR="00F94C42" w:rsidRPr="00D93C00" w:rsidRDefault="00F94C42" w:rsidP="00F94C42">
      <w:pPr>
        <w:widowControl w:val="0"/>
        <w:tabs>
          <w:tab w:val="left" w:pos="1134"/>
        </w:tabs>
        <w:ind w:right="-1" w:firstLine="567"/>
        <w:contextualSpacing/>
        <w:jc w:val="both"/>
      </w:pPr>
      <w:r w:rsidRPr="00D93C00">
        <w:t>9.14.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0D031F2B" w14:textId="77777777" w:rsidR="00F94C42" w:rsidRPr="00D93C00" w:rsidRDefault="00F94C42" w:rsidP="00F94C42">
      <w:pPr>
        <w:widowControl w:val="0"/>
        <w:tabs>
          <w:tab w:val="left" w:pos="1134"/>
        </w:tabs>
        <w:ind w:right="-1" w:firstLine="567"/>
        <w:contextualSpacing/>
        <w:jc w:val="both"/>
      </w:pPr>
      <w:r w:rsidRPr="00D93C00">
        <w:t xml:space="preserve">9.15. Подрядчик вправе принять решение об одностороннем отказе от исполнения контракта по основаниям, предусмотренным Гражданским </w:t>
      </w:r>
      <w:hyperlink r:id="rId31" w:history="1">
        <w:r w:rsidRPr="00D93C00">
          <w:t>кодексом</w:t>
        </w:r>
      </w:hyperlink>
      <w:r w:rsidRPr="00D93C00">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bookmarkEnd w:id="176"/>
    <w:bookmarkEnd w:id="179"/>
    <w:p w14:paraId="4BCF7AFA" w14:textId="77777777" w:rsidR="00F94C42" w:rsidRPr="00D93C00" w:rsidRDefault="00F94C42" w:rsidP="00F94C42">
      <w:pPr>
        <w:ind w:firstLine="567"/>
        <w:jc w:val="both"/>
      </w:pPr>
      <w:r w:rsidRPr="00D93C00">
        <w:t xml:space="preserve">9.16. В случае принятия Подрядчиком решения об одностороннем отказе от исполнения контракта, Подрядчик направляет (передает) такое решение </w:t>
      </w:r>
      <w:r w:rsidRPr="00D93C00">
        <w:rPr>
          <w:rFonts w:eastAsia="Droid Sans Fallback"/>
          <w:lang w:eastAsia="zh-CN"/>
        </w:rPr>
        <w:t xml:space="preserve">Государственному заказчику </w:t>
      </w:r>
      <w:r w:rsidRPr="00D93C00">
        <w:t>в порядке, установленном статьей 95 Закона № 44-ФЗ.</w:t>
      </w:r>
    </w:p>
    <w:p w14:paraId="71ADB829" w14:textId="77777777" w:rsidR="00F94C42" w:rsidRPr="00D93C00" w:rsidRDefault="00F94C42" w:rsidP="00F94C42">
      <w:pPr>
        <w:ind w:firstLine="567"/>
        <w:jc w:val="both"/>
      </w:pPr>
      <w:r w:rsidRPr="00D93C00">
        <w:t xml:space="preserve">9.17.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w:t>
      </w:r>
      <w:r w:rsidRPr="00D93C00">
        <w:lastRenderedPageBreak/>
        <w:t>уведомления Подрядчиком Государственного заказчика об одностороннем отказе от исполнения Контракта.</w:t>
      </w:r>
    </w:p>
    <w:p w14:paraId="307EF9F3" w14:textId="77777777" w:rsidR="00F94C42" w:rsidRPr="00D93C00" w:rsidRDefault="00F94C42" w:rsidP="00F94C42">
      <w:pPr>
        <w:ind w:firstLine="567"/>
        <w:jc w:val="both"/>
      </w:pPr>
      <w:r w:rsidRPr="00D93C00">
        <w:t>9.18.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1247BF43" w14:textId="77777777" w:rsidR="00F94C42" w:rsidRPr="00D93C00" w:rsidRDefault="00F94C42" w:rsidP="00F94C42">
      <w:pPr>
        <w:ind w:firstLine="567"/>
        <w:jc w:val="both"/>
      </w:pPr>
      <w:r w:rsidRPr="00D93C00">
        <w:t>9.19.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5813AF7" w14:textId="77777777" w:rsidR="00F94C42" w:rsidRPr="00D93C00" w:rsidRDefault="00F94C42" w:rsidP="00F94C42">
      <w:pPr>
        <w:ind w:firstLine="567"/>
        <w:jc w:val="both"/>
      </w:pPr>
      <w:r w:rsidRPr="00D93C00">
        <w:t>9.20.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29BFF677" w14:textId="77777777" w:rsidR="00F94C42" w:rsidRPr="00D93C00" w:rsidRDefault="00F94C42" w:rsidP="00F94C42">
      <w:pPr>
        <w:ind w:firstLine="567"/>
        <w:jc w:val="both"/>
      </w:pPr>
      <w:r w:rsidRPr="00D93C00">
        <w:t>9.20.1. На стадии подготовки проектной и рабочей документации и выполнения инженерных изысканий:</w:t>
      </w:r>
    </w:p>
    <w:p w14:paraId="445EF9D0" w14:textId="77777777" w:rsidR="00F94C42" w:rsidRPr="00D93C00" w:rsidRDefault="00F94C42" w:rsidP="00F94C42">
      <w:pPr>
        <w:pStyle w:val="s1"/>
        <w:spacing w:before="0" w:beforeAutospacing="0" w:after="0" w:afterAutospacing="0"/>
        <w:ind w:firstLine="567"/>
        <w:jc w:val="both"/>
        <w:rPr>
          <w:strike/>
        </w:rPr>
      </w:pPr>
      <w:r w:rsidRPr="00D93C00">
        <w:t>-  вернуть Государственному заказчику, полученные в целях подготовки проектной и рабочей документации и выполнения инженерных изысканий исходные данные;</w:t>
      </w:r>
    </w:p>
    <w:p w14:paraId="0AA27E74" w14:textId="77777777" w:rsidR="00F94C42" w:rsidRPr="00D93C00" w:rsidRDefault="00F94C42" w:rsidP="00F94C42">
      <w:pPr>
        <w:pStyle w:val="s1"/>
        <w:spacing w:before="0" w:beforeAutospacing="0" w:after="0" w:afterAutospacing="0"/>
        <w:ind w:firstLine="567"/>
        <w:jc w:val="both"/>
      </w:pPr>
      <w:r w:rsidRPr="00D93C00">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16D9CC1C" w14:textId="77777777" w:rsidR="00F94C42" w:rsidRPr="00D93C00" w:rsidRDefault="00F94C42" w:rsidP="00F94C42">
      <w:pPr>
        <w:pStyle w:val="s1"/>
        <w:spacing w:before="0" w:beforeAutospacing="0" w:after="0" w:afterAutospacing="0"/>
        <w:ind w:firstLine="567"/>
        <w:jc w:val="both"/>
      </w:pPr>
      <w:r w:rsidRPr="00D93C00">
        <w:t>- передать Государственному заказчику исполнительную документацию и иную отчетную документацию на выполненные Работы и понесенные затраты;</w:t>
      </w:r>
    </w:p>
    <w:p w14:paraId="3C7808D7" w14:textId="77777777" w:rsidR="00F94C42" w:rsidRPr="00D93C00" w:rsidRDefault="00F94C42" w:rsidP="00F94C42">
      <w:pPr>
        <w:pStyle w:val="s1"/>
        <w:spacing w:before="0" w:beforeAutospacing="0" w:after="0" w:afterAutospacing="0"/>
        <w:ind w:firstLine="567"/>
        <w:jc w:val="both"/>
      </w:pPr>
      <w:r w:rsidRPr="00D93C00">
        <w:t>- иные действия, предусмотренные Контрактом, необходимые для его расторжения.</w:t>
      </w:r>
    </w:p>
    <w:p w14:paraId="63F8028F" w14:textId="77777777" w:rsidR="00F94C42" w:rsidRPr="00D93C00" w:rsidRDefault="00F94C42" w:rsidP="00F94C42">
      <w:pPr>
        <w:ind w:firstLine="567"/>
        <w:jc w:val="both"/>
      </w:pPr>
      <w:r w:rsidRPr="00D93C00">
        <w:t>9.20.2. На стадии выполнения строительства Объекта:</w:t>
      </w:r>
    </w:p>
    <w:p w14:paraId="3C871BB7" w14:textId="77777777" w:rsidR="00F94C42" w:rsidRPr="00D93C00" w:rsidRDefault="00F94C42" w:rsidP="00F94C42">
      <w:pPr>
        <w:ind w:firstLine="567"/>
        <w:jc w:val="both"/>
      </w:pPr>
      <w:r w:rsidRPr="00D93C00">
        <w:t>-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9.20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263F074F" w14:textId="77777777" w:rsidR="00F94C42" w:rsidRPr="00D93C00" w:rsidRDefault="00F94C42" w:rsidP="00F94C42">
      <w:pPr>
        <w:ind w:firstLine="567"/>
        <w:jc w:val="both"/>
      </w:pPr>
      <w:r w:rsidRPr="00D93C00">
        <w:t xml:space="preserve">- передать Государственному заказчику </w:t>
      </w:r>
      <w:hyperlink r:id="rId32" w:anchor="/document/72009464/entry/11000" w:history="1">
        <w:r w:rsidRPr="00D93C00">
          <w:t>проектную и рабочую документацию</w:t>
        </w:r>
      </w:hyperlink>
      <w:r w:rsidRPr="00D93C00">
        <w:t xml:space="preserve">, </w:t>
      </w:r>
      <w:r w:rsidRPr="00D93C00">
        <w:rPr>
          <w:shd w:val="clear" w:color="auto" w:fill="FFFFFF"/>
        </w:rPr>
        <w:t xml:space="preserve">в том числе рабочую документацию в соответствии с п. 5.10.15 Контракта </w:t>
      </w:r>
      <w:r w:rsidRPr="00D93C00">
        <w:t>на бумажном носителе, иную отчетную документацию на выполненные работы и понесенные затраты в форме электронных документов посредством ИС и в формате разработки;</w:t>
      </w:r>
    </w:p>
    <w:p w14:paraId="5B0834A5" w14:textId="77777777" w:rsidR="00F94C42" w:rsidRPr="00D93C00" w:rsidRDefault="00F94C42" w:rsidP="00F94C42">
      <w:pPr>
        <w:ind w:firstLine="567"/>
        <w:jc w:val="both"/>
      </w:pPr>
      <w:r w:rsidRPr="00D93C00">
        <w:t>- передать Государственному заказчику в форме электронных документов посредством ИС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п. 5.10.63 Контракта;</w:t>
      </w:r>
    </w:p>
    <w:p w14:paraId="64D87AB3" w14:textId="77777777" w:rsidR="00F94C42" w:rsidRPr="00D93C00" w:rsidRDefault="00F94C42" w:rsidP="00F94C42">
      <w:pPr>
        <w:ind w:firstLine="567"/>
        <w:jc w:val="both"/>
      </w:pPr>
      <w:r w:rsidRPr="00D93C00">
        <w:t xml:space="preserve">- предоставить обеспечение гарантийных обязательств, в соответствии с п. 14.2.1 Контракта на срок 5 лет с момента </w:t>
      </w:r>
      <w:bookmarkStart w:id="180" w:name="_Hlk107418118"/>
      <w:r w:rsidRPr="00D93C00">
        <w:t>прекращения или расторжения Контракта</w:t>
      </w:r>
      <w:bookmarkEnd w:id="180"/>
      <w:r w:rsidRPr="00D93C00">
        <w:t xml:space="preserve">; </w:t>
      </w:r>
    </w:p>
    <w:p w14:paraId="5FE82048" w14:textId="77777777" w:rsidR="00F94C42" w:rsidRPr="00D93C00" w:rsidRDefault="00F94C42" w:rsidP="00F94C42">
      <w:pPr>
        <w:pStyle w:val="s1"/>
        <w:spacing w:before="0" w:beforeAutospacing="0" w:after="0" w:afterAutospacing="0"/>
        <w:ind w:firstLine="567"/>
        <w:jc w:val="both"/>
      </w:pPr>
      <w:r w:rsidRPr="00D93C00">
        <w:t>- иные действия, предусмотренные Контрактом, необходимые для его расторжения.</w:t>
      </w:r>
    </w:p>
    <w:p w14:paraId="672B62A4" w14:textId="77777777" w:rsidR="00F94C42" w:rsidRPr="00D93C00" w:rsidRDefault="00F94C42" w:rsidP="00F94C42">
      <w:pPr>
        <w:pStyle w:val="s1"/>
        <w:spacing w:before="0" w:beforeAutospacing="0" w:after="0" w:afterAutospacing="0"/>
        <w:ind w:firstLine="567"/>
        <w:jc w:val="both"/>
      </w:pPr>
      <w:r w:rsidRPr="00D93C00">
        <w:t xml:space="preserve">9.20.Стороны осуществляют сдачу-приемку выполненных работ в порядке, предусмотренном </w:t>
      </w:r>
      <w:hyperlink r:id="rId33" w:anchor="/document/72009464/entry/1008" w:history="1">
        <w:r w:rsidRPr="00D93C00">
          <w:t>статьей 7</w:t>
        </w:r>
      </w:hyperlink>
      <w:r w:rsidRPr="00D93C00">
        <w:t xml:space="preserve"> Контракта, и производят сверку взаимных расчетов.</w:t>
      </w:r>
    </w:p>
    <w:p w14:paraId="06740A6B" w14:textId="77777777" w:rsidR="00F94C42" w:rsidRPr="00D93C00" w:rsidRDefault="00F94C42" w:rsidP="00F94C42">
      <w:pPr>
        <w:ind w:firstLine="567"/>
        <w:jc w:val="both"/>
      </w:pPr>
      <w:r w:rsidRPr="00D93C00">
        <w:t xml:space="preserve">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w:t>
      </w:r>
      <w:r w:rsidRPr="00D93C00">
        <w:lastRenderedPageBreak/>
        <w:t>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2CC0605F" w14:textId="77777777" w:rsidR="00F94C42" w:rsidRPr="00D93C00" w:rsidRDefault="00F94C42" w:rsidP="00F94C42">
      <w:pPr>
        <w:ind w:firstLine="567"/>
        <w:jc w:val="both"/>
      </w:pPr>
      <w:r w:rsidRPr="00D93C00">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статьей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Start w:id="181" w:name="_Hlk91671851"/>
    </w:p>
    <w:bookmarkEnd w:id="181"/>
    <w:p w14:paraId="6B3DEA82" w14:textId="77777777" w:rsidR="00F94C42" w:rsidRPr="00D93C00" w:rsidRDefault="00F94C42" w:rsidP="00F94C42">
      <w:pPr>
        <w:pStyle w:val="aff4"/>
        <w:ind w:left="567"/>
        <w:jc w:val="both"/>
      </w:pPr>
    </w:p>
    <w:p w14:paraId="415A80CD" w14:textId="77777777" w:rsidR="00F94C42" w:rsidRPr="00D93C00" w:rsidRDefault="00F94C42" w:rsidP="00F94C42">
      <w:pPr>
        <w:pStyle w:val="aff4"/>
        <w:numPr>
          <w:ilvl w:val="0"/>
          <w:numId w:val="49"/>
        </w:numPr>
        <w:ind w:left="0" w:firstLine="567"/>
        <w:contextualSpacing w:val="0"/>
        <w:jc w:val="center"/>
        <w:rPr>
          <w:rFonts w:eastAsia="MS Mincho"/>
          <w:b/>
        </w:rPr>
      </w:pPr>
      <w:r w:rsidRPr="00D93C00">
        <w:rPr>
          <w:rFonts w:eastAsia="MS Mincho"/>
          <w:b/>
        </w:rPr>
        <w:t>Гарантии качества и гарантийные обязательства</w:t>
      </w:r>
    </w:p>
    <w:p w14:paraId="480C10D0" w14:textId="77777777" w:rsidR="00F94C42" w:rsidRPr="00D93C00" w:rsidRDefault="00F94C42" w:rsidP="00F94C42">
      <w:pPr>
        <w:pStyle w:val="aff4"/>
        <w:numPr>
          <w:ilvl w:val="1"/>
          <w:numId w:val="49"/>
        </w:numPr>
        <w:autoSpaceDE w:val="0"/>
        <w:autoSpaceDN w:val="0"/>
        <w:adjustRightInd w:val="0"/>
        <w:ind w:left="0" w:firstLine="567"/>
        <w:contextualSpacing w:val="0"/>
        <w:jc w:val="both"/>
      </w:pPr>
      <w:r w:rsidRPr="00D93C00">
        <w:t>Подрядчик гарантирует качество результата выполненных работ по подготовке проектной документации и выполнению инженерных изысканий по Контракту, Заданию на проектирование, установленным требованиям и устранение за свой счёт и своими силами недостатков, дефектов, недоделок, до начала, на весь период выполнения строительных работ и на гарантийный период эксплуатации объекта, в соответствии с п. 10.4 Контракта.</w:t>
      </w:r>
    </w:p>
    <w:p w14:paraId="11EDDB53" w14:textId="77777777" w:rsidR="00F94C42" w:rsidRPr="00D93C00" w:rsidRDefault="00F94C42" w:rsidP="00F94C42">
      <w:pPr>
        <w:pStyle w:val="s1"/>
        <w:numPr>
          <w:ilvl w:val="1"/>
          <w:numId w:val="49"/>
        </w:numPr>
        <w:spacing w:before="0" w:beforeAutospacing="0" w:after="0" w:afterAutospacing="0"/>
        <w:ind w:left="0" w:firstLine="567"/>
        <w:jc w:val="both"/>
      </w:pPr>
      <w:r w:rsidRPr="00D93C00">
        <w:t>Подрядчик несет ответственность перед Государственным заказчиком за допущенные отступления от Задания на проектирование.</w:t>
      </w:r>
    </w:p>
    <w:p w14:paraId="6D03B7DF" w14:textId="77777777" w:rsidR="00F94C42" w:rsidRPr="00D93C00" w:rsidRDefault="00F94C42" w:rsidP="00F94C42">
      <w:pPr>
        <w:pStyle w:val="aff4"/>
        <w:numPr>
          <w:ilvl w:val="1"/>
          <w:numId w:val="49"/>
        </w:numPr>
        <w:tabs>
          <w:tab w:val="left" w:pos="741"/>
          <w:tab w:val="left" w:pos="1083"/>
        </w:tabs>
        <w:ind w:left="0" w:firstLine="567"/>
        <w:contextualSpacing w:val="0"/>
        <w:jc w:val="both"/>
        <w:rPr>
          <w:rFonts w:ascii="PT Astra Serif" w:hAnsi="PT Astra Serif"/>
        </w:rPr>
      </w:pPr>
      <w:r w:rsidRPr="00D93C00">
        <w:t>В случае обнаружения недостатков в документации в течение гарантийного срока, в результате которых у Государственного заказчика и/или эксплуатирующей организации возникают расходы на производство дополнительных работ Государственный заказчик вправе начислить Подрядчику штраф в соответствии со статьей 11 Контракта. При этом штраф начисляется за каждый случай возникновения недостатков. Подрядчик обязан выплатить Государственному заказчику и/или эксплуатирующей организации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Подрядчика.</w:t>
      </w:r>
    </w:p>
    <w:p w14:paraId="42B1D31C" w14:textId="14C46F57" w:rsidR="00F94C42" w:rsidRPr="00F94C42" w:rsidRDefault="00F94C42" w:rsidP="00F94C42">
      <w:pPr>
        <w:pStyle w:val="1a"/>
        <w:widowControl w:val="0"/>
        <w:numPr>
          <w:ilvl w:val="1"/>
          <w:numId w:val="49"/>
        </w:numPr>
        <w:ind w:left="0" w:firstLine="567"/>
        <w:jc w:val="both"/>
        <w:rPr>
          <w:rFonts w:ascii="Times New Roman" w:hAnsi="Times New Roman"/>
        </w:rPr>
      </w:pPr>
      <w:bookmarkStart w:id="182" w:name="_Hlk42158770"/>
      <w:r w:rsidRPr="00F94C42">
        <w:rPr>
          <w:rFonts w:ascii="Times New Roman" w:hAnsi="Times New Roman"/>
        </w:rPr>
        <w:t>Гарантийный срок на Объект устанавливается сроком на 5 (пять) лет с момента подписания Акта сдачи – приемки законченного строительством объекта. Гарантия качества результата работ, предусмотренного Контрактом, распространяется на все, составляющее</w:t>
      </w:r>
      <w:r>
        <w:rPr>
          <w:rFonts w:ascii="Times New Roman" w:hAnsi="Times New Roman"/>
        </w:rPr>
        <w:t xml:space="preserve"> </w:t>
      </w:r>
      <w:r w:rsidRPr="00F94C42">
        <w:rPr>
          <w:rFonts w:ascii="Times New Roman" w:hAnsi="Times New Roman"/>
        </w:rPr>
        <w:t>результат рабо</w:t>
      </w:r>
      <w:r>
        <w:rPr>
          <w:rFonts w:ascii="Times New Roman" w:hAnsi="Times New Roman"/>
        </w:rPr>
        <w:t>т.</w:t>
      </w:r>
    </w:p>
    <w:p w14:paraId="085E6EF1" w14:textId="77777777" w:rsidR="00F94C42" w:rsidRPr="00F94C42" w:rsidRDefault="00F94C42" w:rsidP="00F94C42">
      <w:pPr>
        <w:pStyle w:val="1a"/>
        <w:widowControl w:val="0"/>
        <w:numPr>
          <w:ilvl w:val="1"/>
          <w:numId w:val="49"/>
        </w:numPr>
        <w:ind w:left="0" w:firstLine="567"/>
        <w:jc w:val="both"/>
        <w:rPr>
          <w:rFonts w:ascii="Times New Roman" w:hAnsi="Times New Roman"/>
        </w:rPr>
      </w:pPr>
      <w:r w:rsidRPr="00F94C42">
        <w:rPr>
          <w:rFonts w:ascii="Times New Roman" w:hAnsi="Times New Roman"/>
        </w:rPr>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29D2CEF8" w14:textId="77777777" w:rsidR="00F94C42" w:rsidRPr="00F94C42" w:rsidRDefault="00F94C42" w:rsidP="00F94C42">
      <w:pPr>
        <w:pStyle w:val="aff4"/>
        <w:numPr>
          <w:ilvl w:val="1"/>
          <w:numId w:val="49"/>
        </w:numPr>
        <w:ind w:left="0" w:firstLine="567"/>
        <w:contextualSpacing w:val="0"/>
        <w:jc w:val="both"/>
      </w:pPr>
      <w:r w:rsidRPr="00F94C42">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175ADB82" w14:textId="77777777" w:rsidR="00F94C42" w:rsidRPr="00F94C42" w:rsidRDefault="00F94C42" w:rsidP="00F94C42">
      <w:pPr>
        <w:pStyle w:val="1a"/>
        <w:widowControl w:val="0"/>
        <w:numPr>
          <w:ilvl w:val="1"/>
          <w:numId w:val="49"/>
        </w:numPr>
        <w:ind w:left="0" w:firstLine="567"/>
        <w:jc w:val="both"/>
        <w:rPr>
          <w:rFonts w:ascii="Times New Roman" w:hAnsi="Times New Roman"/>
        </w:rPr>
      </w:pPr>
      <w:r w:rsidRPr="00F94C42">
        <w:rPr>
          <w:rFonts w:ascii="Times New Roman" w:hAnsi="Times New Roman"/>
        </w:rPr>
        <w:t>Устранение недостатков (дефектов) работ, выявленных в течение гарантийного срока, осуществляется силами Подрядчика и за его счет.</w:t>
      </w:r>
    </w:p>
    <w:p w14:paraId="13A3D4C9" w14:textId="77777777" w:rsidR="00F94C42" w:rsidRPr="00F94C42" w:rsidRDefault="00F94C42" w:rsidP="00F94C42">
      <w:pPr>
        <w:pStyle w:val="1a"/>
        <w:widowControl w:val="0"/>
        <w:numPr>
          <w:ilvl w:val="1"/>
          <w:numId w:val="49"/>
        </w:numPr>
        <w:ind w:left="0" w:firstLine="567"/>
        <w:jc w:val="both"/>
        <w:rPr>
          <w:rFonts w:ascii="Times New Roman" w:hAnsi="Times New Roman"/>
        </w:rPr>
      </w:pPr>
      <w:r w:rsidRPr="00F94C42">
        <w:rPr>
          <w:rFonts w:ascii="Times New Roman" w:hAnsi="Times New Roman"/>
        </w:rPr>
        <w:t xml:space="preserve">Если в течение гарантийного срока, указанного </w:t>
      </w:r>
      <w:r w:rsidRPr="00F94C42">
        <w:rPr>
          <w:rFonts w:ascii="Times New Roman" w:hAnsi="Times New Roman"/>
          <w:bCs/>
          <w:iCs/>
        </w:rPr>
        <w:t>в п. 10.4 Контракта</w:t>
      </w:r>
      <w:r w:rsidRPr="00F94C42">
        <w:rPr>
          <w:rFonts w:ascii="Times New Roman" w:hAnsi="Times New Roman"/>
        </w:rPr>
        <w:t>,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0F26CC3C" w14:textId="77777777" w:rsidR="00F94C42" w:rsidRPr="00F94C42" w:rsidRDefault="00F94C42" w:rsidP="00F94C42">
      <w:pPr>
        <w:pStyle w:val="1a"/>
        <w:widowControl w:val="0"/>
        <w:numPr>
          <w:ilvl w:val="1"/>
          <w:numId w:val="49"/>
        </w:numPr>
        <w:ind w:left="0" w:firstLine="567"/>
        <w:jc w:val="both"/>
        <w:rPr>
          <w:rFonts w:ascii="Times New Roman" w:hAnsi="Times New Roman"/>
        </w:rPr>
      </w:pPr>
      <w:r w:rsidRPr="00F94C42">
        <w:rPr>
          <w:rFonts w:ascii="Times New Roman" w:hAnsi="Times New Roman"/>
        </w:rPr>
        <w:t>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5E75C986" w14:textId="77777777" w:rsidR="00F94C42" w:rsidRPr="00F94C42" w:rsidRDefault="00F94C42" w:rsidP="00F94C42">
      <w:pPr>
        <w:pStyle w:val="aff4"/>
        <w:numPr>
          <w:ilvl w:val="1"/>
          <w:numId w:val="49"/>
        </w:numPr>
        <w:ind w:left="0" w:firstLine="567"/>
        <w:contextualSpacing w:val="0"/>
        <w:jc w:val="both"/>
      </w:pPr>
      <w:r w:rsidRPr="00F94C42">
        <w:lastRenderedPageBreak/>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10.9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67C10E91" w14:textId="77777777" w:rsidR="00F94C42" w:rsidRPr="00F94C42" w:rsidRDefault="00F94C42" w:rsidP="00F94C42">
      <w:pPr>
        <w:pStyle w:val="1a"/>
        <w:widowControl w:val="0"/>
        <w:numPr>
          <w:ilvl w:val="1"/>
          <w:numId w:val="49"/>
        </w:numPr>
        <w:ind w:left="0" w:firstLine="567"/>
        <w:jc w:val="both"/>
        <w:rPr>
          <w:rFonts w:ascii="Times New Roman" w:hAnsi="Times New Roman"/>
        </w:rPr>
      </w:pPr>
      <w:r w:rsidRPr="00F94C42">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7458B84C" w14:textId="77777777" w:rsidR="00F94C42" w:rsidRPr="00F94C42" w:rsidRDefault="00F94C42" w:rsidP="00F94C42">
      <w:pPr>
        <w:pStyle w:val="1a"/>
        <w:widowControl w:val="0"/>
        <w:numPr>
          <w:ilvl w:val="1"/>
          <w:numId w:val="49"/>
        </w:numPr>
        <w:ind w:left="0" w:firstLine="567"/>
        <w:jc w:val="both"/>
        <w:rPr>
          <w:rFonts w:ascii="Times New Roman" w:hAnsi="Times New Roman"/>
        </w:rPr>
      </w:pPr>
      <w:r w:rsidRPr="00F94C42">
        <w:rPr>
          <w:rFonts w:ascii="Times New Roman" w:hAnsi="Times New Roman"/>
        </w:rPr>
        <w:t xml:space="preserve">В случае отказа Подрядчика от устранения выявленных недостатков (дефектов) работ или в случае </w:t>
      </w:r>
      <w:proofErr w:type="spellStart"/>
      <w:r w:rsidRPr="00F94C42">
        <w:rPr>
          <w:rFonts w:ascii="Times New Roman" w:hAnsi="Times New Roman"/>
        </w:rPr>
        <w:t>неустранения</w:t>
      </w:r>
      <w:proofErr w:type="spellEnd"/>
      <w:r w:rsidRPr="00F94C42">
        <w:rPr>
          <w:rFonts w:ascii="Times New Roman" w:hAnsi="Times New Roman"/>
        </w:rPr>
        <w:t xml:space="preserve"> недостатков (дефектов)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0AA343D5" w14:textId="77777777" w:rsidR="00F94C42" w:rsidRPr="00F94C42" w:rsidRDefault="00F94C42" w:rsidP="00F94C42">
      <w:pPr>
        <w:pStyle w:val="aff4"/>
        <w:numPr>
          <w:ilvl w:val="1"/>
          <w:numId w:val="49"/>
        </w:numPr>
        <w:ind w:left="0" w:firstLine="567"/>
        <w:contextualSpacing w:val="0"/>
        <w:jc w:val="both"/>
      </w:pPr>
      <w:bookmarkStart w:id="183" w:name="_Hlk56680890"/>
      <w:r w:rsidRPr="00F94C42">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346DFE8C" w14:textId="77777777" w:rsidR="00F94C42" w:rsidRPr="00F94C42" w:rsidRDefault="00F94C42" w:rsidP="00F94C42">
      <w:pPr>
        <w:pStyle w:val="1a"/>
        <w:widowControl w:val="0"/>
        <w:numPr>
          <w:ilvl w:val="1"/>
          <w:numId w:val="49"/>
        </w:numPr>
        <w:ind w:left="0" w:firstLine="567"/>
        <w:jc w:val="both"/>
        <w:rPr>
          <w:rFonts w:ascii="Times New Roman" w:hAnsi="Times New Roman"/>
        </w:rPr>
      </w:pPr>
      <w:r w:rsidRPr="00F94C42">
        <w:rPr>
          <w:rFonts w:ascii="Times New Roman" w:hAnsi="Times New Roman"/>
        </w:rPr>
        <w:t>Акт выявленных недостатков и требование Государственного заказчика являются документами, подтверждающие наступление гарантийного случая.</w:t>
      </w:r>
    </w:p>
    <w:p w14:paraId="7ACB153A" w14:textId="77777777" w:rsidR="00F94C42" w:rsidRPr="00D93C00" w:rsidRDefault="00F94C42" w:rsidP="00F94C42">
      <w:pPr>
        <w:pStyle w:val="aff4"/>
        <w:ind w:left="927"/>
      </w:pPr>
    </w:p>
    <w:p w14:paraId="5BFA4023" w14:textId="77777777" w:rsidR="00F94C42" w:rsidRPr="00D93C00" w:rsidRDefault="00F94C42" w:rsidP="00F94C42">
      <w:pPr>
        <w:pStyle w:val="aff4"/>
        <w:numPr>
          <w:ilvl w:val="0"/>
          <w:numId w:val="49"/>
        </w:numPr>
        <w:contextualSpacing w:val="0"/>
        <w:jc w:val="center"/>
        <w:rPr>
          <w:rFonts w:eastAsia="MS Mincho"/>
          <w:b/>
        </w:rPr>
      </w:pPr>
      <w:bookmarkStart w:id="184" w:name="_Hlk6570487"/>
      <w:bookmarkEnd w:id="182"/>
      <w:bookmarkEnd w:id="183"/>
      <w:r w:rsidRPr="00D93C00">
        <w:rPr>
          <w:rFonts w:eastAsia="MS Mincho"/>
          <w:b/>
        </w:rPr>
        <w:t>Ответственность Сторон</w:t>
      </w:r>
      <w:bookmarkEnd w:id="184"/>
    </w:p>
    <w:p w14:paraId="2A7B787A" w14:textId="77777777" w:rsidR="00F94C42" w:rsidRPr="00D93C00" w:rsidRDefault="00F94C42" w:rsidP="00F94C42">
      <w:pPr>
        <w:pStyle w:val="aff4"/>
        <w:numPr>
          <w:ilvl w:val="1"/>
          <w:numId w:val="49"/>
        </w:numPr>
        <w:ind w:left="0" w:firstLine="567"/>
        <w:contextualSpacing w:val="0"/>
        <w:jc w:val="both"/>
      </w:pPr>
      <w:bookmarkStart w:id="185" w:name="_Hlk42158835"/>
      <w:bookmarkStart w:id="186" w:name="_Hlk42159030"/>
      <w:r w:rsidRPr="00D93C00">
        <w:t xml:space="preserve">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w:t>
      </w:r>
      <w:r w:rsidRPr="00D93C00">
        <w:rPr>
          <w:bCs/>
          <w:iCs/>
        </w:rPr>
        <w:t>Графиками</w:t>
      </w:r>
      <w:r w:rsidRPr="00D93C00">
        <w:t>, Стороны несут ответственность в соответствии с законодательством Российской Федерации и Контрактом.</w:t>
      </w:r>
    </w:p>
    <w:p w14:paraId="5DC99A2A" w14:textId="77777777" w:rsidR="00F94C42" w:rsidRPr="00D93C00" w:rsidRDefault="00F94C42" w:rsidP="00F94C42">
      <w:pPr>
        <w:pStyle w:val="aff4"/>
        <w:ind w:left="0" w:firstLine="567"/>
        <w:jc w:val="both"/>
      </w:pPr>
      <w:r w:rsidRPr="00D93C00">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1A2C1FCB" w14:textId="77777777" w:rsidR="00F94C42" w:rsidRPr="00D93C00" w:rsidRDefault="00F94C42" w:rsidP="00F94C42">
      <w:pPr>
        <w:pStyle w:val="aff4"/>
        <w:ind w:left="0" w:firstLine="567"/>
        <w:jc w:val="both"/>
      </w:pPr>
      <w:r w:rsidRPr="00D93C00">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29CC5CC1" w14:textId="77777777" w:rsidR="00F94C42" w:rsidRPr="00D93C00" w:rsidRDefault="00F94C42" w:rsidP="00F94C42">
      <w:pPr>
        <w:pStyle w:val="aff4"/>
        <w:numPr>
          <w:ilvl w:val="1"/>
          <w:numId w:val="49"/>
        </w:numPr>
        <w:ind w:left="0" w:firstLine="567"/>
        <w:contextualSpacing w:val="0"/>
        <w:jc w:val="both"/>
      </w:pPr>
      <w:r w:rsidRPr="00D93C00">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w:t>
      </w:r>
      <w:r w:rsidRPr="00D93C00">
        <w:rPr>
          <w:bCs/>
          <w:iCs/>
        </w:rPr>
        <w:t>Графиками</w:t>
      </w:r>
      <w:r w:rsidRPr="00D93C00">
        <w:t>, составляет более 7 (семи) календарных дней, такие нарушения признаются существенными.</w:t>
      </w:r>
    </w:p>
    <w:p w14:paraId="200F1FD2" w14:textId="77777777" w:rsidR="00F94C42" w:rsidRPr="00D93C00" w:rsidRDefault="00F94C42" w:rsidP="00F94C42">
      <w:pPr>
        <w:pStyle w:val="aff4"/>
        <w:numPr>
          <w:ilvl w:val="1"/>
          <w:numId w:val="49"/>
        </w:numPr>
        <w:ind w:left="0" w:firstLine="567"/>
        <w:contextualSpacing w:val="0"/>
        <w:jc w:val="both"/>
      </w:pPr>
      <w:bookmarkStart w:id="187" w:name="_Hlk11337728"/>
      <w:bookmarkEnd w:id="185"/>
      <w:r w:rsidRPr="00D93C00">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88" w:name="_Hlk16674081"/>
      <w:r w:rsidRPr="00D93C00">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w:t>
      </w:r>
      <w:r w:rsidRPr="00D93C00">
        <w:lastRenderedPageBreak/>
        <w:t>процентам цены Контракта (этапа)</w:t>
      </w:r>
      <w:r w:rsidRPr="00D93C00">
        <w:rPr>
          <w:vertAlign w:val="superscript"/>
        </w:rPr>
        <w:footnoteReference w:id="1"/>
      </w:r>
      <w:r w:rsidRPr="00D93C00">
        <w:t>. (в случае, если Контрактом предполагается поэтапное выполнение работ, размер штрафа указывается для каждого этапа).</w:t>
      </w:r>
    </w:p>
    <w:p w14:paraId="7F448E9B" w14:textId="77777777" w:rsidR="00F94C42" w:rsidRPr="00D93C00" w:rsidRDefault="00F94C42" w:rsidP="00F94C42">
      <w:pPr>
        <w:ind w:firstLine="567"/>
        <w:jc w:val="both"/>
      </w:pPr>
      <w:bookmarkStart w:id="189" w:name="_Hlk6567939"/>
      <w:bookmarkStart w:id="190" w:name="_Hlk3546232"/>
      <w:bookmarkEnd w:id="188"/>
      <w:r w:rsidRPr="00D93C00">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w:t>
      </w:r>
      <w:r w:rsidRPr="00D93C00">
        <w:rPr>
          <w:bCs/>
          <w:iCs/>
        </w:rPr>
        <w:t>Графиками</w:t>
      </w:r>
      <w:r w:rsidRPr="00D93C00">
        <w:t xml:space="preserve"> и в том числе имеющих определенную в Смете контракта стоимость.</w:t>
      </w:r>
    </w:p>
    <w:p w14:paraId="041FCFEA" w14:textId="77777777" w:rsidR="00F94C42" w:rsidRPr="00D93C00" w:rsidRDefault="00F94C42" w:rsidP="00F94C42">
      <w:pPr>
        <w:pStyle w:val="aff4"/>
        <w:numPr>
          <w:ilvl w:val="1"/>
          <w:numId w:val="49"/>
        </w:numPr>
        <w:ind w:left="0" w:firstLine="567"/>
        <w:contextualSpacing w:val="0"/>
        <w:jc w:val="both"/>
      </w:pPr>
      <w:bookmarkStart w:id="191" w:name="_Hlk11338071"/>
      <w:bookmarkEnd w:id="187"/>
      <w:bookmarkEnd w:id="189"/>
      <w:bookmarkEnd w:id="190"/>
      <w:r w:rsidRPr="00D93C00">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5378045F" w14:textId="77777777" w:rsidR="00F94C42" w:rsidRPr="00D93C00" w:rsidRDefault="00F94C42" w:rsidP="00F94C42">
      <w:pPr>
        <w:pStyle w:val="aff4"/>
        <w:numPr>
          <w:ilvl w:val="1"/>
          <w:numId w:val="49"/>
        </w:numPr>
        <w:ind w:left="0" w:firstLine="567"/>
        <w:contextualSpacing w:val="0"/>
        <w:jc w:val="both"/>
      </w:pPr>
      <w:r w:rsidRPr="00D93C00">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D93C00">
        <w:rPr>
          <w:vertAlign w:val="superscript"/>
        </w:rPr>
        <w:footnoteReference w:id="2"/>
      </w:r>
      <w:r w:rsidRPr="00D93C00">
        <w:rPr>
          <w:vertAlign w:val="superscript"/>
        </w:rPr>
        <w:t>.</w:t>
      </w:r>
    </w:p>
    <w:bookmarkEnd w:id="191"/>
    <w:p w14:paraId="3E4C8B7A" w14:textId="77777777" w:rsidR="00F94C42" w:rsidRPr="00D93C00" w:rsidRDefault="00F94C42" w:rsidP="00F94C42">
      <w:pPr>
        <w:pStyle w:val="aff4"/>
        <w:numPr>
          <w:ilvl w:val="1"/>
          <w:numId w:val="49"/>
        </w:numPr>
        <w:ind w:left="0" w:firstLine="567"/>
        <w:contextualSpacing w:val="0"/>
        <w:jc w:val="both"/>
      </w:pPr>
      <w:r w:rsidRPr="00D93C00">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92" w:name="_Hlk16234738"/>
      <w:bookmarkStart w:id="193" w:name="_Hlk11338140"/>
      <w:r w:rsidRPr="00D93C00">
        <w:t xml:space="preserve"> </w:t>
      </w:r>
    </w:p>
    <w:p w14:paraId="198F8E6E" w14:textId="77777777" w:rsidR="00F94C42" w:rsidRPr="00D93C00" w:rsidRDefault="00F94C42" w:rsidP="00F94C42">
      <w:pPr>
        <w:pStyle w:val="aff4"/>
        <w:numPr>
          <w:ilvl w:val="1"/>
          <w:numId w:val="49"/>
        </w:numPr>
        <w:ind w:left="0" w:firstLine="567"/>
        <w:contextualSpacing w:val="0"/>
        <w:jc w:val="both"/>
      </w:pPr>
      <w:r w:rsidRPr="00D93C00">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D93C00">
        <w:rPr>
          <w:vertAlign w:val="superscript"/>
        </w:rPr>
        <w:footnoteReference w:id="3"/>
      </w:r>
      <w:r w:rsidRPr="00D93C00">
        <w:rPr>
          <w:vertAlign w:val="superscript"/>
        </w:rPr>
        <w:t>.</w:t>
      </w:r>
    </w:p>
    <w:p w14:paraId="3357D3E6" w14:textId="77777777" w:rsidR="00F94C42" w:rsidRPr="00D93C00" w:rsidRDefault="00F94C42" w:rsidP="00F94C42">
      <w:pPr>
        <w:pStyle w:val="aff4"/>
        <w:numPr>
          <w:ilvl w:val="1"/>
          <w:numId w:val="49"/>
        </w:numPr>
        <w:ind w:left="0" w:firstLine="567"/>
        <w:contextualSpacing w:val="0"/>
        <w:jc w:val="both"/>
        <w:rPr>
          <w:rFonts w:ascii="Verdana" w:hAnsi="Verdana"/>
        </w:rPr>
      </w:pPr>
      <w:bookmarkStart w:id="194" w:name="_Hlk37932751"/>
      <w:bookmarkStart w:id="195" w:name="_Hlk16234760"/>
      <w:bookmarkEnd w:id="192"/>
      <w:bookmarkEnd w:id="193"/>
      <w:r w:rsidRPr="00D93C00">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D93C00">
        <w:t>ключевой ставки</w:t>
      </w:r>
      <w:r w:rsidRPr="00D93C00">
        <w:rPr>
          <w:shd w:val="clear" w:color="auto" w:fill="FFFFFF"/>
        </w:rPr>
        <w:t xml:space="preserve"> Центрального банка Российской Федерации </w:t>
      </w:r>
      <w:bookmarkStart w:id="196" w:name="_Hlk37930926"/>
      <w:r w:rsidRPr="00D93C00">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94"/>
      <w:r w:rsidRPr="00D93C00">
        <w:t>.</w:t>
      </w:r>
      <w:bookmarkEnd w:id="196"/>
    </w:p>
    <w:bookmarkEnd w:id="195"/>
    <w:p w14:paraId="4B68F266" w14:textId="77777777" w:rsidR="00F94C42" w:rsidRPr="00D93C00" w:rsidRDefault="00F94C42" w:rsidP="00F94C42">
      <w:pPr>
        <w:pStyle w:val="aff4"/>
        <w:numPr>
          <w:ilvl w:val="1"/>
          <w:numId w:val="49"/>
        </w:numPr>
        <w:ind w:left="0" w:firstLine="567"/>
        <w:contextualSpacing w:val="0"/>
        <w:jc w:val="both"/>
      </w:pPr>
      <w:r w:rsidRPr="00D93C00">
        <w:lastRenderedPageBreak/>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42816B6" w14:textId="77777777" w:rsidR="00F94C42" w:rsidRPr="00D93C00" w:rsidRDefault="00F94C42" w:rsidP="00F94C42">
      <w:pPr>
        <w:pStyle w:val="aff4"/>
        <w:numPr>
          <w:ilvl w:val="1"/>
          <w:numId w:val="49"/>
        </w:numPr>
        <w:ind w:left="0" w:firstLine="567"/>
        <w:contextualSpacing w:val="0"/>
        <w:jc w:val="both"/>
      </w:pPr>
      <w:r w:rsidRPr="00D93C00">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60FC0DEB" w14:textId="77777777" w:rsidR="00F94C42" w:rsidRPr="00D93C00" w:rsidRDefault="00F94C42" w:rsidP="00F94C42">
      <w:pPr>
        <w:pStyle w:val="aff4"/>
        <w:numPr>
          <w:ilvl w:val="1"/>
          <w:numId w:val="49"/>
        </w:numPr>
        <w:ind w:left="0" w:firstLine="567"/>
        <w:contextualSpacing w:val="0"/>
        <w:jc w:val="both"/>
      </w:pPr>
      <w:r w:rsidRPr="00D93C00">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40AEED5A" w14:textId="77777777" w:rsidR="00F94C42" w:rsidRPr="00D93C00" w:rsidRDefault="00F94C42" w:rsidP="00F94C42">
      <w:pPr>
        <w:pStyle w:val="aff4"/>
        <w:numPr>
          <w:ilvl w:val="1"/>
          <w:numId w:val="49"/>
        </w:numPr>
        <w:ind w:left="0" w:firstLine="567"/>
        <w:contextualSpacing w:val="0"/>
        <w:jc w:val="both"/>
      </w:pPr>
      <w:r w:rsidRPr="00D93C00">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11D46EA3" w14:textId="77777777" w:rsidR="00F94C42" w:rsidRPr="00D93C00" w:rsidRDefault="00F94C42" w:rsidP="00F94C42">
      <w:pPr>
        <w:pStyle w:val="aff4"/>
        <w:numPr>
          <w:ilvl w:val="1"/>
          <w:numId w:val="49"/>
        </w:numPr>
        <w:ind w:left="0" w:firstLine="567"/>
        <w:contextualSpacing w:val="0"/>
        <w:jc w:val="both"/>
      </w:pPr>
      <w:r w:rsidRPr="00D93C00">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p w14:paraId="1DA52DFF" w14:textId="77777777" w:rsidR="00F94C42" w:rsidRPr="00D93C00" w:rsidRDefault="00F94C42" w:rsidP="00F94C42">
      <w:pPr>
        <w:pStyle w:val="aff4"/>
        <w:numPr>
          <w:ilvl w:val="1"/>
          <w:numId w:val="49"/>
        </w:numPr>
        <w:ind w:left="0" w:firstLine="567"/>
        <w:contextualSpacing w:val="0"/>
        <w:jc w:val="both"/>
      </w:pPr>
      <w:r w:rsidRPr="00D93C00">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4" w:anchor="/document/7238098/entry/467" w:history="1">
        <w:r w:rsidRPr="00D93C00">
          <w:t>статьей 14</w:t>
        </w:r>
      </w:hyperlink>
      <w:r w:rsidRPr="00D93C00">
        <w:t xml:space="preserve"> Контракта. </w:t>
      </w:r>
    </w:p>
    <w:p w14:paraId="64E24DC0" w14:textId="77777777" w:rsidR="00F94C42" w:rsidRPr="00D93C00" w:rsidRDefault="00F94C42" w:rsidP="00F94C42">
      <w:pPr>
        <w:pStyle w:val="aff4"/>
        <w:numPr>
          <w:ilvl w:val="1"/>
          <w:numId w:val="49"/>
        </w:numPr>
        <w:ind w:left="0" w:firstLine="567"/>
        <w:contextualSpacing w:val="0"/>
        <w:jc w:val="both"/>
      </w:pPr>
      <w:r w:rsidRPr="00D93C00">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58CDAED7" w14:textId="77777777" w:rsidR="00F94C42" w:rsidRPr="00D93C00" w:rsidRDefault="00F94C42" w:rsidP="00F94C42">
      <w:pPr>
        <w:pStyle w:val="aff4"/>
        <w:numPr>
          <w:ilvl w:val="1"/>
          <w:numId w:val="49"/>
        </w:numPr>
        <w:ind w:left="0" w:firstLine="567"/>
        <w:contextualSpacing w:val="0"/>
        <w:jc w:val="both"/>
      </w:pPr>
      <w:r w:rsidRPr="00D93C00">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65B9641E" w14:textId="77777777" w:rsidR="00F94C42" w:rsidRPr="00D93C00" w:rsidRDefault="00F94C42" w:rsidP="00F94C42">
      <w:pPr>
        <w:pStyle w:val="aff4"/>
        <w:numPr>
          <w:ilvl w:val="1"/>
          <w:numId w:val="49"/>
        </w:numPr>
        <w:ind w:left="0" w:firstLine="567"/>
        <w:contextualSpacing w:val="0"/>
        <w:jc w:val="both"/>
      </w:pPr>
      <w:r w:rsidRPr="00D93C00">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1442AFF6" w14:textId="77777777" w:rsidR="00F94C42" w:rsidRPr="00D93C00" w:rsidRDefault="00F94C42" w:rsidP="00F94C42">
      <w:pPr>
        <w:pStyle w:val="aff4"/>
        <w:numPr>
          <w:ilvl w:val="1"/>
          <w:numId w:val="49"/>
        </w:numPr>
        <w:ind w:left="0" w:firstLine="567"/>
        <w:contextualSpacing w:val="0"/>
        <w:jc w:val="both"/>
        <w:rPr>
          <w:bCs/>
          <w:i/>
        </w:rPr>
      </w:pPr>
      <w:r w:rsidRPr="00D93C00">
        <w:t xml:space="preserve"> За непредоставление информации, указанной в </w:t>
      </w:r>
      <w:r w:rsidRPr="00D93C00">
        <w:rPr>
          <w:bCs/>
          <w:iCs/>
        </w:rPr>
        <w:t>п. 15.2 Контракта</w:t>
      </w:r>
      <w:r w:rsidRPr="00D93C00">
        <w:t xml:space="preserve"> с Подрядчика, взыскивается пеня </w:t>
      </w:r>
      <w:r w:rsidRPr="00D93C00">
        <w:rPr>
          <w:rFonts w:hint="eastAsia"/>
        </w:rPr>
        <w:t>в</w:t>
      </w:r>
      <w:r w:rsidRPr="00D93C00">
        <w:t xml:space="preserve"> </w:t>
      </w:r>
      <w:r w:rsidRPr="00D93C00">
        <w:rPr>
          <w:rFonts w:hint="eastAsia"/>
        </w:rPr>
        <w:t>размере</w:t>
      </w:r>
      <w:r w:rsidRPr="00D93C00">
        <w:t xml:space="preserve"> </w:t>
      </w:r>
      <w:r w:rsidRPr="00D93C00">
        <w:rPr>
          <w:rFonts w:hint="eastAsia"/>
        </w:rPr>
        <w:t>одной</w:t>
      </w:r>
      <w:r w:rsidRPr="00D93C00">
        <w:t xml:space="preserve"> </w:t>
      </w:r>
      <w:r w:rsidRPr="00D93C00">
        <w:rPr>
          <w:rFonts w:hint="eastAsia"/>
        </w:rPr>
        <w:t>трехсотой</w:t>
      </w:r>
      <w:r w:rsidRPr="00D93C00">
        <w:t xml:space="preserve"> </w:t>
      </w:r>
      <w:r w:rsidRPr="00D93C00">
        <w:rPr>
          <w:rFonts w:hint="eastAsia"/>
        </w:rPr>
        <w:t>действующей</w:t>
      </w:r>
      <w:r w:rsidRPr="00D93C00">
        <w:t xml:space="preserve"> </w:t>
      </w:r>
      <w:r w:rsidRPr="00D93C00">
        <w:rPr>
          <w:rFonts w:hint="eastAsia"/>
        </w:rPr>
        <w:t>на</w:t>
      </w:r>
      <w:r w:rsidRPr="00D93C00">
        <w:t xml:space="preserve"> </w:t>
      </w:r>
      <w:r w:rsidRPr="00D93C00">
        <w:rPr>
          <w:rFonts w:hint="eastAsia"/>
        </w:rPr>
        <w:t>дату</w:t>
      </w:r>
      <w:r w:rsidRPr="00D93C00">
        <w:t xml:space="preserve"> </w:t>
      </w:r>
      <w:r w:rsidRPr="00D93C00">
        <w:rPr>
          <w:rFonts w:hint="eastAsia"/>
        </w:rPr>
        <w:t>уплаты</w:t>
      </w:r>
      <w:r w:rsidRPr="00D93C00">
        <w:t xml:space="preserve"> </w:t>
      </w:r>
      <w:r w:rsidRPr="00D93C00">
        <w:rPr>
          <w:rFonts w:hint="eastAsia"/>
        </w:rPr>
        <w:t>пени </w:t>
      </w:r>
      <w:hyperlink r:id="rId35" w:anchor="/document/10180094/entry/100" w:history="1">
        <w:r w:rsidRPr="00D93C00">
          <w:rPr>
            <w:rFonts w:hint="eastAsia"/>
          </w:rPr>
          <w:t>ключевой</w:t>
        </w:r>
        <w:r w:rsidRPr="00D93C00">
          <w:t xml:space="preserve"> </w:t>
        </w:r>
        <w:r w:rsidRPr="00D93C00">
          <w:rPr>
            <w:rFonts w:hint="eastAsia"/>
          </w:rPr>
          <w:t>ставки</w:t>
        </w:r>
      </w:hyperlink>
      <w:r w:rsidRPr="00D93C00">
        <w:rPr>
          <w:rFonts w:hint="eastAsia"/>
        </w:rPr>
        <w:t> Центрального</w:t>
      </w:r>
      <w:r w:rsidRPr="00D93C00">
        <w:t xml:space="preserve"> </w:t>
      </w:r>
      <w:r w:rsidRPr="00D93C00">
        <w:rPr>
          <w:rFonts w:hint="eastAsia"/>
        </w:rPr>
        <w:t>банка</w:t>
      </w:r>
      <w:r w:rsidRPr="00D93C00">
        <w:t xml:space="preserve"> </w:t>
      </w:r>
      <w:r w:rsidRPr="00D93C00">
        <w:rPr>
          <w:rFonts w:hint="eastAsia"/>
        </w:rPr>
        <w:t>Российской</w:t>
      </w:r>
      <w:r w:rsidRPr="00D93C00">
        <w:t xml:space="preserve"> </w:t>
      </w:r>
      <w:r w:rsidRPr="00D93C00">
        <w:rPr>
          <w:rFonts w:hint="eastAsia"/>
        </w:rPr>
        <w:t>Федерации</w:t>
      </w:r>
      <w:r w:rsidRPr="00D93C00">
        <w:t xml:space="preserve"> </w:t>
      </w:r>
      <w:r w:rsidRPr="00D93C00">
        <w:rPr>
          <w:rFonts w:hint="eastAsia"/>
        </w:rPr>
        <w:t>от</w:t>
      </w:r>
      <w:r w:rsidRPr="00D93C00">
        <w:t xml:space="preserve"> </w:t>
      </w:r>
      <w:r w:rsidRPr="00D93C00">
        <w:rPr>
          <w:rFonts w:hint="eastAsia"/>
        </w:rPr>
        <w:t>цены</w:t>
      </w:r>
      <w:r w:rsidRPr="00D93C00">
        <w:t xml:space="preserve"> </w:t>
      </w:r>
      <w:r w:rsidRPr="00D93C00">
        <w:rPr>
          <w:rFonts w:hint="eastAsia"/>
        </w:rPr>
        <w:t>договора</w:t>
      </w:r>
      <w:r w:rsidRPr="00D93C00">
        <w:t xml:space="preserve">, </w:t>
      </w:r>
      <w:r w:rsidRPr="00D93C00">
        <w:rPr>
          <w:rFonts w:hint="eastAsia"/>
        </w:rPr>
        <w:t>заключенного</w:t>
      </w:r>
      <w:r w:rsidRPr="00D93C00">
        <w:t xml:space="preserve"> </w:t>
      </w:r>
      <w:r w:rsidRPr="00D93C00">
        <w:rPr>
          <w:rFonts w:hint="eastAsia"/>
        </w:rPr>
        <w:t>Подрядчиком</w:t>
      </w:r>
      <w:r w:rsidRPr="00D93C00">
        <w:t xml:space="preserve"> </w:t>
      </w:r>
      <w:r w:rsidRPr="00D93C00">
        <w:rPr>
          <w:rFonts w:hint="eastAsia"/>
        </w:rPr>
        <w:t>с</w:t>
      </w:r>
      <w:r w:rsidRPr="00D93C00">
        <w:t xml:space="preserve"> </w:t>
      </w:r>
      <w:r w:rsidRPr="00D93C00">
        <w:rPr>
          <w:rFonts w:hint="eastAsia"/>
        </w:rPr>
        <w:t>соисполнителем</w:t>
      </w:r>
      <w:r w:rsidRPr="00D93C00">
        <w:t xml:space="preserve">, </w:t>
      </w:r>
      <w:r w:rsidRPr="00D93C00">
        <w:rPr>
          <w:rFonts w:hint="eastAsia"/>
        </w:rPr>
        <w:t>субподрядчиком</w:t>
      </w:r>
      <w:r w:rsidRPr="00D93C00">
        <w:t xml:space="preserve">. </w:t>
      </w:r>
      <w:r w:rsidRPr="00D93C00">
        <w:rPr>
          <w:rFonts w:hint="eastAsia"/>
        </w:rPr>
        <w:t>Пеня</w:t>
      </w:r>
      <w:r w:rsidRPr="00D93C00">
        <w:t xml:space="preserve"> </w:t>
      </w:r>
      <w:r w:rsidRPr="00D93C00">
        <w:rPr>
          <w:rFonts w:hint="eastAsia"/>
        </w:rPr>
        <w:t>подлежит</w:t>
      </w:r>
      <w:r w:rsidRPr="00D93C00">
        <w:t xml:space="preserve"> </w:t>
      </w:r>
      <w:r w:rsidRPr="00D93C00">
        <w:rPr>
          <w:rFonts w:hint="eastAsia"/>
        </w:rPr>
        <w:t>начислению</w:t>
      </w:r>
      <w:r w:rsidRPr="00D93C00">
        <w:t xml:space="preserve"> </w:t>
      </w:r>
      <w:r w:rsidRPr="00D93C00">
        <w:rPr>
          <w:rFonts w:hint="eastAsia"/>
        </w:rPr>
        <w:t>за</w:t>
      </w:r>
      <w:r w:rsidRPr="00D93C00">
        <w:t xml:space="preserve"> </w:t>
      </w:r>
      <w:r w:rsidRPr="00D93C00">
        <w:rPr>
          <w:rFonts w:hint="eastAsia"/>
        </w:rPr>
        <w:t>каждый</w:t>
      </w:r>
      <w:r w:rsidRPr="00D93C00">
        <w:t xml:space="preserve"> </w:t>
      </w:r>
      <w:r w:rsidRPr="00D93C00">
        <w:rPr>
          <w:rFonts w:hint="eastAsia"/>
        </w:rPr>
        <w:t>день</w:t>
      </w:r>
      <w:r w:rsidRPr="00D93C00">
        <w:t xml:space="preserve"> </w:t>
      </w:r>
      <w:r w:rsidRPr="00D93C00">
        <w:rPr>
          <w:rFonts w:hint="eastAsia"/>
        </w:rPr>
        <w:t>просрочки</w:t>
      </w:r>
      <w:r w:rsidRPr="00D93C00">
        <w:t xml:space="preserve"> </w:t>
      </w:r>
      <w:r w:rsidRPr="00D93C00">
        <w:rPr>
          <w:rFonts w:hint="eastAsia"/>
        </w:rPr>
        <w:t>исполнения</w:t>
      </w:r>
      <w:r w:rsidRPr="00D93C00">
        <w:t xml:space="preserve"> </w:t>
      </w:r>
      <w:r w:rsidRPr="00D93C00">
        <w:rPr>
          <w:rFonts w:hint="eastAsia"/>
        </w:rPr>
        <w:t>такого</w:t>
      </w:r>
      <w:r w:rsidRPr="00D93C00">
        <w:t xml:space="preserve"> </w:t>
      </w:r>
      <w:r w:rsidRPr="00D93C00">
        <w:rPr>
          <w:rFonts w:hint="eastAsia"/>
        </w:rPr>
        <w:t>обязательства</w:t>
      </w:r>
      <w:r w:rsidRPr="00D93C00">
        <w:t xml:space="preserve"> </w:t>
      </w:r>
      <w:r w:rsidRPr="00D93C00">
        <w:rPr>
          <w:bCs/>
          <w:i/>
        </w:rPr>
        <w:t xml:space="preserve">(данное условие применятся при </w:t>
      </w:r>
      <w:r w:rsidRPr="00D93C00">
        <w:rPr>
          <w:rFonts w:hint="eastAsia"/>
          <w:bCs/>
          <w:i/>
        </w:rPr>
        <w:t>размере</w:t>
      </w:r>
      <w:r w:rsidRPr="00D93C00">
        <w:rPr>
          <w:bCs/>
          <w:i/>
        </w:rPr>
        <w:t xml:space="preserve"> </w:t>
      </w:r>
      <w:r w:rsidRPr="00D93C00">
        <w:rPr>
          <w:rFonts w:hint="eastAsia"/>
          <w:bCs/>
          <w:i/>
        </w:rPr>
        <w:t>начальной</w:t>
      </w:r>
      <w:r w:rsidRPr="00D93C00">
        <w:rPr>
          <w:bCs/>
          <w:i/>
        </w:rPr>
        <w:t xml:space="preserve"> (</w:t>
      </w:r>
      <w:r w:rsidRPr="00D93C00">
        <w:rPr>
          <w:rFonts w:hint="eastAsia"/>
          <w:bCs/>
          <w:i/>
        </w:rPr>
        <w:t>максимальной</w:t>
      </w:r>
      <w:r w:rsidRPr="00D93C00">
        <w:rPr>
          <w:bCs/>
          <w:i/>
        </w:rPr>
        <w:t xml:space="preserve">) </w:t>
      </w:r>
      <w:r w:rsidRPr="00D93C00">
        <w:rPr>
          <w:rFonts w:hint="eastAsia"/>
          <w:bCs/>
          <w:i/>
        </w:rPr>
        <w:t>цены</w:t>
      </w:r>
      <w:r w:rsidRPr="00D93C00">
        <w:rPr>
          <w:bCs/>
          <w:i/>
        </w:rPr>
        <w:t xml:space="preserve"> </w:t>
      </w:r>
      <w:r w:rsidRPr="00D93C00">
        <w:rPr>
          <w:rFonts w:hint="eastAsia"/>
          <w:bCs/>
          <w:i/>
        </w:rPr>
        <w:t>контракта</w:t>
      </w:r>
      <w:r w:rsidRPr="00D93C00">
        <w:rPr>
          <w:bCs/>
          <w:i/>
        </w:rPr>
        <w:t xml:space="preserve"> 100 </w:t>
      </w:r>
      <w:r w:rsidRPr="00D93C00">
        <w:rPr>
          <w:rFonts w:hint="eastAsia"/>
          <w:bCs/>
          <w:i/>
        </w:rPr>
        <w:t>млн</w:t>
      </w:r>
      <w:r w:rsidRPr="00D93C00">
        <w:rPr>
          <w:bCs/>
          <w:i/>
        </w:rPr>
        <w:t xml:space="preserve">. рублей и </w:t>
      </w:r>
      <w:r w:rsidRPr="00D93C00">
        <w:rPr>
          <w:rFonts w:hint="eastAsia"/>
          <w:bCs/>
          <w:i/>
        </w:rPr>
        <w:t>более</w:t>
      </w:r>
      <w:r w:rsidRPr="00D93C00">
        <w:rPr>
          <w:bCs/>
          <w:i/>
        </w:rPr>
        <w:t>).</w:t>
      </w:r>
    </w:p>
    <w:p w14:paraId="5D653AC5" w14:textId="77777777" w:rsidR="00F94C42" w:rsidRPr="00D93C00" w:rsidRDefault="00F94C42" w:rsidP="00F94C42">
      <w:pPr>
        <w:pStyle w:val="aff4"/>
        <w:numPr>
          <w:ilvl w:val="1"/>
          <w:numId w:val="49"/>
        </w:numPr>
        <w:ind w:left="0" w:firstLine="567"/>
        <w:contextualSpacing w:val="0"/>
        <w:jc w:val="both"/>
        <w:rPr>
          <w:bCs/>
        </w:rPr>
      </w:pPr>
      <w:r w:rsidRPr="00D93C00">
        <w:rPr>
          <w:bCs/>
        </w:rPr>
        <w:lastRenderedPageBreak/>
        <w:t>Требования сторон об уплате неустоек (штрафов, пеней) направляются в порядке, который предусмотрен Контрактом для направления уведомлений.</w:t>
      </w:r>
    </w:p>
    <w:bookmarkEnd w:id="186"/>
    <w:p w14:paraId="0F8C7F92" w14:textId="77777777" w:rsidR="00F94C42" w:rsidRPr="00D93C00" w:rsidRDefault="00F94C42" w:rsidP="00F94C42">
      <w:pPr>
        <w:jc w:val="both"/>
      </w:pPr>
    </w:p>
    <w:p w14:paraId="1C06BC03" w14:textId="77777777" w:rsidR="00F94C42" w:rsidRPr="00D93C00" w:rsidRDefault="00F94C42" w:rsidP="00F94C42">
      <w:pPr>
        <w:pStyle w:val="aff4"/>
        <w:numPr>
          <w:ilvl w:val="0"/>
          <w:numId w:val="49"/>
        </w:numPr>
        <w:contextualSpacing w:val="0"/>
        <w:jc w:val="center"/>
        <w:rPr>
          <w:rFonts w:eastAsia="Arial"/>
          <w:b/>
        </w:rPr>
      </w:pPr>
      <w:r w:rsidRPr="00D93C00">
        <w:rPr>
          <w:rFonts w:eastAsia="Arial"/>
          <w:b/>
        </w:rPr>
        <w:t>Обстоятельства непреодолимой силы.</w:t>
      </w:r>
    </w:p>
    <w:p w14:paraId="49678CDD" w14:textId="77777777" w:rsidR="00F94C42" w:rsidRPr="00D93C00" w:rsidRDefault="00F94C42" w:rsidP="00F94C42">
      <w:pPr>
        <w:pStyle w:val="aff4"/>
        <w:numPr>
          <w:ilvl w:val="1"/>
          <w:numId w:val="49"/>
        </w:numPr>
        <w:ind w:left="0" w:firstLine="567"/>
        <w:contextualSpacing w:val="0"/>
        <w:jc w:val="both"/>
      </w:pPr>
      <w:r w:rsidRPr="00D93C00">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2493E8F5" w14:textId="77777777" w:rsidR="00F94C42" w:rsidRPr="00D93C00" w:rsidRDefault="00F94C42" w:rsidP="00F94C42">
      <w:pPr>
        <w:pStyle w:val="aff4"/>
        <w:numPr>
          <w:ilvl w:val="1"/>
          <w:numId w:val="49"/>
        </w:numPr>
        <w:ind w:left="0" w:firstLine="567"/>
        <w:contextualSpacing w:val="0"/>
        <w:jc w:val="both"/>
      </w:pPr>
      <w:r w:rsidRPr="00D93C00">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595CBD58" w14:textId="77777777" w:rsidR="00F94C42" w:rsidRPr="00D93C00" w:rsidRDefault="00F94C42" w:rsidP="00F94C42">
      <w:pPr>
        <w:pStyle w:val="aff4"/>
        <w:numPr>
          <w:ilvl w:val="1"/>
          <w:numId w:val="49"/>
        </w:numPr>
        <w:ind w:left="0" w:firstLine="567"/>
        <w:contextualSpacing w:val="0"/>
        <w:jc w:val="both"/>
      </w:pPr>
      <w:r w:rsidRPr="00D93C00">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55D8B79A" w14:textId="77777777" w:rsidR="00F94C42" w:rsidRPr="00D93C00" w:rsidRDefault="00F94C42" w:rsidP="00F94C42">
      <w:pPr>
        <w:pStyle w:val="aff4"/>
        <w:numPr>
          <w:ilvl w:val="1"/>
          <w:numId w:val="49"/>
        </w:numPr>
        <w:ind w:left="0" w:firstLine="567"/>
        <w:contextualSpacing w:val="0"/>
        <w:jc w:val="both"/>
      </w:pPr>
      <w:bookmarkStart w:id="197" w:name="_Hlk42159110"/>
      <w:r w:rsidRPr="00D93C00">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98" w:name="bookmark19"/>
      <w:r w:rsidRPr="00D93C00">
        <w:t>асторжении Контракта.</w:t>
      </w:r>
      <w:bookmarkEnd w:id="198"/>
    </w:p>
    <w:p w14:paraId="76087897" w14:textId="77777777" w:rsidR="00F94C42" w:rsidRPr="00D93C00" w:rsidRDefault="00F94C42" w:rsidP="00F94C42">
      <w:pPr>
        <w:pStyle w:val="aff4"/>
        <w:ind w:left="567"/>
        <w:jc w:val="both"/>
      </w:pPr>
    </w:p>
    <w:bookmarkEnd w:id="197"/>
    <w:p w14:paraId="3E073D67" w14:textId="77777777" w:rsidR="00F94C42" w:rsidRPr="00D93C00" w:rsidRDefault="00F94C42" w:rsidP="00F94C42">
      <w:pPr>
        <w:jc w:val="center"/>
        <w:rPr>
          <w:rFonts w:eastAsia="MS Mincho"/>
          <w:b/>
        </w:rPr>
      </w:pPr>
      <w:r w:rsidRPr="00D93C00">
        <w:rPr>
          <w:rFonts w:eastAsia="MS Mincho"/>
          <w:b/>
        </w:rPr>
        <w:t>13. Разрешение споров и разногласий</w:t>
      </w:r>
    </w:p>
    <w:p w14:paraId="36CB7EB2" w14:textId="77777777" w:rsidR="00F94C42" w:rsidRPr="00D93C00" w:rsidRDefault="00F94C42" w:rsidP="00F94C42">
      <w:pPr>
        <w:ind w:firstLine="567"/>
        <w:jc w:val="both"/>
        <w:rPr>
          <w:rFonts w:eastAsia="MS Mincho"/>
        </w:rPr>
      </w:pPr>
      <w:r w:rsidRPr="00D93C00">
        <w:rPr>
          <w:rFonts w:eastAsia="MS Mincho"/>
        </w:rPr>
        <w:t>13.1.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37C84A2E" w14:textId="77777777" w:rsidR="00F94C42" w:rsidRPr="00D93C00" w:rsidRDefault="00F94C42" w:rsidP="00F94C42">
      <w:pPr>
        <w:ind w:firstLine="567"/>
        <w:jc w:val="both"/>
        <w:rPr>
          <w:rFonts w:eastAsia="MS Mincho"/>
        </w:rPr>
      </w:pPr>
      <w:r w:rsidRPr="00D93C00">
        <w:rPr>
          <w:rFonts w:eastAsia="MS Mincho"/>
        </w:rPr>
        <w:t xml:space="preserve">13.2. 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19D2A68C" w14:textId="77777777" w:rsidR="00F94C42" w:rsidRPr="00D93C00" w:rsidRDefault="00F94C42" w:rsidP="00F94C42">
      <w:pPr>
        <w:ind w:firstLine="567"/>
        <w:jc w:val="both"/>
        <w:rPr>
          <w:rFonts w:eastAsia="MS Mincho"/>
        </w:rPr>
      </w:pPr>
      <w:r w:rsidRPr="00D93C00">
        <w:rPr>
          <w:rFonts w:eastAsia="MS Mincho"/>
        </w:rPr>
        <w:t>13.3. 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414C088C" w14:textId="77777777" w:rsidR="00F94C42" w:rsidRPr="00D93C00" w:rsidRDefault="00F94C42" w:rsidP="00F94C42">
      <w:pPr>
        <w:pStyle w:val="aff4"/>
        <w:numPr>
          <w:ilvl w:val="1"/>
          <w:numId w:val="51"/>
        </w:numPr>
        <w:ind w:left="0" w:firstLine="567"/>
        <w:contextualSpacing w:val="0"/>
        <w:jc w:val="both"/>
        <w:rPr>
          <w:lang w:eastAsia="ar-SA"/>
        </w:rPr>
      </w:pPr>
      <w:r w:rsidRPr="00D93C00">
        <w:rPr>
          <w:lang w:eastAsia="ar-SA"/>
        </w:rPr>
        <w:t>Все неурегулированные разногласия подлежат разрешению в Арбитражном суде Республики Крым.</w:t>
      </w:r>
    </w:p>
    <w:p w14:paraId="1CF0CBD6" w14:textId="77777777" w:rsidR="00F94C42" w:rsidRPr="00D93C00" w:rsidRDefault="00F94C42" w:rsidP="00F94C42">
      <w:pPr>
        <w:pStyle w:val="aff4"/>
        <w:numPr>
          <w:ilvl w:val="1"/>
          <w:numId w:val="51"/>
        </w:numPr>
        <w:ind w:left="0" w:firstLine="567"/>
        <w:contextualSpacing w:val="0"/>
        <w:jc w:val="both"/>
        <w:rPr>
          <w:lang w:eastAsia="ar-SA"/>
        </w:rPr>
      </w:pPr>
      <w:r w:rsidRPr="00D93C00">
        <w:t>Все споры в связи с Контрактом Стороны разрешают с соблюдением обязательного досудебного претензионного порядка урегулирования споров.</w:t>
      </w:r>
    </w:p>
    <w:p w14:paraId="5CC89693" w14:textId="77777777" w:rsidR="00F94C42" w:rsidRPr="00D93C00" w:rsidRDefault="00F94C42" w:rsidP="00F94C42">
      <w:pPr>
        <w:pStyle w:val="aff4"/>
        <w:numPr>
          <w:ilvl w:val="1"/>
          <w:numId w:val="51"/>
        </w:numPr>
        <w:ind w:left="0" w:firstLine="567"/>
        <w:contextualSpacing w:val="0"/>
        <w:jc w:val="both"/>
      </w:pPr>
      <w:r w:rsidRPr="00D93C00">
        <w:t xml:space="preserve">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w:t>
      </w:r>
      <w:r w:rsidRPr="00D93C00">
        <w:lastRenderedPageBreak/>
        <w:t>указанием этого требования и приложением удостоверенных ею копий документов, обосновывающих это требование, отсутствующих у другой Стороны.</w:t>
      </w:r>
    </w:p>
    <w:p w14:paraId="16456A55" w14:textId="77777777" w:rsidR="00F94C42" w:rsidRPr="00D93C00" w:rsidRDefault="00F94C42" w:rsidP="00F94C42">
      <w:pPr>
        <w:pStyle w:val="aff4"/>
        <w:numPr>
          <w:ilvl w:val="1"/>
          <w:numId w:val="51"/>
        </w:numPr>
        <w:ind w:left="0" w:firstLine="567"/>
        <w:contextualSpacing w:val="0"/>
        <w:jc w:val="both"/>
      </w:pPr>
      <w:r w:rsidRPr="00D93C00">
        <w:t>Претензионные письма направляются Сторонами в порядке, предусмотренном для направления уведомлений в статье 21 Контракта.</w:t>
      </w:r>
    </w:p>
    <w:p w14:paraId="000D0C0F" w14:textId="77777777" w:rsidR="00F94C42" w:rsidRPr="00D93C00" w:rsidRDefault="00F94C42" w:rsidP="00F94C42">
      <w:pPr>
        <w:pStyle w:val="aff4"/>
        <w:tabs>
          <w:tab w:val="left" w:pos="-12758"/>
          <w:tab w:val="left" w:pos="-8789"/>
        </w:tabs>
        <w:ind w:left="0" w:firstLine="567"/>
        <w:jc w:val="both"/>
      </w:pPr>
      <w:r w:rsidRPr="00D93C00">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0F945260" w14:textId="77777777" w:rsidR="00F94C42" w:rsidRPr="00D93C00" w:rsidRDefault="00F94C42" w:rsidP="00F94C42">
      <w:pPr>
        <w:pStyle w:val="aff4"/>
        <w:numPr>
          <w:ilvl w:val="1"/>
          <w:numId w:val="51"/>
        </w:numPr>
        <w:tabs>
          <w:tab w:val="left" w:pos="-8364"/>
          <w:tab w:val="left" w:pos="-5812"/>
        </w:tabs>
        <w:ind w:left="0" w:firstLine="567"/>
        <w:contextualSpacing w:val="0"/>
        <w:jc w:val="both"/>
      </w:pPr>
      <w:r w:rsidRPr="00D93C00">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4828E5D2" w14:textId="77777777" w:rsidR="00F94C42" w:rsidRPr="00D93C00" w:rsidRDefault="00F94C42" w:rsidP="00F94C42">
      <w:pPr>
        <w:pStyle w:val="aff4"/>
        <w:numPr>
          <w:ilvl w:val="1"/>
          <w:numId w:val="51"/>
        </w:numPr>
        <w:tabs>
          <w:tab w:val="left" w:pos="-8364"/>
          <w:tab w:val="left" w:pos="-5812"/>
        </w:tabs>
        <w:ind w:left="0" w:firstLine="567"/>
        <w:contextualSpacing w:val="0"/>
        <w:jc w:val="both"/>
      </w:pPr>
      <w:r w:rsidRPr="00D93C00">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64059295" w14:textId="77777777" w:rsidR="00F94C42" w:rsidRPr="00D93C00" w:rsidRDefault="00F94C42" w:rsidP="00F94C42">
      <w:pPr>
        <w:pStyle w:val="aff4"/>
        <w:numPr>
          <w:ilvl w:val="1"/>
          <w:numId w:val="51"/>
        </w:numPr>
        <w:tabs>
          <w:tab w:val="left" w:pos="-8364"/>
          <w:tab w:val="left" w:pos="-5812"/>
        </w:tabs>
        <w:ind w:left="0" w:firstLine="567"/>
        <w:contextualSpacing w:val="0"/>
        <w:jc w:val="both"/>
      </w:pPr>
      <w:r w:rsidRPr="00D93C00">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44D537F8" w14:textId="77777777" w:rsidR="00F94C42" w:rsidRPr="00D93C00" w:rsidRDefault="00F94C42" w:rsidP="00F94C42">
      <w:pPr>
        <w:pStyle w:val="aff4"/>
        <w:numPr>
          <w:ilvl w:val="1"/>
          <w:numId w:val="51"/>
        </w:numPr>
        <w:tabs>
          <w:tab w:val="left" w:pos="-8364"/>
          <w:tab w:val="left" w:pos="-5812"/>
        </w:tabs>
        <w:ind w:left="0" w:firstLine="567"/>
        <w:contextualSpacing w:val="0"/>
        <w:jc w:val="both"/>
      </w:pPr>
      <w:r w:rsidRPr="00D93C00">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14:paraId="42D0F6C4" w14:textId="77777777" w:rsidR="00F94C42" w:rsidRPr="00D93C00" w:rsidRDefault="00F94C42" w:rsidP="00F94C42">
      <w:pPr>
        <w:jc w:val="both"/>
        <w:rPr>
          <w:b/>
        </w:rPr>
      </w:pPr>
      <w:bookmarkStart w:id="199" w:name="bookmark24"/>
    </w:p>
    <w:p w14:paraId="65979697" w14:textId="77777777" w:rsidR="00F94C42" w:rsidRPr="00D93C00" w:rsidRDefault="00F94C42" w:rsidP="00F94C42">
      <w:pPr>
        <w:pStyle w:val="aff4"/>
        <w:numPr>
          <w:ilvl w:val="0"/>
          <w:numId w:val="51"/>
        </w:numPr>
        <w:ind w:left="0" w:firstLine="567"/>
        <w:contextualSpacing w:val="0"/>
        <w:jc w:val="center"/>
        <w:rPr>
          <w:b/>
        </w:rPr>
      </w:pPr>
      <w:bookmarkStart w:id="200" w:name="_Hlk91672027"/>
      <w:r w:rsidRPr="00D93C00">
        <w:rPr>
          <w:b/>
        </w:rPr>
        <w:t>Обеспечение исполнения обязательств по контракту, гарантийных обязательств</w:t>
      </w:r>
    </w:p>
    <w:p w14:paraId="03791373" w14:textId="77777777" w:rsidR="00F94C42" w:rsidRPr="00D93C00" w:rsidRDefault="00F94C42" w:rsidP="00F94C42">
      <w:pPr>
        <w:pStyle w:val="aff4"/>
        <w:numPr>
          <w:ilvl w:val="1"/>
          <w:numId w:val="55"/>
        </w:numPr>
        <w:ind w:left="0" w:firstLine="567"/>
        <w:contextualSpacing w:val="0"/>
        <w:jc w:val="both"/>
      </w:pPr>
      <w:bookmarkStart w:id="201" w:name="_Hlk40876195"/>
      <w:bookmarkStart w:id="202" w:name="_Hlk11341342"/>
      <w:r w:rsidRPr="00D93C00">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203" w:name="_Hlk11338469"/>
    </w:p>
    <w:p w14:paraId="56EBC82A" w14:textId="77777777" w:rsidR="00F94C42" w:rsidRPr="00D93C00" w:rsidRDefault="00F94C42" w:rsidP="00F94C42">
      <w:pPr>
        <w:pStyle w:val="aff4"/>
        <w:numPr>
          <w:ilvl w:val="2"/>
          <w:numId w:val="55"/>
        </w:numPr>
        <w:ind w:left="0" w:firstLine="567"/>
        <w:contextualSpacing w:val="0"/>
        <w:jc w:val="both"/>
      </w:pPr>
      <w:r w:rsidRPr="00D93C00">
        <w:t xml:space="preserve">Размер обеспечения исполнения Контракта равен 0,75 % от начальной максимальной цены Контракта в соответствии со статьей 96 Закона № 44-ФЗ. </w:t>
      </w:r>
    </w:p>
    <w:p w14:paraId="2E6AE59A" w14:textId="77777777" w:rsidR="00F94C42" w:rsidRPr="00D93C00" w:rsidRDefault="00F94C42" w:rsidP="00F94C42">
      <w:pPr>
        <w:pStyle w:val="aff4"/>
        <w:ind w:left="0" w:firstLine="567"/>
        <w:jc w:val="both"/>
      </w:pPr>
      <w:r w:rsidRPr="00D93C00">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55F6FF77" w14:textId="77777777" w:rsidR="00F94C42" w:rsidRPr="00D93C00" w:rsidRDefault="00F94C42" w:rsidP="00F94C42">
      <w:pPr>
        <w:pStyle w:val="aff4"/>
        <w:ind w:left="0" w:firstLine="567"/>
        <w:jc w:val="both"/>
      </w:pPr>
      <w:r w:rsidRPr="00D93C00">
        <w:t>Размер обеспечения исполнения Контракта с учетом настоящего пункта составляет _____________________ рублей.</w:t>
      </w:r>
    </w:p>
    <w:p w14:paraId="7FB34CBF" w14:textId="77777777" w:rsidR="00F94C42" w:rsidRPr="00D93C00" w:rsidRDefault="00F94C42" w:rsidP="00F94C42">
      <w:pPr>
        <w:pStyle w:val="aff4"/>
        <w:numPr>
          <w:ilvl w:val="2"/>
          <w:numId w:val="55"/>
        </w:numPr>
        <w:ind w:left="0" w:firstLine="567"/>
        <w:contextualSpacing w:val="0"/>
        <w:jc w:val="both"/>
        <w:rPr>
          <w:rFonts w:eastAsia="Droid Sans Fallback"/>
        </w:rPr>
      </w:pPr>
      <w:r w:rsidRPr="00D93C00">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1C943765" w14:textId="77777777" w:rsidR="00F94C42" w:rsidRPr="00D93C00" w:rsidRDefault="00F94C42" w:rsidP="00F94C42">
      <w:pPr>
        <w:pStyle w:val="aff4"/>
        <w:numPr>
          <w:ilvl w:val="1"/>
          <w:numId w:val="55"/>
        </w:numPr>
        <w:ind w:left="0" w:firstLine="567"/>
        <w:contextualSpacing w:val="0"/>
        <w:jc w:val="both"/>
        <w:rPr>
          <w:shd w:val="clear" w:color="auto" w:fill="FFFFFF"/>
        </w:rPr>
      </w:pPr>
      <w:r w:rsidRPr="00D93C00">
        <w:rPr>
          <w:shd w:val="clear" w:color="auto" w:fill="FFFFFF"/>
        </w:rPr>
        <w:t xml:space="preserve">Условием подписания </w:t>
      </w:r>
      <w:hyperlink w:anchor="sub_15000" w:history="1">
        <w:r w:rsidRPr="00D93C00">
          <w:rPr>
            <w:shd w:val="clear" w:color="auto" w:fill="FFFFFF"/>
          </w:rPr>
          <w:t>Акт</w:t>
        </w:r>
      </w:hyperlink>
      <w:r w:rsidRPr="00D93C00">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установленных статьей 10 Контракта. Гарантийные обязательства могут обеспечиваться </w:t>
      </w:r>
      <w:r w:rsidRPr="00D93C00">
        <w:t>независимой гарантии, соответствующей требованиям статьи 45 Закона №44-ФЗ,</w:t>
      </w:r>
      <w:r w:rsidRPr="00D93C00">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7D1DE8D7" w14:textId="77777777" w:rsidR="00F94C42" w:rsidRPr="00D93C00" w:rsidRDefault="00F94C42" w:rsidP="00F94C42">
      <w:pPr>
        <w:pStyle w:val="aff4"/>
        <w:numPr>
          <w:ilvl w:val="2"/>
          <w:numId w:val="55"/>
        </w:numPr>
        <w:ind w:left="0" w:firstLine="567"/>
        <w:contextualSpacing w:val="0"/>
        <w:jc w:val="both"/>
        <w:rPr>
          <w:shd w:val="clear" w:color="auto" w:fill="FFFFFF"/>
        </w:rPr>
      </w:pPr>
      <w:r w:rsidRPr="00D93C00">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7 770 159, 85 рублей.  </w:t>
      </w:r>
    </w:p>
    <w:p w14:paraId="7F7A876C" w14:textId="77777777" w:rsidR="00F94C42" w:rsidRPr="00D93C00" w:rsidRDefault="00F94C42" w:rsidP="00F94C42">
      <w:pPr>
        <w:pStyle w:val="aff4"/>
        <w:numPr>
          <w:ilvl w:val="1"/>
          <w:numId w:val="55"/>
        </w:numPr>
        <w:ind w:left="0" w:firstLine="567"/>
        <w:contextualSpacing w:val="0"/>
        <w:jc w:val="both"/>
      </w:pPr>
      <w:bookmarkStart w:id="204" w:name="_Hlk13750140"/>
      <w:bookmarkEnd w:id="203"/>
      <w:r w:rsidRPr="00D93C00">
        <w:t xml:space="preserve">Способ обеспечения исполнения Контракта, </w:t>
      </w:r>
      <w:r w:rsidRPr="00D93C00">
        <w:rPr>
          <w:shd w:val="clear" w:color="auto" w:fill="FFFFFF"/>
        </w:rPr>
        <w:t>гарантийных обязательств</w:t>
      </w:r>
      <w:r w:rsidRPr="00D93C00">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204"/>
    <w:p w14:paraId="1AAA3C3D" w14:textId="77777777" w:rsidR="00F94C42" w:rsidRPr="00D93C00" w:rsidRDefault="00F94C42" w:rsidP="00F94C42">
      <w:pPr>
        <w:pStyle w:val="aff4"/>
        <w:numPr>
          <w:ilvl w:val="1"/>
          <w:numId w:val="55"/>
        </w:numPr>
        <w:ind w:left="0" w:firstLine="567"/>
        <w:contextualSpacing w:val="0"/>
        <w:jc w:val="both"/>
      </w:pPr>
      <w:r w:rsidRPr="00D93C00">
        <w:t xml:space="preserve">Денежные средства, вносимые в обеспечение исполнения Контракта </w:t>
      </w:r>
      <w:r w:rsidRPr="00D93C00">
        <w:rPr>
          <w:shd w:val="clear" w:color="auto" w:fill="FFFFFF"/>
        </w:rPr>
        <w:t>и гарантийных обязательств</w:t>
      </w:r>
      <w:r w:rsidRPr="00D93C00">
        <w:t>, должны быть перечислены в установленном размере по реквизитам:</w:t>
      </w:r>
    </w:p>
    <w:p w14:paraId="0FD5A955" w14:textId="77777777" w:rsidR="00F94C42" w:rsidRPr="00D93C00" w:rsidRDefault="00F94C42" w:rsidP="00F94C42">
      <w:pPr>
        <w:pStyle w:val="aff9"/>
        <w:ind w:left="480"/>
        <w:rPr>
          <w:rFonts w:ascii="Times New Roman" w:hAnsi="Times New Roman"/>
        </w:rPr>
      </w:pPr>
      <w:bookmarkStart w:id="205" w:name="_Hlk62137175"/>
      <w:bookmarkStart w:id="206" w:name="_Hlk23932125"/>
      <w:r w:rsidRPr="00D93C00">
        <w:rPr>
          <w:rFonts w:ascii="Times New Roman" w:hAnsi="Times New Roman"/>
        </w:rPr>
        <w:lastRenderedPageBreak/>
        <w:t>Получатель: Министерство финансов Республики Крым (ГКУ «</w:t>
      </w:r>
      <w:proofErr w:type="spellStart"/>
      <w:r w:rsidRPr="00D93C00">
        <w:rPr>
          <w:rFonts w:ascii="Times New Roman" w:hAnsi="Times New Roman"/>
        </w:rPr>
        <w:t>Инвестстрой</w:t>
      </w:r>
      <w:proofErr w:type="spellEnd"/>
      <w:r w:rsidRPr="00D93C00">
        <w:rPr>
          <w:rFonts w:ascii="Times New Roman" w:hAnsi="Times New Roman"/>
        </w:rPr>
        <w:t xml:space="preserve"> Республики Крым», л/с. 05752J47730)</w:t>
      </w:r>
    </w:p>
    <w:p w14:paraId="12CDEC10" w14:textId="77777777" w:rsidR="00F94C42" w:rsidRPr="00D93C00" w:rsidRDefault="00F94C42" w:rsidP="00F94C42">
      <w:pPr>
        <w:pStyle w:val="aff9"/>
        <w:ind w:left="480"/>
        <w:rPr>
          <w:rFonts w:ascii="Times New Roman" w:hAnsi="Times New Roman"/>
        </w:rPr>
      </w:pPr>
      <w:r w:rsidRPr="00D93C00">
        <w:rPr>
          <w:rFonts w:ascii="Times New Roman" w:hAnsi="Times New Roman"/>
        </w:rPr>
        <w:t>Казначейский счет: 03222643350000007500</w:t>
      </w:r>
    </w:p>
    <w:p w14:paraId="00E5CE8D" w14:textId="77777777" w:rsidR="00F94C42" w:rsidRPr="00D93C00" w:rsidRDefault="00F94C42" w:rsidP="00F94C42">
      <w:pPr>
        <w:pStyle w:val="aff9"/>
        <w:ind w:left="480"/>
        <w:rPr>
          <w:rFonts w:ascii="Times New Roman" w:hAnsi="Times New Roman"/>
        </w:rPr>
      </w:pPr>
      <w:r w:rsidRPr="00D93C00">
        <w:rPr>
          <w:rFonts w:ascii="Times New Roman" w:hAnsi="Times New Roman"/>
        </w:rPr>
        <w:t>ЕКС.: 40102810645370000035</w:t>
      </w:r>
    </w:p>
    <w:p w14:paraId="0B319533" w14:textId="77777777" w:rsidR="00F94C42" w:rsidRPr="00D93C00" w:rsidRDefault="00F94C42" w:rsidP="00F94C42">
      <w:pPr>
        <w:pStyle w:val="aff9"/>
        <w:ind w:left="480"/>
        <w:rPr>
          <w:rFonts w:ascii="Times New Roman" w:hAnsi="Times New Roman"/>
        </w:rPr>
      </w:pPr>
      <w:r w:rsidRPr="00D93C00">
        <w:rPr>
          <w:rFonts w:ascii="Times New Roman" w:hAnsi="Times New Roman"/>
        </w:rPr>
        <w:t>КБК: 81700000000000000510</w:t>
      </w:r>
    </w:p>
    <w:p w14:paraId="08356BD2" w14:textId="77777777" w:rsidR="00F94C42" w:rsidRPr="00D93C00" w:rsidRDefault="00F94C42" w:rsidP="00F94C42">
      <w:pPr>
        <w:pStyle w:val="aff9"/>
        <w:ind w:left="480"/>
        <w:rPr>
          <w:rFonts w:ascii="Times New Roman" w:hAnsi="Times New Roman"/>
        </w:rPr>
      </w:pPr>
      <w:r w:rsidRPr="00D93C00">
        <w:rPr>
          <w:rFonts w:ascii="Times New Roman" w:hAnsi="Times New Roman"/>
        </w:rPr>
        <w:t>Банк: ОТДЕЛЕНИЕ РЕСПУБЛИКА КРЫМ БАНКА РОССИИ//УФК по Республике Крым г. Симферополь</w:t>
      </w:r>
    </w:p>
    <w:p w14:paraId="04760F4D" w14:textId="77777777" w:rsidR="00F94C42" w:rsidRPr="00D93C00" w:rsidRDefault="00F94C42" w:rsidP="00F94C42">
      <w:pPr>
        <w:pStyle w:val="aff9"/>
        <w:ind w:left="480"/>
        <w:rPr>
          <w:rFonts w:ascii="Times New Roman" w:hAnsi="Times New Roman"/>
        </w:rPr>
      </w:pPr>
      <w:r w:rsidRPr="00D93C00">
        <w:rPr>
          <w:rFonts w:ascii="Times New Roman" w:hAnsi="Times New Roman"/>
        </w:rPr>
        <w:t>БИК: 013510002</w:t>
      </w:r>
    </w:p>
    <w:p w14:paraId="4035BB0D" w14:textId="77777777" w:rsidR="00F94C42" w:rsidRPr="00D93C00" w:rsidRDefault="00F94C42" w:rsidP="00F94C42">
      <w:pPr>
        <w:pStyle w:val="aff9"/>
        <w:ind w:left="480"/>
        <w:rPr>
          <w:rFonts w:ascii="Times New Roman" w:hAnsi="Times New Roman"/>
        </w:rPr>
      </w:pPr>
      <w:r w:rsidRPr="00D93C00">
        <w:rPr>
          <w:rFonts w:ascii="Times New Roman" w:hAnsi="Times New Roman"/>
        </w:rPr>
        <w:t>ОГРН: 1159102101454</w:t>
      </w:r>
    </w:p>
    <w:p w14:paraId="6855BB26" w14:textId="77777777" w:rsidR="00F94C42" w:rsidRPr="00D93C00" w:rsidRDefault="00F94C42" w:rsidP="00F94C42">
      <w:pPr>
        <w:pStyle w:val="aff9"/>
        <w:ind w:left="480"/>
        <w:rPr>
          <w:rFonts w:ascii="Times New Roman" w:hAnsi="Times New Roman"/>
        </w:rPr>
      </w:pPr>
      <w:r w:rsidRPr="00D93C00">
        <w:rPr>
          <w:rFonts w:ascii="Times New Roman" w:hAnsi="Times New Roman"/>
        </w:rPr>
        <w:t>ИНН: 9102187428</w:t>
      </w:r>
    </w:p>
    <w:p w14:paraId="3BF985A9" w14:textId="77777777" w:rsidR="00F94C42" w:rsidRPr="00D93C00" w:rsidRDefault="00F94C42" w:rsidP="00F94C42">
      <w:pPr>
        <w:pStyle w:val="aff9"/>
        <w:ind w:left="480"/>
        <w:rPr>
          <w:rFonts w:ascii="Times New Roman" w:hAnsi="Times New Roman"/>
        </w:rPr>
      </w:pPr>
      <w:r w:rsidRPr="00D93C00">
        <w:rPr>
          <w:rFonts w:ascii="Times New Roman" w:hAnsi="Times New Roman"/>
        </w:rPr>
        <w:t>КПП: 910201001</w:t>
      </w:r>
    </w:p>
    <w:p w14:paraId="6E896A9A" w14:textId="77777777" w:rsidR="00F94C42" w:rsidRPr="00D93C00" w:rsidRDefault="00F94C42" w:rsidP="00F94C42">
      <w:pPr>
        <w:pStyle w:val="aff9"/>
        <w:ind w:left="480"/>
        <w:jc w:val="both"/>
        <w:rPr>
          <w:rFonts w:ascii="Times New Roman" w:hAnsi="Times New Roman"/>
        </w:rPr>
      </w:pPr>
      <w:r w:rsidRPr="00D93C00">
        <w:rPr>
          <w:rFonts w:ascii="Times New Roman" w:hAnsi="Times New Roman"/>
        </w:rPr>
        <w:t>ОКТМО: 35701000001</w:t>
      </w:r>
    </w:p>
    <w:bookmarkEnd w:id="205"/>
    <w:p w14:paraId="28CB775B" w14:textId="77777777" w:rsidR="00F94C42" w:rsidRPr="00D93C00" w:rsidRDefault="00F94C42" w:rsidP="00F94C42">
      <w:pPr>
        <w:ind w:firstLine="567"/>
        <w:jc w:val="both"/>
      </w:pPr>
      <w:r w:rsidRPr="00D93C00">
        <w:t>Назначение платежа: «Обеспечение исполнения государственного контракта (ИКЗ № ____________)».</w:t>
      </w:r>
    </w:p>
    <w:p w14:paraId="20AE96A2" w14:textId="77777777" w:rsidR="00F94C42" w:rsidRPr="00D93C00" w:rsidRDefault="00F94C42" w:rsidP="00F94C42">
      <w:pPr>
        <w:autoSpaceDE w:val="0"/>
        <w:autoSpaceDN w:val="0"/>
        <w:adjustRightInd w:val="0"/>
        <w:ind w:firstLine="567"/>
        <w:contextualSpacing/>
        <w:jc w:val="both"/>
      </w:pPr>
      <w:bookmarkStart w:id="207" w:name="_Hlk23147494"/>
      <w:r w:rsidRPr="00D93C00">
        <w:t xml:space="preserve">Или </w:t>
      </w:r>
    </w:p>
    <w:p w14:paraId="64D57DA5" w14:textId="77777777" w:rsidR="00F94C42" w:rsidRPr="00D93C00" w:rsidRDefault="00F94C42" w:rsidP="00F94C42">
      <w:pPr>
        <w:ind w:firstLine="567"/>
        <w:jc w:val="both"/>
      </w:pPr>
      <w:r w:rsidRPr="00D93C00">
        <w:t>Назначение платежа: «Обеспечение гарантийных обязательств государственного контракта от «__</w:t>
      </w:r>
      <w:proofErr w:type="gramStart"/>
      <w:r w:rsidRPr="00D93C00">
        <w:t>_»_</w:t>
      </w:r>
      <w:proofErr w:type="gramEnd"/>
      <w:r w:rsidRPr="00D93C00">
        <w:t>___________ 20__ №________ (ИКЗ № ____________)».</w:t>
      </w:r>
    </w:p>
    <w:p w14:paraId="6D421701" w14:textId="77777777" w:rsidR="00F94C42" w:rsidRPr="00D93C00" w:rsidRDefault="00F94C42" w:rsidP="00F94C42">
      <w:pPr>
        <w:pStyle w:val="aff4"/>
        <w:numPr>
          <w:ilvl w:val="2"/>
          <w:numId w:val="55"/>
        </w:numPr>
        <w:ind w:left="0" w:firstLine="567"/>
        <w:contextualSpacing w:val="0"/>
        <w:jc w:val="both"/>
        <w:rPr>
          <w:shd w:val="clear" w:color="auto" w:fill="FFFFFF"/>
        </w:rPr>
      </w:pPr>
      <w:bookmarkStart w:id="208" w:name="_Hlk13837879"/>
      <w:bookmarkStart w:id="209" w:name="_Hlk11420340"/>
      <w:bookmarkEnd w:id="206"/>
      <w:bookmarkEnd w:id="207"/>
      <w:r w:rsidRPr="00D93C00">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D93C00">
        <w:rPr>
          <w:shd w:val="clear" w:color="auto" w:fill="FFFFFF"/>
        </w:rPr>
        <w:t xml:space="preserve">подписания сторонами </w:t>
      </w:r>
      <w:hyperlink w:anchor="sub_15000" w:history="1">
        <w:r w:rsidRPr="00D93C00">
          <w:rPr>
            <w:shd w:val="clear" w:color="auto" w:fill="FFFFFF"/>
          </w:rPr>
          <w:t>Акт</w:t>
        </w:r>
      </w:hyperlink>
      <w:r w:rsidRPr="00D93C00">
        <w:rPr>
          <w:shd w:val="clear" w:color="auto" w:fill="FFFFFF"/>
        </w:rPr>
        <w:t xml:space="preserve">а сдачи-приемки законченного строительством объекта к Контракту. </w:t>
      </w:r>
    </w:p>
    <w:p w14:paraId="1B796911" w14:textId="77777777" w:rsidR="00F94C42" w:rsidRPr="00D93C00" w:rsidRDefault="00F94C42" w:rsidP="00F94C42">
      <w:pPr>
        <w:pStyle w:val="aff4"/>
        <w:numPr>
          <w:ilvl w:val="2"/>
          <w:numId w:val="55"/>
        </w:numPr>
        <w:ind w:left="0" w:firstLine="567"/>
        <w:contextualSpacing w:val="0"/>
        <w:jc w:val="both"/>
      </w:pPr>
      <w:bookmarkStart w:id="210" w:name="_Hlk32400133"/>
      <w:r w:rsidRPr="00D93C00">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D93C00">
        <w:rPr>
          <w:rFonts w:hint="eastAsia"/>
        </w:rPr>
        <w:t>и</w:t>
      </w:r>
      <w:r w:rsidRPr="00D93C00">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bookmarkEnd w:id="208"/>
      <w:bookmarkEnd w:id="209"/>
      <w:bookmarkEnd w:id="210"/>
    </w:p>
    <w:p w14:paraId="1BC073A4" w14:textId="77777777" w:rsidR="00F94C42" w:rsidRPr="00D93C00" w:rsidRDefault="00F94C42" w:rsidP="00F94C42">
      <w:pPr>
        <w:pStyle w:val="aff4"/>
        <w:numPr>
          <w:ilvl w:val="2"/>
          <w:numId w:val="55"/>
        </w:numPr>
        <w:ind w:left="0" w:firstLine="567"/>
        <w:contextualSpacing w:val="0"/>
        <w:jc w:val="both"/>
      </w:pPr>
      <w:r w:rsidRPr="00D93C00">
        <w:t>денежные средства, внесенные в качестве обеспечения гарантийных обязательств, возвращаются Подрядчику в срок не позднее 30 (тридцати) дней с даты исполнения Подрядчиком гарантийных обязательств на основании заявления Подрядчика.</w:t>
      </w:r>
    </w:p>
    <w:p w14:paraId="4121127A" w14:textId="77777777" w:rsidR="00F94C42" w:rsidRPr="00D93C00" w:rsidRDefault="00F94C42" w:rsidP="00F94C42">
      <w:pPr>
        <w:pStyle w:val="aff4"/>
        <w:numPr>
          <w:ilvl w:val="1"/>
          <w:numId w:val="55"/>
        </w:numPr>
        <w:ind w:left="0" w:firstLine="567"/>
        <w:contextualSpacing w:val="0"/>
        <w:jc w:val="both"/>
      </w:pPr>
      <w:bookmarkStart w:id="211" w:name="_Hlk13750252"/>
      <w:r w:rsidRPr="00D93C00">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2CCE9921" w14:textId="77777777" w:rsidR="00F94C42" w:rsidRPr="00D93C00" w:rsidRDefault="00F94C42" w:rsidP="00F94C42">
      <w:pPr>
        <w:pStyle w:val="aff4"/>
        <w:ind w:left="0" w:firstLine="567"/>
        <w:jc w:val="both"/>
      </w:pPr>
      <w:r w:rsidRPr="00D93C00">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0CD5536B" w14:textId="77777777" w:rsidR="00F94C42" w:rsidRPr="00D93C00" w:rsidRDefault="00F94C42" w:rsidP="00F94C42">
      <w:pPr>
        <w:pStyle w:val="aff4"/>
        <w:ind w:left="0" w:firstLine="567"/>
        <w:jc w:val="both"/>
      </w:pPr>
      <w:r w:rsidRPr="00D93C00">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6EEDEDD6" w14:textId="77777777" w:rsidR="00F94C42" w:rsidRPr="00D93C00" w:rsidRDefault="00F94C42" w:rsidP="00F94C42">
      <w:pPr>
        <w:tabs>
          <w:tab w:val="left" w:pos="993"/>
        </w:tabs>
        <w:ind w:firstLine="567"/>
        <w:jc w:val="both"/>
        <w:rPr>
          <w:rFonts w:eastAsiaTheme="minorHAnsi"/>
          <w:noProof/>
        </w:rPr>
      </w:pPr>
      <w:bookmarkStart w:id="212" w:name="_Hlk15911882"/>
      <w:bookmarkStart w:id="213" w:name="_Hlk16234848"/>
      <w:r w:rsidRPr="00D93C00">
        <w:rPr>
          <w:rFonts w:eastAsia="Droid Sans Fallback"/>
          <w:lang w:eastAsia="zh-CN"/>
        </w:rPr>
        <w:t xml:space="preserve">Независимая </w:t>
      </w:r>
      <w:r w:rsidRPr="00D93C00">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212"/>
    <w:bookmarkEnd w:id="213"/>
    <w:p w14:paraId="38CA0CE6" w14:textId="77777777" w:rsidR="00F94C42" w:rsidRPr="00D93C00" w:rsidRDefault="00F94C42" w:rsidP="00F94C42">
      <w:pPr>
        <w:ind w:firstLine="567"/>
        <w:jc w:val="both"/>
      </w:pPr>
      <w:r w:rsidRPr="00D93C00">
        <w:rPr>
          <w:rFonts w:eastAsia="Droid Sans Fallback"/>
          <w:lang w:eastAsia="zh-CN"/>
        </w:rPr>
        <w:t xml:space="preserve">Независимая </w:t>
      </w:r>
      <w:r w:rsidRPr="00D93C00">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A5DAB99" w14:textId="77777777" w:rsidR="00F94C42" w:rsidRPr="00D93C00" w:rsidRDefault="00F94C42" w:rsidP="00F94C42">
      <w:pPr>
        <w:ind w:firstLine="567"/>
        <w:jc w:val="both"/>
      </w:pPr>
      <w:r w:rsidRPr="00D93C00">
        <w:t xml:space="preserve">- обязательства оплатить суммы неустоек (штрафов, пеней), предусмотренных Контрактом; </w:t>
      </w:r>
    </w:p>
    <w:p w14:paraId="368CD078" w14:textId="77777777" w:rsidR="00F94C42" w:rsidRPr="00D93C00" w:rsidRDefault="00F94C42" w:rsidP="00F94C42">
      <w:pPr>
        <w:autoSpaceDE w:val="0"/>
        <w:autoSpaceDN w:val="0"/>
        <w:adjustRightInd w:val="0"/>
        <w:ind w:firstLine="567"/>
        <w:jc w:val="both"/>
      </w:pPr>
      <w:r w:rsidRPr="00D93C00">
        <w:t>- обязательства уплатить суммы убытков (</w:t>
      </w:r>
      <w:r w:rsidRPr="00D93C00">
        <w:rPr>
          <w:rFonts w:eastAsia="Droid Sans Fallback"/>
          <w:lang w:eastAsia="zh-CN"/>
        </w:rPr>
        <w:t>за исключением упущенной выгоды</w:t>
      </w:r>
      <w:r w:rsidRPr="00D93C00">
        <w:t>), в том числе в случае расторжения Контракта по причине его неисполнения или ненадлежащего исполнения Подрядчиком;</w:t>
      </w:r>
    </w:p>
    <w:p w14:paraId="532654CC" w14:textId="77777777" w:rsidR="00F94C42" w:rsidRPr="00D93C00" w:rsidRDefault="00F94C42" w:rsidP="00F94C42">
      <w:pPr>
        <w:ind w:firstLine="567"/>
        <w:jc w:val="both"/>
      </w:pPr>
      <w:r w:rsidRPr="00D93C00">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009001B6" w14:textId="77777777" w:rsidR="00F94C42" w:rsidRPr="00D93C00" w:rsidRDefault="00F94C42" w:rsidP="00F94C42">
      <w:pPr>
        <w:pStyle w:val="aff4"/>
        <w:numPr>
          <w:ilvl w:val="1"/>
          <w:numId w:val="55"/>
        </w:numPr>
        <w:ind w:left="0" w:firstLine="567"/>
        <w:contextualSpacing w:val="0"/>
        <w:jc w:val="both"/>
      </w:pPr>
      <w:r w:rsidRPr="00D93C00">
        <w:t xml:space="preserve">В случае возникновения обстоятельств, препятствующих заключению Контракта в установленные сроки, срок действия </w:t>
      </w:r>
      <w:r w:rsidRPr="00D93C00">
        <w:rPr>
          <w:rFonts w:eastAsia="Droid Sans Fallback"/>
          <w:lang w:eastAsia="zh-CN"/>
        </w:rPr>
        <w:t xml:space="preserve">независимой </w:t>
      </w:r>
      <w:r w:rsidRPr="00D93C00">
        <w:t>гарантии продлевается на срок действия таких обстоятельств.</w:t>
      </w:r>
    </w:p>
    <w:p w14:paraId="2F9E504D" w14:textId="77777777" w:rsidR="00F94C42" w:rsidRPr="00D93C00" w:rsidRDefault="00F94C42" w:rsidP="00F94C42">
      <w:pPr>
        <w:pStyle w:val="aff4"/>
        <w:numPr>
          <w:ilvl w:val="1"/>
          <w:numId w:val="55"/>
        </w:numPr>
        <w:ind w:left="0" w:firstLine="567"/>
        <w:contextualSpacing w:val="0"/>
        <w:jc w:val="both"/>
      </w:pPr>
      <w:bookmarkStart w:id="214" w:name="_Hlk11338627"/>
      <w:r w:rsidRPr="00D93C00">
        <w:t xml:space="preserve">В случае отзыва в соответствии с законодательством Российской Федерации у банка, предоставившего </w:t>
      </w:r>
      <w:r w:rsidRPr="00D93C00">
        <w:rPr>
          <w:rFonts w:eastAsia="Droid Sans Fallback"/>
          <w:lang w:eastAsia="zh-CN"/>
        </w:rPr>
        <w:t xml:space="preserve">независимую </w:t>
      </w:r>
      <w:r w:rsidRPr="00D93C00">
        <w:t xml:space="preserve">гарантию в качестве обеспечения исполнения Контракта </w:t>
      </w:r>
      <w:r w:rsidRPr="00D93C00">
        <w:rPr>
          <w:shd w:val="clear" w:color="auto" w:fill="FFFFFF"/>
        </w:rPr>
        <w:t xml:space="preserve">и </w:t>
      </w:r>
      <w:r w:rsidRPr="00D93C00">
        <w:rPr>
          <w:shd w:val="clear" w:color="auto" w:fill="FFFFFF"/>
        </w:rPr>
        <w:lastRenderedPageBreak/>
        <w:t xml:space="preserve">гарантийных обязательств </w:t>
      </w:r>
      <w:r w:rsidRPr="00D93C00">
        <w:t xml:space="preserve">лицензии на осуществление банковских операций или в случае прекращения деятельности организаций, выдавших </w:t>
      </w:r>
      <w:r w:rsidRPr="00D93C00">
        <w:rPr>
          <w:rFonts w:eastAsia="Droid Sans Fallback"/>
          <w:lang w:eastAsia="zh-CN"/>
        </w:rPr>
        <w:t xml:space="preserve">независимую </w:t>
      </w:r>
      <w:r w:rsidRPr="00D93C00">
        <w:t xml:space="preserve">гарантию, Подрядчик обязан предоставить новое обеспечение исполнения Контракта </w:t>
      </w:r>
      <w:r w:rsidRPr="00D93C00">
        <w:rPr>
          <w:shd w:val="clear" w:color="auto" w:fill="FFFFFF"/>
        </w:rPr>
        <w:t>и гарантийных обязательств (</w:t>
      </w:r>
      <w:r w:rsidRPr="00D93C00">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677B61C1" w14:textId="77777777" w:rsidR="00F94C42" w:rsidRPr="00D93C00" w:rsidRDefault="00F94C42" w:rsidP="00F94C42">
      <w:pPr>
        <w:ind w:firstLine="567"/>
        <w:jc w:val="both"/>
      </w:pPr>
      <w:r w:rsidRPr="00D93C00">
        <w:t xml:space="preserve">Размер такого обеспечения может быть уменьшен в порядке и случаях, которые </w:t>
      </w:r>
      <w:r w:rsidRPr="00D93C00">
        <w:rPr>
          <w:bCs/>
          <w:iCs/>
        </w:rPr>
        <w:t>предусмотрены п. 14.8 Контракта</w:t>
      </w:r>
      <w:r w:rsidRPr="00D93C00">
        <w:t>.</w:t>
      </w:r>
    </w:p>
    <w:p w14:paraId="03620EE8" w14:textId="77777777" w:rsidR="00F94C42" w:rsidRPr="00D93C00" w:rsidRDefault="00F94C42" w:rsidP="00F94C42">
      <w:pPr>
        <w:ind w:firstLine="567"/>
        <w:jc w:val="both"/>
      </w:pPr>
      <w:r w:rsidRPr="00D93C00">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D93C00">
        <w:rPr>
          <w:bCs/>
          <w:iCs/>
        </w:rPr>
        <w:t>п. 11.8 Контракта</w:t>
      </w:r>
      <w:r w:rsidRPr="00D93C00">
        <w:t>.</w:t>
      </w:r>
    </w:p>
    <w:p w14:paraId="63E297B8" w14:textId="77777777" w:rsidR="00F94C42" w:rsidRPr="00D93C00" w:rsidRDefault="00F94C42" w:rsidP="00F94C42">
      <w:pPr>
        <w:pStyle w:val="aff4"/>
        <w:numPr>
          <w:ilvl w:val="2"/>
          <w:numId w:val="55"/>
        </w:numPr>
        <w:autoSpaceDE w:val="0"/>
        <w:autoSpaceDN w:val="0"/>
        <w:adjustRightInd w:val="0"/>
        <w:ind w:left="0" w:firstLine="567"/>
        <w:contextualSpacing w:val="0"/>
        <w:jc w:val="both"/>
      </w:pPr>
      <w:bookmarkStart w:id="215" w:name="_Hlk14964463"/>
      <w:r w:rsidRPr="00D93C00">
        <w:t xml:space="preserve">Если обеспечение исполнения Контракта, </w:t>
      </w:r>
      <w:r w:rsidRPr="00D93C00">
        <w:rPr>
          <w:shd w:val="clear" w:color="auto" w:fill="FFFFFF"/>
        </w:rPr>
        <w:t>гарантийных обязательств</w:t>
      </w:r>
      <w:r w:rsidRPr="00D93C00">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w:t>
      </w:r>
      <w:r w:rsidRPr="00D93C00">
        <w:rPr>
          <w:bCs/>
          <w:iCs/>
        </w:rPr>
        <w:t>п. 14.7</w:t>
      </w:r>
      <w:r w:rsidRPr="00D93C00">
        <w:rPr>
          <w:b/>
          <w:bCs/>
          <w:i/>
          <w:iCs/>
        </w:rPr>
        <w:t xml:space="preserve"> </w:t>
      </w:r>
      <w:r w:rsidRPr="00D93C00">
        <w:t xml:space="preserve">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06E36BF4" w14:textId="77777777" w:rsidR="00F94C42" w:rsidRPr="00D93C00" w:rsidRDefault="00F94C42" w:rsidP="00F94C42">
      <w:pPr>
        <w:widowControl w:val="0"/>
        <w:tabs>
          <w:tab w:val="left" w:pos="709"/>
        </w:tabs>
        <w:autoSpaceDE w:val="0"/>
        <w:autoSpaceDN w:val="0"/>
        <w:adjustRightInd w:val="0"/>
        <w:ind w:firstLine="567"/>
        <w:contextualSpacing/>
        <w:jc w:val="both"/>
      </w:pPr>
      <w:bookmarkStart w:id="216" w:name="_Hlk15911964"/>
      <w:r w:rsidRPr="00D93C00">
        <w:t>Действие указанного пункта не распространяется на случаи, если Подрядчиком представлена недостоверная (поддельная) независимая гарантия.</w:t>
      </w:r>
    </w:p>
    <w:p w14:paraId="5DB117A7" w14:textId="77777777" w:rsidR="00F94C42" w:rsidRPr="00D93C00" w:rsidRDefault="00F94C42" w:rsidP="00F94C42">
      <w:pPr>
        <w:ind w:firstLine="567"/>
        <w:jc w:val="both"/>
      </w:pPr>
      <w:r w:rsidRPr="00D93C00">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D93C00">
        <w:rPr>
          <w:bCs/>
          <w:iCs/>
        </w:rPr>
        <w:t>п. 11.8 Контракта</w:t>
      </w:r>
      <w:r w:rsidRPr="00D93C00">
        <w:t>.</w:t>
      </w:r>
    </w:p>
    <w:p w14:paraId="6DE53B5B" w14:textId="77777777" w:rsidR="00F94C42" w:rsidRPr="00D93C00" w:rsidRDefault="00F94C42" w:rsidP="00F94C42">
      <w:pPr>
        <w:pStyle w:val="aff4"/>
        <w:widowControl w:val="0"/>
        <w:numPr>
          <w:ilvl w:val="2"/>
          <w:numId w:val="55"/>
        </w:numPr>
        <w:tabs>
          <w:tab w:val="left" w:pos="709"/>
        </w:tabs>
        <w:autoSpaceDE w:val="0"/>
        <w:autoSpaceDN w:val="0"/>
        <w:adjustRightInd w:val="0"/>
        <w:ind w:left="0" w:firstLine="567"/>
        <w:jc w:val="both"/>
      </w:pPr>
      <w:bookmarkStart w:id="217" w:name="_Hlk23409994"/>
      <w:r w:rsidRPr="00D93C00">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w:t>
      </w:r>
      <w:r w:rsidRPr="00D93C00">
        <w:rPr>
          <w:bCs/>
          <w:iCs/>
        </w:rPr>
        <w:t xml:space="preserve">в </w:t>
      </w:r>
      <w:proofErr w:type="spellStart"/>
      <w:r w:rsidRPr="00D93C00">
        <w:rPr>
          <w:bCs/>
          <w:iCs/>
        </w:rPr>
        <w:t>пп</w:t>
      </w:r>
      <w:proofErr w:type="spellEnd"/>
      <w:r w:rsidRPr="00D93C00">
        <w:rPr>
          <w:bCs/>
          <w:iCs/>
        </w:rPr>
        <w:t>. 14.7, 14.7.1 Контракта</w:t>
      </w:r>
      <w:r w:rsidRPr="00D93C00">
        <w:t xml:space="preserve">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0E22FC29" w14:textId="77777777" w:rsidR="00F94C42" w:rsidRPr="00D93C00" w:rsidRDefault="00F94C42" w:rsidP="00F94C42">
      <w:pPr>
        <w:pStyle w:val="aff4"/>
        <w:numPr>
          <w:ilvl w:val="1"/>
          <w:numId w:val="55"/>
        </w:numPr>
        <w:ind w:left="0" w:firstLine="567"/>
        <w:contextualSpacing w:val="0"/>
        <w:jc w:val="both"/>
      </w:pPr>
      <w:bookmarkStart w:id="218" w:name="_Hlk11338600"/>
      <w:bookmarkEnd w:id="214"/>
      <w:bookmarkEnd w:id="215"/>
      <w:bookmarkEnd w:id="216"/>
      <w:bookmarkEnd w:id="217"/>
      <w:r w:rsidRPr="00D93C00">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6F306C29" w14:textId="77777777" w:rsidR="00F94C42" w:rsidRPr="00D93C00" w:rsidRDefault="00F94C42" w:rsidP="00F94C42">
      <w:pPr>
        <w:autoSpaceDE w:val="0"/>
        <w:autoSpaceDN w:val="0"/>
        <w:adjustRightInd w:val="0"/>
        <w:ind w:firstLine="567"/>
        <w:jc w:val="both"/>
      </w:pPr>
      <w:bookmarkStart w:id="219" w:name="_Hlk42159277"/>
      <w:r w:rsidRPr="00D93C00">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2FB254BC" w14:textId="77777777" w:rsidR="00F94C42" w:rsidRPr="00D93C00" w:rsidRDefault="00F94C42" w:rsidP="00F94C42">
      <w:pPr>
        <w:ind w:firstLine="567"/>
        <w:jc w:val="both"/>
      </w:pPr>
      <w:r w:rsidRPr="00D93C00">
        <w:t xml:space="preserve">Такое уменьшение не допускается в случаях, определяемых Правительством Российской Федерации в соответствии с </w:t>
      </w:r>
      <w:hyperlink r:id="rId36" w:history="1">
        <w:r w:rsidRPr="00D93C00">
          <w:t>частью 7.3 статьи 96</w:t>
        </w:r>
      </w:hyperlink>
      <w:r w:rsidRPr="00D93C00">
        <w:t xml:space="preserve"> Закона № 44-ФЗ.</w:t>
      </w:r>
    </w:p>
    <w:bookmarkEnd w:id="219"/>
    <w:p w14:paraId="6769833E" w14:textId="77777777" w:rsidR="00F94C42" w:rsidRPr="00D93C00" w:rsidRDefault="00F94C42" w:rsidP="00F94C42">
      <w:pPr>
        <w:ind w:firstLine="567"/>
        <w:jc w:val="both"/>
      </w:pPr>
      <w:r w:rsidRPr="00D93C00">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218"/>
    <w:p w14:paraId="55DCBE49" w14:textId="77777777" w:rsidR="00F94C42" w:rsidRPr="00D93C00" w:rsidRDefault="00F94C42" w:rsidP="00F94C42">
      <w:pPr>
        <w:pStyle w:val="aff4"/>
        <w:numPr>
          <w:ilvl w:val="1"/>
          <w:numId w:val="55"/>
        </w:numPr>
        <w:ind w:left="0" w:firstLine="567"/>
        <w:contextualSpacing w:val="0"/>
        <w:jc w:val="both"/>
      </w:pPr>
      <w:r w:rsidRPr="00D93C00">
        <w:t>Обеспечение исполнения Контракта</w:t>
      </w:r>
      <w:r w:rsidRPr="00D93C00">
        <w:rPr>
          <w:shd w:val="clear" w:color="auto" w:fill="FFFFFF"/>
        </w:rPr>
        <w:t xml:space="preserve"> и гарантийных обязательств</w:t>
      </w:r>
      <w:r w:rsidRPr="00D93C00">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107CCB6B" w14:textId="77777777" w:rsidR="00F94C42" w:rsidRPr="00D93C00" w:rsidRDefault="00F94C42" w:rsidP="00F94C42">
      <w:pPr>
        <w:pStyle w:val="aff4"/>
        <w:numPr>
          <w:ilvl w:val="1"/>
          <w:numId w:val="55"/>
        </w:numPr>
        <w:ind w:left="0" w:firstLine="567"/>
        <w:contextualSpacing w:val="0"/>
        <w:jc w:val="both"/>
      </w:pPr>
      <w:r w:rsidRPr="00D93C00">
        <w:t xml:space="preserve">В случае неисполнения или ненадлежащего исполнения Подрядчиком обязательств по Контракту </w:t>
      </w:r>
      <w:r w:rsidRPr="00D93C00">
        <w:rPr>
          <w:shd w:val="clear" w:color="auto" w:fill="FFFFFF"/>
        </w:rPr>
        <w:t>и гарантийных обязательств</w:t>
      </w:r>
      <w:r w:rsidRPr="00D93C00">
        <w:t xml:space="preserve"> обеспечение исполнения Контракта</w:t>
      </w:r>
      <w:r w:rsidRPr="00D93C00">
        <w:rPr>
          <w:shd w:val="clear" w:color="auto" w:fill="FFFFFF"/>
        </w:rPr>
        <w:t xml:space="preserve"> и гарантийных обязательств</w:t>
      </w:r>
      <w:r w:rsidRPr="00D93C00">
        <w:t xml:space="preserve"> переходит Государственному заказчику, в объеме неисполненных или ненадлежащим образом исполненных обязательств по Контракту.</w:t>
      </w:r>
    </w:p>
    <w:p w14:paraId="1E9473A2" w14:textId="77777777" w:rsidR="00F94C42" w:rsidRPr="00D93C00" w:rsidRDefault="00F94C42" w:rsidP="00F94C42">
      <w:pPr>
        <w:pStyle w:val="aff4"/>
        <w:numPr>
          <w:ilvl w:val="1"/>
          <w:numId w:val="55"/>
        </w:numPr>
        <w:ind w:left="0" w:firstLine="567"/>
        <w:contextualSpacing w:val="0"/>
        <w:jc w:val="both"/>
      </w:pPr>
      <w:r w:rsidRPr="00D93C00">
        <w:lastRenderedPageBreak/>
        <w:t xml:space="preserve">Все затраты, связанные с заключением и оформлением договоров и иных документов по обеспечению исполнения Контракта </w:t>
      </w:r>
      <w:r w:rsidRPr="00D93C00">
        <w:rPr>
          <w:shd w:val="clear" w:color="auto" w:fill="FFFFFF"/>
        </w:rPr>
        <w:t>и гарантийных обязательств</w:t>
      </w:r>
      <w:r w:rsidRPr="00D93C00">
        <w:t>, несет Подрядчик.</w:t>
      </w:r>
    </w:p>
    <w:bookmarkEnd w:id="200"/>
    <w:bookmarkEnd w:id="201"/>
    <w:bookmarkEnd w:id="211"/>
    <w:p w14:paraId="4024C453" w14:textId="77777777" w:rsidR="00F94C42" w:rsidRPr="00D93C00" w:rsidRDefault="00F94C42" w:rsidP="00F94C42">
      <w:pPr>
        <w:jc w:val="both"/>
      </w:pPr>
    </w:p>
    <w:bookmarkEnd w:id="202"/>
    <w:p w14:paraId="5D8C8003" w14:textId="77777777" w:rsidR="00F94C42" w:rsidRPr="00D93C00" w:rsidRDefault="00F94C42" w:rsidP="00F94C42">
      <w:pPr>
        <w:pStyle w:val="aff4"/>
        <w:numPr>
          <w:ilvl w:val="0"/>
          <w:numId w:val="55"/>
        </w:numPr>
        <w:ind w:left="0" w:firstLine="567"/>
        <w:contextualSpacing w:val="0"/>
        <w:jc w:val="center"/>
        <w:rPr>
          <w:b/>
        </w:rPr>
      </w:pPr>
      <w:r w:rsidRPr="00D93C00">
        <w:rPr>
          <w:b/>
        </w:rPr>
        <w:t>Привлечение Подрядчиком третьих лиц для выполнения работ</w:t>
      </w:r>
    </w:p>
    <w:p w14:paraId="7217E773" w14:textId="77777777" w:rsidR="00F94C42" w:rsidRPr="00D93C00" w:rsidRDefault="00F94C42" w:rsidP="00F94C42">
      <w:pPr>
        <w:pStyle w:val="afd"/>
        <w:widowControl w:val="0"/>
        <w:numPr>
          <w:ilvl w:val="1"/>
          <w:numId w:val="55"/>
        </w:numPr>
        <w:spacing w:after="0"/>
        <w:ind w:left="0" w:firstLine="567"/>
      </w:pPr>
      <w:bookmarkStart w:id="220" w:name="_Hlk91672047"/>
      <w:r w:rsidRPr="00D93C00">
        <w:t xml:space="preserve">Подрядчик обязан письменно уведомлять Государственного заказчика о привлечении третьих лиц </w:t>
      </w:r>
      <w:bookmarkEnd w:id="220"/>
      <w:r w:rsidRPr="00D93C00">
        <w:t xml:space="preserve">к выполнению работ (оказанию услуг), предусмотренных </w:t>
      </w:r>
      <w:r w:rsidRPr="00D93C00">
        <w:rPr>
          <w:bCs/>
          <w:iCs/>
        </w:rPr>
        <w:t>Контрактом (при выполнении строительных работ, с учетом</w:t>
      </w:r>
      <w:r w:rsidRPr="00D93C00">
        <w:t xml:space="preserve"> перечня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1A172A5B" w14:textId="77777777" w:rsidR="00F94C42" w:rsidRPr="00D93C00" w:rsidRDefault="00F94C42" w:rsidP="00F94C42">
      <w:pPr>
        <w:pStyle w:val="aff4"/>
        <w:numPr>
          <w:ilvl w:val="1"/>
          <w:numId w:val="55"/>
        </w:numPr>
        <w:ind w:left="0" w:firstLine="567"/>
        <w:contextualSpacing w:val="0"/>
        <w:jc w:val="both"/>
      </w:pPr>
      <w:r w:rsidRPr="00D93C00">
        <w:t xml:space="preserve">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D93C00">
        <w:rPr>
          <w:i/>
        </w:rPr>
        <w:t>(данное условия применятся при размере начальной (максимальной) цены контракта 100 млн. рублей и более).</w:t>
      </w:r>
    </w:p>
    <w:p w14:paraId="05C0970A" w14:textId="77777777" w:rsidR="00F94C42" w:rsidRPr="00D93C00" w:rsidRDefault="00F94C42" w:rsidP="00F94C42">
      <w:pPr>
        <w:pStyle w:val="aff4"/>
        <w:numPr>
          <w:ilvl w:val="1"/>
          <w:numId w:val="55"/>
        </w:numPr>
        <w:ind w:left="0" w:firstLine="567"/>
        <w:contextualSpacing w:val="0"/>
        <w:jc w:val="both"/>
      </w:pPr>
      <w:r w:rsidRPr="00D93C00">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7" w:anchor="/document/72009464/entry/12000" w:history="1">
        <w:r w:rsidRPr="00D93C00">
          <w:t xml:space="preserve">Графиками </w:t>
        </w:r>
      </w:hyperlink>
      <w:r w:rsidRPr="00D93C00">
        <w:t>, которые не входят в установленный Контрактом перечень работ, выполняемых Подрядчиком самостоятельно.</w:t>
      </w:r>
    </w:p>
    <w:p w14:paraId="486F1407" w14:textId="77777777" w:rsidR="00F94C42" w:rsidRPr="00D93C00" w:rsidRDefault="00F94C42" w:rsidP="00F94C42">
      <w:pPr>
        <w:pStyle w:val="aff4"/>
        <w:numPr>
          <w:ilvl w:val="1"/>
          <w:numId w:val="55"/>
        </w:numPr>
        <w:ind w:left="0" w:firstLine="567"/>
        <w:contextualSpacing w:val="0"/>
        <w:jc w:val="both"/>
        <w:rPr>
          <w:i/>
          <w:iCs/>
        </w:rPr>
      </w:pPr>
      <w:r w:rsidRPr="00D93C00">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25 (двадцать пять) процентов от цены Контракта.</w:t>
      </w:r>
    </w:p>
    <w:p w14:paraId="68602FA0" w14:textId="77777777" w:rsidR="00F94C42" w:rsidRPr="00D93C00" w:rsidRDefault="00F94C42" w:rsidP="00F94C42">
      <w:pPr>
        <w:pStyle w:val="aff4"/>
        <w:numPr>
          <w:ilvl w:val="2"/>
          <w:numId w:val="55"/>
        </w:numPr>
        <w:ind w:left="0" w:firstLine="567"/>
        <w:contextualSpacing w:val="0"/>
        <w:jc w:val="both"/>
      </w:pPr>
      <w:r w:rsidRPr="00D93C00">
        <w:t>В срок не более 5 (пяти) рабочих дней со дня заключения договора с субподрядчиком, соисполнителем представить Государственному заказчику:</w:t>
      </w:r>
    </w:p>
    <w:p w14:paraId="4D0FFA38" w14:textId="77777777" w:rsidR="00F94C42" w:rsidRPr="00D93C00" w:rsidRDefault="00F94C42" w:rsidP="00F94C42">
      <w:pPr>
        <w:ind w:firstLine="567"/>
        <w:jc w:val="both"/>
      </w:pPr>
      <w:r w:rsidRPr="00D93C00">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78FF222A" w14:textId="77777777" w:rsidR="00F94C42" w:rsidRPr="00D93C00" w:rsidRDefault="00F94C42" w:rsidP="00F94C42">
      <w:pPr>
        <w:ind w:firstLine="567"/>
        <w:jc w:val="both"/>
      </w:pPr>
      <w:r w:rsidRPr="00D93C00">
        <w:t>б) копию договора (договоров), заключенного с субподрядчиком, соисполнителем, заверенную Подрядчиком.</w:t>
      </w:r>
    </w:p>
    <w:p w14:paraId="6ECE8DB5" w14:textId="77777777" w:rsidR="00F94C42" w:rsidRPr="00D93C00" w:rsidRDefault="00F94C42" w:rsidP="00F94C42">
      <w:pPr>
        <w:pStyle w:val="aff4"/>
        <w:numPr>
          <w:ilvl w:val="2"/>
          <w:numId w:val="55"/>
        </w:numPr>
        <w:ind w:left="0" w:firstLine="567"/>
        <w:contextualSpacing w:val="0"/>
        <w:jc w:val="both"/>
      </w:pPr>
      <w:r w:rsidRPr="00D93C00">
        <w:t>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п. 15.4.1 Контракта, в течение 5 (пяти) дней со дня заключения договора с новым субподрядчиком, соисполнителем.</w:t>
      </w:r>
    </w:p>
    <w:p w14:paraId="051F3AB0" w14:textId="77777777" w:rsidR="00F94C42" w:rsidRPr="00D93C00" w:rsidRDefault="00F94C42" w:rsidP="00F94C42">
      <w:pPr>
        <w:pStyle w:val="aff4"/>
        <w:numPr>
          <w:ilvl w:val="2"/>
          <w:numId w:val="55"/>
        </w:numPr>
        <w:ind w:left="0" w:firstLine="567"/>
        <w:contextualSpacing w:val="0"/>
        <w:jc w:val="both"/>
      </w:pPr>
      <w:r w:rsidRPr="00D93C00">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1A1B3500" w14:textId="77777777" w:rsidR="00F94C42" w:rsidRPr="00D93C00" w:rsidRDefault="00F94C42" w:rsidP="00F94C42">
      <w:pPr>
        <w:ind w:firstLine="567"/>
        <w:jc w:val="both"/>
      </w:pPr>
      <w:r w:rsidRPr="00D93C00">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20CD0A48" w14:textId="77777777" w:rsidR="00F94C42" w:rsidRPr="00D93C00" w:rsidRDefault="00F94C42" w:rsidP="00F94C42">
      <w:pPr>
        <w:ind w:firstLine="567"/>
        <w:jc w:val="both"/>
      </w:pPr>
      <w:r w:rsidRPr="00D93C00">
        <w:t xml:space="preserve">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w:t>
      </w:r>
      <w:r w:rsidRPr="00D93C00">
        <w:lastRenderedPageBreak/>
        <w:t>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7510385B" w14:textId="77777777" w:rsidR="00F94C42" w:rsidRPr="00D93C00" w:rsidRDefault="00F94C42" w:rsidP="00F94C42">
      <w:pPr>
        <w:pStyle w:val="aff4"/>
        <w:numPr>
          <w:ilvl w:val="2"/>
          <w:numId w:val="55"/>
        </w:numPr>
        <w:ind w:left="0" w:firstLine="567"/>
        <w:contextualSpacing w:val="0"/>
        <w:jc w:val="both"/>
      </w:pPr>
      <w:r w:rsidRPr="00D93C00">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0A4EF0D9" w14:textId="77777777" w:rsidR="00F94C42" w:rsidRPr="00D93C00" w:rsidRDefault="00F94C42" w:rsidP="00F94C42">
      <w:pPr>
        <w:pStyle w:val="aff4"/>
        <w:numPr>
          <w:ilvl w:val="2"/>
          <w:numId w:val="55"/>
        </w:numPr>
        <w:ind w:left="0" w:firstLine="567"/>
        <w:contextualSpacing w:val="0"/>
        <w:jc w:val="both"/>
      </w:pPr>
      <w:r w:rsidRPr="00D93C00">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117A7CFE" w14:textId="77777777" w:rsidR="00F94C42" w:rsidRPr="00D93C00" w:rsidRDefault="00F94C42" w:rsidP="00F94C42">
      <w:pPr>
        <w:ind w:firstLine="567"/>
        <w:jc w:val="both"/>
      </w:pPr>
      <w:r w:rsidRPr="00D93C00">
        <w:t xml:space="preserve">а) за представление документов, указанных в </w:t>
      </w:r>
      <w:hyperlink r:id="rId38" w:anchor="/document/71576966/entry/1102" w:history="1">
        <w:proofErr w:type="spellStart"/>
        <w:r w:rsidRPr="00D93C00">
          <w:t>пп</w:t>
        </w:r>
        <w:proofErr w:type="spellEnd"/>
        <w:r w:rsidRPr="00D93C00">
          <w:t>. 15.4.1-15.4.3</w:t>
        </w:r>
      </w:hyperlink>
      <w:r w:rsidRPr="00D93C00">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2319CCAE" w14:textId="77777777" w:rsidR="00F94C42" w:rsidRPr="00D93C00" w:rsidRDefault="00F94C42" w:rsidP="00F94C42">
      <w:pPr>
        <w:ind w:firstLine="567"/>
        <w:jc w:val="both"/>
      </w:pPr>
      <w:r w:rsidRPr="00D93C00">
        <w:t xml:space="preserve">б) за </w:t>
      </w:r>
      <w:proofErr w:type="spellStart"/>
      <w:r w:rsidRPr="00D93C00">
        <w:t>непривлечение</w:t>
      </w:r>
      <w:proofErr w:type="spellEnd"/>
      <w:r w:rsidRPr="00D93C00">
        <w:t xml:space="preserve"> субподрядчиков, соисполнителей в объеме, установленном в Контракте.</w:t>
      </w:r>
    </w:p>
    <w:p w14:paraId="2FCDEFBA" w14:textId="77777777" w:rsidR="00F94C42" w:rsidRPr="00D93C00" w:rsidRDefault="00F94C42" w:rsidP="00F94C42">
      <w:pPr>
        <w:ind w:firstLine="567"/>
        <w:jc w:val="both"/>
        <w:rPr>
          <w:i/>
          <w:iCs/>
        </w:rPr>
      </w:pPr>
      <w:r w:rsidRPr="00D93C00">
        <w:rPr>
          <w:i/>
          <w:iCs/>
        </w:rPr>
        <w:t xml:space="preserve">Условия </w:t>
      </w:r>
      <w:proofErr w:type="spellStart"/>
      <w:r w:rsidRPr="00D93C00">
        <w:rPr>
          <w:i/>
          <w:iCs/>
        </w:rPr>
        <w:t>пп</w:t>
      </w:r>
      <w:proofErr w:type="spellEnd"/>
      <w:r w:rsidRPr="00D93C00">
        <w:rPr>
          <w:i/>
          <w:iCs/>
        </w:rPr>
        <w:t>. 15.4, 15.4.1 - 15.4.5 Контракта не применяются к отношениям Сторон в случае, если Контракт заключается с Подрядчиком, являющимся СМП или СОНКО).</w:t>
      </w:r>
    </w:p>
    <w:p w14:paraId="0A72751C" w14:textId="77777777" w:rsidR="00F94C42" w:rsidRPr="00D93C00" w:rsidRDefault="00F94C42" w:rsidP="00F94C42">
      <w:pPr>
        <w:ind w:firstLine="567"/>
        <w:jc w:val="both"/>
        <w:rPr>
          <w:rFonts w:ascii="Verdana" w:hAnsi="Verdana"/>
          <w:i/>
          <w:iCs/>
          <w:sz w:val="21"/>
          <w:szCs w:val="21"/>
        </w:rPr>
      </w:pPr>
      <w:r w:rsidRPr="00D93C00">
        <w:t>15.5.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64037209" w14:textId="77777777" w:rsidR="00F94C42" w:rsidRPr="00D93C00" w:rsidRDefault="00F94C42" w:rsidP="00F94C42">
      <w:pPr>
        <w:jc w:val="both"/>
      </w:pPr>
    </w:p>
    <w:p w14:paraId="733AAC51" w14:textId="77777777" w:rsidR="00F94C42" w:rsidRPr="00D93C00" w:rsidRDefault="00F94C42" w:rsidP="00F94C42">
      <w:pPr>
        <w:pStyle w:val="aff4"/>
        <w:numPr>
          <w:ilvl w:val="0"/>
          <w:numId w:val="55"/>
        </w:numPr>
        <w:contextualSpacing w:val="0"/>
        <w:jc w:val="center"/>
        <w:rPr>
          <w:b/>
        </w:rPr>
      </w:pPr>
      <w:r w:rsidRPr="00D93C00">
        <w:rPr>
          <w:b/>
        </w:rPr>
        <w:t>Антидемпинговые меры</w:t>
      </w:r>
    </w:p>
    <w:p w14:paraId="2CF19298" w14:textId="77777777" w:rsidR="00F94C42" w:rsidRPr="00D93C00" w:rsidRDefault="00F94C42" w:rsidP="00F94C42">
      <w:pPr>
        <w:pStyle w:val="aff4"/>
        <w:numPr>
          <w:ilvl w:val="1"/>
          <w:numId w:val="54"/>
        </w:numPr>
        <w:ind w:left="0" w:firstLine="567"/>
        <w:contextualSpacing w:val="0"/>
        <w:jc w:val="both"/>
      </w:pPr>
      <w:bookmarkStart w:id="221" w:name="_Hlk40889286"/>
      <w:r w:rsidRPr="00D93C00">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w:t>
      </w:r>
      <w:r w:rsidRPr="00D93C00">
        <w:rPr>
          <w:bCs/>
          <w:iCs/>
        </w:rPr>
        <w:t>в п. 16.3 Контракта</w:t>
      </w:r>
      <w:r w:rsidRPr="00D93C00">
        <w:t xml:space="preserve">. </w:t>
      </w:r>
    </w:p>
    <w:p w14:paraId="4A918BBD" w14:textId="77777777" w:rsidR="00F94C42" w:rsidRPr="00D93C00" w:rsidRDefault="00F94C42" w:rsidP="00F94C42">
      <w:pPr>
        <w:pStyle w:val="aff4"/>
        <w:numPr>
          <w:ilvl w:val="1"/>
          <w:numId w:val="54"/>
        </w:numPr>
        <w:ind w:left="0" w:firstLine="567"/>
        <w:contextualSpacing w:val="0"/>
        <w:jc w:val="both"/>
      </w:pPr>
      <w:r w:rsidRPr="00D93C00">
        <w:t xml:space="preserve">Обеспечение, указанное </w:t>
      </w:r>
      <w:r w:rsidRPr="00D93C00">
        <w:rPr>
          <w:bCs/>
          <w:iCs/>
        </w:rPr>
        <w:t>в п. 16.3 Контракта</w:t>
      </w:r>
      <w:r w:rsidRPr="00D93C00">
        <w:t>,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4CAAA62E" w14:textId="77777777" w:rsidR="00F94C42" w:rsidRPr="00D93C00" w:rsidRDefault="00F94C42" w:rsidP="00F94C42">
      <w:pPr>
        <w:pStyle w:val="aff4"/>
        <w:numPr>
          <w:ilvl w:val="1"/>
          <w:numId w:val="54"/>
        </w:numPr>
        <w:ind w:left="0" w:firstLine="567"/>
        <w:contextualSpacing w:val="0"/>
        <w:jc w:val="both"/>
        <w:rPr>
          <w:b/>
        </w:rPr>
      </w:pPr>
      <w:r w:rsidRPr="00D93C00">
        <w:t xml:space="preserve">В случае применения антидемпинговых мер, размер обеспечения контракта составляет </w:t>
      </w:r>
      <w:r w:rsidRPr="00D93C00">
        <w:rPr>
          <w:b/>
        </w:rPr>
        <w:t>________________________________ рублей.</w:t>
      </w:r>
    </w:p>
    <w:p w14:paraId="49B6085B" w14:textId="77777777" w:rsidR="00F94C42" w:rsidRPr="00D93C00" w:rsidRDefault="00F94C42" w:rsidP="00F94C42">
      <w:pPr>
        <w:pStyle w:val="aff4"/>
        <w:numPr>
          <w:ilvl w:val="1"/>
          <w:numId w:val="54"/>
        </w:numPr>
        <w:ind w:left="0" w:firstLine="567"/>
        <w:contextualSpacing w:val="0"/>
        <w:jc w:val="both"/>
      </w:pPr>
      <w:bookmarkStart w:id="222" w:name="_Hlk11421000"/>
      <w:r w:rsidRPr="00D93C00">
        <w:t xml:space="preserve">Если Контрактом предусмотрена выплата аванса и Контракт заключен в соответствии с </w:t>
      </w:r>
      <w:r w:rsidRPr="00D93C00">
        <w:rPr>
          <w:bCs/>
          <w:iCs/>
        </w:rPr>
        <w:t>п. 16.1 Контракта</w:t>
      </w:r>
      <w:r w:rsidRPr="00D93C00">
        <w:t>, выплата аванса не производится.</w:t>
      </w:r>
    </w:p>
    <w:p w14:paraId="676B5622" w14:textId="77777777" w:rsidR="00F94C42" w:rsidRPr="00D93C00" w:rsidRDefault="00F94C42" w:rsidP="00F94C42">
      <w:pPr>
        <w:pStyle w:val="aff4"/>
        <w:numPr>
          <w:ilvl w:val="1"/>
          <w:numId w:val="54"/>
        </w:numPr>
        <w:ind w:left="0" w:firstLine="567"/>
        <w:contextualSpacing w:val="0"/>
        <w:jc w:val="both"/>
      </w:pPr>
      <w:r w:rsidRPr="00D93C00">
        <w:rPr>
          <w:i/>
          <w:iCs/>
        </w:rPr>
        <w:t>Данная статья Контракта применяется в случае определения Подрядчика конкурентными способами</w:t>
      </w:r>
      <w:r w:rsidRPr="00D93C00">
        <w:t xml:space="preserve">. </w:t>
      </w:r>
    </w:p>
    <w:bookmarkEnd w:id="221"/>
    <w:bookmarkEnd w:id="222"/>
    <w:p w14:paraId="1BD456B5" w14:textId="77777777" w:rsidR="00F94C42" w:rsidRPr="00D93C00" w:rsidRDefault="00F94C42" w:rsidP="00F94C42">
      <w:pPr>
        <w:ind w:firstLine="567"/>
        <w:jc w:val="both"/>
      </w:pPr>
    </w:p>
    <w:p w14:paraId="3C0F1700" w14:textId="77777777" w:rsidR="00F94C42" w:rsidRPr="00D93C00" w:rsidRDefault="00F94C42" w:rsidP="00F94C42">
      <w:pPr>
        <w:pStyle w:val="aff4"/>
        <w:numPr>
          <w:ilvl w:val="0"/>
          <w:numId w:val="54"/>
        </w:numPr>
        <w:ind w:left="0" w:firstLine="567"/>
        <w:contextualSpacing w:val="0"/>
        <w:jc w:val="center"/>
        <w:rPr>
          <w:rFonts w:eastAsia="MS Mincho"/>
          <w:b/>
        </w:rPr>
      </w:pPr>
      <w:r w:rsidRPr="00D93C00">
        <w:rPr>
          <w:b/>
        </w:rPr>
        <w:t>Вступление</w:t>
      </w:r>
      <w:r w:rsidRPr="00D93C00">
        <w:rPr>
          <w:rFonts w:eastAsia="MS Mincho"/>
          <w:b/>
        </w:rPr>
        <w:t xml:space="preserve"> контракта в силу, срок действия контракта</w:t>
      </w:r>
      <w:bookmarkEnd w:id="199"/>
    </w:p>
    <w:p w14:paraId="29F22C26" w14:textId="19021558" w:rsidR="00F94C42" w:rsidRPr="00D93C00" w:rsidRDefault="00F94C42" w:rsidP="00F94C42">
      <w:pPr>
        <w:pStyle w:val="aff4"/>
        <w:numPr>
          <w:ilvl w:val="1"/>
          <w:numId w:val="54"/>
        </w:numPr>
        <w:ind w:left="0" w:firstLine="567"/>
        <w:contextualSpacing w:val="0"/>
        <w:jc w:val="both"/>
        <w:rPr>
          <w:rFonts w:eastAsia="MS Mincho"/>
        </w:rPr>
      </w:pPr>
      <w:bookmarkStart w:id="223" w:name="_Hlk42159374"/>
      <w:r w:rsidRPr="00D93C00">
        <w:rPr>
          <w:rFonts w:eastAsia="MS Mincho"/>
        </w:rPr>
        <w:t>Контракт вступает в силу со дня его заключения Сторонами и действует до «</w:t>
      </w:r>
      <w:r w:rsidR="00592580">
        <w:rPr>
          <w:rFonts w:eastAsia="MS Mincho"/>
        </w:rPr>
        <w:t>0</w:t>
      </w:r>
      <w:bookmarkStart w:id="224" w:name="_GoBack"/>
      <w:bookmarkEnd w:id="224"/>
      <w:r w:rsidRPr="00D93C00">
        <w:rPr>
          <w:rFonts w:eastAsia="MS Mincho"/>
        </w:rPr>
        <w:t>1» декабря 2026, но в любом случае до полного исполнения Сторонами своих обязательств по Контракту.</w:t>
      </w:r>
    </w:p>
    <w:bookmarkEnd w:id="223"/>
    <w:p w14:paraId="4A947CC7" w14:textId="77777777" w:rsidR="00F94C42" w:rsidRPr="00D93C00" w:rsidRDefault="00F94C42" w:rsidP="00F94C42">
      <w:pPr>
        <w:pStyle w:val="aff4"/>
        <w:widowControl w:val="0"/>
        <w:numPr>
          <w:ilvl w:val="1"/>
          <w:numId w:val="54"/>
        </w:numPr>
        <w:ind w:left="0" w:firstLine="567"/>
        <w:contextualSpacing w:val="0"/>
        <w:jc w:val="both"/>
      </w:pPr>
      <w:r w:rsidRPr="00D93C00">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14:paraId="3D83C95E" w14:textId="77777777" w:rsidR="00F94C42" w:rsidRPr="00D93C00" w:rsidRDefault="00F94C42" w:rsidP="00F94C42">
      <w:pPr>
        <w:ind w:firstLine="567"/>
        <w:jc w:val="both"/>
      </w:pPr>
    </w:p>
    <w:p w14:paraId="03D0E448" w14:textId="77777777" w:rsidR="00F94C42" w:rsidRPr="00D93C00" w:rsidRDefault="00F94C42" w:rsidP="00F94C42">
      <w:pPr>
        <w:pStyle w:val="aff4"/>
        <w:numPr>
          <w:ilvl w:val="0"/>
          <w:numId w:val="54"/>
        </w:numPr>
        <w:ind w:left="0" w:firstLine="567"/>
        <w:contextualSpacing w:val="0"/>
        <w:jc w:val="center"/>
        <w:rPr>
          <w:b/>
        </w:rPr>
      </w:pPr>
      <w:r w:rsidRPr="00D93C00">
        <w:rPr>
          <w:b/>
        </w:rPr>
        <w:t>Особенности осуществления трудовой деятельности на территории Республики Крым и г. Севастополя</w:t>
      </w:r>
    </w:p>
    <w:p w14:paraId="7FD25C6B" w14:textId="77777777" w:rsidR="00F94C42" w:rsidRPr="00D93C00" w:rsidRDefault="00F94C42" w:rsidP="00F94C42">
      <w:pPr>
        <w:pStyle w:val="aff4"/>
        <w:numPr>
          <w:ilvl w:val="1"/>
          <w:numId w:val="53"/>
        </w:numPr>
        <w:ind w:left="0" w:firstLine="567"/>
        <w:contextualSpacing w:val="0"/>
        <w:jc w:val="both"/>
      </w:pPr>
      <w:r w:rsidRPr="00D93C00">
        <w:t xml:space="preserve">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w:t>
      </w:r>
      <w:r w:rsidRPr="00D93C00">
        <w:lastRenderedPageBreak/>
        <w:t>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443072E7" w14:textId="77777777" w:rsidR="00F94C42" w:rsidRPr="00D93C00" w:rsidRDefault="00F94C42" w:rsidP="00F94C42">
      <w:pPr>
        <w:ind w:firstLine="567"/>
        <w:jc w:val="both"/>
      </w:pPr>
      <w:r w:rsidRPr="00D93C00">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225" w:name="_Toc55791997"/>
      <w:r w:rsidRPr="00D93C00">
        <w:t>ения.</w:t>
      </w:r>
    </w:p>
    <w:p w14:paraId="11B4CF7A" w14:textId="77777777" w:rsidR="00F94C42" w:rsidRPr="00D93C00" w:rsidRDefault="00F94C42" w:rsidP="00F94C42">
      <w:pPr>
        <w:ind w:firstLine="567"/>
        <w:jc w:val="both"/>
      </w:pPr>
    </w:p>
    <w:p w14:paraId="608840B4" w14:textId="77777777" w:rsidR="00F94C42" w:rsidRPr="00D93C00" w:rsidRDefault="00F94C42" w:rsidP="00F94C42">
      <w:pPr>
        <w:pStyle w:val="aff4"/>
        <w:numPr>
          <w:ilvl w:val="0"/>
          <w:numId w:val="53"/>
        </w:numPr>
        <w:ind w:left="0" w:firstLine="567"/>
        <w:contextualSpacing w:val="0"/>
        <w:jc w:val="center"/>
        <w:rPr>
          <w:b/>
        </w:rPr>
      </w:pPr>
      <w:r w:rsidRPr="00D93C00">
        <w:rPr>
          <w:b/>
        </w:rPr>
        <w:t>Права на результаты интеллектуальной деятельности</w:t>
      </w:r>
    </w:p>
    <w:p w14:paraId="66271ADF" w14:textId="77777777" w:rsidR="00F94C42" w:rsidRPr="00D93C00" w:rsidRDefault="00F94C42" w:rsidP="00F94C42">
      <w:pPr>
        <w:pStyle w:val="aff5"/>
        <w:numPr>
          <w:ilvl w:val="1"/>
          <w:numId w:val="52"/>
        </w:numPr>
        <w:tabs>
          <w:tab w:val="clear" w:pos="4677"/>
          <w:tab w:val="center" w:pos="1276"/>
        </w:tabs>
        <w:ind w:left="0" w:firstLine="567"/>
        <w:jc w:val="both"/>
        <w:rPr>
          <w:rFonts w:eastAsia="MS Mincho"/>
        </w:rPr>
      </w:pPr>
      <w:r w:rsidRPr="00D93C00">
        <w:rPr>
          <w:rFonts w:eastAsia="MS Mincho"/>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w:t>
      </w:r>
      <w:bookmarkStart w:id="226" w:name="_Hlk107420209"/>
      <w:r w:rsidRPr="00D93C00">
        <w:rPr>
          <w:rFonts w:eastAsia="MS Mincho"/>
          <w:i/>
        </w:rPr>
        <w:t>в том числе на информационную модель</w:t>
      </w:r>
      <w:bookmarkEnd w:id="226"/>
      <w:r w:rsidRPr="00D93C00">
        <w:rPr>
          <w:rFonts w:eastAsia="MS Mincho"/>
        </w:rPr>
        <w:t xml:space="preserve"> (далее – сопутствующая документация), принадлежат субъекту РФ – Республике Крым, от имени которого выступает Государственный заказчик.</w:t>
      </w:r>
    </w:p>
    <w:p w14:paraId="053EC2EB" w14:textId="77777777" w:rsidR="00F94C42" w:rsidRPr="00D93C00" w:rsidRDefault="00F94C42" w:rsidP="00F94C42">
      <w:pPr>
        <w:pStyle w:val="aff4"/>
        <w:numPr>
          <w:ilvl w:val="1"/>
          <w:numId w:val="52"/>
        </w:numPr>
        <w:ind w:left="0" w:firstLine="567"/>
        <w:contextualSpacing w:val="0"/>
        <w:jc w:val="both"/>
        <w:rPr>
          <w:rFonts w:eastAsia="MS Mincho"/>
        </w:rPr>
      </w:pPr>
      <w:r w:rsidRPr="00D93C00">
        <w:rPr>
          <w:rFonts w:eastAsia="MS Mincho"/>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14:paraId="53C8660B" w14:textId="77777777" w:rsidR="00F94C42" w:rsidRPr="00D93C00" w:rsidRDefault="00F94C42" w:rsidP="00F94C42">
      <w:pPr>
        <w:pStyle w:val="aff4"/>
        <w:numPr>
          <w:ilvl w:val="1"/>
          <w:numId w:val="52"/>
        </w:numPr>
        <w:ind w:left="0" w:firstLine="567"/>
        <w:contextualSpacing w:val="0"/>
        <w:jc w:val="both"/>
        <w:rPr>
          <w:rFonts w:eastAsia="MS Mincho"/>
        </w:rPr>
      </w:pPr>
      <w:r w:rsidRPr="00D93C00">
        <w:rPr>
          <w:rFonts w:eastAsia="MS Mincho"/>
        </w:rPr>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49FFA86F" w14:textId="77777777" w:rsidR="00F94C42" w:rsidRPr="00D93C00" w:rsidRDefault="00F94C42" w:rsidP="00F94C42">
      <w:pPr>
        <w:pStyle w:val="aff4"/>
        <w:numPr>
          <w:ilvl w:val="1"/>
          <w:numId w:val="52"/>
        </w:numPr>
        <w:ind w:left="0" w:firstLine="567"/>
        <w:contextualSpacing w:val="0"/>
        <w:jc w:val="both"/>
        <w:rPr>
          <w:rFonts w:ascii="Verdana" w:hAnsi="Verdana"/>
          <w:sz w:val="21"/>
          <w:szCs w:val="21"/>
        </w:rPr>
      </w:pPr>
      <w:r w:rsidRPr="00D93C00">
        <w:t xml:space="preserve">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w:t>
      </w:r>
      <w:r w:rsidRPr="00D93C00">
        <w:rPr>
          <w:rFonts w:eastAsia="MS Mincho"/>
        </w:rPr>
        <w:t>субъекту РФ - Республике Крым, от имени которого выступает Государственный заказчик</w:t>
      </w:r>
      <w:r w:rsidRPr="00D93C00">
        <w:t>.</w:t>
      </w:r>
    </w:p>
    <w:p w14:paraId="6FED8E80" w14:textId="77777777" w:rsidR="00F94C42" w:rsidRPr="00D93C00" w:rsidRDefault="00F94C42" w:rsidP="00F94C42">
      <w:pPr>
        <w:pStyle w:val="aff4"/>
        <w:widowControl w:val="0"/>
        <w:numPr>
          <w:ilvl w:val="1"/>
          <w:numId w:val="52"/>
        </w:numPr>
        <w:tabs>
          <w:tab w:val="left" w:pos="284"/>
          <w:tab w:val="left" w:pos="1134"/>
        </w:tabs>
        <w:ind w:left="0" w:firstLine="567"/>
        <w:jc w:val="both"/>
      </w:pPr>
      <w:r w:rsidRPr="00D93C00">
        <w:t>Подрядчик гарантирует, что выполнение работ не нарушает исключительных прав третьих лиц, в том числе авторских, патентных и др.</w:t>
      </w:r>
    </w:p>
    <w:p w14:paraId="0780BF16" w14:textId="77777777" w:rsidR="00F94C42" w:rsidRPr="00D93C00" w:rsidRDefault="00F94C42" w:rsidP="00F94C42">
      <w:pPr>
        <w:pStyle w:val="aff4"/>
        <w:numPr>
          <w:ilvl w:val="1"/>
          <w:numId w:val="52"/>
        </w:numPr>
        <w:ind w:left="0" w:firstLine="567"/>
        <w:contextualSpacing w:val="0"/>
        <w:jc w:val="both"/>
        <w:rPr>
          <w:rFonts w:ascii="Verdana" w:hAnsi="Verdana"/>
          <w:sz w:val="21"/>
          <w:szCs w:val="21"/>
        </w:rPr>
      </w:pPr>
      <w:r w:rsidRPr="00D93C00">
        <w:t xml:space="preserve">Передаваемые Подрядчиком исключительные права означают право </w:t>
      </w:r>
      <w:r w:rsidRPr="00D93C00">
        <w:rPr>
          <w:rFonts w:eastAsia="MS Mincho"/>
        </w:rPr>
        <w:t>субъекта РФ – Республике Крым, от имени которого выступает Государственный заказчик</w:t>
      </w:r>
      <w:r w:rsidRPr="00D93C00">
        <w:t>, использовать сопутствующую документацию в любой форме и любым не противоречащим законодательству Российской Федерации способом.</w:t>
      </w:r>
    </w:p>
    <w:p w14:paraId="712F68C2" w14:textId="77777777" w:rsidR="00F94C42" w:rsidRPr="00D93C00" w:rsidRDefault="00F94C42" w:rsidP="00F94C42">
      <w:pPr>
        <w:pStyle w:val="aff4"/>
        <w:numPr>
          <w:ilvl w:val="1"/>
          <w:numId w:val="52"/>
        </w:numPr>
        <w:ind w:left="0" w:firstLine="567"/>
        <w:contextualSpacing w:val="0"/>
        <w:jc w:val="both"/>
        <w:rPr>
          <w:rFonts w:ascii="Verdana" w:hAnsi="Verdana"/>
          <w:sz w:val="21"/>
          <w:szCs w:val="21"/>
        </w:rPr>
      </w:pPr>
      <w:r w:rsidRPr="00D93C00">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Государственным заказчиком и (или) субъектом Российской Федерации-Республикой Крым выступать в защиту интересов Сторон Контракта, а в случае неблагоприятного решения суда – возместить убытки.</w:t>
      </w:r>
    </w:p>
    <w:p w14:paraId="42D2DC67" w14:textId="77777777" w:rsidR="00F94C42" w:rsidRPr="00D93C00" w:rsidRDefault="00F94C42" w:rsidP="00F94C42">
      <w:pPr>
        <w:pStyle w:val="aff4"/>
        <w:widowControl w:val="0"/>
        <w:numPr>
          <w:ilvl w:val="1"/>
          <w:numId w:val="52"/>
        </w:numPr>
        <w:autoSpaceDE w:val="0"/>
        <w:autoSpaceDN w:val="0"/>
        <w:adjustRightInd w:val="0"/>
        <w:ind w:left="0" w:firstLine="567"/>
        <w:jc w:val="both"/>
      </w:pPr>
      <w:r w:rsidRPr="00D93C00">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проектной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14:paraId="2E5E340F" w14:textId="77777777" w:rsidR="00F94C42" w:rsidRPr="00D93C00" w:rsidRDefault="00F94C42" w:rsidP="00F94C42">
      <w:pPr>
        <w:pStyle w:val="aff4"/>
        <w:numPr>
          <w:ilvl w:val="1"/>
          <w:numId w:val="52"/>
        </w:numPr>
        <w:shd w:val="clear" w:color="auto" w:fill="FFFFFF"/>
        <w:ind w:left="0" w:firstLine="567"/>
        <w:contextualSpacing w:val="0"/>
        <w:jc w:val="both"/>
      </w:pPr>
      <w:r w:rsidRPr="00D93C00">
        <w:rPr>
          <w:rFonts w:ascii="PT Serif" w:hAnsi="PT Serif" w:hint="eastAsia"/>
        </w:rPr>
        <w:t>Государственный</w:t>
      </w:r>
      <w:r w:rsidRPr="00D93C00">
        <w:rPr>
          <w:rFonts w:ascii="PT Serif" w:hAnsi="PT Serif"/>
        </w:rPr>
        <w:t xml:space="preserve"> </w:t>
      </w:r>
      <w:r w:rsidRPr="00D93C00">
        <w:rPr>
          <w:rFonts w:ascii="PT Serif" w:hAnsi="PT Serif" w:hint="eastAsia"/>
        </w:rPr>
        <w:t>заказчик</w:t>
      </w:r>
      <w:r w:rsidRPr="00D93C00">
        <w:rPr>
          <w:rFonts w:ascii="PT Serif" w:hAnsi="PT Serif"/>
        </w:rPr>
        <w:t xml:space="preserve"> </w:t>
      </w:r>
      <w:r w:rsidRPr="00D93C00">
        <w:rPr>
          <w:rFonts w:ascii="PT Serif" w:hAnsi="PT Serif" w:hint="eastAsia"/>
        </w:rPr>
        <w:t>имеет</w:t>
      </w:r>
      <w:r w:rsidRPr="00D93C00">
        <w:rPr>
          <w:rFonts w:ascii="PT Serif" w:hAnsi="PT Serif"/>
        </w:rPr>
        <w:t xml:space="preserve"> </w:t>
      </w:r>
      <w:r w:rsidRPr="00D93C00">
        <w:rPr>
          <w:rFonts w:ascii="PT Serif" w:hAnsi="PT Serif" w:hint="eastAsia"/>
        </w:rPr>
        <w:t>право</w:t>
      </w:r>
      <w:r w:rsidRPr="00D93C00">
        <w:rPr>
          <w:rFonts w:ascii="PT Serif" w:hAnsi="PT Serif"/>
        </w:rPr>
        <w:t xml:space="preserve"> </w:t>
      </w:r>
      <w:r w:rsidRPr="00D93C00">
        <w:rPr>
          <w:rFonts w:ascii="PT Serif" w:hAnsi="PT Serif" w:hint="eastAsia"/>
        </w:rPr>
        <w:t>на</w:t>
      </w:r>
      <w:r w:rsidRPr="00D93C00">
        <w:rPr>
          <w:rFonts w:ascii="PT Serif" w:hAnsi="PT Serif"/>
        </w:rPr>
        <w:t xml:space="preserve"> </w:t>
      </w:r>
      <w:r w:rsidRPr="00D93C00">
        <w:rPr>
          <w:rFonts w:ascii="PT Serif" w:hAnsi="PT Serif" w:hint="eastAsia"/>
        </w:rPr>
        <w:t>многократное</w:t>
      </w:r>
      <w:r w:rsidRPr="00D93C00">
        <w:rPr>
          <w:rFonts w:ascii="PT Serif" w:hAnsi="PT Serif"/>
        </w:rPr>
        <w:t xml:space="preserve"> </w:t>
      </w:r>
      <w:r w:rsidRPr="00D93C00">
        <w:rPr>
          <w:rFonts w:ascii="PT Serif" w:hAnsi="PT Serif" w:hint="eastAsia"/>
        </w:rPr>
        <w:t>использование</w:t>
      </w:r>
      <w:r w:rsidRPr="00D93C00">
        <w:rPr>
          <w:rFonts w:ascii="PT Serif" w:hAnsi="PT Serif"/>
        </w:rPr>
        <w:t xml:space="preserve"> </w:t>
      </w:r>
      <w:r w:rsidRPr="00D93C00">
        <w:rPr>
          <w:rFonts w:ascii="PT Serif" w:hAnsi="PT Serif" w:hint="eastAsia"/>
        </w:rPr>
        <w:t>проектной</w:t>
      </w:r>
      <w:r w:rsidRPr="00D93C00">
        <w:rPr>
          <w:rFonts w:ascii="PT Serif" w:hAnsi="PT Serif"/>
        </w:rPr>
        <w:t xml:space="preserve"> </w:t>
      </w:r>
      <w:r w:rsidRPr="00D93C00">
        <w:rPr>
          <w:rFonts w:ascii="PT Serif" w:hAnsi="PT Serif" w:hint="eastAsia"/>
        </w:rPr>
        <w:t>документации</w:t>
      </w:r>
      <w:r w:rsidRPr="00D93C00">
        <w:rPr>
          <w:rFonts w:ascii="PT Serif" w:hAnsi="PT Serif"/>
        </w:rPr>
        <w:t xml:space="preserve"> </w:t>
      </w:r>
      <w:r w:rsidRPr="00D93C00">
        <w:rPr>
          <w:rFonts w:ascii="PT Serif" w:hAnsi="PT Serif" w:hint="eastAsia"/>
        </w:rPr>
        <w:t>объекта</w:t>
      </w:r>
      <w:r w:rsidRPr="00D93C00">
        <w:rPr>
          <w:rFonts w:ascii="PT Serif" w:hAnsi="PT Serif"/>
        </w:rPr>
        <w:t xml:space="preserve"> </w:t>
      </w:r>
      <w:r w:rsidRPr="00D93C00">
        <w:rPr>
          <w:rFonts w:ascii="PT Serif" w:hAnsi="PT Serif" w:hint="eastAsia"/>
        </w:rPr>
        <w:t>капитального</w:t>
      </w:r>
      <w:r w:rsidRPr="00D93C00">
        <w:rPr>
          <w:rFonts w:ascii="PT Serif" w:hAnsi="PT Serif"/>
        </w:rPr>
        <w:t xml:space="preserve"> </w:t>
      </w:r>
      <w:r w:rsidRPr="00D93C00">
        <w:rPr>
          <w:rFonts w:ascii="PT Serif" w:hAnsi="PT Serif" w:hint="eastAsia"/>
        </w:rPr>
        <w:t>строительства</w:t>
      </w:r>
      <w:r w:rsidRPr="00D93C00">
        <w:rPr>
          <w:rFonts w:ascii="PT Serif" w:hAnsi="PT Serif"/>
        </w:rPr>
        <w:t xml:space="preserve">, </w:t>
      </w:r>
      <w:r w:rsidRPr="00D93C00">
        <w:rPr>
          <w:rFonts w:ascii="PT Serif" w:hAnsi="PT Serif" w:hint="eastAsia"/>
        </w:rPr>
        <w:t>разработанной</w:t>
      </w:r>
      <w:r w:rsidRPr="00D93C00">
        <w:rPr>
          <w:rFonts w:ascii="PT Serif" w:hAnsi="PT Serif"/>
        </w:rPr>
        <w:t xml:space="preserve"> </w:t>
      </w:r>
      <w:r w:rsidRPr="00D93C00">
        <w:rPr>
          <w:rFonts w:ascii="PT Serif" w:hAnsi="PT Serif" w:hint="eastAsia"/>
        </w:rPr>
        <w:t>на</w:t>
      </w:r>
      <w:r w:rsidRPr="00D93C00">
        <w:rPr>
          <w:rFonts w:ascii="PT Serif" w:hAnsi="PT Serif"/>
        </w:rPr>
        <w:t xml:space="preserve"> </w:t>
      </w:r>
      <w:r w:rsidRPr="00D93C00">
        <w:rPr>
          <w:rFonts w:ascii="PT Serif" w:hAnsi="PT Serif" w:hint="eastAsia"/>
        </w:rPr>
        <w:t>основе</w:t>
      </w:r>
      <w:r w:rsidRPr="00D93C00">
        <w:rPr>
          <w:rFonts w:ascii="PT Serif" w:hAnsi="PT Serif"/>
        </w:rPr>
        <w:t xml:space="preserve"> </w:t>
      </w:r>
      <w:r w:rsidRPr="00D93C00">
        <w:rPr>
          <w:rFonts w:ascii="PT Serif" w:hAnsi="PT Serif" w:hint="eastAsia"/>
        </w:rPr>
        <w:t>произведения</w:t>
      </w:r>
      <w:r w:rsidRPr="00D93C00">
        <w:rPr>
          <w:rFonts w:ascii="PT Serif" w:hAnsi="PT Serif"/>
        </w:rPr>
        <w:t xml:space="preserve"> </w:t>
      </w:r>
      <w:r w:rsidRPr="00D93C00">
        <w:rPr>
          <w:rFonts w:ascii="PT Serif" w:hAnsi="PT Serif" w:hint="eastAsia"/>
        </w:rPr>
        <w:t>архитектуры</w:t>
      </w:r>
      <w:r w:rsidRPr="00D93C00">
        <w:rPr>
          <w:rFonts w:ascii="PT Serif" w:hAnsi="PT Serif"/>
        </w:rPr>
        <w:t xml:space="preserve">, </w:t>
      </w:r>
      <w:r w:rsidRPr="00D93C00">
        <w:rPr>
          <w:rFonts w:ascii="PT Serif" w:hAnsi="PT Serif" w:hint="eastAsia"/>
        </w:rPr>
        <w:t>градостроительства</w:t>
      </w:r>
      <w:r w:rsidRPr="00D93C00">
        <w:rPr>
          <w:rFonts w:ascii="PT Serif" w:hAnsi="PT Serif"/>
        </w:rPr>
        <w:t xml:space="preserve"> </w:t>
      </w:r>
      <w:r w:rsidRPr="00D93C00">
        <w:rPr>
          <w:rFonts w:ascii="PT Serif" w:hAnsi="PT Serif" w:hint="eastAsia"/>
        </w:rPr>
        <w:t>или</w:t>
      </w:r>
      <w:r w:rsidRPr="00D93C00">
        <w:rPr>
          <w:rFonts w:ascii="PT Serif" w:hAnsi="PT Serif"/>
        </w:rPr>
        <w:t xml:space="preserve"> </w:t>
      </w:r>
      <w:r w:rsidRPr="00D93C00">
        <w:rPr>
          <w:rFonts w:ascii="PT Serif" w:hAnsi="PT Serif" w:hint="eastAsia"/>
        </w:rPr>
        <w:t>садово</w:t>
      </w:r>
      <w:r w:rsidRPr="00D93C00">
        <w:rPr>
          <w:rFonts w:ascii="PT Serif" w:hAnsi="PT Serif"/>
        </w:rPr>
        <w:t>-</w:t>
      </w:r>
      <w:r w:rsidRPr="00D93C00">
        <w:rPr>
          <w:rFonts w:ascii="PT Serif" w:hAnsi="PT Serif" w:hint="eastAsia"/>
        </w:rPr>
        <w:t>паркового</w:t>
      </w:r>
      <w:r w:rsidRPr="00D93C00">
        <w:rPr>
          <w:rFonts w:ascii="PT Serif" w:hAnsi="PT Serif"/>
        </w:rPr>
        <w:t xml:space="preserve"> </w:t>
      </w:r>
      <w:r w:rsidRPr="00D93C00">
        <w:rPr>
          <w:rFonts w:ascii="PT Serif" w:hAnsi="PT Serif" w:hint="eastAsia"/>
        </w:rPr>
        <w:t>искусства</w:t>
      </w:r>
      <w:r w:rsidRPr="00D93C00">
        <w:rPr>
          <w:rFonts w:ascii="PT Serif" w:hAnsi="PT Serif"/>
        </w:rPr>
        <w:t xml:space="preserve">, </w:t>
      </w:r>
      <w:r w:rsidRPr="00D93C00">
        <w:rPr>
          <w:rFonts w:ascii="PT Serif" w:hAnsi="PT Serif" w:hint="eastAsia"/>
        </w:rPr>
        <w:t>без</w:t>
      </w:r>
      <w:r w:rsidRPr="00D93C00">
        <w:rPr>
          <w:rFonts w:ascii="PT Serif" w:hAnsi="PT Serif"/>
        </w:rPr>
        <w:t xml:space="preserve"> </w:t>
      </w:r>
      <w:r w:rsidRPr="00D93C00">
        <w:rPr>
          <w:rFonts w:ascii="PT Serif" w:hAnsi="PT Serif" w:hint="eastAsia"/>
        </w:rPr>
        <w:t>согласия</w:t>
      </w:r>
      <w:r w:rsidRPr="00D93C00">
        <w:rPr>
          <w:rFonts w:ascii="PT Serif" w:hAnsi="PT Serif"/>
        </w:rPr>
        <w:t xml:space="preserve"> </w:t>
      </w:r>
      <w:r w:rsidRPr="00D93C00">
        <w:rPr>
          <w:rFonts w:ascii="PT Serif" w:hAnsi="PT Serif" w:hint="eastAsia"/>
        </w:rPr>
        <w:t>автора</w:t>
      </w:r>
      <w:r w:rsidRPr="00D93C00">
        <w:rPr>
          <w:rFonts w:ascii="PT Serif" w:hAnsi="PT Serif"/>
        </w:rPr>
        <w:t xml:space="preserve"> </w:t>
      </w:r>
      <w:r w:rsidRPr="00D93C00">
        <w:rPr>
          <w:rFonts w:ascii="PT Serif" w:hAnsi="PT Serif" w:hint="eastAsia"/>
        </w:rPr>
        <w:t>произведения</w:t>
      </w:r>
      <w:r w:rsidRPr="00D93C00">
        <w:rPr>
          <w:rFonts w:ascii="PT Serif" w:hAnsi="PT Serif"/>
        </w:rPr>
        <w:t xml:space="preserve"> </w:t>
      </w:r>
      <w:r w:rsidRPr="00D93C00">
        <w:rPr>
          <w:rFonts w:ascii="PT Serif" w:hAnsi="PT Serif" w:hint="eastAsia"/>
        </w:rPr>
        <w:t>архитектуры</w:t>
      </w:r>
      <w:r w:rsidRPr="00D93C00">
        <w:rPr>
          <w:rFonts w:ascii="PT Serif" w:hAnsi="PT Serif"/>
        </w:rPr>
        <w:t xml:space="preserve">, </w:t>
      </w:r>
      <w:r w:rsidRPr="00D93C00">
        <w:rPr>
          <w:rFonts w:ascii="PT Serif" w:hAnsi="PT Serif" w:hint="eastAsia"/>
        </w:rPr>
        <w:t>градостроительства</w:t>
      </w:r>
      <w:r w:rsidRPr="00D93C00">
        <w:rPr>
          <w:rFonts w:ascii="PT Serif" w:hAnsi="PT Serif"/>
        </w:rPr>
        <w:t xml:space="preserve"> </w:t>
      </w:r>
      <w:r w:rsidRPr="00D93C00">
        <w:rPr>
          <w:rFonts w:ascii="PT Serif" w:hAnsi="PT Serif" w:hint="eastAsia"/>
        </w:rPr>
        <w:t>или</w:t>
      </w:r>
      <w:r w:rsidRPr="00D93C00">
        <w:rPr>
          <w:rFonts w:ascii="PT Serif" w:hAnsi="PT Serif"/>
        </w:rPr>
        <w:t xml:space="preserve"> </w:t>
      </w:r>
      <w:r w:rsidRPr="00D93C00">
        <w:rPr>
          <w:rFonts w:ascii="PT Serif" w:hAnsi="PT Serif" w:hint="eastAsia"/>
        </w:rPr>
        <w:t>садово</w:t>
      </w:r>
      <w:r w:rsidRPr="00D93C00">
        <w:rPr>
          <w:rFonts w:ascii="PT Serif" w:hAnsi="PT Serif"/>
        </w:rPr>
        <w:t>-</w:t>
      </w:r>
      <w:r w:rsidRPr="00D93C00">
        <w:rPr>
          <w:rFonts w:ascii="PT Serif" w:hAnsi="PT Serif" w:hint="eastAsia"/>
        </w:rPr>
        <w:t>паркового</w:t>
      </w:r>
      <w:r w:rsidRPr="00D93C00">
        <w:rPr>
          <w:rFonts w:ascii="PT Serif" w:hAnsi="PT Serif"/>
        </w:rPr>
        <w:t xml:space="preserve"> </w:t>
      </w:r>
      <w:r w:rsidRPr="00D93C00">
        <w:rPr>
          <w:rFonts w:ascii="PT Serif" w:hAnsi="PT Serif" w:hint="eastAsia"/>
        </w:rPr>
        <w:t>искусства</w:t>
      </w:r>
      <w:r w:rsidRPr="00D93C00">
        <w:rPr>
          <w:rFonts w:ascii="PT Serif" w:hAnsi="PT Serif"/>
        </w:rPr>
        <w:t>.</w:t>
      </w:r>
    </w:p>
    <w:p w14:paraId="6EFFF8B7" w14:textId="77777777" w:rsidR="00F94C42" w:rsidRPr="00D93C00" w:rsidRDefault="00F94C42" w:rsidP="00F94C42">
      <w:pPr>
        <w:pStyle w:val="aff4"/>
        <w:ind w:left="567"/>
        <w:jc w:val="both"/>
        <w:rPr>
          <w:rFonts w:eastAsia="MS Mincho"/>
        </w:rPr>
      </w:pPr>
    </w:p>
    <w:p w14:paraId="6CF57971" w14:textId="77777777" w:rsidR="00F94C42" w:rsidRPr="00D93C00" w:rsidRDefault="00F94C42" w:rsidP="00F94C42">
      <w:pPr>
        <w:pStyle w:val="aff4"/>
        <w:numPr>
          <w:ilvl w:val="0"/>
          <w:numId w:val="52"/>
        </w:numPr>
        <w:contextualSpacing w:val="0"/>
        <w:jc w:val="center"/>
        <w:rPr>
          <w:b/>
        </w:rPr>
      </w:pPr>
      <w:bookmarkStart w:id="227" w:name="_Hlk5789018"/>
      <w:r w:rsidRPr="00D93C00">
        <w:rPr>
          <w:b/>
        </w:rPr>
        <w:t>Условия конфиденциальности. Антикоррупционная оговорка.</w:t>
      </w:r>
    </w:p>
    <w:p w14:paraId="2040D2B9" w14:textId="77777777" w:rsidR="00F94C42" w:rsidRPr="00D93C00" w:rsidRDefault="00F94C42" w:rsidP="00F94C42">
      <w:pPr>
        <w:pStyle w:val="aff4"/>
        <w:numPr>
          <w:ilvl w:val="1"/>
          <w:numId w:val="52"/>
        </w:numPr>
        <w:ind w:left="0" w:firstLine="567"/>
        <w:contextualSpacing w:val="0"/>
        <w:jc w:val="both"/>
      </w:pPr>
      <w:r w:rsidRPr="00D93C00">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w:t>
      </w:r>
      <w:r w:rsidRPr="00D93C00">
        <w:rPr>
          <w:bCs/>
          <w:iCs/>
        </w:rPr>
        <w:t>в п. 20.3 Контракта</w:t>
      </w:r>
      <w:r w:rsidRPr="00D93C00">
        <w:t>.</w:t>
      </w:r>
    </w:p>
    <w:p w14:paraId="71E0C19F" w14:textId="77777777" w:rsidR="00F94C42" w:rsidRPr="00D93C00" w:rsidRDefault="00F94C42" w:rsidP="00F94C42">
      <w:pPr>
        <w:ind w:firstLine="567"/>
        <w:jc w:val="both"/>
      </w:pPr>
      <w:r w:rsidRPr="00D93C00">
        <w:lastRenderedPageBreak/>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судебным решением, </w:t>
      </w:r>
      <w:r w:rsidRPr="00D93C00">
        <w:rPr>
          <w:rFonts w:eastAsia="Calibri"/>
          <w:lang w:eastAsia="en-US"/>
        </w:rPr>
        <w:t>а также в случаях, когда такая информация содержится в единой информационной системе и является общедоступной</w:t>
      </w:r>
      <w:r w:rsidRPr="00D93C00">
        <w:t>.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5670D65D" w14:textId="77777777" w:rsidR="00F94C42" w:rsidRPr="00D93C00" w:rsidRDefault="00F94C42" w:rsidP="00F94C42">
      <w:pPr>
        <w:pStyle w:val="aff4"/>
        <w:numPr>
          <w:ilvl w:val="1"/>
          <w:numId w:val="52"/>
        </w:numPr>
        <w:ind w:left="0" w:firstLine="567"/>
        <w:contextualSpacing w:val="0"/>
        <w:jc w:val="both"/>
      </w:pPr>
      <w:r w:rsidRPr="00D93C00">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41DC9350" w14:textId="77777777" w:rsidR="00F94C42" w:rsidRPr="00D93C00" w:rsidRDefault="00F94C42" w:rsidP="00F94C42">
      <w:pPr>
        <w:pStyle w:val="aff4"/>
        <w:numPr>
          <w:ilvl w:val="1"/>
          <w:numId w:val="52"/>
        </w:numPr>
        <w:ind w:left="0" w:firstLine="567"/>
        <w:contextualSpacing w:val="0"/>
        <w:jc w:val="both"/>
      </w:pPr>
      <w:r w:rsidRPr="00D93C00">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460C429F" w14:textId="77777777" w:rsidR="00F94C42" w:rsidRPr="00D93C00" w:rsidRDefault="00F94C42" w:rsidP="00F94C42">
      <w:pPr>
        <w:pStyle w:val="aff4"/>
        <w:numPr>
          <w:ilvl w:val="1"/>
          <w:numId w:val="52"/>
        </w:numPr>
        <w:ind w:left="0" w:firstLine="567"/>
        <w:contextualSpacing w:val="0"/>
        <w:jc w:val="both"/>
      </w:pPr>
      <w:r w:rsidRPr="00D93C00">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F64B071" w14:textId="77777777" w:rsidR="00F94C42" w:rsidRPr="00D93C00" w:rsidRDefault="00F94C42" w:rsidP="00F94C42">
      <w:pPr>
        <w:pStyle w:val="aff4"/>
        <w:numPr>
          <w:ilvl w:val="1"/>
          <w:numId w:val="52"/>
        </w:numPr>
        <w:ind w:left="0" w:firstLine="567"/>
        <w:contextualSpacing w:val="0"/>
        <w:jc w:val="both"/>
      </w:pPr>
      <w:r w:rsidRPr="00D93C00">
        <w:t xml:space="preserve">В случае возникновения у Стороны подозрений, что произошло или может произойти нарушение каких-либо положений </w:t>
      </w:r>
      <w:r w:rsidRPr="00D93C00">
        <w:rPr>
          <w:bCs/>
          <w:iCs/>
        </w:rPr>
        <w:t>п. 20.4 Контракта</w:t>
      </w:r>
      <w:r w:rsidRPr="00D93C00">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D93C00">
        <w:br/>
      </w:r>
      <w:r w:rsidRPr="00D93C00">
        <w:rPr>
          <w:bCs/>
          <w:iCs/>
        </w:rPr>
        <w:t>п. 20.4 Контракта</w:t>
      </w:r>
      <w:r w:rsidRPr="00D93C00">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34D1C15C" w14:textId="77777777" w:rsidR="00F94C42" w:rsidRPr="00D93C00" w:rsidRDefault="00F94C42" w:rsidP="00F94C42">
      <w:pPr>
        <w:pStyle w:val="aff4"/>
        <w:numPr>
          <w:ilvl w:val="1"/>
          <w:numId w:val="52"/>
        </w:numPr>
        <w:ind w:left="0" w:firstLine="567"/>
        <w:contextualSpacing w:val="0"/>
        <w:jc w:val="both"/>
      </w:pPr>
      <w:r w:rsidRPr="00D93C00">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6DF3A5E2" w14:textId="77777777" w:rsidR="00F94C42" w:rsidRPr="00D93C00" w:rsidRDefault="00F94C42" w:rsidP="00F94C42">
      <w:pPr>
        <w:pStyle w:val="aff4"/>
        <w:numPr>
          <w:ilvl w:val="1"/>
          <w:numId w:val="52"/>
        </w:numPr>
        <w:ind w:left="0" w:firstLine="567"/>
        <w:contextualSpacing w:val="0"/>
        <w:jc w:val="both"/>
      </w:pPr>
      <w:r w:rsidRPr="00D93C00">
        <w:lastRenderedPageBreak/>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372FC989" w14:textId="77777777" w:rsidR="00F94C42" w:rsidRPr="00D93C00" w:rsidRDefault="00F94C42" w:rsidP="00F94C42">
      <w:pPr>
        <w:pStyle w:val="aff4"/>
        <w:numPr>
          <w:ilvl w:val="1"/>
          <w:numId w:val="52"/>
        </w:numPr>
        <w:ind w:left="0" w:firstLine="567"/>
        <w:contextualSpacing w:val="0"/>
        <w:jc w:val="both"/>
      </w:pPr>
      <w:r w:rsidRPr="00D93C00">
        <w:t xml:space="preserve">В случае нарушения Стороной обязательств воздерживаться от запрещенных в </w:t>
      </w:r>
      <w:r w:rsidRPr="00D93C00">
        <w:rPr>
          <w:bCs/>
          <w:iCs/>
        </w:rPr>
        <w:t>п. 20.4 Контракта</w:t>
      </w:r>
      <w:r w:rsidRPr="00D93C00">
        <w:rPr>
          <w:b/>
          <w:bCs/>
          <w:i/>
          <w:iCs/>
        </w:rPr>
        <w:t xml:space="preserve"> </w:t>
      </w:r>
      <w:r w:rsidRPr="00D93C00">
        <w:t xml:space="preserve">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27"/>
    <w:p w14:paraId="3F535F1E" w14:textId="77777777" w:rsidR="00F94C42" w:rsidRPr="00D93C00" w:rsidRDefault="00F94C42" w:rsidP="00F94C42">
      <w:pPr>
        <w:jc w:val="both"/>
        <w:rPr>
          <w:b/>
        </w:rPr>
      </w:pPr>
    </w:p>
    <w:bookmarkEnd w:id="225"/>
    <w:p w14:paraId="7C74CD46" w14:textId="77777777" w:rsidR="00F94C42" w:rsidRPr="00D93C00" w:rsidRDefault="00F94C42" w:rsidP="00F94C42">
      <w:pPr>
        <w:pStyle w:val="aff4"/>
        <w:numPr>
          <w:ilvl w:val="0"/>
          <w:numId w:val="52"/>
        </w:numPr>
        <w:contextualSpacing w:val="0"/>
        <w:jc w:val="center"/>
        <w:rPr>
          <w:rFonts w:eastAsia="MS Mincho"/>
          <w:b/>
        </w:rPr>
      </w:pPr>
      <w:r w:rsidRPr="00D93C00">
        <w:rPr>
          <w:rFonts w:eastAsia="MS Mincho"/>
          <w:b/>
        </w:rPr>
        <w:t>Другие условия Контракта</w:t>
      </w:r>
    </w:p>
    <w:p w14:paraId="27F3EC4B" w14:textId="77777777" w:rsidR="00F94C42" w:rsidRPr="00D93C00" w:rsidRDefault="00F94C42" w:rsidP="00F94C42">
      <w:pPr>
        <w:pStyle w:val="aff4"/>
        <w:numPr>
          <w:ilvl w:val="1"/>
          <w:numId w:val="52"/>
        </w:numPr>
        <w:ind w:left="0" w:firstLine="567"/>
        <w:contextualSpacing w:val="0"/>
        <w:jc w:val="both"/>
      </w:pPr>
      <w:bookmarkStart w:id="228" w:name="_Hlk532382413"/>
      <w:bookmarkStart w:id="229" w:name="_Hlk40887063"/>
      <w:r w:rsidRPr="00D93C00">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53BCC872" w14:textId="77777777" w:rsidR="00F94C42" w:rsidRPr="00D93C00" w:rsidRDefault="00F94C42" w:rsidP="00F94C42">
      <w:pPr>
        <w:ind w:firstLine="567"/>
        <w:jc w:val="both"/>
      </w:pPr>
      <w:r w:rsidRPr="00D93C00">
        <w:t>Датой получения уведомления, указанного в абзаце первом настоящего пункта, считается:</w:t>
      </w:r>
    </w:p>
    <w:p w14:paraId="0C629708" w14:textId="77777777" w:rsidR="00F94C42" w:rsidRPr="00D93C00" w:rsidRDefault="00F94C42" w:rsidP="00F94C42">
      <w:pPr>
        <w:ind w:firstLine="567"/>
        <w:jc w:val="both"/>
      </w:pPr>
      <w:r w:rsidRPr="00D93C00">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3D48CAAC" w14:textId="77777777" w:rsidR="00F94C42" w:rsidRPr="00D93C00" w:rsidRDefault="00F94C42" w:rsidP="00F94C42">
      <w:pPr>
        <w:ind w:firstLine="567"/>
        <w:jc w:val="both"/>
      </w:pPr>
      <w:r w:rsidRPr="00D93C00">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2C940E3D" w14:textId="77777777" w:rsidR="00F94C42" w:rsidRPr="00D93C00" w:rsidRDefault="00F94C42" w:rsidP="00F94C42">
      <w:pPr>
        <w:ind w:firstLine="567"/>
        <w:jc w:val="both"/>
      </w:pPr>
      <w:r w:rsidRPr="00D93C00">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46F30743" w14:textId="77777777" w:rsidR="00F94C42" w:rsidRPr="00D93C00" w:rsidRDefault="00F94C42" w:rsidP="00F94C42">
      <w:pPr>
        <w:ind w:firstLine="567"/>
        <w:jc w:val="both"/>
      </w:pPr>
      <w:r w:rsidRPr="00D93C00">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746A6BA8" w14:textId="77777777" w:rsidR="00F94C42" w:rsidRPr="00D93C00" w:rsidRDefault="00F94C42" w:rsidP="00F94C42">
      <w:pPr>
        <w:pStyle w:val="aff4"/>
        <w:numPr>
          <w:ilvl w:val="1"/>
          <w:numId w:val="52"/>
        </w:numPr>
        <w:ind w:left="0" w:firstLine="567"/>
        <w:contextualSpacing w:val="0"/>
        <w:jc w:val="both"/>
      </w:pPr>
      <w:r w:rsidRPr="00D93C00">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31B0EF76" w14:textId="77777777" w:rsidR="00F94C42" w:rsidRPr="00D93C00" w:rsidRDefault="00F94C42" w:rsidP="00F94C42">
      <w:pPr>
        <w:ind w:firstLine="567"/>
        <w:jc w:val="both"/>
      </w:pPr>
      <w:r w:rsidRPr="00D93C00">
        <w:t xml:space="preserve">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w:t>
      </w:r>
      <w:r w:rsidRPr="00D93C00">
        <w:lastRenderedPageBreak/>
        <w:t>информации, признается надлежащим и лишает вторую сторону права ссылаться на указанные обстоятельства</w:t>
      </w:r>
    </w:p>
    <w:p w14:paraId="6BDF5D34" w14:textId="77777777" w:rsidR="00F94C42" w:rsidRPr="00D93C00" w:rsidRDefault="00F94C42" w:rsidP="00F94C42">
      <w:pPr>
        <w:pStyle w:val="aff4"/>
        <w:numPr>
          <w:ilvl w:val="1"/>
          <w:numId w:val="52"/>
        </w:numPr>
        <w:ind w:left="0" w:firstLine="567"/>
        <w:contextualSpacing w:val="0"/>
        <w:jc w:val="both"/>
      </w:pPr>
      <w:bookmarkStart w:id="230" w:name="_Hlk158127249"/>
      <w:bookmarkEnd w:id="228"/>
      <w:r w:rsidRPr="00D93C00">
        <w:rPr>
          <w:rFonts w:eastAsia="MS Mincho"/>
        </w:rPr>
        <w:t>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bookmarkEnd w:id="230"/>
    <w:p w14:paraId="73077DD6" w14:textId="77777777" w:rsidR="00F94C42" w:rsidRPr="00D93C00" w:rsidRDefault="00F94C42" w:rsidP="00F94C42">
      <w:pPr>
        <w:pStyle w:val="aff4"/>
        <w:numPr>
          <w:ilvl w:val="1"/>
          <w:numId w:val="52"/>
        </w:numPr>
        <w:ind w:left="0" w:firstLine="567"/>
        <w:contextualSpacing w:val="0"/>
        <w:jc w:val="both"/>
      </w:pPr>
      <w:r w:rsidRPr="00D93C00">
        <w:rPr>
          <w:rFonts w:eastAsia="MS Mincho"/>
        </w:rPr>
        <w:t xml:space="preserve">В том, что не урегулировано Контрактом, Стороны руководствуются </w:t>
      </w:r>
      <w:r w:rsidRPr="00D93C00">
        <w:t xml:space="preserve">действующим законодательством Российской Федерации. </w:t>
      </w:r>
    </w:p>
    <w:p w14:paraId="017374F4" w14:textId="77777777" w:rsidR="00F94C42" w:rsidRPr="00D93C00" w:rsidRDefault="00F94C42" w:rsidP="00F94C42">
      <w:pPr>
        <w:pStyle w:val="aff4"/>
        <w:numPr>
          <w:ilvl w:val="1"/>
          <w:numId w:val="52"/>
        </w:numPr>
        <w:ind w:left="0" w:firstLine="567"/>
        <w:contextualSpacing w:val="0"/>
        <w:jc w:val="both"/>
      </w:pPr>
      <w:r w:rsidRPr="00D93C00">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455A7202" w14:textId="77777777" w:rsidR="00F94C42" w:rsidRPr="00D93C00" w:rsidRDefault="00F94C42" w:rsidP="00F94C42">
      <w:pPr>
        <w:ind w:firstLine="567"/>
        <w:jc w:val="both"/>
        <w:rPr>
          <w:rFonts w:eastAsia="MS Mincho"/>
        </w:rPr>
      </w:pPr>
      <w:r w:rsidRPr="00D93C00">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39D48780" w14:textId="77777777" w:rsidR="00F94C42" w:rsidRPr="00D93C00" w:rsidRDefault="00F94C42" w:rsidP="00F94C42">
      <w:pPr>
        <w:pStyle w:val="aff4"/>
        <w:numPr>
          <w:ilvl w:val="1"/>
          <w:numId w:val="52"/>
        </w:numPr>
        <w:ind w:left="0" w:firstLine="567"/>
        <w:contextualSpacing w:val="0"/>
        <w:jc w:val="both"/>
      </w:pPr>
      <w:r w:rsidRPr="00D93C00">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295F1776" w14:textId="77777777" w:rsidR="00F94C42" w:rsidRPr="00D93C00" w:rsidRDefault="00F94C42" w:rsidP="00F94C42">
      <w:pPr>
        <w:pStyle w:val="aff4"/>
        <w:numPr>
          <w:ilvl w:val="1"/>
          <w:numId w:val="52"/>
        </w:numPr>
        <w:ind w:left="0" w:firstLine="567"/>
        <w:contextualSpacing w:val="0"/>
        <w:jc w:val="both"/>
      </w:pPr>
      <w:r w:rsidRPr="00D93C00">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4013DB2A" w14:textId="77777777" w:rsidR="00F94C42" w:rsidRPr="00D93C00" w:rsidRDefault="00F94C42" w:rsidP="00F94C42">
      <w:pPr>
        <w:pStyle w:val="aff4"/>
        <w:numPr>
          <w:ilvl w:val="1"/>
          <w:numId w:val="52"/>
        </w:numPr>
        <w:ind w:left="0" w:firstLine="567"/>
        <w:contextualSpacing w:val="0"/>
        <w:jc w:val="both"/>
      </w:pPr>
      <w:r w:rsidRPr="00D93C00">
        <w:t>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54CBB72B" w14:textId="77777777" w:rsidR="00F94C42" w:rsidRPr="00D93C00" w:rsidRDefault="00F94C42" w:rsidP="00F94C42">
      <w:pPr>
        <w:pStyle w:val="aff4"/>
        <w:numPr>
          <w:ilvl w:val="1"/>
          <w:numId w:val="52"/>
        </w:numPr>
        <w:ind w:left="0" w:firstLine="567"/>
        <w:contextualSpacing w:val="0"/>
        <w:jc w:val="both"/>
      </w:pPr>
      <w:r w:rsidRPr="00D93C00">
        <w:t>В случае реорганизации, ликвидации одной из Сторон, последняя обязана в трехдневный срок уведомить об этом другую Сторону.</w:t>
      </w:r>
    </w:p>
    <w:p w14:paraId="263ECF74" w14:textId="77777777" w:rsidR="00F94C42" w:rsidRPr="00D93C00" w:rsidRDefault="00F94C42" w:rsidP="00F94C42">
      <w:pPr>
        <w:pStyle w:val="aff4"/>
        <w:numPr>
          <w:ilvl w:val="1"/>
          <w:numId w:val="52"/>
        </w:numPr>
        <w:ind w:left="0" w:firstLine="567"/>
        <w:contextualSpacing w:val="0"/>
        <w:jc w:val="both"/>
      </w:pPr>
      <w:r w:rsidRPr="00D93C00">
        <w:t>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r w:rsidRPr="00D93C00">
        <w:rPr>
          <w:rFonts w:eastAsiaTheme="minorHAnsi"/>
          <w:lang w:eastAsia="en-US"/>
        </w:rPr>
        <w:t>.</w:t>
      </w:r>
    </w:p>
    <w:p w14:paraId="52A95F05" w14:textId="77777777" w:rsidR="00F94C42" w:rsidRPr="00D93C00" w:rsidRDefault="00F94C42" w:rsidP="00F94C42">
      <w:pPr>
        <w:pStyle w:val="aff4"/>
        <w:numPr>
          <w:ilvl w:val="1"/>
          <w:numId w:val="52"/>
        </w:numPr>
        <w:ind w:left="0" w:firstLine="567"/>
        <w:contextualSpacing w:val="0"/>
        <w:jc w:val="both"/>
      </w:pPr>
      <w:r w:rsidRPr="00D93C00">
        <w:t>Контракт составлен в двух экземплярах, имеющих одинаковую юридическую силу, по одному экземпляру для каждой из Сторон.</w:t>
      </w:r>
      <w:bookmarkEnd w:id="229"/>
    </w:p>
    <w:p w14:paraId="46AF2067" w14:textId="77777777" w:rsidR="00F94C42" w:rsidRPr="00D93C00" w:rsidRDefault="00F94C42" w:rsidP="00F94C42">
      <w:pPr>
        <w:pStyle w:val="aff4"/>
        <w:ind w:left="927"/>
        <w:jc w:val="both"/>
      </w:pPr>
    </w:p>
    <w:p w14:paraId="477AE43D" w14:textId="77777777" w:rsidR="00F94C42" w:rsidRPr="00D93C00" w:rsidRDefault="00F94C42" w:rsidP="00F94C42">
      <w:pPr>
        <w:jc w:val="center"/>
        <w:rPr>
          <w:b/>
        </w:rPr>
      </w:pPr>
      <w:r w:rsidRPr="00D93C00">
        <w:rPr>
          <w:b/>
        </w:rPr>
        <w:t>22. Казначейское сопровождение по контракту</w:t>
      </w:r>
    </w:p>
    <w:p w14:paraId="5092C350" w14:textId="77777777" w:rsidR="00F94C42" w:rsidRPr="00D93C00" w:rsidRDefault="00F94C42" w:rsidP="00F94C42">
      <w:pPr>
        <w:autoSpaceDE w:val="0"/>
        <w:autoSpaceDN w:val="0"/>
        <w:adjustRightInd w:val="0"/>
        <w:ind w:firstLine="567"/>
        <w:jc w:val="both"/>
      </w:pPr>
      <w:bookmarkStart w:id="231" w:name="_Hlk125361575"/>
      <w:r w:rsidRPr="00D93C00">
        <w:rPr>
          <w:rFonts w:hint="eastAsia"/>
        </w:rPr>
        <w:t>2</w:t>
      </w:r>
      <w:r w:rsidRPr="00D93C00">
        <w:t>2</w:t>
      </w:r>
      <w:r w:rsidRPr="00D93C00">
        <w:rPr>
          <w:rFonts w:hint="eastAsia"/>
        </w:rPr>
        <w:t xml:space="preserve">.1. </w:t>
      </w:r>
      <w:bookmarkStart w:id="232" w:name="_Hlk59885249"/>
      <w:r w:rsidRPr="00D93C00">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295BB505" w14:textId="77777777" w:rsidR="00F94C42" w:rsidRPr="00D93C00" w:rsidRDefault="00F94C42" w:rsidP="00F94C42">
      <w:pPr>
        <w:autoSpaceDE w:val="0"/>
        <w:autoSpaceDN w:val="0"/>
        <w:adjustRightInd w:val="0"/>
        <w:ind w:firstLine="567"/>
        <w:jc w:val="both"/>
        <w:rPr>
          <w:rFonts w:eastAsia="Droid Sans Fallback"/>
          <w:lang w:eastAsia="zh-CN"/>
        </w:rPr>
      </w:pPr>
      <w:r w:rsidRPr="00D93C00">
        <w:t>Расчеты (далее-Целевые средства) по Контракту</w:t>
      </w:r>
      <w:r w:rsidRPr="00D93C00">
        <w:rPr>
          <w:rFonts w:hint="eastAsia"/>
        </w:rPr>
        <w:t xml:space="preserve"> подлежат казначейскому сопровождению в соответствии с Законом № 44-ФЗ,</w:t>
      </w:r>
      <w:r w:rsidRPr="00D93C00">
        <w:t xml:space="preserve">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w:t>
      </w:r>
      <w:r w:rsidRPr="00D93C00">
        <w:rPr>
          <w:rFonts w:hint="eastAsia"/>
        </w:rPr>
        <w:t xml:space="preserve">постановлением Правительства </w:t>
      </w:r>
      <w:r w:rsidRPr="00D93C00">
        <w:t xml:space="preserve">РФ от 24.11.2021 № 2024 «О правилах казначейского сопровождения» </w:t>
      </w:r>
      <w:r w:rsidRPr="00D93C00">
        <w:rPr>
          <w:rFonts w:hint="eastAsia"/>
        </w:rPr>
        <w:t>(далее – Правила казначейского сопровождения),</w:t>
      </w:r>
      <w:r w:rsidRPr="00D93C00">
        <w:t xml:space="preserve">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w:t>
      </w:r>
      <w:r w:rsidRPr="00D93C00">
        <w:lastRenderedPageBreak/>
        <w:t xml:space="preserve">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D93C00">
        <w:rPr>
          <w:rFonts w:hint="eastAsia"/>
        </w:rPr>
        <w:t>(далее – Порядок</w:t>
      </w:r>
      <w:r w:rsidRPr="00D93C00">
        <w:t xml:space="preserve"> санкционирования</w:t>
      </w:r>
      <w:r w:rsidRPr="00D93C00">
        <w:rPr>
          <w:rFonts w:hint="eastAsia"/>
        </w:rPr>
        <w:t>)</w:t>
      </w:r>
      <w:r w:rsidRPr="00D93C00">
        <w:t>.</w:t>
      </w:r>
    </w:p>
    <w:p w14:paraId="3E3C5C4E" w14:textId="77777777" w:rsidR="00F94C42" w:rsidRPr="00D93C00" w:rsidRDefault="00F94C42" w:rsidP="00F94C42">
      <w:pPr>
        <w:pStyle w:val="aff4"/>
        <w:ind w:left="0" w:firstLine="567"/>
        <w:jc w:val="both"/>
      </w:pPr>
      <w:r w:rsidRPr="00D93C00">
        <w:rPr>
          <w:rFonts w:hint="eastAsia"/>
        </w:rPr>
        <w:t>2</w:t>
      </w:r>
      <w:r w:rsidRPr="00D93C00">
        <w:t>2</w:t>
      </w:r>
      <w:r w:rsidRPr="00D93C00">
        <w:rPr>
          <w:rFonts w:hint="eastAsia"/>
        </w:rPr>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2CADEDDC" w14:textId="77777777" w:rsidR="00F94C42" w:rsidRPr="00D93C00" w:rsidRDefault="00F94C42" w:rsidP="00F94C42">
      <w:pPr>
        <w:pStyle w:val="aff4"/>
        <w:ind w:left="0" w:firstLine="567"/>
        <w:jc w:val="both"/>
      </w:pPr>
      <w:r w:rsidRPr="00D93C00">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278ADC60" w14:textId="77777777" w:rsidR="00F94C42" w:rsidRPr="00D93C00" w:rsidRDefault="00F94C42" w:rsidP="00F94C42">
      <w:pPr>
        <w:autoSpaceDE w:val="0"/>
        <w:autoSpaceDN w:val="0"/>
        <w:adjustRightInd w:val="0"/>
        <w:ind w:firstLine="567"/>
        <w:jc w:val="both"/>
      </w:pPr>
      <w:r w:rsidRPr="00D93C00">
        <w:rPr>
          <w:rFonts w:hint="eastAsia"/>
        </w:rPr>
        <w:t xml:space="preserve">- </w:t>
      </w:r>
      <w:r w:rsidRPr="00D93C00">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D93C00">
        <w:rPr>
          <w:rFonts w:hint="eastAsia"/>
        </w:rPr>
        <w:t xml:space="preserve"> (далее - банк);</w:t>
      </w:r>
    </w:p>
    <w:p w14:paraId="15352558" w14:textId="77777777" w:rsidR="00F94C42" w:rsidRPr="00D93C00" w:rsidRDefault="00F94C42" w:rsidP="00F94C42">
      <w:pPr>
        <w:autoSpaceDE w:val="0"/>
        <w:autoSpaceDN w:val="0"/>
        <w:adjustRightInd w:val="0"/>
        <w:ind w:firstLine="567"/>
        <w:jc w:val="both"/>
        <w:rPr>
          <w:rFonts w:eastAsia="Droid Sans Fallback"/>
          <w:lang w:eastAsia="zh-CN"/>
        </w:rPr>
      </w:pPr>
      <w:r w:rsidRPr="00D93C00">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32E66BF9" w14:textId="77777777" w:rsidR="00F94C42" w:rsidRPr="00D93C00" w:rsidRDefault="00F94C42" w:rsidP="00F94C42">
      <w:pPr>
        <w:autoSpaceDE w:val="0"/>
        <w:autoSpaceDN w:val="0"/>
        <w:adjustRightInd w:val="0"/>
        <w:ind w:firstLine="567"/>
        <w:jc w:val="both"/>
        <w:rPr>
          <w:rFonts w:eastAsia="Droid Sans Fallback"/>
          <w:lang w:eastAsia="zh-CN"/>
        </w:rPr>
      </w:pPr>
      <w:r w:rsidRPr="00D93C00">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4CC9027A" w14:textId="77777777" w:rsidR="00F94C42" w:rsidRPr="00D93C00" w:rsidRDefault="00F94C42" w:rsidP="00F94C42">
      <w:pPr>
        <w:autoSpaceDE w:val="0"/>
        <w:autoSpaceDN w:val="0"/>
        <w:adjustRightInd w:val="0"/>
        <w:ind w:firstLine="567"/>
        <w:jc w:val="both"/>
        <w:rPr>
          <w:rFonts w:eastAsia="Droid Sans Fallback"/>
          <w:lang w:eastAsia="zh-CN"/>
        </w:rPr>
      </w:pPr>
      <w:r w:rsidRPr="00D93C00">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5670E60C" w14:textId="77777777" w:rsidR="00F94C42" w:rsidRPr="00D93C00" w:rsidRDefault="00F94C42" w:rsidP="00F94C42">
      <w:pPr>
        <w:autoSpaceDE w:val="0"/>
        <w:autoSpaceDN w:val="0"/>
        <w:adjustRightInd w:val="0"/>
        <w:ind w:firstLine="567"/>
        <w:jc w:val="both"/>
        <w:rPr>
          <w:rFonts w:eastAsia="Droid Sans Fallback"/>
          <w:lang w:eastAsia="zh-CN"/>
        </w:rPr>
      </w:pPr>
      <w:r w:rsidRPr="00D93C00">
        <w:rPr>
          <w:rFonts w:eastAsia="Droid Sans Fallback"/>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233" w:name="Par4"/>
      <w:bookmarkEnd w:id="233"/>
    </w:p>
    <w:p w14:paraId="4436517F" w14:textId="77777777" w:rsidR="00F94C42" w:rsidRPr="00D93C00" w:rsidRDefault="00F94C42" w:rsidP="00F94C42">
      <w:pPr>
        <w:autoSpaceDE w:val="0"/>
        <w:autoSpaceDN w:val="0"/>
        <w:adjustRightInd w:val="0"/>
        <w:ind w:firstLine="567"/>
        <w:jc w:val="both"/>
        <w:rPr>
          <w:rFonts w:eastAsia="Droid Sans Fallback"/>
          <w:lang w:eastAsia="zh-CN"/>
        </w:rPr>
      </w:pPr>
      <w:r w:rsidRPr="00D93C00">
        <w:rPr>
          <w:rFonts w:eastAsia="Droid Sans Fallback"/>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72E147A1" w14:textId="77777777" w:rsidR="00F94C42" w:rsidRPr="00D93C00" w:rsidRDefault="00F94C42" w:rsidP="00F94C42">
      <w:pPr>
        <w:autoSpaceDE w:val="0"/>
        <w:autoSpaceDN w:val="0"/>
        <w:adjustRightInd w:val="0"/>
        <w:ind w:firstLine="567"/>
        <w:jc w:val="both"/>
      </w:pPr>
      <w:r w:rsidRPr="00D93C00">
        <w:rPr>
          <w:rFonts w:eastAsia="Droid Sans Fallback"/>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D93C00">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4785EB2A" w14:textId="77777777" w:rsidR="00F94C42" w:rsidRPr="00D93C00" w:rsidRDefault="00F94C42" w:rsidP="00F94C42">
      <w:pPr>
        <w:pStyle w:val="aff4"/>
        <w:ind w:left="0" w:firstLine="567"/>
        <w:jc w:val="both"/>
        <w:rPr>
          <w:rFonts w:eastAsia="Droid Sans Fallback"/>
          <w:lang w:eastAsia="zh-CN"/>
        </w:rPr>
      </w:pPr>
      <w:r w:rsidRPr="00D93C00">
        <w:rPr>
          <w:rFonts w:hint="eastAsia"/>
        </w:rPr>
        <w:t xml:space="preserve">- </w:t>
      </w:r>
      <w:r w:rsidRPr="00D93C00">
        <w:t>оплаты обязательств по накладным расходам в соответствии с Порядком санкционирования;</w:t>
      </w:r>
    </w:p>
    <w:p w14:paraId="779B97E0" w14:textId="77777777" w:rsidR="00F94C42" w:rsidRPr="00D93C00" w:rsidRDefault="00F94C42" w:rsidP="00F94C42">
      <w:pPr>
        <w:pStyle w:val="aff4"/>
        <w:ind w:left="0" w:firstLine="567"/>
        <w:jc w:val="both"/>
      </w:pPr>
      <w:r w:rsidRPr="00D93C00">
        <w:rPr>
          <w:rFonts w:hint="eastAsia"/>
        </w:rPr>
        <w:lastRenderedPageBreak/>
        <w:t xml:space="preserve">- </w:t>
      </w:r>
      <w:r w:rsidRPr="00D93C00">
        <w:t>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271E629D" w14:textId="77777777" w:rsidR="00F94C42" w:rsidRPr="00D93C00" w:rsidRDefault="00F94C42" w:rsidP="00F94C42">
      <w:pPr>
        <w:pStyle w:val="aff4"/>
        <w:ind w:left="0" w:firstLine="567"/>
        <w:jc w:val="both"/>
      </w:pPr>
      <w:r w:rsidRPr="00D93C00">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53B9ECC9" w14:textId="77777777" w:rsidR="00F94C42" w:rsidRPr="00D93C00" w:rsidRDefault="00F94C42" w:rsidP="00F94C42">
      <w:pPr>
        <w:pStyle w:val="aff4"/>
        <w:ind w:left="0" w:firstLine="567"/>
        <w:jc w:val="both"/>
      </w:pPr>
      <w:r w:rsidRPr="00D93C00">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1EBDCD5D" w14:textId="77777777" w:rsidR="00F94C42" w:rsidRPr="00D93C00" w:rsidRDefault="00F94C42" w:rsidP="00F94C42">
      <w:pPr>
        <w:pStyle w:val="aff4"/>
        <w:ind w:left="0" w:firstLine="567"/>
        <w:jc w:val="both"/>
      </w:pPr>
      <w:r w:rsidRPr="00D93C00">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D93C00">
        <w:br/>
        <w:t>№ 205н.</w:t>
      </w:r>
    </w:p>
    <w:p w14:paraId="727C234D" w14:textId="77777777" w:rsidR="00F94C42" w:rsidRPr="00D93C00" w:rsidRDefault="00F94C42" w:rsidP="00F94C42">
      <w:pPr>
        <w:pStyle w:val="aff4"/>
        <w:ind w:left="0" w:firstLine="567"/>
        <w:jc w:val="both"/>
      </w:pPr>
      <w:r w:rsidRPr="00D93C00">
        <w:rPr>
          <w:rFonts w:hint="eastAsia"/>
        </w:rPr>
        <w:t>2</w:t>
      </w:r>
      <w:r w:rsidRPr="00D93C00">
        <w:t>2</w:t>
      </w:r>
      <w:r w:rsidRPr="00D93C00">
        <w:rPr>
          <w:rFonts w:hint="eastAsia"/>
        </w:rPr>
        <w:t>.3. Подрядчик обязан:</w:t>
      </w:r>
    </w:p>
    <w:p w14:paraId="1F633BDB" w14:textId="77777777" w:rsidR="00F94C42" w:rsidRPr="00D93C00" w:rsidRDefault="00F94C42" w:rsidP="00F94C42">
      <w:pPr>
        <w:pStyle w:val="aff4"/>
        <w:ind w:left="0" w:firstLine="567"/>
        <w:jc w:val="both"/>
      </w:pPr>
      <w:r w:rsidRPr="00D93C00">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3CFC1634" w14:textId="77777777" w:rsidR="00F94C42" w:rsidRPr="00D93C00" w:rsidRDefault="00F94C42" w:rsidP="00F94C42">
      <w:pPr>
        <w:pStyle w:val="aff4"/>
        <w:ind w:left="0" w:firstLine="567"/>
        <w:jc w:val="both"/>
      </w:pPr>
      <w:r w:rsidRPr="00D93C00">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2DEC93F8" w14:textId="77777777" w:rsidR="00F94C42" w:rsidRPr="00D93C00" w:rsidRDefault="00F94C42" w:rsidP="00F94C42">
      <w:pPr>
        <w:pStyle w:val="aff4"/>
        <w:ind w:left="0" w:firstLine="567"/>
        <w:jc w:val="both"/>
      </w:pPr>
      <w:r w:rsidRPr="00D93C00">
        <w:t xml:space="preserve">- вести раздельный учет результатов финансово-хозяйственной деятельности в соответствии с Порядком № 210н; </w:t>
      </w:r>
    </w:p>
    <w:p w14:paraId="67F56B15" w14:textId="77777777" w:rsidR="00F94C42" w:rsidRPr="00D93C00" w:rsidRDefault="00F94C42" w:rsidP="00F94C42">
      <w:pPr>
        <w:pStyle w:val="aff4"/>
        <w:ind w:left="0" w:firstLine="567"/>
        <w:jc w:val="both"/>
      </w:pPr>
      <w:r w:rsidRPr="00D93C00">
        <w:rPr>
          <w:rFonts w:hint="eastAsia"/>
        </w:rPr>
        <w:t xml:space="preserve">- предоставлять в территориальные органы Федерального казначейства документы, </w:t>
      </w:r>
      <w:r w:rsidRPr="00D93C00">
        <w:t>предусмотренные Порядком санкционирования</w:t>
      </w:r>
      <w:r w:rsidRPr="00D93C00">
        <w:rPr>
          <w:rFonts w:hint="eastAsia"/>
        </w:rPr>
        <w:t>, в том числе утвержденные Государственным заказчиком Сведения об операциях с целевыми средствами</w:t>
      </w:r>
      <w:r w:rsidRPr="00D93C00">
        <w:t xml:space="preserve"> </w:t>
      </w:r>
      <w:r w:rsidRPr="00D93C00">
        <w:rPr>
          <w:rFonts w:hint="eastAsia"/>
        </w:rPr>
        <w:t xml:space="preserve">(код формы по ОКУД 0501213) согласно Приложению № 1 к Порядку </w:t>
      </w:r>
      <w:r w:rsidRPr="00D93C00">
        <w:t>санкционирования</w:t>
      </w:r>
      <w:r w:rsidRPr="00D93C00">
        <w:rPr>
          <w:rFonts w:hint="eastAsia"/>
        </w:rPr>
        <w:t xml:space="preserve"> и документы, предусмотренные абзацем п</w:t>
      </w:r>
      <w:r w:rsidRPr="00D93C00">
        <w:t xml:space="preserve">ятым пункта 20 </w:t>
      </w:r>
      <w:r w:rsidRPr="00D93C00">
        <w:rPr>
          <w:rFonts w:hint="eastAsia"/>
        </w:rPr>
        <w:t>Порядка</w:t>
      </w:r>
      <w:r w:rsidRPr="00D93C00">
        <w:t xml:space="preserve"> санкционирования</w:t>
      </w:r>
      <w:r w:rsidRPr="00D93C00">
        <w:rPr>
          <w:rFonts w:hint="eastAsia"/>
        </w:rPr>
        <w:t>, а именно документы, подтверждающие факт поставки товаров, выполнения работ, оказания услуг;</w:t>
      </w:r>
    </w:p>
    <w:p w14:paraId="4D19E43D" w14:textId="77777777" w:rsidR="00F94C42" w:rsidRPr="00D93C00" w:rsidRDefault="00F94C42" w:rsidP="00F94C42">
      <w:pPr>
        <w:pStyle w:val="aff4"/>
        <w:ind w:left="0" w:firstLine="567"/>
        <w:jc w:val="both"/>
      </w:pPr>
      <w:r w:rsidRPr="00D93C00">
        <w:rPr>
          <w:rFonts w:hint="eastAsia"/>
        </w:rPr>
        <w:lastRenderedPageBreak/>
        <w:t>-</w:t>
      </w:r>
      <w:r w:rsidRPr="00D93C00">
        <w:t xml:space="preserve">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7555C94E" w14:textId="77777777" w:rsidR="00F94C42" w:rsidRPr="00D93C00" w:rsidRDefault="00F94C42" w:rsidP="00F94C42">
      <w:pPr>
        <w:pStyle w:val="aff4"/>
        <w:ind w:left="0" w:firstLine="567"/>
        <w:jc w:val="both"/>
      </w:pPr>
      <w:r w:rsidRPr="00D93C00">
        <w:t>-</w:t>
      </w:r>
      <w:r w:rsidRPr="00D93C00">
        <w:rPr>
          <w:rFonts w:hint="eastAsia"/>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7718AAAC" w14:textId="77777777" w:rsidR="00F94C42" w:rsidRPr="00D93C00" w:rsidRDefault="00F94C42" w:rsidP="00F94C42">
      <w:pPr>
        <w:pStyle w:val="aff4"/>
        <w:ind w:left="0" w:firstLine="567"/>
        <w:jc w:val="both"/>
      </w:pPr>
      <w:bookmarkStart w:id="234" w:name="_Hlk78387923"/>
      <w:r w:rsidRPr="00D93C00">
        <w:rPr>
          <w:rFonts w:hint="eastAsia"/>
        </w:rPr>
        <w:t>2</w:t>
      </w:r>
      <w:r w:rsidRPr="00D93C00">
        <w:t>2</w:t>
      </w:r>
      <w:r w:rsidRPr="00D93C00">
        <w:rPr>
          <w:rFonts w:hint="eastAsia"/>
        </w:rPr>
        <w:t xml:space="preserve">.4. </w:t>
      </w:r>
      <w:r w:rsidRPr="00D93C00">
        <w:t xml:space="preserve">При заключении с </w:t>
      </w:r>
      <w:r w:rsidRPr="00D93C00">
        <w:rPr>
          <w:rFonts w:hint="eastAsia"/>
        </w:rPr>
        <w:t>соисполнителя</w:t>
      </w:r>
      <w:r w:rsidRPr="00D93C00">
        <w:t>ми</w:t>
      </w:r>
      <w:r w:rsidRPr="00D93C00">
        <w:rPr>
          <w:rFonts w:hint="eastAsia"/>
        </w:rPr>
        <w:t>, субподрядчика</w:t>
      </w:r>
      <w:r w:rsidRPr="00D93C00">
        <w:t>ми</w:t>
      </w:r>
      <w:r w:rsidRPr="00D93C00">
        <w:rPr>
          <w:rFonts w:hint="eastAsia"/>
        </w:rPr>
        <w:t xml:space="preserve"> </w:t>
      </w:r>
      <w:r w:rsidRPr="00D93C00">
        <w:t>контрактов (договоров) на сумму более 3 000,0 тыс. рублей в целях исполнения Контракта у</w:t>
      </w:r>
      <w:r w:rsidRPr="00D93C00">
        <w:rPr>
          <w:rFonts w:hint="eastAsia"/>
        </w:rPr>
        <w:t xml:space="preserve">казанные соисполнители, субподрядчики обязаны открыть лицевые счета для учета операций </w:t>
      </w:r>
      <w:proofErr w:type="spellStart"/>
      <w:r w:rsidRPr="00D93C00">
        <w:rPr>
          <w:rFonts w:hint="eastAsia"/>
        </w:rPr>
        <w:t>неучастников</w:t>
      </w:r>
      <w:proofErr w:type="spellEnd"/>
      <w:r w:rsidRPr="00D93C00">
        <w:rPr>
          <w:rFonts w:hint="eastAsia"/>
        </w:rP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r w:rsidRPr="00D93C00">
        <w:t>. В</w:t>
      </w:r>
      <w:r w:rsidRPr="00D93C00">
        <w:rPr>
          <w:rFonts w:hint="eastAsia"/>
        </w:rPr>
        <w:t xml:space="preserve"> контракты (договоры), заключаемые </w:t>
      </w:r>
      <w:r w:rsidRPr="00D93C00">
        <w:t xml:space="preserve">с </w:t>
      </w:r>
      <w:r w:rsidRPr="00D93C00">
        <w:rPr>
          <w:rFonts w:hint="eastAsia"/>
        </w:rPr>
        <w:t>соисполнителя</w:t>
      </w:r>
      <w:r w:rsidRPr="00D93C00">
        <w:t>ми</w:t>
      </w:r>
      <w:r w:rsidRPr="00D93C00">
        <w:rPr>
          <w:rFonts w:hint="eastAsia"/>
        </w:rPr>
        <w:t>, субподрядчика</w:t>
      </w:r>
      <w:r w:rsidRPr="00D93C00">
        <w:t>ми</w:t>
      </w:r>
      <w:r w:rsidRPr="00D93C00">
        <w:rPr>
          <w:rFonts w:hint="eastAsia"/>
        </w:rPr>
        <w:t xml:space="preserve"> в ц</w:t>
      </w:r>
      <w:r w:rsidRPr="00D93C00">
        <w:t>елях</w:t>
      </w:r>
      <w:r w:rsidRPr="00D93C00">
        <w:rPr>
          <w:rFonts w:hint="eastAsia"/>
        </w:rPr>
        <w:t xml:space="preserve"> исполнения Контракта, должны включаться условия, указанные в</w:t>
      </w:r>
      <w:r w:rsidRPr="00D93C00">
        <w:t xml:space="preserve"> </w:t>
      </w:r>
      <w:r w:rsidRPr="00D93C00">
        <w:rPr>
          <w:rFonts w:hint="eastAsia"/>
        </w:rPr>
        <w:t>Правилах казначейского сопровождения.</w:t>
      </w:r>
    </w:p>
    <w:p w14:paraId="085873B6" w14:textId="77777777" w:rsidR="00F94C42" w:rsidRPr="00D93C00" w:rsidRDefault="00F94C42" w:rsidP="00F94C42">
      <w:pPr>
        <w:autoSpaceDE w:val="0"/>
        <w:autoSpaceDN w:val="0"/>
        <w:adjustRightInd w:val="0"/>
        <w:ind w:firstLine="567"/>
        <w:jc w:val="both"/>
      </w:pPr>
      <w:r w:rsidRPr="00D93C00">
        <w:t>22.5. В 2024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445BBDE5" w14:textId="77777777" w:rsidR="00F94C42" w:rsidRPr="00D93C00" w:rsidRDefault="00F94C42" w:rsidP="00F94C42">
      <w:pPr>
        <w:autoSpaceDE w:val="0"/>
        <w:autoSpaceDN w:val="0"/>
        <w:adjustRightInd w:val="0"/>
        <w:ind w:firstLine="567"/>
        <w:jc w:val="both"/>
      </w:pPr>
      <w:r w:rsidRPr="00D93C00">
        <w:t>22.6. В 2024 году при казначейском сопровождении средств перечисление авансовых платежей по контрактам (договорам), указанным в п. 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w:t>
      </w:r>
      <w:r w:rsidRPr="00D93C00">
        <w:rPr>
          <w:i/>
        </w:rPr>
        <w:t xml:space="preserve"> </w:t>
      </w:r>
      <w:r w:rsidRPr="00D93C00">
        <w:t>объектов капитального строительства,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w:t>
      </w:r>
      <w:r w:rsidRPr="00D93C00">
        <w:rPr>
          <w:i/>
        </w:rPr>
        <w:t xml:space="preserve"> </w:t>
      </w:r>
      <w:r w:rsidRPr="00D93C00">
        <w:t>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0E90DD8D" w14:textId="77777777" w:rsidR="00F94C42" w:rsidRPr="00D93C00" w:rsidRDefault="00F94C42" w:rsidP="00F94C42">
      <w:pPr>
        <w:ind w:firstLine="567"/>
        <w:jc w:val="both"/>
      </w:pPr>
      <w:r w:rsidRPr="00D93C00">
        <w:t>22.7. В 2024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26.12.2022 № 2438,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bookmarkEnd w:id="231"/>
    <w:bookmarkEnd w:id="232"/>
    <w:bookmarkEnd w:id="234"/>
    <w:p w14:paraId="66901827" w14:textId="77777777" w:rsidR="00F94C42" w:rsidRPr="00D93C00" w:rsidRDefault="00F94C42" w:rsidP="00F94C42">
      <w:pPr>
        <w:autoSpaceDE w:val="0"/>
        <w:autoSpaceDN w:val="0"/>
        <w:adjustRightInd w:val="0"/>
        <w:ind w:firstLine="567"/>
        <w:jc w:val="both"/>
      </w:pPr>
    </w:p>
    <w:p w14:paraId="40FB7745" w14:textId="77777777" w:rsidR="00F94C42" w:rsidRPr="00D93C00" w:rsidRDefault="00F94C42" w:rsidP="00F94C42">
      <w:pPr>
        <w:jc w:val="center"/>
        <w:rPr>
          <w:b/>
        </w:rPr>
      </w:pPr>
      <w:r w:rsidRPr="00D93C00">
        <w:rPr>
          <w:b/>
        </w:rPr>
        <w:t>23. Приложения к контракту</w:t>
      </w:r>
    </w:p>
    <w:p w14:paraId="0A1B6983" w14:textId="77777777" w:rsidR="00F94C42" w:rsidRPr="00D93C00" w:rsidRDefault="00F94C42" w:rsidP="00F94C42">
      <w:pPr>
        <w:ind w:firstLine="567"/>
        <w:jc w:val="both"/>
      </w:pPr>
      <w:bookmarkStart w:id="235" w:name="_Hlk32478281"/>
      <w:r w:rsidRPr="00D93C00">
        <w:lastRenderedPageBreak/>
        <w:t>23.1. Все приложения к Контракту являются его неотъемлемой частью.</w:t>
      </w:r>
    </w:p>
    <w:p w14:paraId="58AB7917" w14:textId="77777777" w:rsidR="00F94C42" w:rsidRPr="00D93C00" w:rsidRDefault="00F94C42" w:rsidP="00F94C42">
      <w:pPr>
        <w:ind w:firstLine="567"/>
        <w:jc w:val="both"/>
      </w:pPr>
      <w:r w:rsidRPr="00D93C00">
        <w:t>23.2. Перечень приложений к Контракту:</w:t>
      </w:r>
    </w:p>
    <w:p w14:paraId="45515187" w14:textId="77777777" w:rsidR="00F94C42" w:rsidRPr="00D93C00" w:rsidRDefault="00F94C42" w:rsidP="00F94C42">
      <w:pPr>
        <w:pStyle w:val="aff4"/>
        <w:autoSpaceDE w:val="0"/>
        <w:autoSpaceDN w:val="0"/>
        <w:adjustRightInd w:val="0"/>
        <w:ind w:left="0" w:firstLine="567"/>
        <w:jc w:val="both"/>
        <w:rPr>
          <w:rFonts w:eastAsia="Calibri"/>
        </w:rPr>
      </w:pPr>
      <w:r w:rsidRPr="00D93C00">
        <w:rPr>
          <w:rFonts w:eastAsia="Calibri"/>
        </w:rPr>
        <w:t xml:space="preserve">Приложение № 1 – Задание на проектирование; </w:t>
      </w:r>
    </w:p>
    <w:p w14:paraId="5BB190A4" w14:textId="77777777" w:rsidR="00F94C42" w:rsidRPr="00D93C00" w:rsidRDefault="00F94C42" w:rsidP="00F94C42">
      <w:pPr>
        <w:pStyle w:val="aff4"/>
        <w:autoSpaceDE w:val="0"/>
        <w:autoSpaceDN w:val="0"/>
        <w:adjustRightInd w:val="0"/>
        <w:ind w:left="0" w:firstLine="567"/>
        <w:jc w:val="both"/>
        <w:rPr>
          <w:rFonts w:eastAsia="Calibri"/>
        </w:rPr>
      </w:pPr>
      <w:r w:rsidRPr="00D93C00">
        <w:rPr>
          <w:rFonts w:eastAsia="Calibri"/>
        </w:rPr>
        <w:t xml:space="preserve">Приложение № 2 – График выполнения работ; </w:t>
      </w:r>
    </w:p>
    <w:p w14:paraId="4606D34C" w14:textId="77777777" w:rsidR="00F94C42" w:rsidRPr="00D93C00" w:rsidRDefault="00F94C42" w:rsidP="00F94C42">
      <w:pPr>
        <w:pStyle w:val="aff4"/>
        <w:autoSpaceDE w:val="0"/>
        <w:autoSpaceDN w:val="0"/>
        <w:adjustRightInd w:val="0"/>
        <w:ind w:left="0" w:firstLine="567"/>
        <w:jc w:val="both"/>
        <w:rPr>
          <w:rFonts w:eastAsia="Calibri"/>
        </w:rPr>
      </w:pPr>
      <w:r w:rsidRPr="00D93C00">
        <w:rPr>
          <w:rFonts w:eastAsia="Calibri"/>
        </w:rPr>
        <w:t xml:space="preserve">Приложение № 3 – </w:t>
      </w:r>
      <w:r w:rsidRPr="00D93C00">
        <w:t xml:space="preserve">Акт передачи документации (результатов инженерных изысканий) </w:t>
      </w:r>
      <w:r w:rsidRPr="00D93C00">
        <w:rPr>
          <w:rFonts w:eastAsia="Calibri"/>
        </w:rPr>
        <w:t xml:space="preserve">(форма); </w:t>
      </w:r>
    </w:p>
    <w:p w14:paraId="0EE4DDC8" w14:textId="77777777" w:rsidR="00F94C42" w:rsidRPr="00D93C00" w:rsidRDefault="00F94C42" w:rsidP="00F94C42">
      <w:pPr>
        <w:pStyle w:val="aff4"/>
        <w:autoSpaceDE w:val="0"/>
        <w:autoSpaceDN w:val="0"/>
        <w:adjustRightInd w:val="0"/>
        <w:ind w:left="0" w:firstLine="567"/>
        <w:jc w:val="both"/>
        <w:rPr>
          <w:rFonts w:eastAsia="Calibri"/>
        </w:rPr>
      </w:pPr>
      <w:r w:rsidRPr="00D93C00">
        <w:rPr>
          <w:rFonts w:eastAsia="Calibri"/>
        </w:rPr>
        <w:t xml:space="preserve">Приложение № 4 – Акт сдачи - приемки выполненных работ (форма); </w:t>
      </w:r>
    </w:p>
    <w:p w14:paraId="7D1D0CF5" w14:textId="77777777" w:rsidR="00F94C42" w:rsidRPr="00D93C00" w:rsidRDefault="00F94C42" w:rsidP="00F94C42">
      <w:pPr>
        <w:ind w:firstLine="567"/>
        <w:jc w:val="both"/>
      </w:pPr>
      <w:r w:rsidRPr="00D93C00">
        <w:t xml:space="preserve">Приложение № 5 </w:t>
      </w:r>
      <w:r w:rsidRPr="00D93C00">
        <w:rPr>
          <w:rFonts w:eastAsia="Calibri"/>
        </w:rPr>
        <w:t xml:space="preserve">– </w:t>
      </w:r>
      <w:r w:rsidRPr="00D93C00">
        <w:t>Смета контракта (форма);</w:t>
      </w:r>
    </w:p>
    <w:p w14:paraId="5E8701E5" w14:textId="77777777" w:rsidR="00F94C42" w:rsidRPr="00D93C00" w:rsidRDefault="00592580" w:rsidP="00F94C42">
      <w:pPr>
        <w:ind w:firstLine="567"/>
        <w:jc w:val="both"/>
      </w:pPr>
      <w:hyperlink w:anchor="sub_12000" w:history="1">
        <w:r w:rsidR="00F94C42" w:rsidRPr="00D93C00">
          <w:t xml:space="preserve">Приложение </w:t>
        </w:r>
      </w:hyperlink>
      <w:r w:rsidR="00F94C42" w:rsidRPr="00D93C00">
        <w:t xml:space="preserve">№ 6 </w:t>
      </w:r>
      <w:r w:rsidR="00F94C42" w:rsidRPr="00D93C00">
        <w:rPr>
          <w:rFonts w:eastAsia="Calibri"/>
        </w:rPr>
        <w:t xml:space="preserve">– </w:t>
      </w:r>
      <w:r w:rsidR="00F94C42" w:rsidRPr="00D93C00">
        <w:t xml:space="preserve">График выполнения строительно-монтажных работ (форма); </w:t>
      </w:r>
    </w:p>
    <w:p w14:paraId="7C60A7CC" w14:textId="77777777" w:rsidR="00F94C42" w:rsidRPr="00D93C00" w:rsidRDefault="00592580" w:rsidP="00F94C42">
      <w:pPr>
        <w:ind w:firstLine="567"/>
        <w:jc w:val="both"/>
      </w:pPr>
      <w:hyperlink w:anchor="sub_12000" w:history="1">
        <w:r w:rsidR="00F94C42" w:rsidRPr="00D93C00">
          <w:t xml:space="preserve">Приложение </w:t>
        </w:r>
      </w:hyperlink>
      <w:r w:rsidR="00F94C42" w:rsidRPr="00D93C00">
        <w:t>№ 6.1 – Детализированный график выполнения строительно-монтажных работ (форма).</w:t>
      </w:r>
    </w:p>
    <w:p w14:paraId="231235BF" w14:textId="77777777" w:rsidR="00F94C42" w:rsidRPr="00D93C00" w:rsidRDefault="00592580" w:rsidP="00F94C42">
      <w:pPr>
        <w:ind w:firstLine="567"/>
        <w:jc w:val="both"/>
      </w:pPr>
      <w:hyperlink w:anchor="sub_14000" w:history="1">
        <w:r w:rsidR="00F94C42" w:rsidRPr="00D93C00">
          <w:t xml:space="preserve">Приложение </w:t>
        </w:r>
      </w:hyperlink>
      <w:r w:rsidR="00F94C42" w:rsidRPr="00D93C00">
        <w:t xml:space="preserve">№ 7 </w:t>
      </w:r>
      <w:r w:rsidR="00F94C42" w:rsidRPr="00D93C00">
        <w:rPr>
          <w:rFonts w:eastAsia="Calibri"/>
        </w:rPr>
        <w:t xml:space="preserve">– </w:t>
      </w:r>
      <w:r w:rsidR="00F94C42" w:rsidRPr="00D93C00">
        <w:t>Акт приема-передачи строительной площадки (форма);</w:t>
      </w:r>
    </w:p>
    <w:p w14:paraId="0CA4A4F3" w14:textId="77777777" w:rsidR="00F94C42" w:rsidRPr="00D93C00" w:rsidRDefault="00F94C42" w:rsidP="00F94C42">
      <w:pPr>
        <w:ind w:firstLine="567"/>
        <w:jc w:val="both"/>
      </w:pPr>
      <w:r w:rsidRPr="00D93C00">
        <w:t xml:space="preserve">Приложение № 8 </w:t>
      </w:r>
      <w:r w:rsidRPr="00D93C00">
        <w:rPr>
          <w:rFonts w:eastAsia="Calibri"/>
        </w:rPr>
        <w:t xml:space="preserve">– </w:t>
      </w:r>
      <w:r w:rsidRPr="00D93C00">
        <w:t>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2358B979" w14:textId="77777777" w:rsidR="00F94C42" w:rsidRPr="00D93C00" w:rsidRDefault="00F94C42" w:rsidP="00F94C42">
      <w:pPr>
        <w:ind w:firstLine="567"/>
        <w:jc w:val="both"/>
      </w:pPr>
      <w:r w:rsidRPr="00D93C00">
        <w:t xml:space="preserve">Приложение № 9 – Недельный график выполнения работ (форма); </w:t>
      </w:r>
    </w:p>
    <w:p w14:paraId="1DD01D78" w14:textId="77777777" w:rsidR="00F94C42" w:rsidRPr="00D93C00" w:rsidRDefault="00F94C42" w:rsidP="00F94C42">
      <w:pPr>
        <w:ind w:firstLine="567"/>
        <w:jc w:val="both"/>
      </w:pPr>
      <w:r w:rsidRPr="00D93C00">
        <w:t>Приложение № 10 – Акт сдачи-приемки законченного строительством объекта (форма);</w:t>
      </w:r>
    </w:p>
    <w:p w14:paraId="54073525" w14:textId="77777777" w:rsidR="00F94C42" w:rsidRPr="00D93C00" w:rsidRDefault="00F94C42" w:rsidP="00F94C42">
      <w:pPr>
        <w:ind w:firstLine="567"/>
        <w:jc w:val="both"/>
      </w:pPr>
      <w:r w:rsidRPr="00D93C00">
        <w:t>Приложение № 11 – Перечень документов, передаваемых Подрядчику.</w:t>
      </w:r>
    </w:p>
    <w:p w14:paraId="338EC141" w14:textId="77777777" w:rsidR="00F94C42" w:rsidRPr="00D93C00" w:rsidRDefault="00F94C42" w:rsidP="00F94C42">
      <w:pPr>
        <w:ind w:firstLine="567"/>
        <w:jc w:val="both"/>
        <w:rPr>
          <w:sz w:val="22"/>
          <w:szCs w:val="22"/>
        </w:rPr>
      </w:pPr>
    </w:p>
    <w:p w14:paraId="0698BB46" w14:textId="77777777" w:rsidR="00F94C42" w:rsidRPr="00D93C00" w:rsidRDefault="00F94C42" w:rsidP="00F94C42">
      <w:pPr>
        <w:ind w:firstLine="567"/>
        <w:jc w:val="both"/>
      </w:pPr>
    </w:p>
    <w:bookmarkEnd w:id="235"/>
    <w:p w14:paraId="2C552C0C" w14:textId="77777777" w:rsidR="00F94C42" w:rsidRPr="00D93C00" w:rsidRDefault="00F94C42" w:rsidP="00F94C42">
      <w:pPr>
        <w:jc w:val="center"/>
        <w:rPr>
          <w:rFonts w:eastAsia="MS Mincho"/>
          <w:b/>
        </w:rPr>
      </w:pPr>
      <w:r w:rsidRPr="00D93C00">
        <w:rPr>
          <w:rFonts w:eastAsia="MS Mincho"/>
          <w:b/>
        </w:rPr>
        <w:t>24. Юридические адреса, реквизиты и подписи Сторон</w:t>
      </w:r>
    </w:p>
    <w:tbl>
      <w:tblPr>
        <w:tblpPr w:leftFromText="180" w:rightFromText="180" w:vertAnchor="text" w:tblpY="154"/>
        <w:tblW w:w="0" w:type="auto"/>
        <w:tblLook w:val="04A0" w:firstRow="1" w:lastRow="0" w:firstColumn="1" w:lastColumn="0" w:noHBand="0" w:noVBand="1"/>
      </w:tblPr>
      <w:tblGrid>
        <w:gridCol w:w="5245"/>
        <w:gridCol w:w="4608"/>
      </w:tblGrid>
      <w:tr w:rsidR="00F94C42" w:rsidRPr="00D93C00" w14:paraId="7746DBFA" w14:textId="77777777" w:rsidTr="00356ECF">
        <w:tc>
          <w:tcPr>
            <w:tcW w:w="5245" w:type="dxa"/>
            <w:shd w:val="clear" w:color="auto" w:fill="auto"/>
          </w:tcPr>
          <w:p w14:paraId="5A878400" w14:textId="77777777" w:rsidR="00F94C42" w:rsidRPr="00D93C00" w:rsidRDefault="00F94C42" w:rsidP="00356ECF">
            <w:r w:rsidRPr="00D93C00">
              <w:t xml:space="preserve">Государственный заказчик: </w:t>
            </w:r>
          </w:p>
        </w:tc>
        <w:tc>
          <w:tcPr>
            <w:tcW w:w="4608" w:type="dxa"/>
            <w:shd w:val="clear" w:color="auto" w:fill="auto"/>
          </w:tcPr>
          <w:p w14:paraId="1BDFE452" w14:textId="77777777" w:rsidR="00F94C42" w:rsidRPr="00D93C00" w:rsidRDefault="00F94C42" w:rsidP="00356ECF">
            <w:r w:rsidRPr="00D93C00">
              <w:t xml:space="preserve">Подрядчик: </w:t>
            </w:r>
          </w:p>
        </w:tc>
      </w:tr>
      <w:tr w:rsidR="00F94C42" w:rsidRPr="00D93C00" w14:paraId="00BC1EE0" w14:textId="77777777" w:rsidTr="00356ECF">
        <w:tc>
          <w:tcPr>
            <w:tcW w:w="5245" w:type="dxa"/>
            <w:shd w:val="clear" w:color="auto" w:fill="auto"/>
          </w:tcPr>
          <w:p w14:paraId="7471FCE1" w14:textId="77777777" w:rsidR="00F94C42" w:rsidRPr="00D93C00" w:rsidRDefault="00F94C42" w:rsidP="00356ECF">
            <w:r w:rsidRPr="00D93C00">
              <w:t>Государственное казенное учреждение Республики Крым «Инвестиционно-строительное управление Республики Крым»</w:t>
            </w:r>
          </w:p>
        </w:tc>
        <w:tc>
          <w:tcPr>
            <w:tcW w:w="4608" w:type="dxa"/>
            <w:shd w:val="clear" w:color="auto" w:fill="auto"/>
          </w:tcPr>
          <w:p w14:paraId="53FF35B4" w14:textId="77777777" w:rsidR="00F94C42" w:rsidRPr="00D93C00" w:rsidRDefault="00F94C42" w:rsidP="00356ECF"/>
        </w:tc>
      </w:tr>
      <w:tr w:rsidR="00F94C42" w:rsidRPr="00D93C00" w14:paraId="75F1289F" w14:textId="77777777" w:rsidTr="00356ECF">
        <w:tc>
          <w:tcPr>
            <w:tcW w:w="5245" w:type="dxa"/>
            <w:shd w:val="clear" w:color="auto" w:fill="auto"/>
          </w:tcPr>
          <w:p w14:paraId="4BF91ABE" w14:textId="77777777" w:rsidR="00F94C42" w:rsidRPr="00D93C00" w:rsidRDefault="00F94C42" w:rsidP="00356ECF">
            <w:pPr>
              <w:keepNext/>
              <w:contextualSpacing/>
              <w:outlineLvl w:val="0"/>
              <w:rPr>
                <w:kern w:val="1"/>
              </w:rPr>
            </w:pPr>
            <w:bookmarkStart w:id="236" w:name="_Hlk61341462"/>
            <w:r w:rsidRPr="00D93C00">
              <w:rPr>
                <w:kern w:val="1"/>
              </w:rPr>
              <w:t xml:space="preserve">Юридический адрес: 295048, Республика Крым, г. Симферополь, ул. </w:t>
            </w:r>
            <w:proofErr w:type="spellStart"/>
            <w:r w:rsidRPr="00D93C00">
              <w:rPr>
                <w:kern w:val="1"/>
              </w:rPr>
              <w:t>Трубаченко</w:t>
            </w:r>
            <w:proofErr w:type="spellEnd"/>
            <w:r w:rsidRPr="00D93C00">
              <w:rPr>
                <w:kern w:val="1"/>
              </w:rPr>
              <w:t>, 23 «а»</w:t>
            </w:r>
          </w:p>
          <w:p w14:paraId="2E83BAAD" w14:textId="77777777" w:rsidR="00F94C42" w:rsidRPr="00D93C00" w:rsidRDefault="00F94C42" w:rsidP="00356ECF">
            <w:pPr>
              <w:pStyle w:val="aff9"/>
              <w:rPr>
                <w:rFonts w:ascii="Times New Roman" w:hAnsi="Times New Roman"/>
              </w:rPr>
            </w:pPr>
            <w:r w:rsidRPr="00D93C00">
              <w:rPr>
                <w:rFonts w:ascii="Times New Roman" w:hAnsi="Times New Roman"/>
              </w:rPr>
              <w:t>ИНН: 9102187428 КПП: 910201001</w:t>
            </w:r>
          </w:p>
          <w:p w14:paraId="0E9D4103" w14:textId="77777777" w:rsidR="00F94C42" w:rsidRPr="00D93C00" w:rsidRDefault="00F94C42" w:rsidP="00356ECF">
            <w:pPr>
              <w:pStyle w:val="aff9"/>
              <w:rPr>
                <w:rFonts w:ascii="Times New Roman" w:hAnsi="Times New Roman"/>
              </w:rPr>
            </w:pPr>
            <w:r w:rsidRPr="00D93C00">
              <w:rPr>
                <w:rFonts w:ascii="Times New Roman" w:hAnsi="Times New Roman"/>
              </w:rPr>
              <w:t>ОГРН: 1159102101454</w:t>
            </w:r>
          </w:p>
          <w:p w14:paraId="41D3D27A" w14:textId="77777777" w:rsidR="00F94C42" w:rsidRPr="00D93C00" w:rsidRDefault="00F94C42" w:rsidP="00356ECF">
            <w:pPr>
              <w:pStyle w:val="aff9"/>
              <w:rPr>
                <w:rFonts w:ascii="Times New Roman" w:hAnsi="Times New Roman"/>
              </w:rPr>
            </w:pPr>
            <w:r w:rsidRPr="00D93C00">
              <w:rPr>
                <w:rFonts w:ascii="Times New Roman" w:hAnsi="Times New Roman"/>
              </w:rPr>
              <w:t>ОКПО 00960543</w:t>
            </w:r>
          </w:p>
          <w:p w14:paraId="763E699C" w14:textId="77777777" w:rsidR="00F94C42" w:rsidRPr="00D93C00" w:rsidRDefault="00F94C42" w:rsidP="00356ECF">
            <w:pPr>
              <w:pStyle w:val="aff9"/>
              <w:rPr>
                <w:rFonts w:ascii="Times New Roman" w:hAnsi="Times New Roman"/>
              </w:rPr>
            </w:pPr>
            <w:r w:rsidRPr="00D93C00">
              <w:rPr>
                <w:rFonts w:ascii="Times New Roman" w:hAnsi="Times New Roman"/>
              </w:rPr>
              <w:t>Министерство финансов Республики Крым (ГКУ «</w:t>
            </w:r>
            <w:proofErr w:type="spellStart"/>
            <w:r w:rsidRPr="00D93C00">
              <w:rPr>
                <w:rFonts w:ascii="Times New Roman" w:hAnsi="Times New Roman"/>
              </w:rPr>
              <w:t>Инвестстрой</w:t>
            </w:r>
            <w:proofErr w:type="spellEnd"/>
            <w:r w:rsidRPr="00D93C00">
              <w:rPr>
                <w:rFonts w:ascii="Times New Roman" w:hAnsi="Times New Roman"/>
              </w:rPr>
              <w:t xml:space="preserve"> Республики Крым», л/с. 03752J47730)</w:t>
            </w:r>
          </w:p>
          <w:p w14:paraId="536676F6" w14:textId="77777777" w:rsidR="00F94C42" w:rsidRPr="00D93C00" w:rsidRDefault="00F94C42" w:rsidP="00356ECF">
            <w:pPr>
              <w:pStyle w:val="aff9"/>
              <w:rPr>
                <w:rFonts w:ascii="Times New Roman" w:hAnsi="Times New Roman"/>
              </w:rPr>
            </w:pPr>
            <w:r w:rsidRPr="00D93C00">
              <w:rPr>
                <w:rFonts w:ascii="Times New Roman" w:hAnsi="Times New Roman"/>
              </w:rPr>
              <w:t>Казначейский счет: 03221643350000007500</w:t>
            </w:r>
          </w:p>
          <w:p w14:paraId="1CEEADC9" w14:textId="77777777" w:rsidR="00F94C42" w:rsidRPr="00D93C00" w:rsidRDefault="00F94C42" w:rsidP="00356ECF">
            <w:pPr>
              <w:pStyle w:val="aff9"/>
              <w:rPr>
                <w:rFonts w:ascii="Times New Roman" w:hAnsi="Times New Roman"/>
              </w:rPr>
            </w:pPr>
            <w:r w:rsidRPr="00D93C00">
              <w:rPr>
                <w:rFonts w:ascii="Times New Roman" w:hAnsi="Times New Roman"/>
              </w:rPr>
              <w:t>ЕКС.: 40102810645370000035</w:t>
            </w:r>
          </w:p>
          <w:p w14:paraId="0B8DB983" w14:textId="77777777" w:rsidR="00F94C42" w:rsidRPr="00D93C00" w:rsidRDefault="00F94C42" w:rsidP="00356ECF">
            <w:pPr>
              <w:pStyle w:val="aff9"/>
              <w:rPr>
                <w:rFonts w:ascii="Times New Roman" w:hAnsi="Times New Roman"/>
              </w:rPr>
            </w:pPr>
            <w:r w:rsidRPr="00D93C00">
              <w:rPr>
                <w:rFonts w:ascii="Times New Roman" w:hAnsi="Times New Roman"/>
              </w:rPr>
              <w:t>Банк: ОТДЕЛЕНИЕ РЕСПУБЛИКА КРЫМ БАНКА РОССИИ//УФК по Республике Крым г. Симферополь</w:t>
            </w:r>
          </w:p>
          <w:p w14:paraId="571280A0" w14:textId="77777777" w:rsidR="00F94C42" w:rsidRPr="00D93C00" w:rsidRDefault="00F94C42" w:rsidP="00356ECF">
            <w:pPr>
              <w:pStyle w:val="aff9"/>
              <w:rPr>
                <w:rFonts w:ascii="Times New Roman" w:hAnsi="Times New Roman"/>
              </w:rPr>
            </w:pPr>
            <w:r w:rsidRPr="00D93C00">
              <w:rPr>
                <w:rFonts w:ascii="Times New Roman" w:hAnsi="Times New Roman"/>
              </w:rPr>
              <w:t>БИК: 013510002</w:t>
            </w:r>
          </w:p>
          <w:p w14:paraId="7BDD5024" w14:textId="77777777" w:rsidR="00F94C42" w:rsidRPr="00D93C00" w:rsidRDefault="00F94C42" w:rsidP="00356ECF">
            <w:pPr>
              <w:pStyle w:val="aff9"/>
              <w:jc w:val="both"/>
              <w:rPr>
                <w:rFonts w:ascii="Times New Roman" w:hAnsi="Times New Roman"/>
              </w:rPr>
            </w:pPr>
            <w:r w:rsidRPr="00D93C00">
              <w:rPr>
                <w:rFonts w:ascii="Times New Roman" w:hAnsi="Times New Roman"/>
              </w:rPr>
              <w:t>УФК по Республике Крым (ГКУ «</w:t>
            </w:r>
            <w:proofErr w:type="spellStart"/>
            <w:r w:rsidRPr="00D93C00">
              <w:rPr>
                <w:rFonts w:ascii="Times New Roman" w:hAnsi="Times New Roman"/>
              </w:rPr>
              <w:t>Инвестстрой</w:t>
            </w:r>
            <w:proofErr w:type="spellEnd"/>
            <w:r w:rsidRPr="00D93C00">
              <w:rPr>
                <w:rFonts w:ascii="Times New Roman" w:hAnsi="Times New Roman"/>
              </w:rPr>
              <w:t xml:space="preserve"> Республики Крым», </w:t>
            </w:r>
            <w:r w:rsidRPr="00D93C00">
              <w:rPr>
                <w:rFonts w:ascii="Times New Roman" w:hAnsi="Times New Roman"/>
              </w:rPr>
              <w:br/>
              <w:t>л/с. 04752</w:t>
            </w:r>
            <w:r w:rsidRPr="00D93C00">
              <w:rPr>
                <w:rFonts w:ascii="Times New Roman" w:hAnsi="Times New Roman"/>
                <w:lang w:val="en-US"/>
              </w:rPr>
              <w:t>J</w:t>
            </w:r>
            <w:r w:rsidRPr="00D93C00">
              <w:rPr>
                <w:rFonts w:ascii="Times New Roman" w:hAnsi="Times New Roman"/>
              </w:rPr>
              <w:t>47730)</w:t>
            </w:r>
          </w:p>
          <w:p w14:paraId="745862FF" w14:textId="77777777" w:rsidR="00F94C42" w:rsidRPr="00D93C00" w:rsidRDefault="00F94C42" w:rsidP="00356ECF">
            <w:pPr>
              <w:pStyle w:val="aff9"/>
              <w:jc w:val="both"/>
              <w:rPr>
                <w:rFonts w:ascii="Times New Roman" w:hAnsi="Times New Roman"/>
              </w:rPr>
            </w:pPr>
            <w:r w:rsidRPr="00D93C00">
              <w:rPr>
                <w:rFonts w:ascii="Times New Roman" w:hAnsi="Times New Roman"/>
              </w:rPr>
              <w:t>Казначейский счет: 03100643000000017500</w:t>
            </w:r>
          </w:p>
          <w:p w14:paraId="7DDABC75" w14:textId="77777777" w:rsidR="00F94C42" w:rsidRPr="00D93C00" w:rsidRDefault="00F94C42" w:rsidP="00356ECF">
            <w:pPr>
              <w:pStyle w:val="aff9"/>
              <w:jc w:val="both"/>
              <w:rPr>
                <w:rFonts w:ascii="Times New Roman" w:hAnsi="Times New Roman"/>
              </w:rPr>
            </w:pPr>
            <w:r w:rsidRPr="00D93C00">
              <w:rPr>
                <w:rFonts w:ascii="Times New Roman" w:hAnsi="Times New Roman"/>
              </w:rPr>
              <w:t>ЕКС.: 40102810645370000035</w:t>
            </w:r>
          </w:p>
          <w:p w14:paraId="4B7CBD07" w14:textId="77777777" w:rsidR="00F94C42" w:rsidRPr="00D93C00" w:rsidRDefault="00F94C42" w:rsidP="00356ECF">
            <w:pPr>
              <w:pStyle w:val="aff9"/>
              <w:jc w:val="both"/>
              <w:rPr>
                <w:rFonts w:ascii="Times New Roman" w:hAnsi="Times New Roman"/>
              </w:rPr>
            </w:pPr>
            <w:r w:rsidRPr="00D93C00">
              <w:rPr>
                <w:rFonts w:ascii="Times New Roman" w:hAnsi="Times New Roman"/>
              </w:rPr>
              <w:t xml:space="preserve">Банк: ОТДЕЛЕНИЕ РЕСПУБЛИКА КРЫМ БАНКА РОССИИ//УФК по Республике Крым </w:t>
            </w:r>
          </w:p>
          <w:p w14:paraId="0B6C9E5F" w14:textId="77777777" w:rsidR="00F94C42" w:rsidRPr="00D93C00" w:rsidRDefault="00F94C42" w:rsidP="00356ECF">
            <w:pPr>
              <w:pStyle w:val="aff9"/>
              <w:jc w:val="both"/>
              <w:rPr>
                <w:rFonts w:ascii="Times New Roman" w:hAnsi="Times New Roman"/>
              </w:rPr>
            </w:pPr>
            <w:r w:rsidRPr="00D93C00">
              <w:rPr>
                <w:rFonts w:ascii="Times New Roman" w:hAnsi="Times New Roman"/>
              </w:rPr>
              <w:t>г. Симферополь</w:t>
            </w:r>
          </w:p>
          <w:p w14:paraId="61045A68" w14:textId="77777777" w:rsidR="00F94C42" w:rsidRPr="00D93C00" w:rsidRDefault="00F94C42" w:rsidP="00356ECF">
            <w:pPr>
              <w:pStyle w:val="aff9"/>
              <w:jc w:val="both"/>
              <w:rPr>
                <w:rFonts w:ascii="Times New Roman" w:hAnsi="Times New Roman"/>
              </w:rPr>
            </w:pPr>
            <w:r w:rsidRPr="00D93C00">
              <w:rPr>
                <w:rFonts w:ascii="Times New Roman" w:hAnsi="Times New Roman"/>
              </w:rPr>
              <w:t>БИК: 013510002</w:t>
            </w:r>
          </w:p>
          <w:bookmarkEnd w:id="236"/>
          <w:p w14:paraId="7F0D34F3" w14:textId="77777777" w:rsidR="00F94C42" w:rsidRPr="00D93C00" w:rsidRDefault="00F94C42" w:rsidP="00356ECF">
            <w:pPr>
              <w:keepNext/>
              <w:spacing w:line="252" w:lineRule="auto"/>
              <w:contextualSpacing/>
              <w:outlineLvl w:val="0"/>
              <w:rPr>
                <w:kern w:val="1"/>
              </w:rPr>
            </w:pPr>
            <w:r w:rsidRPr="00D93C00">
              <w:rPr>
                <w:kern w:val="1"/>
                <w:lang w:val="en-US"/>
              </w:rPr>
              <w:t>e</w:t>
            </w:r>
            <w:r w:rsidRPr="00D93C00">
              <w:rPr>
                <w:kern w:val="1"/>
              </w:rPr>
              <w:t>-</w:t>
            </w:r>
            <w:r w:rsidRPr="00D93C00">
              <w:rPr>
                <w:kern w:val="1"/>
                <w:lang w:val="en-US"/>
              </w:rPr>
              <w:t>mail</w:t>
            </w:r>
            <w:r w:rsidRPr="00D93C00">
              <w:rPr>
                <w:kern w:val="1"/>
              </w:rPr>
              <w:t xml:space="preserve">: </w:t>
            </w:r>
            <w:proofErr w:type="spellStart"/>
            <w:r w:rsidRPr="00D93C00">
              <w:rPr>
                <w:kern w:val="1"/>
                <w:lang w:val="en-US"/>
              </w:rPr>
              <w:t>delo</w:t>
            </w:r>
            <w:proofErr w:type="spellEnd"/>
            <w:r w:rsidRPr="00D93C00">
              <w:rPr>
                <w:kern w:val="1"/>
              </w:rPr>
              <w:t>@</w:t>
            </w:r>
            <w:r w:rsidRPr="00D93C00">
              <w:rPr>
                <w:kern w:val="1"/>
                <w:lang w:val="en-US"/>
              </w:rPr>
              <w:t>is</w:t>
            </w:r>
            <w:r w:rsidRPr="00D93C00">
              <w:rPr>
                <w:kern w:val="1"/>
              </w:rPr>
              <w:t>-</w:t>
            </w:r>
            <w:proofErr w:type="spellStart"/>
            <w:r w:rsidRPr="00D93C00">
              <w:rPr>
                <w:kern w:val="1"/>
                <w:lang w:val="en-US"/>
              </w:rPr>
              <w:t>rk</w:t>
            </w:r>
            <w:proofErr w:type="spellEnd"/>
            <w:r w:rsidRPr="00D93C00">
              <w:rPr>
                <w:kern w:val="1"/>
              </w:rPr>
              <w:t>.</w:t>
            </w:r>
            <w:proofErr w:type="spellStart"/>
            <w:r w:rsidRPr="00D93C00">
              <w:rPr>
                <w:kern w:val="1"/>
                <w:lang w:val="en-US"/>
              </w:rPr>
              <w:t>ru</w:t>
            </w:r>
            <w:proofErr w:type="spellEnd"/>
          </w:p>
          <w:p w14:paraId="38B54111" w14:textId="77777777" w:rsidR="00F94C42" w:rsidRPr="00D93C00" w:rsidRDefault="00F94C42" w:rsidP="00356ECF">
            <w:pPr>
              <w:keepNext/>
              <w:spacing w:line="252" w:lineRule="auto"/>
              <w:contextualSpacing/>
              <w:outlineLvl w:val="0"/>
              <w:rPr>
                <w:kern w:val="1"/>
              </w:rPr>
            </w:pPr>
            <w:r w:rsidRPr="00D93C00">
              <w:rPr>
                <w:kern w:val="1"/>
              </w:rPr>
              <w:t>Ответственное за СМР должностное лицо</w:t>
            </w:r>
          </w:p>
          <w:p w14:paraId="1C8E0D82" w14:textId="77777777" w:rsidR="00F94C42" w:rsidRPr="00D93C00" w:rsidRDefault="00F94C42" w:rsidP="00356ECF">
            <w:pPr>
              <w:keepNext/>
              <w:spacing w:line="252" w:lineRule="auto"/>
              <w:contextualSpacing/>
              <w:outlineLvl w:val="0"/>
              <w:rPr>
                <w:kern w:val="1"/>
              </w:rPr>
            </w:pPr>
            <w:r w:rsidRPr="00D93C00">
              <w:rPr>
                <w:kern w:val="1"/>
              </w:rPr>
              <w:t>Довиденко Татьяна Александровна</w:t>
            </w:r>
          </w:p>
          <w:p w14:paraId="10A8F006" w14:textId="77777777" w:rsidR="00F94C42" w:rsidRPr="00D93C00" w:rsidRDefault="00F94C42" w:rsidP="00356ECF">
            <w:pPr>
              <w:keepNext/>
              <w:spacing w:line="252" w:lineRule="auto"/>
              <w:contextualSpacing/>
              <w:outlineLvl w:val="0"/>
              <w:rPr>
                <w:kern w:val="1"/>
              </w:rPr>
            </w:pPr>
            <w:r w:rsidRPr="00D93C00">
              <w:rPr>
                <w:kern w:val="1"/>
              </w:rPr>
              <w:t>Тел. +7(3652) 605975, доб. 210</w:t>
            </w:r>
          </w:p>
          <w:p w14:paraId="3C0CC7B5" w14:textId="77777777" w:rsidR="00F94C42" w:rsidRPr="00D93C00" w:rsidRDefault="00F94C42" w:rsidP="00356ECF"/>
        </w:tc>
        <w:tc>
          <w:tcPr>
            <w:tcW w:w="4608" w:type="dxa"/>
            <w:shd w:val="clear" w:color="auto" w:fill="auto"/>
          </w:tcPr>
          <w:p w14:paraId="51564711" w14:textId="77777777" w:rsidR="00F94C42" w:rsidRPr="00D93C00" w:rsidRDefault="00F94C42" w:rsidP="00356ECF"/>
        </w:tc>
      </w:tr>
      <w:tr w:rsidR="00F94C42" w:rsidRPr="00D93C00" w14:paraId="3279FA59" w14:textId="77777777" w:rsidTr="00356ECF">
        <w:tc>
          <w:tcPr>
            <w:tcW w:w="5245" w:type="dxa"/>
            <w:shd w:val="clear" w:color="auto" w:fill="auto"/>
          </w:tcPr>
          <w:p w14:paraId="3FB0469C" w14:textId="77777777" w:rsidR="00F94C42" w:rsidRPr="00D93C00" w:rsidRDefault="00F94C42" w:rsidP="00356ECF">
            <w:bookmarkStart w:id="237" w:name="_Hlk3720860"/>
          </w:p>
          <w:p w14:paraId="6891A968" w14:textId="77777777" w:rsidR="00F94C42" w:rsidRPr="00D93C00" w:rsidRDefault="00F94C42" w:rsidP="00356ECF"/>
          <w:p w14:paraId="371CF9B6" w14:textId="77777777" w:rsidR="00F94C42" w:rsidRPr="00D93C00" w:rsidRDefault="00F94C42" w:rsidP="00356ECF"/>
          <w:p w14:paraId="6DA4896A" w14:textId="77777777" w:rsidR="00F94C42" w:rsidRPr="00D93C00" w:rsidRDefault="00F94C42" w:rsidP="00356ECF">
            <w:r w:rsidRPr="00D93C00">
              <w:t>___________________/ ______________</w:t>
            </w:r>
          </w:p>
          <w:p w14:paraId="5C38A097" w14:textId="77777777" w:rsidR="00F94C42" w:rsidRPr="00D93C00" w:rsidRDefault="00F94C42" w:rsidP="00356ECF">
            <w:proofErr w:type="spellStart"/>
            <w:r w:rsidRPr="00D93C00">
              <w:t>мп</w:t>
            </w:r>
            <w:proofErr w:type="spellEnd"/>
            <w:r w:rsidRPr="00D93C00">
              <w:t xml:space="preserve"> </w:t>
            </w:r>
          </w:p>
        </w:tc>
        <w:tc>
          <w:tcPr>
            <w:tcW w:w="4608" w:type="dxa"/>
            <w:shd w:val="clear" w:color="auto" w:fill="auto"/>
          </w:tcPr>
          <w:p w14:paraId="0375AF14" w14:textId="77777777" w:rsidR="00F94C42" w:rsidRPr="00D93C00" w:rsidRDefault="00F94C42" w:rsidP="00356ECF"/>
          <w:p w14:paraId="54CA4D29" w14:textId="77777777" w:rsidR="00F94C42" w:rsidRPr="00D93C00" w:rsidRDefault="00F94C42" w:rsidP="00356ECF"/>
          <w:p w14:paraId="6FFEEEE4" w14:textId="77777777" w:rsidR="00F94C42" w:rsidRPr="00D93C00" w:rsidRDefault="00F94C42" w:rsidP="00356ECF"/>
          <w:p w14:paraId="221F883B" w14:textId="77777777" w:rsidR="00F94C42" w:rsidRPr="00D93C00" w:rsidRDefault="00F94C42" w:rsidP="00356ECF">
            <w:r w:rsidRPr="00D93C00">
              <w:t>___________________/ ______________</w:t>
            </w:r>
          </w:p>
          <w:p w14:paraId="2EBA0C63" w14:textId="77777777" w:rsidR="00F94C42" w:rsidRPr="00D93C00" w:rsidRDefault="00F94C42" w:rsidP="00356ECF">
            <w:proofErr w:type="spellStart"/>
            <w:r w:rsidRPr="00D93C00">
              <w:t>мп</w:t>
            </w:r>
            <w:proofErr w:type="spellEnd"/>
          </w:p>
        </w:tc>
      </w:tr>
      <w:bookmarkEnd w:id="237"/>
    </w:tbl>
    <w:p w14:paraId="0C85EDA5" w14:textId="77777777" w:rsidR="00F94C42" w:rsidRPr="00D93C00" w:rsidRDefault="00F94C42" w:rsidP="00F94C42"/>
    <w:p w14:paraId="08FA8718" w14:textId="77777777" w:rsidR="00F94C42" w:rsidRPr="00D93C00" w:rsidRDefault="00F94C42" w:rsidP="00F94C42">
      <w:pPr>
        <w:ind w:left="4678"/>
        <w:jc w:val="right"/>
        <w:outlineLvl w:val="0"/>
      </w:pPr>
    </w:p>
    <w:p w14:paraId="0E1D6762" w14:textId="77777777" w:rsidR="00F94C42" w:rsidRPr="00D93C00" w:rsidRDefault="00F94C42" w:rsidP="00F94C42">
      <w:pPr>
        <w:ind w:left="4678"/>
        <w:jc w:val="right"/>
        <w:outlineLvl w:val="0"/>
      </w:pPr>
    </w:p>
    <w:p w14:paraId="1913CEE7" w14:textId="77777777" w:rsidR="00F94C42" w:rsidRPr="00D93C00" w:rsidRDefault="00F94C42" w:rsidP="00F94C42">
      <w:pPr>
        <w:ind w:left="4678"/>
        <w:jc w:val="right"/>
        <w:outlineLvl w:val="0"/>
      </w:pPr>
    </w:p>
    <w:p w14:paraId="42D6AAE8" w14:textId="77777777" w:rsidR="00F94C42" w:rsidRPr="00D93C00" w:rsidRDefault="00F94C42" w:rsidP="00F94C42">
      <w:pPr>
        <w:ind w:left="4678"/>
        <w:jc w:val="right"/>
        <w:outlineLvl w:val="0"/>
      </w:pPr>
      <w:r w:rsidRPr="00D93C00">
        <w:t>Приложение №1</w:t>
      </w:r>
    </w:p>
    <w:p w14:paraId="406755A1" w14:textId="77777777" w:rsidR="00F94C42" w:rsidRPr="00D93C00" w:rsidRDefault="00F94C42" w:rsidP="00F94C42">
      <w:pPr>
        <w:ind w:left="4678"/>
        <w:jc w:val="right"/>
      </w:pPr>
      <w:r w:rsidRPr="00D93C00">
        <w:t>к Государственному контракту</w:t>
      </w:r>
    </w:p>
    <w:p w14:paraId="574CE90A" w14:textId="77777777" w:rsidR="00F94C42" w:rsidRPr="00D93C00" w:rsidRDefault="00F94C42" w:rsidP="00F94C42">
      <w:pPr>
        <w:ind w:left="4678"/>
        <w:jc w:val="right"/>
      </w:pPr>
      <w:r w:rsidRPr="00D93C00">
        <w:t>от «__</w:t>
      </w:r>
      <w:proofErr w:type="gramStart"/>
      <w:r w:rsidRPr="00D93C00">
        <w:t>_»_</w:t>
      </w:r>
      <w:proofErr w:type="gramEnd"/>
      <w:r w:rsidRPr="00D93C00">
        <w:t>__________202_ г. №__________</w:t>
      </w:r>
    </w:p>
    <w:p w14:paraId="3C94FF85" w14:textId="77777777" w:rsidR="00F94C42" w:rsidRPr="00D93C00" w:rsidRDefault="00F94C42" w:rsidP="00F94C42">
      <w:pPr>
        <w:jc w:val="center"/>
      </w:pPr>
    </w:p>
    <w:p w14:paraId="3B1B77D2" w14:textId="77777777" w:rsidR="00F94C42" w:rsidRPr="00D93C00" w:rsidRDefault="00F94C42" w:rsidP="00F94C42">
      <w:pPr>
        <w:jc w:val="center"/>
        <w:outlineLvl w:val="0"/>
        <w:rPr>
          <w:b/>
        </w:rPr>
      </w:pPr>
      <w:r w:rsidRPr="00D93C00">
        <w:rPr>
          <w:b/>
        </w:rPr>
        <w:t>Задание на проектирование</w:t>
      </w:r>
    </w:p>
    <w:p w14:paraId="27D07959" w14:textId="77777777" w:rsidR="00F94C42" w:rsidRPr="00D93C00" w:rsidRDefault="00F94C42" w:rsidP="00F94C42">
      <w:pPr>
        <w:jc w:val="center"/>
        <w:outlineLvl w:val="0"/>
      </w:pPr>
    </w:p>
    <w:p w14:paraId="03CC1ECE" w14:textId="77777777" w:rsidR="00F94C42" w:rsidRPr="00D93C00" w:rsidRDefault="00F94C42" w:rsidP="00F94C42">
      <w:pPr>
        <w:ind w:firstLine="720"/>
        <w:jc w:val="center"/>
      </w:pPr>
      <w:r w:rsidRPr="00D93C00">
        <w:rPr>
          <w:bCs/>
          <w:sz w:val="28"/>
          <w:szCs w:val="28"/>
        </w:rPr>
        <w:t>«</w:t>
      </w:r>
      <w:bookmarkStart w:id="238" w:name="_Hlk128559304"/>
      <w:r w:rsidRPr="00D93C00">
        <w:rPr>
          <w:bCs/>
          <w:iCs/>
          <w:sz w:val="28"/>
          <w:szCs w:val="28"/>
        </w:rPr>
        <w:t>Строительство 120-ти квартирного жилого дома в г. Ялта</w:t>
      </w:r>
      <w:bookmarkEnd w:id="238"/>
      <w:r w:rsidRPr="00D93C00">
        <w:rPr>
          <w:bCs/>
          <w:sz w:val="28"/>
          <w:szCs w:val="28"/>
        </w:rPr>
        <w:t>»</w:t>
      </w:r>
    </w:p>
    <w:p w14:paraId="48C685A6" w14:textId="77777777" w:rsidR="00F94C42" w:rsidRPr="00D93C00" w:rsidRDefault="00F94C42" w:rsidP="00F94C42">
      <w:pPr>
        <w:pBdr>
          <w:top w:val="single" w:sz="4" w:space="1" w:color="auto"/>
        </w:pBdr>
        <w:shd w:val="clear" w:color="auto" w:fill="FFFFFF"/>
        <w:ind w:firstLine="720"/>
        <w:jc w:val="center"/>
        <w:rPr>
          <w:sz w:val="28"/>
          <w:szCs w:val="28"/>
          <w:vertAlign w:val="superscript"/>
        </w:rPr>
      </w:pPr>
      <w:r w:rsidRPr="00D93C00">
        <w:rPr>
          <w:sz w:val="28"/>
          <w:szCs w:val="28"/>
          <w:vertAlign w:val="superscript"/>
        </w:rPr>
        <w:t xml:space="preserve">  </w:t>
      </w:r>
    </w:p>
    <w:p w14:paraId="03020FB8" w14:textId="77777777" w:rsidR="00F94C42" w:rsidRPr="00D93C00" w:rsidRDefault="00F94C42" w:rsidP="00F94C42">
      <w:pPr>
        <w:jc w:val="center"/>
        <w:outlineLvl w:val="0"/>
      </w:pPr>
    </w:p>
    <w:p w14:paraId="0121B43B" w14:textId="77777777" w:rsidR="00F94C42" w:rsidRPr="00D93C00" w:rsidRDefault="00F94C42" w:rsidP="00F94C42">
      <w:pPr>
        <w:jc w:val="center"/>
        <w:outlineLvl w:val="0"/>
      </w:pPr>
    </w:p>
    <w:p w14:paraId="050BD943" w14:textId="77777777" w:rsidR="00F94C42" w:rsidRPr="00D93C00" w:rsidRDefault="00F94C42" w:rsidP="00F94C42">
      <w:pPr>
        <w:jc w:val="center"/>
        <w:outlineLvl w:val="0"/>
      </w:pPr>
    </w:p>
    <w:p w14:paraId="329A8EB1" w14:textId="77777777" w:rsidR="00F94C42" w:rsidRPr="00D93C00" w:rsidRDefault="00F94C42" w:rsidP="00F94C42">
      <w:pPr>
        <w:jc w:val="center"/>
        <w:outlineLvl w:val="0"/>
      </w:pPr>
    </w:p>
    <w:p w14:paraId="6E60DB38" w14:textId="77777777" w:rsidR="00F94C42" w:rsidRPr="00D93C00" w:rsidRDefault="00F94C42" w:rsidP="00F94C42">
      <w:pPr>
        <w:jc w:val="center"/>
        <w:outlineLvl w:val="0"/>
      </w:pPr>
    </w:p>
    <w:p w14:paraId="14C6EB3B" w14:textId="77777777" w:rsidR="00F94C42" w:rsidRPr="00D93C00" w:rsidRDefault="00F94C42" w:rsidP="00F94C42">
      <w:pPr>
        <w:jc w:val="center"/>
        <w:outlineLvl w:val="0"/>
      </w:pPr>
    </w:p>
    <w:p w14:paraId="2E3B01E3" w14:textId="77777777" w:rsidR="00F94C42" w:rsidRPr="00D93C00" w:rsidRDefault="00F94C42" w:rsidP="00F94C42">
      <w:pPr>
        <w:jc w:val="center"/>
        <w:outlineLvl w:val="0"/>
      </w:pPr>
    </w:p>
    <w:p w14:paraId="28C437EF" w14:textId="77777777" w:rsidR="00F94C42" w:rsidRPr="00D93C00" w:rsidRDefault="00F94C42" w:rsidP="00F94C42">
      <w:pPr>
        <w:jc w:val="center"/>
        <w:outlineLvl w:val="0"/>
      </w:pPr>
    </w:p>
    <w:p w14:paraId="0AA296D5" w14:textId="77777777" w:rsidR="00F94C42" w:rsidRPr="00D93C00" w:rsidRDefault="00F94C42" w:rsidP="00F94C42">
      <w:pPr>
        <w:jc w:val="center"/>
        <w:outlineLvl w:val="0"/>
      </w:pPr>
    </w:p>
    <w:p w14:paraId="1A81160A" w14:textId="77777777" w:rsidR="00F94C42" w:rsidRPr="00D93C00" w:rsidRDefault="00F94C42" w:rsidP="00F94C42">
      <w:pPr>
        <w:jc w:val="center"/>
        <w:outlineLvl w:val="0"/>
      </w:pPr>
    </w:p>
    <w:p w14:paraId="65373AFF" w14:textId="77777777" w:rsidR="00F94C42" w:rsidRPr="00D93C00" w:rsidRDefault="00F94C42" w:rsidP="00F94C42"/>
    <w:tbl>
      <w:tblPr>
        <w:tblStyle w:val="afa"/>
        <w:tblW w:w="0" w:type="auto"/>
        <w:tblLook w:val="04A0" w:firstRow="1" w:lastRow="0" w:firstColumn="1" w:lastColumn="0" w:noHBand="0" w:noVBand="1"/>
      </w:tblPr>
      <w:tblGrid>
        <w:gridCol w:w="5009"/>
        <w:gridCol w:w="5046"/>
      </w:tblGrid>
      <w:tr w:rsidR="00F94C42" w:rsidRPr="00D93C00" w14:paraId="6CF10940" w14:textId="77777777" w:rsidTr="00356ECF">
        <w:tc>
          <w:tcPr>
            <w:tcW w:w="5097" w:type="dxa"/>
          </w:tcPr>
          <w:p w14:paraId="12DF3FC7" w14:textId="77777777" w:rsidR="00F94C42" w:rsidRPr="00D93C00" w:rsidRDefault="00F94C42" w:rsidP="00356ECF">
            <w:pPr>
              <w:contextualSpacing/>
            </w:pPr>
            <w:r w:rsidRPr="00D93C00">
              <w:t>Государственный заказчик:</w:t>
            </w:r>
          </w:p>
          <w:p w14:paraId="199E616E" w14:textId="77777777" w:rsidR="00F94C42" w:rsidRPr="00D93C00" w:rsidRDefault="00F94C42" w:rsidP="00356ECF">
            <w:pPr>
              <w:contextualSpacing/>
            </w:pPr>
          </w:p>
          <w:p w14:paraId="6C0C6BE9" w14:textId="77777777" w:rsidR="00F94C42" w:rsidRPr="00D93C00" w:rsidRDefault="00F94C42" w:rsidP="00356ECF">
            <w:pPr>
              <w:contextualSpacing/>
            </w:pPr>
            <w:r w:rsidRPr="00D93C00">
              <w:t>_________________/_________</w:t>
            </w:r>
          </w:p>
          <w:p w14:paraId="3394B744" w14:textId="77777777" w:rsidR="00F94C42" w:rsidRPr="00D93C00" w:rsidRDefault="00F94C42" w:rsidP="00356ECF">
            <w:pPr>
              <w:contextualSpacing/>
            </w:pPr>
            <w:r w:rsidRPr="00D93C00">
              <w:t>М.П.</w:t>
            </w:r>
          </w:p>
        </w:tc>
        <w:tc>
          <w:tcPr>
            <w:tcW w:w="5097" w:type="dxa"/>
          </w:tcPr>
          <w:p w14:paraId="6B477BA6" w14:textId="77777777" w:rsidR="00F94C42" w:rsidRPr="00D93C00" w:rsidRDefault="00F94C42" w:rsidP="00356ECF">
            <w:pPr>
              <w:contextualSpacing/>
            </w:pPr>
            <w:r w:rsidRPr="00D93C00">
              <w:t>Подрядчик:</w:t>
            </w:r>
          </w:p>
          <w:p w14:paraId="305F883E" w14:textId="77777777" w:rsidR="00F94C42" w:rsidRPr="00D93C00" w:rsidRDefault="00F94C42" w:rsidP="00356ECF">
            <w:pPr>
              <w:contextualSpacing/>
            </w:pPr>
          </w:p>
          <w:p w14:paraId="5BFA6C97" w14:textId="77777777" w:rsidR="00F94C42" w:rsidRPr="00D93C00" w:rsidRDefault="00F94C42" w:rsidP="00356ECF">
            <w:pPr>
              <w:contextualSpacing/>
            </w:pPr>
            <w:r w:rsidRPr="00D93C00">
              <w:t>_________________/_______________</w:t>
            </w:r>
          </w:p>
          <w:p w14:paraId="3124D44B" w14:textId="77777777" w:rsidR="00F94C42" w:rsidRPr="00D93C00" w:rsidRDefault="00F94C42" w:rsidP="00356ECF">
            <w:pPr>
              <w:contextualSpacing/>
            </w:pPr>
            <w:r w:rsidRPr="00D93C00">
              <w:t>М.П.</w:t>
            </w:r>
          </w:p>
        </w:tc>
      </w:tr>
    </w:tbl>
    <w:p w14:paraId="75FCCB71" w14:textId="77777777" w:rsidR="00F94C42" w:rsidRPr="00D93C00" w:rsidRDefault="00F94C42" w:rsidP="00F94C42"/>
    <w:p w14:paraId="7E159D2A" w14:textId="77777777" w:rsidR="00F94C42" w:rsidRPr="00D93C00" w:rsidRDefault="00F94C42" w:rsidP="00F94C42">
      <w:pPr>
        <w:keepNext/>
        <w:contextualSpacing/>
        <w:jc w:val="center"/>
        <w:outlineLvl w:val="0"/>
        <w:rPr>
          <w:kern w:val="1"/>
        </w:rPr>
      </w:pPr>
    </w:p>
    <w:p w14:paraId="1E3B62D9" w14:textId="77777777" w:rsidR="00F94C42" w:rsidRPr="00D93C00" w:rsidRDefault="00F94C42" w:rsidP="00F94C42">
      <w:pPr>
        <w:keepNext/>
        <w:contextualSpacing/>
        <w:jc w:val="center"/>
        <w:outlineLvl w:val="0"/>
        <w:rPr>
          <w:kern w:val="1"/>
        </w:rPr>
        <w:sectPr w:rsidR="00F94C42" w:rsidRPr="00D93C00" w:rsidSect="00460FD1">
          <w:headerReference w:type="default" r:id="rId39"/>
          <w:pgSz w:w="11906" w:h="16838" w:code="9"/>
          <w:pgMar w:top="1134" w:right="707" w:bottom="1134" w:left="1134" w:header="0" w:footer="284" w:gutter="0"/>
          <w:cols w:space="720"/>
          <w:docGrid w:linePitch="360"/>
        </w:sectPr>
      </w:pPr>
    </w:p>
    <w:p w14:paraId="674BEBC8" w14:textId="77777777" w:rsidR="00F94C42" w:rsidRPr="00D93C00" w:rsidRDefault="00F94C42" w:rsidP="00F94C42">
      <w:pPr>
        <w:ind w:left="8789"/>
        <w:contextualSpacing/>
        <w:jc w:val="right"/>
        <w:outlineLvl w:val="0"/>
      </w:pPr>
      <w:r w:rsidRPr="00D93C00">
        <w:lastRenderedPageBreak/>
        <w:t>Приложение №2</w:t>
      </w:r>
    </w:p>
    <w:p w14:paraId="66A14666" w14:textId="77777777" w:rsidR="00F94C42" w:rsidRPr="00D93C00" w:rsidRDefault="00F94C42" w:rsidP="00F94C42">
      <w:pPr>
        <w:ind w:left="4678"/>
        <w:jc w:val="right"/>
      </w:pPr>
      <w:r w:rsidRPr="00D93C00">
        <w:t>к Государственному контракту</w:t>
      </w:r>
    </w:p>
    <w:p w14:paraId="5416A2BA" w14:textId="77777777" w:rsidR="00F94C42" w:rsidRPr="00D93C00" w:rsidRDefault="00F94C42" w:rsidP="00F94C42">
      <w:pPr>
        <w:jc w:val="right"/>
        <w:outlineLvl w:val="0"/>
      </w:pPr>
      <w:r w:rsidRPr="00D93C00">
        <w:t>от «__</w:t>
      </w:r>
      <w:proofErr w:type="gramStart"/>
      <w:r w:rsidRPr="00D93C00">
        <w:t>_»_</w:t>
      </w:r>
      <w:proofErr w:type="gramEnd"/>
      <w:r w:rsidRPr="00D93C00">
        <w:t>__________202_ г. №__________</w:t>
      </w:r>
    </w:p>
    <w:p w14:paraId="036D9416" w14:textId="77777777" w:rsidR="00F94C42" w:rsidRPr="00D93C00" w:rsidRDefault="00F94C42" w:rsidP="00F94C42">
      <w:pPr>
        <w:jc w:val="center"/>
        <w:outlineLvl w:val="0"/>
      </w:pPr>
    </w:p>
    <w:p w14:paraId="1DD6D3A8" w14:textId="77777777" w:rsidR="00F94C42" w:rsidRPr="00D93C00" w:rsidRDefault="00F94C42" w:rsidP="00F94C42">
      <w:pPr>
        <w:jc w:val="center"/>
        <w:outlineLvl w:val="0"/>
      </w:pPr>
      <w:r w:rsidRPr="00D93C00">
        <w:t>График выполнения работ</w:t>
      </w:r>
    </w:p>
    <w:p w14:paraId="55828855" w14:textId="77777777" w:rsidR="00F94C42" w:rsidRPr="00D93C00" w:rsidRDefault="00F94C42" w:rsidP="00F94C42">
      <w:pPr>
        <w:jc w:val="center"/>
        <w:rPr>
          <w:b/>
        </w:rPr>
      </w:pPr>
      <w:r w:rsidRPr="00D93C00">
        <w:rPr>
          <w:b/>
        </w:rPr>
        <w:t>на выполнение проектно-изыскательских работ по объекту:</w:t>
      </w:r>
    </w:p>
    <w:p w14:paraId="0BB4F67B" w14:textId="77777777" w:rsidR="00F94C42" w:rsidRPr="00D93C00" w:rsidRDefault="00F94C42" w:rsidP="00F94C42">
      <w:pPr>
        <w:jc w:val="center"/>
        <w:rPr>
          <w:b/>
        </w:rPr>
      </w:pPr>
      <w:r w:rsidRPr="00D93C00">
        <w:rPr>
          <w:b/>
        </w:rPr>
        <w:t xml:space="preserve"> «</w:t>
      </w:r>
      <w:r w:rsidRPr="00D93C00">
        <w:rPr>
          <w:b/>
          <w:bCs/>
          <w:iCs/>
        </w:rPr>
        <w:t>Строительство 120-ти квартирного жилого дома в г. Ялта</w:t>
      </w:r>
      <w:r w:rsidRPr="00D93C00">
        <w:rPr>
          <w:b/>
        </w:rPr>
        <w:t>»</w:t>
      </w:r>
    </w:p>
    <w:p w14:paraId="386078BE" w14:textId="77777777" w:rsidR="00F94C42" w:rsidRPr="00D93C00" w:rsidRDefault="00F94C42" w:rsidP="00F94C42">
      <w:pPr>
        <w:jc w:val="center"/>
        <w:rPr>
          <w:b/>
        </w:rPr>
      </w:pPr>
    </w:p>
    <w:tbl>
      <w:tblPr>
        <w:tblW w:w="15018" w:type="dxa"/>
        <w:shd w:val="clear" w:color="auto" w:fill="FFFFFF"/>
        <w:tblCellMar>
          <w:top w:w="15" w:type="dxa"/>
          <w:left w:w="15" w:type="dxa"/>
          <w:bottom w:w="15" w:type="dxa"/>
          <w:right w:w="15" w:type="dxa"/>
        </w:tblCellMar>
        <w:tblLook w:val="04A0" w:firstRow="1" w:lastRow="0" w:firstColumn="1" w:lastColumn="0" w:noHBand="0" w:noVBand="1"/>
      </w:tblPr>
      <w:tblGrid>
        <w:gridCol w:w="689"/>
        <w:gridCol w:w="6958"/>
        <w:gridCol w:w="4252"/>
        <w:gridCol w:w="3119"/>
      </w:tblGrid>
      <w:tr w:rsidR="00F94C42" w:rsidRPr="00D93C00" w14:paraId="3DA78CF5" w14:textId="77777777" w:rsidTr="00356ECF">
        <w:tc>
          <w:tcPr>
            <w:tcW w:w="689" w:type="dxa"/>
            <w:tcBorders>
              <w:top w:val="single" w:sz="6" w:space="0" w:color="000000"/>
              <w:left w:val="single" w:sz="6" w:space="0" w:color="000000"/>
              <w:bottom w:val="single" w:sz="6" w:space="0" w:color="000000"/>
              <w:right w:val="single" w:sz="6" w:space="0" w:color="000000"/>
            </w:tcBorders>
            <w:shd w:val="clear" w:color="auto" w:fill="FFFFFF"/>
          </w:tcPr>
          <w:p w14:paraId="6804E35E" w14:textId="77777777" w:rsidR="00F94C42" w:rsidRPr="00D93C00" w:rsidRDefault="00F94C42" w:rsidP="00356ECF">
            <w:pPr>
              <w:jc w:val="center"/>
            </w:pPr>
            <w:r w:rsidRPr="00D93C00">
              <w:t xml:space="preserve">№ </w:t>
            </w:r>
          </w:p>
          <w:p w14:paraId="1E937EE4" w14:textId="77777777" w:rsidR="00F94C42" w:rsidRPr="00D93C00" w:rsidRDefault="00F94C42" w:rsidP="00356ECF">
            <w:pPr>
              <w:jc w:val="center"/>
            </w:pPr>
          </w:p>
        </w:tc>
        <w:tc>
          <w:tcPr>
            <w:tcW w:w="695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77C054" w14:textId="77777777" w:rsidR="00F94C42" w:rsidRPr="00D93C00" w:rsidRDefault="00F94C42" w:rsidP="00356ECF">
            <w:pPr>
              <w:jc w:val="center"/>
            </w:pPr>
            <w:r w:rsidRPr="00D93C00">
              <w:t>Наименование выполняемых видов работ</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1A25A3" w14:textId="77777777" w:rsidR="00F94C42" w:rsidRPr="00D93C00" w:rsidRDefault="00F94C42" w:rsidP="00356ECF">
            <w:pPr>
              <w:jc w:val="center"/>
            </w:pPr>
            <w:r w:rsidRPr="00D93C00">
              <w:t>Срок выполнения работ</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22D739" w14:textId="77777777" w:rsidR="00F94C42" w:rsidRPr="00D93C00" w:rsidRDefault="00F94C42" w:rsidP="00356ECF">
            <w:pPr>
              <w:jc w:val="center"/>
            </w:pPr>
            <w:r w:rsidRPr="00D93C00">
              <w:t>Документ, подтверждающий выполнение</w:t>
            </w:r>
          </w:p>
        </w:tc>
      </w:tr>
      <w:tr w:rsidR="00F94C42" w:rsidRPr="00D93C00" w14:paraId="5D02509A" w14:textId="77777777" w:rsidTr="00356ECF">
        <w:trPr>
          <w:trHeight w:val="565"/>
        </w:trPr>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5FD77888" w14:textId="77777777" w:rsidR="00F94C42" w:rsidRPr="00D93C00" w:rsidRDefault="00F94C42" w:rsidP="00356ECF">
            <w:pPr>
              <w:jc w:val="center"/>
            </w:pPr>
            <w:r w:rsidRPr="00D93C00">
              <w:t>1</w:t>
            </w:r>
          </w:p>
        </w:tc>
        <w:tc>
          <w:tcPr>
            <w:tcW w:w="6958" w:type="dxa"/>
            <w:tcBorders>
              <w:top w:val="single" w:sz="6" w:space="0" w:color="000000"/>
              <w:left w:val="single" w:sz="6" w:space="0" w:color="000000"/>
              <w:bottom w:val="single" w:sz="6" w:space="0" w:color="000000"/>
              <w:right w:val="single" w:sz="6" w:space="0" w:color="000000"/>
            </w:tcBorders>
            <w:shd w:val="clear" w:color="auto" w:fill="FFFFFF"/>
            <w:hideMark/>
          </w:tcPr>
          <w:p w14:paraId="6837D7F7" w14:textId="77777777" w:rsidR="00F94C42" w:rsidRPr="00D93C00" w:rsidRDefault="00F94C42" w:rsidP="00356ECF">
            <w:pPr>
              <w:ind w:left="9" w:right="107"/>
            </w:pPr>
            <w:r w:rsidRPr="00D93C00">
              <w:t>Выполнение инженерных изысканий и разработка проектной документации. Согласование со всеми компетентными государственными органами, органами местного самоуправления и иными заинтересованными организациями. Подтверждение результатов инженерных изысканий и проектной документации в государственной(-ых) экспертизе(-ах) с получением положительного(-ых) заключения(-</w:t>
            </w:r>
            <w:proofErr w:type="spellStart"/>
            <w:r w:rsidRPr="00D93C00">
              <w:t>ий</w:t>
            </w:r>
            <w:proofErr w:type="spellEnd"/>
            <w:r w:rsidRPr="00D93C00">
              <w:t>). Передача результатов инженерных изысканий и комплекта проектной документации, соответствующих положительному(-ым) заключению(-ям) государственной(-ых) экспертизы (экспертиз) Государственному заказчику в количестве экземпляров согласно заданию на проектирование</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41650169" w14:textId="77777777" w:rsidR="00F94C42" w:rsidRPr="00D93C00" w:rsidRDefault="00F94C42" w:rsidP="00356ECF">
            <w:r w:rsidRPr="00D93C00">
              <w:t>не позднее «20» декабря 2024 г.</w:t>
            </w: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5AF3FB73" w14:textId="77777777" w:rsidR="00F94C42" w:rsidRPr="00D93C00" w:rsidRDefault="00F94C42" w:rsidP="00356ECF">
            <w:r w:rsidRPr="00D93C00">
              <w:t>Положительное заключение государственной экспертизы проектной документации и результатов инженерных изысканий, акт передачи документации (результатов инженерных изысканий), акт сдачи-приемки выполненных работ</w:t>
            </w:r>
          </w:p>
        </w:tc>
      </w:tr>
      <w:tr w:rsidR="00F94C42" w:rsidRPr="00D93C00" w14:paraId="24275463" w14:textId="77777777" w:rsidTr="00356ECF">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3CDB1E61" w14:textId="77777777" w:rsidR="00F94C42" w:rsidRPr="00D93C00" w:rsidRDefault="00F94C42" w:rsidP="00356ECF">
            <w:pPr>
              <w:jc w:val="center"/>
            </w:pPr>
            <w:r w:rsidRPr="00D93C00">
              <w:t>2</w:t>
            </w:r>
          </w:p>
        </w:tc>
        <w:tc>
          <w:tcPr>
            <w:tcW w:w="6958" w:type="dxa"/>
            <w:tcBorders>
              <w:top w:val="single" w:sz="6" w:space="0" w:color="000000"/>
              <w:left w:val="single" w:sz="6" w:space="0" w:color="000000"/>
              <w:bottom w:val="single" w:sz="6" w:space="0" w:color="000000"/>
              <w:right w:val="single" w:sz="6" w:space="0" w:color="000000"/>
            </w:tcBorders>
            <w:shd w:val="clear" w:color="auto" w:fill="FFFFFF"/>
          </w:tcPr>
          <w:p w14:paraId="3D29416F" w14:textId="77777777" w:rsidR="00F94C42" w:rsidRPr="00D93C00" w:rsidRDefault="00F94C42" w:rsidP="00356ECF">
            <w:pPr>
              <w:ind w:left="9" w:right="107"/>
            </w:pPr>
            <w:r w:rsidRPr="00D93C00">
              <w:t>Разработка рабочей документации. Согласование со всеми компетентными государственными органами, органами местного самоуправления и иными заинтересованными организациями. Передача комплекта рабочей документации Государственному заказчику в количестве экземпляров согласно заданию на проектирование</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72C02320" w14:textId="77777777" w:rsidR="00F94C42" w:rsidRPr="00D93C00" w:rsidRDefault="00F94C42" w:rsidP="00356ECF">
            <w:r w:rsidRPr="00D93C00">
              <w:t>не позднее «30» декабря 2024 г.</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14:paraId="501080BB" w14:textId="77777777" w:rsidR="00F94C42" w:rsidRPr="00D93C00" w:rsidRDefault="00F94C42" w:rsidP="00356ECF">
            <w:r w:rsidRPr="00D93C00">
              <w:t>Акт передачи рабочей документации, акт сдачи-приемки выполненных работ</w:t>
            </w:r>
          </w:p>
        </w:tc>
      </w:tr>
    </w:tbl>
    <w:p w14:paraId="13DD1443" w14:textId="77777777" w:rsidR="00F94C42" w:rsidRPr="00D93C00" w:rsidRDefault="00F94C42" w:rsidP="00F94C42">
      <w:pPr>
        <w:contextualSpacing/>
        <w:rPr>
          <w:b/>
          <w:bCs/>
        </w:rPr>
      </w:pPr>
    </w:p>
    <w:tbl>
      <w:tblPr>
        <w:tblStyle w:val="afa"/>
        <w:tblW w:w="15021" w:type="dxa"/>
        <w:tblLook w:val="04A0" w:firstRow="1" w:lastRow="0" w:firstColumn="1" w:lastColumn="0" w:noHBand="0" w:noVBand="1"/>
      </w:tblPr>
      <w:tblGrid>
        <w:gridCol w:w="7650"/>
        <w:gridCol w:w="7371"/>
      </w:tblGrid>
      <w:tr w:rsidR="00F94C42" w:rsidRPr="00D93C00" w14:paraId="3F0A3AB9" w14:textId="77777777" w:rsidTr="00356ECF">
        <w:tc>
          <w:tcPr>
            <w:tcW w:w="7650" w:type="dxa"/>
          </w:tcPr>
          <w:p w14:paraId="235F0DF5" w14:textId="77777777" w:rsidR="00F94C42" w:rsidRPr="00D93C00" w:rsidRDefault="00F94C42" w:rsidP="00356ECF">
            <w:pPr>
              <w:contextualSpacing/>
            </w:pPr>
            <w:r w:rsidRPr="00D93C00">
              <w:t>Государственный заказчик:</w:t>
            </w:r>
          </w:p>
          <w:p w14:paraId="10A72BA6" w14:textId="77777777" w:rsidR="00F94C42" w:rsidRPr="00D93C00" w:rsidRDefault="00F94C42" w:rsidP="00356ECF">
            <w:pPr>
              <w:contextualSpacing/>
            </w:pPr>
          </w:p>
          <w:p w14:paraId="78424941" w14:textId="77777777" w:rsidR="00F94C42" w:rsidRPr="00D93C00" w:rsidRDefault="00F94C42" w:rsidP="00356ECF">
            <w:pPr>
              <w:contextualSpacing/>
            </w:pPr>
            <w:r w:rsidRPr="00D93C00">
              <w:t>_________________/___________________</w:t>
            </w:r>
          </w:p>
          <w:p w14:paraId="22014D88" w14:textId="77777777" w:rsidR="00F94C42" w:rsidRPr="00D93C00" w:rsidRDefault="00F94C42" w:rsidP="00356ECF">
            <w:pPr>
              <w:contextualSpacing/>
            </w:pPr>
            <w:r w:rsidRPr="00D93C00">
              <w:t>М.П.</w:t>
            </w:r>
          </w:p>
        </w:tc>
        <w:tc>
          <w:tcPr>
            <w:tcW w:w="7371" w:type="dxa"/>
          </w:tcPr>
          <w:p w14:paraId="27082B41" w14:textId="77777777" w:rsidR="00F94C42" w:rsidRPr="00D93C00" w:rsidRDefault="00F94C42" w:rsidP="00356ECF">
            <w:pPr>
              <w:contextualSpacing/>
            </w:pPr>
            <w:r w:rsidRPr="00D93C00">
              <w:t>Подрядчик:</w:t>
            </w:r>
          </w:p>
          <w:p w14:paraId="7F703613" w14:textId="77777777" w:rsidR="00F94C42" w:rsidRPr="00D93C00" w:rsidRDefault="00F94C42" w:rsidP="00356ECF">
            <w:pPr>
              <w:contextualSpacing/>
            </w:pPr>
          </w:p>
          <w:p w14:paraId="0ED77276" w14:textId="77777777" w:rsidR="00F94C42" w:rsidRPr="00D93C00" w:rsidRDefault="00F94C42" w:rsidP="00356ECF">
            <w:pPr>
              <w:contextualSpacing/>
            </w:pPr>
            <w:r w:rsidRPr="00D93C00">
              <w:t>_________________/_______________</w:t>
            </w:r>
          </w:p>
          <w:p w14:paraId="7A4EE092" w14:textId="77777777" w:rsidR="00F94C42" w:rsidRPr="00D93C00" w:rsidRDefault="00F94C42" w:rsidP="00356ECF">
            <w:pPr>
              <w:contextualSpacing/>
            </w:pPr>
            <w:r w:rsidRPr="00D93C00">
              <w:t>М.П.</w:t>
            </w:r>
          </w:p>
        </w:tc>
      </w:tr>
    </w:tbl>
    <w:p w14:paraId="067BA473" w14:textId="77777777" w:rsidR="00F94C42" w:rsidRPr="00D93C00" w:rsidRDefault="00F94C42" w:rsidP="00F94C42">
      <w:pPr>
        <w:autoSpaceDE w:val="0"/>
        <w:contextualSpacing/>
        <w:rPr>
          <w:bCs/>
        </w:rPr>
      </w:pPr>
    </w:p>
    <w:p w14:paraId="50609011" w14:textId="77777777" w:rsidR="00F94C42" w:rsidRPr="00D93C00" w:rsidRDefault="00F94C42" w:rsidP="00F94C42">
      <w:pPr>
        <w:tabs>
          <w:tab w:val="left" w:leader="underscore" w:pos="4337"/>
        </w:tabs>
        <w:contextualSpacing/>
        <w:rPr>
          <w:rFonts w:eastAsia="Arial"/>
          <w:b/>
          <w:spacing w:val="20"/>
          <w:sz w:val="20"/>
          <w:szCs w:val="20"/>
          <w:shd w:val="clear" w:color="auto" w:fill="FFFFFF"/>
        </w:rPr>
      </w:pPr>
    </w:p>
    <w:p w14:paraId="2383B02C" w14:textId="77777777" w:rsidR="00F94C42" w:rsidRPr="00D93C00" w:rsidRDefault="00F94C42" w:rsidP="00F94C42">
      <w:pPr>
        <w:ind w:left="10065"/>
        <w:contextualSpacing/>
        <w:jc w:val="center"/>
        <w:rPr>
          <w:rFonts w:eastAsia="Arial"/>
          <w:bCs/>
          <w:spacing w:val="20"/>
          <w:sz w:val="20"/>
          <w:szCs w:val="20"/>
          <w:shd w:val="clear" w:color="auto" w:fill="FFFFFF"/>
        </w:rPr>
        <w:sectPr w:rsidR="00F94C42" w:rsidRPr="00D93C00" w:rsidSect="000A65B3">
          <w:headerReference w:type="even" r:id="rId40"/>
          <w:headerReference w:type="default" r:id="rId41"/>
          <w:footerReference w:type="even" r:id="rId42"/>
          <w:footerReference w:type="default" r:id="rId43"/>
          <w:headerReference w:type="first" r:id="rId44"/>
          <w:footerReference w:type="first" r:id="rId45"/>
          <w:pgSz w:w="16838" w:h="11906" w:orient="landscape"/>
          <w:pgMar w:top="868" w:right="680" w:bottom="992" w:left="1134" w:header="397" w:footer="431" w:gutter="0"/>
          <w:cols w:space="720"/>
          <w:titlePg/>
          <w:docGrid w:linePitch="360"/>
        </w:sectPr>
      </w:pPr>
    </w:p>
    <w:p w14:paraId="0E0A5337" w14:textId="77777777" w:rsidR="00F94C42" w:rsidRPr="00D93C00" w:rsidRDefault="00F94C42" w:rsidP="00F94C42">
      <w:pPr>
        <w:ind w:left="4678"/>
        <w:jc w:val="right"/>
        <w:outlineLvl w:val="0"/>
        <w:rPr>
          <w:lang w:val="en-US"/>
        </w:rPr>
      </w:pPr>
      <w:bookmarkStart w:id="239" w:name="_Hlk532296725"/>
      <w:r w:rsidRPr="00D93C00">
        <w:lastRenderedPageBreak/>
        <w:t xml:space="preserve">Приложение № </w:t>
      </w:r>
      <w:r w:rsidRPr="00D93C00">
        <w:rPr>
          <w:lang w:val="en-US"/>
        </w:rPr>
        <w:t>3</w:t>
      </w:r>
    </w:p>
    <w:p w14:paraId="3D27268B" w14:textId="77777777" w:rsidR="00F94C42" w:rsidRPr="00D93C00" w:rsidRDefault="00F94C42" w:rsidP="00F94C42">
      <w:pPr>
        <w:ind w:left="4678"/>
        <w:jc w:val="right"/>
      </w:pPr>
      <w:r w:rsidRPr="00D93C00">
        <w:t>к Государственному контракту</w:t>
      </w:r>
    </w:p>
    <w:p w14:paraId="21FE79DD" w14:textId="77777777" w:rsidR="00F94C42" w:rsidRPr="00D93C00" w:rsidRDefault="00F94C42" w:rsidP="00F94C42">
      <w:pPr>
        <w:tabs>
          <w:tab w:val="left" w:leader="underscore" w:pos="4337"/>
        </w:tabs>
        <w:contextualSpacing/>
        <w:jc w:val="right"/>
        <w:rPr>
          <w:rFonts w:eastAsia="Calibri"/>
          <w:spacing w:val="-8"/>
        </w:rPr>
      </w:pPr>
      <w:r w:rsidRPr="00D93C00">
        <w:t>от «__</w:t>
      </w:r>
      <w:proofErr w:type="gramStart"/>
      <w:r w:rsidRPr="00D93C00">
        <w:t>_»_</w:t>
      </w:r>
      <w:proofErr w:type="gramEnd"/>
      <w:r w:rsidRPr="00D93C00">
        <w:t>__________202_ г. №__________</w:t>
      </w:r>
    </w:p>
    <w:p w14:paraId="3A95E52F" w14:textId="77777777" w:rsidR="00F94C42" w:rsidRPr="00D93C00" w:rsidRDefault="00F94C42" w:rsidP="00F94C42">
      <w:pPr>
        <w:tabs>
          <w:tab w:val="left" w:leader="underscore" w:pos="4337"/>
        </w:tabs>
        <w:contextualSpacing/>
        <w:jc w:val="right"/>
        <w:outlineLvl w:val="0"/>
        <w:rPr>
          <w:rFonts w:eastAsia="Calibri"/>
          <w:spacing w:val="-8"/>
        </w:rPr>
      </w:pPr>
      <w:r w:rsidRPr="00D93C00">
        <w:rPr>
          <w:rFonts w:eastAsia="Calibri"/>
          <w:spacing w:val="-8"/>
        </w:rPr>
        <w:t>Форма</w:t>
      </w:r>
    </w:p>
    <w:p w14:paraId="23860402" w14:textId="77777777" w:rsidR="00F94C42" w:rsidRPr="00D93C00" w:rsidRDefault="00F94C42" w:rsidP="00F94C42">
      <w:pPr>
        <w:tabs>
          <w:tab w:val="left" w:leader="underscore" w:pos="4337"/>
        </w:tabs>
        <w:contextualSpacing/>
        <w:jc w:val="center"/>
        <w:rPr>
          <w:rFonts w:eastAsia="Calibri"/>
        </w:rPr>
      </w:pPr>
      <w:r w:rsidRPr="00D93C00">
        <w:rPr>
          <w:rFonts w:eastAsia="Calibri"/>
        </w:rPr>
        <w:t>Акт № ______</w:t>
      </w:r>
    </w:p>
    <w:p w14:paraId="67548296" w14:textId="77777777" w:rsidR="00F94C42" w:rsidRPr="00D93C00" w:rsidRDefault="00F94C42" w:rsidP="00F94C42">
      <w:pPr>
        <w:tabs>
          <w:tab w:val="left" w:leader="underscore" w:pos="4337"/>
        </w:tabs>
        <w:contextualSpacing/>
        <w:jc w:val="center"/>
      </w:pPr>
      <w:r w:rsidRPr="00D93C00">
        <w:t xml:space="preserve">передачи документации (результатов инженерных изысканий) </w:t>
      </w:r>
    </w:p>
    <w:p w14:paraId="3022A7BC" w14:textId="77777777" w:rsidR="00F94C42" w:rsidRPr="00D93C00" w:rsidRDefault="00F94C42" w:rsidP="00F94C42">
      <w:pPr>
        <w:jc w:val="center"/>
        <w:rPr>
          <w:rFonts w:eastAsia="Calibri"/>
        </w:rPr>
      </w:pPr>
      <w:r w:rsidRPr="00D93C00">
        <w:rPr>
          <w:rFonts w:eastAsia="Calibri"/>
        </w:rPr>
        <w:t>по государственному контракту от «__</w:t>
      </w:r>
      <w:proofErr w:type="gramStart"/>
      <w:r w:rsidRPr="00D93C00">
        <w:rPr>
          <w:rFonts w:eastAsia="Calibri"/>
        </w:rPr>
        <w:t>_»_</w:t>
      </w:r>
      <w:proofErr w:type="gramEnd"/>
      <w:r w:rsidRPr="00D93C00">
        <w:rPr>
          <w:rFonts w:eastAsia="Calibri"/>
        </w:rPr>
        <w:t xml:space="preserve">___________20__г. № ____________________ </w:t>
      </w:r>
    </w:p>
    <w:p w14:paraId="3C8998B6" w14:textId="77777777" w:rsidR="00F94C42" w:rsidRPr="00D93C00" w:rsidRDefault="00F94C42" w:rsidP="00F94C42">
      <w:pPr>
        <w:jc w:val="center"/>
        <w:rPr>
          <w:b/>
        </w:rPr>
      </w:pPr>
      <w:r w:rsidRPr="00D93C00">
        <w:rPr>
          <w:b/>
          <w:bCs/>
        </w:rPr>
        <w:t xml:space="preserve"> </w:t>
      </w:r>
      <w:bookmarkStart w:id="240" w:name="_Hlk97127585"/>
      <w:r w:rsidRPr="00D93C00">
        <w:rPr>
          <w:b/>
          <w:bCs/>
        </w:rPr>
        <w:t>на выполнение проектно-изыскательских и строительно-монтажных работ по объекту:</w:t>
      </w:r>
    </w:p>
    <w:p w14:paraId="05B4478D" w14:textId="77777777" w:rsidR="00F94C42" w:rsidRPr="00D93C00" w:rsidRDefault="00F94C42" w:rsidP="00F94C42">
      <w:pPr>
        <w:jc w:val="center"/>
        <w:rPr>
          <w:b/>
        </w:rPr>
      </w:pPr>
      <w:r w:rsidRPr="00D93C00">
        <w:rPr>
          <w:b/>
        </w:rPr>
        <w:t xml:space="preserve"> «_______________________________»</w:t>
      </w:r>
    </w:p>
    <w:bookmarkEnd w:id="240"/>
    <w:p w14:paraId="70299FFF" w14:textId="77777777" w:rsidR="00F94C42" w:rsidRPr="00D93C00" w:rsidRDefault="00F94C42" w:rsidP="00F94C42">
      <w:pPr>
        <w:tabs>
          <w:tab w:val="left" w:leader="underscore" w:pos="4337"/>
        </w:tabs>
        <w:contextualSpacing/>
        <w:jc w:val="center"/>
      </w:pPr>
    </w:p>
    <w:p w14:paraId="07EBE730" w14:textId="77777777" w:rsidR="00F94C42" w:rsidRPr="00D93C00" w:rsidRDefault="00F94C42" w:rsidP="00F94C42">
      <w:pPr>
        <w:ind w:firstLine="709"/>
        <w:contextualSpacing/>
        <w:jc w:val="both"/>
      </w:pPr>
      <w:r w:rsidRPr="00D93C00">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D93C00">
        <w:rPr>
          <w:b/>
        </w:rPr>
        <w:t xml:space="preserve"> «Государственный заказчик», </w:t>
      </w:r>
      <w:r w:rsidRPr="00D93C00">
        <w:t xml:space="preserve">в лице _________________________________________, действующего на основании ________________, с </w:t>
      </w:r>
    </w:p>
    <w:p w14:paraId="0010BF22" w14:textId="77777777" w:rsidR="00F94C42" w:rsidRPr="00D93C00" w:rsidRDefault="00F94C42" w:rsidP="00F94C42">
      <w:pPr>
        <w:contextualSpacing/>
        <w:rPr>
          <w:sz w:val="20"/>
          <w:szCs w:val="20"/>
        </w:rPr>
      </w:pPr>
      <w:r w:rsidRPr="00D93C00">
        <w:rPr>
          <w:sz w:val="20"/>
          <w:szCs w:val="20"/>
        </w:rPr>
        <w:t xml:space="preserve">                (должность, фамилия, имя, отчество)</w:t>
      </w:r>
      <w:r w:rsidRPr="00D93C00">
        <w:rPr>
          <w:sz w:val="20"/>
          <w:szCs w:val="20"/>
        </w:rPr>
        <w:tab/>
      </w:r>
      <w:r w:rsidRPr="00D93C00">
        <w:rPr>
          <w:sz w:val="20"/>
          <w:szCs w:val="20"/>
        </w:rPr>
        <w:tab/>
      </w:r>
      <w:r w:rsidRPr="00D93C00">
        <w:rPr>
          <w:sz w:val="20"/>
          <w:szCs w:val="20"/>
        </w:rPr>
        <w:tab/>
      </w:r>
      <w:r w:rsidRPr="00D93C00">
        <w:rPr>
          <w:sz w:val="20"/>
          <w:szCs w:val="20"/>
        </w:rPr>
        <w:tab/>
      </w:r>
      <w:r w:rsidRPr="00D93C00">
        <w:rPr>
          <w:sz w:val="20"/>
          <w:szCs w:val="20"/>
        </w:rPr>
        <w:tab/>
        <w:t xml:space="preserve">                                 </w:t>
      </w:r>
      <w:proofErr w:type="gramStart"/>
      <w:r w:rsidRPr="00D93C00">
        <w:rPr>
          <w:sz w:val="20"/>
          <w:szCs w:val="20"/>
        </w:rPr>
        <w:t xml:space="preserve">   (</w:t>
      </w:r>
      <w:proofErr w:type="gramEnd"/>
      <w:r w:rsidRPr="00D93C00">
        <w:rPr>
          <w:sz w:val="20"/>
          <w:szCs w:val="20"/>
        </w:rPr>
        <w:t>устава, положения и т.п.)</w:t>
      </w:r>
    </w:p>
    <w:p w14:paraId="1D8132A7" w14:textId="77777777" w:rsidR="00F94C42" w:rsidRPr="00D93C00" w:rsidRDefault="00F94C42" w:rsidP="00F94C42">
      <w:pPr>
        <w:contextualSpacing/>
        <w:jc w:val="both"/>
      </w:pPr>
      <w:r w:rsidRPr="00D93C00">
        <w:t xml:space="preserve">одной стороны, </w:t>
      </w:r>
    </w:p>
    <w:p w14:paraId="0080E619" w14:textId="77777777" w:rsidR="00F94C42" w:rsidRPr="00D93C00" w:rsidRDefault="00F94C42" w:rsidP="00F94C42">
      <w:pPr>
        <w:ind w:firstLine="709"/>
        <w:contextualSpacing/>
        <w:jc w:val="both"/>
      </w:pPr>
      <w:r w:rsidRPr="00D93C00">
        <w:t xml:space="preserve">и _________________________________________, именуемый в дальнейшем </w:t>
      </w:r>
      <w:r w:rsidRPr="00D93C00">
        <w:rPr>
          <w:b/>
        </w:rPr>
        <w:t>«Подрядчик»,</w:t>
      </w:r>
    </w:p>
    <w:p w14:paraId="6C07FB63" w14:textId="77777777" w:rsidR="00F94C42" w:rsidRPr="00D93C00" w:rsidRDefault="00F94C42" w:rsidP="00F94C42">
      <w:pPr>
        <w:ind w:left="1876"/>
        <w:contextualSpacing/>
        <w:rPr>
          <w:sz w:val="20"/>
          <w:szCs w:val="20"/>
        </w:rPr>
      </w:pPr>
      <w:r w:rsidRPr="00D93C00">
        <w:rPr>
          <w:sz w:val="20"/>
          <w:szCs w:val="20"/>
        </w:rPr>
        <w:t>(наименование юридического лица)</w:t>
      </w:r>
    </w:p>
    <w:p w14:paraId="0943E88D" w14:textId="77777777" w:rsidR="00F94C42" w:rsidRPr="00D93C00" w:rsidRDefault="00F94C42" w:rsidP="00F94C42">
      <w:pPr>
        <w:contextualSpacing/>
      </w:pPr>
      <w:r w:rsidRPr="00D93C00">
        <w:t xml:space="preserve">в лице ____________________________, действующего на основании ________________________, </w:t>
      </w:r>
    </w:p>
    <w:p w14:paraId="0D3D1150" w14:textId="77777777" w:rsidR="00F94C42" w:rsidRPr="00D93C00" w:rsidRDefault="00F94C42" w:rsidP="00F94C42">
      <w:pPr>
        <w:contextualSpacing/>
        <w:rPr>
          <w:sz w:val="20"/>
          <w:szCs w:val="20"/>
        </w:rPr>
      </w:pPr>
      <w:r w:rsidRPr="00D93C00">
        <w:rPr>
          <w:sz w:val="20"/>
          <w:szCs w:val="20"/>
        </w:rPr>
        <w:t xml:space="preserve">                (должность, фамилия, имя, отчество)</w:t>
      </w:r>
      <w:r w:rsidRPr="00D93C00">
        <w:rPr>
          <w:sz w:val="20"/>
          <w:szCs w:val="20"/>
        </w:rPr>
        <w:tab/>
      </w:r>
      <w:r w:rsidRPr="00D93C00">
        <w:rPr>
          <w:sz w:val="20"/>
          <w:szCs w:val="20"/>
        </w:rPr>
        <w:tab/>
      </w:r>
      <w:r w:rsidRPr="00D93C00">
        <w:rPr>
          <w:sz w:val="20"/>
          <w:szCs w:val="20"/>
        </w:rPr>
        <w:tab/>
      </w:r>
      <w:r w:rsidRPr="00D93C00">
        <w:rPr>
          <w:sz w:val="20"/>
          <w:szCs w:val="20"/>
        </w:rPr>
        <w:tab/>
      </w:r>
      <w:r w:rsidRPr="00D93C00">
        <w:rPr>
          <w:sz w:val="20"/>
          <w:szCs w:val="20"/>
        </w:rPr>
        <w:tab/>
        <w:t xml:space="preserve">                           </w:t>
      </w:r>
      <w:proofErr w:type="gramStart"/>
      <w:r w:rsidRPr="00D93C00">
        <w:rPr>
          <w:sz w:val="20"/>
          <w:szCs w:val="20"/>
        </w:rPr>
        <w:t xml:space="preserve">   (</w:t>
      </w:r>
      <w:proofErr w:type="gramEnd"/>
      <w:r w:rsidRPr="00D93C00">
        <w:rPr>
          <w:sz w:val="20"/>
          <w:szCs w:val="20"/>
        </w:rPr>
        <w:t>устава, положения и т.п.)</w:t>
      </w:r>
    </w:p>
    <w:p w14:paraId="7ACDE45A" w14:textId="77777777" w:rsidR="00F94C42" w:rsidRPr="00D93C00" w:rsidRDefault="00F94C42" w:rsidP="00F94C42">
      <w:pPr>
        <w:contextualSpacing/>
        <w:jc w:val="both"/>
      </w:pPr>
      <w:r w:rsidRPr="00D93C00">
        <w:t>с другой стороны, составили настоящий Акт о нижеследующем:</w:t>
      </w:r>
    </w:p>
    <w:p w14:paraId="47BE5D09" w14:textId="77777777" w:rsidR="00F94C42" w:rsidRPr="00D93C00" w:rsidRDefault="00F94C42" w:rsidP="00F94C42">
      <w:pPr>
        <w:contextualSpacing/>
      </w:pPr>
    </w:p>
    <w:p w14:paraId="6D040459" w14:textId="77777777" w:rsidR="00F94C42" w:rsidRPr="00D93C00" w:rsidRDefault="00F94C42" w:rsidP="00F94C42">
      <w:pPr>
        <w:ind w:firstLine="708"/>
        <w:contextualSpacing/>
        <w:jc w:val="both"/>
      </w:pPr>
      <w:r w:rsidRPr="00D93C00">
        <w:t>1. В соответствии с государственным контрактом от «___»__________ 20___ г. №___ Подрядчик осуществил подготовку проектной документации (выполнил инженерные изыскания) в целях строительства (реконструкции) указанного в пункте 2 настоящего Акта объекта капитального строительства (далее – Проектная документация (результаты Инженерных изысканий), Работы).</w:t>
      </w:r>
    </w:p>
    <w:p w14:paraId="4E27C19E" w14:textId="77777777" w:rsidR="00F94C42" w:rsidRPr="00D93C00" w:rsidRDefault="00F94C42" w:rsidP="00F94C42">
      <w:pPr>
        <w:ind w:firstLine="708"/>
        <w:contextualSpacing/>
        <w:jc w:val="both"/>
      </w:pPr>
      <w:r w:rsidRPr="00D93C00">
        <w:t>2. Описание и основные характеристики Объекта:</w:t>
      </w:r>
    </w:p>
    <w:p w14:paraId="663BAAD4" w14:textId="77777777" w:rsidR="00F94C42" w:rsidRPr="00D93C00" w:rsidRDefault="00F94C42" w:rsidP="00F94C42">
      <w:pPr>
        <w:ind w:firstLine="708"/>
        <w:contextualSpacing/>
        <w:jc w:val="both"/>
      </w:pPr>
      <w:r w:rsidRPr="00D93C00">
        <w:t>2.1. Наименование Объекта:</w:t>
      </w:r>
    </w:p>
    <w:p w14:paraId="1A157E74" w14:textId="77777777" w:rsidR="00F94C42" w:rsidRPr="00D93C00" w:rsidRDefault="00F94C42" w:rsidP="00F94C42">
      <w:pPr>
        <w:ind w:firstLine="708"/>
        <w:contextualSpacing/>
        <w:jc w:val="both"/>
      </w:pPr>
      <w:r w:rsidRPr="00D93C00">
        <w:t>__________________________________________________________________________;</w:t>
      </w:r>
    </w:p>
    <w:p w14:paraId="45A0F026" w14:textId="77777777" w:rsidR="00F94C42" w:rsidRPr="00D93C00" w:rsidRDefault="00F94C42" w:rsidP="00F94C42">
      <w:pPr>
        <w:ind w:firstLine="708"/>
        <w:contextualSpacing/>
        <w:jc w:val="center"/>
        <w:rPr>
          <w:sz w:val="20"/>
          <w:szCs w:val="20"/>
        </w:rPr>
      </w:pPr>
      <w:r w:rsidRPr="00D93C00">
        <w:rPr>
          <w:sz w:val="20"/>
          <w:szCs w:val="20"/>
        </w:rPr>
        <w:t>(наименование Объекта в соответствии с утвержденной Государственным заказчиком</w:t>
      </w:r>
    </w:p>
    <w:p w14:paraId="4A29AAA2" w14:textId="77777777" w:rsidR="00F94C42" w:rsidRPr="00D93C00" w:rsidRDefault="00F94C42" w:rsidP="00F94C42">
      <w:pPr>
        <w:ind w:firstLine="708"/>
        <w:contextualSpacing/>
        <w:jc w:val="center"/>
        <w:rPr>
          <w:sz w:val="20"/>
          <w:szCs w:val="20"/>
        </w:rPr>
      </w:pPr>
      <w:r w:rsidRPr="00D93C00">
        <w:rPr>
          <w:sz w:val="20"/>
          <w:szCs w:val="20"/>
        </w:rPr>
        <w:t>проектной документацией)</w:t>
      </w:r>
    </w:p>
    <w:p w14:paraId="3B83F7F9" w14:textId="77777777" w:rsidR="00F94C42" w:rsidRPr="00D93C00" w:rsidRDefault="00F94C42" w:rsidP="00F94C42">
      <w:pPr>
        <w:ind w:firstLine="708"/>
        <w:contextualSpacing/>
        <w:jc w:val="both"/>
      </w:pPr>
      <w:r w:rsidRPr="00D93C00">
        <w:t>2.2. Место нахождения Объекта:</w:t>
      </w:r>
    </w:p>
    <w:p w14:paraId="50CCCD3E" w14:textId="77777777" w:rsidR="00F94C42" w:rsidRPr="00D93C00" w:rsidRDefault="00F94C42" w:rsidP="00F94C42">
      <w:pPr>
        <w:ind w:firstLine="708"/>
        <w:contextualSpacing/>
        <w:jc w:val="both"/>
      </w:pPr>
      <w:r w:rsidRPr="00D93C00">
        <w:t>___________________________________________________________________________</w:t>
      </w:r>
    </w:p>
    <w:p w14:paraId="5BEAAFCB" w14:textId="77777777" w:rsidR="00F94C42" w:rsidRPr="00D93C00" w:rsidRDefault="00F94C42" w:rsidP="00F94C42">
      <w:pPr>
        <w:ind w:firstLine="708"/>
        <w:contextualSpacing/>
        <w:jc w:val="both"/>
        <w:rPr>
          <w:sz w:val="20"/>
          <w:szCs w:val="20"/>
        </w:rPr>
      </w:pPr>
      <w:r w:rsidRPr="00D93C00">
        <w:rPr>
          <w:sz w:val="20"/>
          <w:szCs w:val="20"/>
        </w:rPr>
        <w:t>(адрес, присвоенный Объекту (в случае выполнения инженерных изысканий и подготовки проектной документации для реконструкции Объекта; адрес земельного участка, на котором размещается Объект)</w:t>
      </w:r>
    </w:p>
    <w:p w14:paraId="5566EAA4" w14:textId="77777777" w:rsidR="00F94C42" w:rsidRPr="00D93C00" w:rsidRDefault="00F94C42" w:rsidP="00F94C42">
      <w:pPr>
        <w:ind w:firstLine="708"/>
        <w:contextualSpacing/>
        <w:jc w:val="both"/>
      </w:pPr>
      <w:r w:rsidRPr="00D93C00">
        <w:t>2.3. Сведения о земельном участке, на котором планируется строительство, реконструкция Объекта на основании Проектной документации и Результатов инженерных изысканий:</w:t>
      </w:r>
    </w:p>
    <w:p w14:paraId="684484FF" w14:textId="77777777" w:rsidR="00F94C42" w:rsidRPr="00D93C00" w:rsidRDefault="00F94C42" w:rsidP="00F94C42">
      <w:pPr>
        <w:ind w:firstLine="708"/>
        <w:contextualSpacing/>
        <w:jc w:val="both"/>
      </w:pPr>
      <w:r w:rsidRPr="00D93C00">
        <w:t>___________________________________________________________________________</w:t>
      </w:r>
    </w:p>
    <w:p w14:paraId="27AF084D" w14:textId="77777777" w:rsidR="00F94C42" w:rsidRPr="00D93C00" w:rsidRDefault="00F94C42" w:rsidP="00F94C42">
      <w:pPr>
        <w:ind w:firstLine="708"/>
        <w:contextualSpacing/>
        <w:jc w:val="center"/>
        <w:rPr>
          <w:sz w:val="20"/>
          <w:szCs w:val="20"/>
        </w:rPr>
      </w:pPr>
      <w:r w:rsidRPr="00D93C00">
        <w:rPr>
          <w:sz w:val="20"/>
          <w:szCs w:val="20"/>
        </w:rPr>
        <w:t>(кадастровый номер земельного участка)</w:t>
      </w:r>
    </w:p>
    <w:p w14:paraId="00DE2767" w14:textId="77777777" w:rsidR="00F94C42" w:rsidRPr="00D93C00" w:rsidRDefault="00F94C42" w:rsidP="00F94C42">
      <w:pPr>
        <w:ind w:firstLine="708"/>
        <w:contextualSpacing/>
        <w:jc w:val="both"/>
      </w:pPr>
      <w:r w:rsidRPr="00D93C00">
        <w:t>___________________________________________________________________________</w:t>
      </w:r>
    </w:p>
    <w:p w14:paraId="659A3B16" w14:textId="77777777" w:rsidR="00F94C42" w:rsidRPr="00D93C00" w:rsidRDefault="00F94C42" w:rsidP="00F94C42">
      <w:pPr>
        <w:ind w:firstLine="708"/>
        <w:contextualSpacing/>
        <w:jc w:val="center"/>
        <w:rPr>
          <w:sz w:val="20"/>
          <w:szCs w:val="20"/>
        </w:rPr>
      </w:pPr>
      <w:r w:rsidRPr="00D93C00">
        <w:rPr>
          <w:sz w:val="20"/>
          <w:szCs w:val="20"/>
        </w:rPr>
        <w:t>(документ, подтверждающий право Государственного заказчика на земельный участок)</w:t>
      </w:r>
    </w:p>
    <w:p w14:paraId="68D99C53" w14:textId="77777777" w:rsidR="00F94C42" w:rsidRPr="00D93C00" w:rsidRDefault="00F94C42" w:rsidP="00F94C42">
      <w:pPr>
        <w:ind w:firstLine="708"/>
        <w:contextualSpacing/>
        <w:jc w:val="both"/>
      </w:pPr>
      <w:r w:rsidRPr="00D93C00">
        <w:t>3. Работы осуществлены Подрядчиком в сроки:</w:t>
      </w:r>
    </w:p>
    <w:p w14:paraId="7F4EFF94" w14:textId="77777777" w:rsidR="00F94C42" w:rsidRPr="00D93C00" w:rsidRDefault="00F94C42" w:rsidP="00F94C42">
      <w:pPr>
        <w:ind w:firstLine="708"/>
        <w:contextualSpacing/>
        <w:jc w:val="both"/>
      </w:pPr>
      <w:r w:rsidRPr="00D93C00">
        <w:t>Начало работ: _____________________________________________________________</w:t>
      </w:r>
    </w:p>
    <w:p w14:paraId="14AFD265" w14:textId="77777777" w:rsidR="00F94C42" w:rsidRPr="00D93C00" w:rsidRDefault="00F94C42" w:rsidP="00F94C42">
      <w:pPr>
        <w:ind w:firstLine="708"/>
        <w:contextualSpacing/>
        <w:jc w:val="both"/>
        <w:rPr>
          <w:sz w:val="20"/>
          <w:szCs w:val="20"/>
        </w:rPr>
      </w:pPr>
      <w:r w:rsidRPr="00D93C00">
        <w:rPr>
          <w:sz w:val="20"/>
          <w:szCs w:val="20"/>
        </w:rPr>
        <w:t xml:space="preserve">                                      (месяц, год)</w:t>
      </w:r>
    </w:p>
    <w:p w14:paraId="38272976" w14:textId="77777777" w:rsidR="00F94C42" w:rsidRPr="00D93C00" w:rsidRDefault="00F94C42" w:rsidP="00F94C42">
      <w:pPr>
        <w:ind w:firstLine="708"/>
        <w:contextualSpacing/>
        <w:jc w:val="both"/>
      </w:pPr>
      <w:r w:rsidRPr="00D93C00">
        <w:t>Окончание работ: __________________________________________________________</w:t>
      </w:r>
    </w:p>
    <w:p w14:paraId="516E5341" w14:textId="77777777" w:rsidR="00F94C42" w:rsidRPr="00D93C00" w:rsidRDefault="00F94C42" w:rsidP="00F94C42">
      <w:pPr>
        <w:ind w:firstLine="708"/>
        <w:contextualSpacing/>
        <w:jc w:val="both"/>
        <w:rPr>
          <w:sz w:val="20"/>
          <w:szCs w:val="20"/>
        </w:rPr>
      </w:pPr>
      <w:r w:rsidRPr="00D93C00">
        <w:rPr>
          <w:sz w:val="20"/>
          <w:szCs w:val="20"/>
        </w:rPr>
        <w:t xml:space="preserve">                                        (месяц, год)</w:t>
      </w:r>
    </w:p>
    <w:p w14:paraId="107CD815" w14:textId="77777777" w:rsidR="00F94C42" w:rsidRPr="00D93C00" w:rsidRDefault="00F94C42" w:rsidP="00F94C42">
      <w:pPr>
        <w:ind w:firstLine="708"/>
        <w:contextualSpacing/>
        <w:jc w:val="both"/>
      </w:pPr>
      <w:r w:rsidRPr="00D93C00">
        <w:t>4. Стороны подтверждают, что Подрядчик передал Государственному заказчику Проектную документацию (результаты Инженерных изысканий) в соответствии с настоящим Актом в целях ____________________________.</w:t>
      </w:r>
    </w:p>
    <w:p w14:paraId="207A4D96" w14:textId="77777777" w:rsidR="00F94C42" w:rsidRPr="00D93C00" w:rsidRDefault="00F94C42" w:rsidP="00F94C42">
      <w:pPr>
        <w:ind w:firstLine="708"/>
        <w:contextualSpacing/>
        <w:jc w:val="both"/>
        <w:rPr>
          <w:rFonts w:eastAsia="Calibri"/>
          <w:lang w:eastAsia="en-US"/>
        </w:rPr>
      </w:pPr>
      <w:r w:rsidRPr="00D93C00">
        <w:t>5. Подрядчик передал Проектную документацию и Результаты инженерных изысканий в с</w:t>
      </w:r>
      <w:r w:rsidRPr="00D93C00">
        <w:rPr>
          <w:rFonts w:eastAsia="Calibri"/>
          <w:lang w:eastAsia="en-US"/>
        </w:rPr>
        <w:t>ледующем составе:</w:t>
      </w:r>
    </w:p>
    <w:p w14:paraId="0EFF3090" w14:textId="77777777" w:rsidR="00F94C42" w:rsidRPr="00D93C00" w:rsidRDefault="00F94C42" w:rsidP="00F94C42">
      <w:pPr>
        <w:ind w:firstLine="708"/>
        <w:contextualSpacing/>
        <w:jc w:val="both"/>
      </w:pPr>
      <w:r w:rsidRPr="00D93C00">
        <w:t>__________________________________________________________________________.</w:t>
      </w:r>
    </w:p>
    <w:p w14:paraId="6EF6B936" w14:textId="77777777" w:rsidR="00F94C42" w:rsidRPr="00D93C00" w:rsidRDefault="00F94C42" w:rsidP="00F94C42">
      <w:pPr>
        <w:ind w:firstLine="708"/>
        <w:contextualSpacing/>
        <w:jc w:val="both"/>
      </w:pPr>
      <w:r w:rsidRPr="00D93C00">
        <w:t>6. Настоящий акт составлен в трех экземплярах (один для Подрядчика, два – для Государственного заказчика).</w:t>
      </w:r>
    </w:p>
    <w:p w14:paraId="0A2C2F9A" w14:textId="77777777" w:rsidR="00F94C42" w:rsidRPr="00D93C00" w:rsidRDefault="00F94C42" w:rsidP="00F94C42">
      <w:pPr>
        <w:ind w:firstLine="708"/>
        <w:contextualSpacing/>
      </w:pPr>
    </w:p>
    <w:p w14:paraId="5C2AD879" w14:textId="77777777" w:rsidR="00F94C42" w:rsidRPr="00D93C00" w:rsidRDefault="00F94C42" w:rsidP="00F94C42">
      <w:pPr>
        <w:ind w:firstLine="708"/>
        <w:contextualSpacing/>
      </w:pPr>
    </w:p>
    <w:tbl>
      <w:tblPr>
        <w:tblStyle w:val="afa"/>
        <w:tblW w:w="0" w:type="auto"/>
        <w:tblLook w:val="04A0" w:firstRow="1" w:lastRow="0" w:firstColumn="1" w:lastColumn="0" w:noHBand="0" w:noVBand="1"/>
      </w:tblPr>
      <w:tblGrid>
        <w:gridCol w:w="5097"/>
        <w:gridCol w:w="5097"/>
      </w:tblGrid>
      <w:tr w:rsidR="00F94C42" w:rsidRPr="00D93C00" w14:paraId="37211734" w14:textId="77777777" w:rsidTr="00356ECF">
        <w:tc>
          <w:tcPr>
            <w:tcW w:w="5097" w:type="dxa"/>
          </w:tcPr>
          <w:p w14:paraId="72BF7644" w14:textId="77777777" w:rsidR="00F94C42" w:rsidRPr="00D93C00" w:rsidRDefault="00F94C42" w:rsidP="00356ECF">
            <w:pPr>
              <w:contextualSpacing/>
            </w:pPr>
            <w:bookmarkStart w:id="241" w:name="_Hlk45104379"/>
            <w:r w:rsidRPr="00D93C00">
              <w:t>Государственный заказчик:</w:t>
            </w:r>
          </w:p>
          <w:p w14:paraId="36290684" w14:textId="77777777" w:rsidR="00F94C42" w:rsidRPr="00D93C00" w:rsidRDefault="00F94C42" w:rsidP="00356ECF">
            <w:pPr>
              <w:contextualSpacing/>
            </w:pPr>
          </w:p>
          <w:p w14:paraId="5EEBBA83" w14:textId="77777777" w:rsidR="00F94C42" w:rsidRPr="00D93C00" w:rsidRDefault="00F94C42" w:rsidP="00356ECF">
            <w:pPr>
              <w:contextualSpacing/>
            </w:pPr>
            <w:r w:rsidRPr="00D93C00">
              <w:t>_________________/_______________</w:t>
            </w:r>
          </w:p>
          <w:p w14:paraId="145F1526" w14:textId="77777777" w:rsidR="00F94C42" w:rsidRPr="00D93C00" w:rsidRDefault="00F94C42" w:rsidP="00356ECF">
            <w:pPr>
              <w:contextualSpacing/>
            </w:pPr>
            <w:r w:rsidRPr="00D93C00">
              <w:t>М.П.</w:t>
            </w:r>
          </w:p>
        </w:tc>
        <w:tc>
          <w:tcPr>
            <w:tcW w:w="5097" w:type="dxa"/>
          </w:tcPr>
          <w:p w14:paraId="1EBB1951" w14:textId="77777777" w:rsidR="00F94C42" w:rsidRPr="00D93C00" w:rsidRDefault="00F94C42" w:rsidP="00356ECF">
            <w:pPr>
              <w:contextualSpacing/>
            </w:pPr>
            <w:r w:rsidRPr="00D93C00">
              <w:t>Подрядчик:</w:t>
            </w:r>
          </w:p>
          <w:p w14:paraId="0AC6E8FC" w14:textId="77777777" w:rsidR="00F94C42" w:rsidRPr="00D93C00" w:rsidRDefault="00F94C42" w:rsidP="00356ECF">
            <w:pPr>
              <w:contextualSpacing/>
            </w:pPr>
          </w:p>
          <w:p w14:paraId="0BE4B3A3" w14:textId="77777777" w:rsidR="00F94C42" w:rsidRPr="00D93C00" w:rsidRDefault="00F94C42" w:rsidP="00356ECF">
            <w:pPr>
              <w:contextualSpacing/>
            </w:pPr>
            <w:r w:rsidRPr="00D93C00">
              <w:t>_________________/_______________</w:t>
            </w:r>
          </w:p>
          <w:p w14:paraId="5FCC2E82" w14:textId="77777777" w:rsidR="00F94C42" w:rsidRPr="00D93C00" w:rsidRDefault="00F94C42" w:rsidP="00356ECF">
            <w:pPr>
              <w:contextualSpacing/>
            </w:pPr>
            <w:r w:rsidRPr="00D93C00">
              <w:t>М.П.</w:t>
            </w:r>
          </w:p>
        </w:tc>
      </w:tr>
    </w:tbl>
    <w:p w14:paraId="0B8407E6" w14:textId="77777777" w:rsidR="00F94C42" w:rsidRPr="00D93C00" w:rsidRDefault="00F94C42" w:rsidP="00F94C42">
      <w:pPr>
        <w:ind w:firstLine="708"/>
        <w:contextualSpacing/>
      </w:pPr>
    </w:p>
    <w:p w14:paraId="632FCC82" w14:textId="77777777" w:rsidR="00F94C42" w:rsidRPr="00D93C00" w:rsidRDefault="00F94C42" w:rsidP="00F94C42">
      <w:pPr>
        <w:ind w:firstLine="708"/>
        <w:contextualSpacing/>
      </w:pPr>
      <w:r w:rsidRPr="00D93C00">
        <w:t>Окончание формы</w:t>
      </w:r>
    </w:p>
    <w:p w14:paraId="3BC57BC8" w14:textId="77777777" w:rsidR="00F94C42" w:rsidRPr="00D93C00" w:rsidRDefault="00F94C42" w:rsidP="00F94C42">
      <w:pPr>
        <w:ind w:firstLine="708"/>
        <w:contextualSpacing/>
      </w:pPr>
    </w:p>
    <w:tbl>
      <w:tblPr>
        <w:tblStyle w:val="afa"/>
        <w:tblW w:w="0" w:type="auto"/>
        <w:tblLook w:val="04A0" w:firstRow="1" w:lastRow="0" w:firstColumn="1" w:lastColumn="0" w:noHBand="0" w:noVBand="1"/>
      </w:tblPr>
      <w:tblGrid>
        <w:gridCol w:w="5097"/>
        <w:gridCol w:w="5097"/>
      </w:tblGrid>
      <w:tr w:rsidR="00F94C42" w:rsidRPr="00D93C00" w14:paraId="11EDB9D6" w14:textId="77777777" w:rsidTr="00356ECF">
        <w:tc>
          <w:tcPr>
            <w:tcW w:w="5097" w:type="dxa"/>
          </w:tcPr>
          <w:p w14:paraId="222A785B" w14:textId="77777777" w:rsidR="00F94C42" w:rsidRPr="00D93C00" w:rsidRDefault="00F94C42" w:rsidP="00356ECF">
            <w:pPr>
              <w:contextualSpacing/>
            </w:pPr>
            <w:r w:rsidRPr="00D93C00">
              <w:t>Государственный заказчик:</w:t>
            </w:r>
          </w:p>
          <w:p w14:paraId="52580696" w14:textId="77777777" w:rsidR="00F94C42" w:rsidRPr="00D93C00" w:rsidRDefault="00F94C42" w:rsidP="00356ECF">
            <w:pPr>
              <w:contextualSpacing/>
            </w:pPr>
          </w:p>
          <w:p w14:paraId="160185EE" w14:textId="77777777" w:rsidR="00F94C42" w:rsidRPr="00D93C00" w:rsidRDefault="00F94C42" w:rsidP="00356ECF">
            <w:pPr>
              <w:contextualSpacing/>
            </w:pPr>
            <w:r w:rsidRPr="00D93C00">
              <w:t>_________________/___________</w:t>
            </w:r>
          </w:p>
          <w:p w14:paraId="537BC258" w14:textId="77777777" w:rsidR="00F94C42" w:rsidRPr="00D93C00" w:rsidRDefault="00F94C42" w:rsidP="00356ECF">
            <w:pPr>
              <w:contextualSpacing/>
            </w:pPr>
            <w:r w:rsidRPr="00D93C00">
              <w:t>М.П.</w:t>
            </w:r>
          </w:p>
        </w:tc>
        <w:tc>
          <w:tcPr>
            <w:tcW w:w="5097" w:type="dxa"/>
          </w:tcPr>
          <w:p w14:paraId="4DDB7D5D" w14:textId="77777777" w:rsidR="00F94C42" w:rsidRPr="00D93C00" w:rsidRDefault="00F94C42" w:rsidP="00356ECF">
            <w:pPr>
              <w:contextualSpacing/>
            </w:pPr>
            <w:r w:rsidRPr="00D93C00">
              <w:t>Подрядчик:</w:t>
            </w:r>
          </w:p>
          <w:p w14:paraId="786538FD" w14:textId="77777777" w:rsidR="00F94C42" w:rsidRPr="00D93C00" w:rsidRDefault="00F94C42" w:rsidP="00356ECF">
            <w:pPr>
              <w:contextualSpacing/>
            </w:pPr>
          </w:p>
          <w:p w14:paraId="5E484ACD" w14:textId="77777777" w:rsidR="00F94C42" w:rsidRPr="00D93C00" w:rsidRDefault="00F94C42" w:rsidP="00356ECF">
            <w:pPr>
              <w:contextualSpacing/>
            </w:pPr>
            <w:r w:rsidRPr="00D93C00">
              <w:t>_________________/_______________</w:t>
            </w:r>
          </w:p>
          <w:p w14:paraId="166A9548" w14:textId="77777777" w:rsidR="00F94C42" w:rsidRPr="00D93C00" w:rsidRDefault="00F94C42" w:rsidP="00356ECF">
            <w:pPr>
              <w:contextualSpacing/>
            </w:pPr>
            <w:r w:rsidRPr="00D93C00">
              <w:t>М.П.</w:t>
            </w:r>
          </w:p>
        </w:tc>
      </w:tr>
    </w:tbl>
    <w:bookmarkEnd w:id="241"/>
    <w:p w14:paraId="67FEEF93" w14:textId="77777777" w:rsidR="00F94C42" w:rsidRPr="00D93C00" w:rsidRDefault="00F94C42" w:rsidP="00F94C42">
      <w:pPr>
        <w:ind w:firstLine="708"/>
        <w:contextualSpacing/>
      </w:pPr>
      <w:r w:rsidRPr="00D93C00">
        <w:t xml:space="preserve">   </w:t>
      </w:r>
    </w:p>
    <w:p w14:paraId="3A39DA61" w14:textId="77777777" w:rsidR="00F94C42" w:rsidRPr="00D93C00" w:rsidRDefault="00F94C42" w:rsidP="00F94C42">
      <w:pPr>
        <w:rPr>
          <w:rFonts w:eastAsia="Arial"/>
          <w:b/>
          <w:spacing w:val="-8"/>
          <w:shd w:val="clear" w:color="auto" w:fill="FFFFFF"/>
        </w:rPr>
      </w:pPr>
      <w:r w:rsidRPr="00D93C00">
        <w:rPr>
          <w:rFonts w:eastAsia="Calibri"/>
        </w:rPr>
        <w:br w:type="page"/>
      </w:r>
      <w:bookmarkEnd w:id="239"/>
    </w:p>
    <w:p w14:paraId="587B9E5E" w14:textId="77777777" w:rsidR="00F94C42" w:rsidRPr="00D93C00" w:rsidRDefault="00F94C42" w:rsidP="00F94C42">
      <w:pPr>
        <w:tabs>
          <w:tab w:val="left" w:leader="underscore" w:pos="4337"/>
        </w:tabs>
        <w:contextualSpacing/>
        <w:jc w:val="right"/>
        <w:rPr>
          <w:rFonts w:eastAsia="Arial"/>
          <w:b/>
          <w:spacing w:val="-8"/>
          <w:shd w:val="clear" w:color="auto" w:fill="FFFFFF"/>
        </w:rPr>
        <w:sectPr w:rsidR="00F94C42" w:rsidRPr="00D93C00" w:rsidSect="000A65B3">
          <w:headerReference w:type="even" r:id="rId46"/>
          <w:headerReference w:type="default" r:id="rId47"/>
          <w:footerReference w:type="even" r:id="rId48"/>
          <w:footerReference w:type="default" r:id="rId49"/>
          <w:headerReference w:type="first" r:id="rId50"/>
          <w:footerReference w:type="first" r:id="rId51"/>
          <w:pgSz w:w="11906" w:h="16838"/>
          <w:pgMar w:top="992" w:right="851" w:bottom="709" w:left="851" w:header="709" w:footer="709" w:gutter="0"/>
          <w:cols w:space="708"/>
          <w:titlePg/>
          <w:docGrid w:linePitch="360"/>
        </w:sectPr>
      </w:pPr>
    </w:p>
    <w:p w14:paraId="197761E7" w14:textId="77777777" w:rsidR="00F94C42" w:rsidRPr="00D93C00" w:rsidRDefault="00F94C42" w:rsidP="00F94C42">
      <w:pPr>
        <w:ind w:left="4678"/>
        <w:jc w:val="right"/>
        <w:outlineLvl w:val="0"/>
      </w:pPr>
      <w:r w:rsidRPr="00D93C00">
        <w:lastRenderedPageBreak/>
        <w:t>Приложение № 4</w:t>
      </w:r>
    </w:p>
    <w:p w14:paraId="13F3A806" w14:textId="77777777" w:rsidR="00F94C42" w:rsidRPr="00D93C00" w:rsidRDefault="00F94C42" w:rsidP="00F94C42">
      <w:pPr>
        <w:ind w:left="4678"/>
        <w:jc w:val="right"/>
      </w:pPr>
      <w:r w:rsidRPr="00D93C00">
        <w:t>к Государственному контракту</w:t>
      </w:r>
    </w:p>
    <w:p w14:paraId="05819E23" w14:textId="77777777" w:rsidR="00F94C42" w:rsidRPr="00D93C00" w:rsidRDefault="00F94C42" w:rsidP="00F94C42">
      <w:pPr>
        <w:tabs>
          <w:tab w:val="left" w:leader="underscore" w:pos="4337"/>
        </w:tabs>
        <w:contextualSpacing/>
        <w:jc w:val="right"/>
        <w:rPr>
          <w:rFonts w:eastAsia="Calibri"/>
          <w:spacing w:val="-8"/>
        </w:rPr>
      </w:pPr>
      <w:r w:rsidRPr="00D93C00">
        <w:t>от «__</w:t>
      </w:r>
      <w:proofErr w:type="gramStart"/>
      <w:r w:rsidRPr="00D93C00">
        <w:t>_»_</w:t>
      </w:r>
      <w:proofErr w:type="gramEnd"/>
      <w:r w:rsidRPr="00D93C00">
        <w:t>__________202_ г. №__________</w:t>
      </w:r>
    </w:p>
    <w:p w14:paraId="589C61C8" w14:textId="77777777" w:rsidR="00F94C42" w:rsidRPr="00D93C00" w:rsidRDefault="00F94C42" w:rsidP="00F94C42">
      <w:pPr>
        <w:tabs>
          <w:tab w:val="left" w:leader="underscore" w:pos="4337"/>
        </w:tabs>
        <w:contextualSpacing/>
        <w:jc w:val="right"/>
        <w:outlineLvl w:val="0"/>
        <w:rPr>
          <w:rFonts w:eastAsia="Calibri"/>
          <w:spacing w:val="-8"/>
        </w:rPr>
      </w:pPr>
      <w:r w:rsidRPr="00D93C00">
        <w:rPr>
          <w:rFonts w:eastAsia="Calibri"/>
          <w:spacing w:val="-8"/>
        </w:rPr>
        <w:t>Форма</w:t>
      </w:r>
    </w:p>
    <w:p w14:paraId="026010EC" w14:textId="77777777" w:rsidR="00F94C42" w:rsidRPr="00D93C00" w:rsidRDefault="00F94C42" w:rsidP="00F94C42">
      <w:pPr>
        <w:tabs>
          <w:tab w:val="left" w:leader="underscore" w:pos="4337"/>
        </w:tabs>
        <w:contextualSpacing/>
        <w:jc w:val="center"/>
        <w:rPr>
          <w:rFonts w:eastAsia="Calibri"/>
        </w:rPr>
      </w:pPr>
      <w:r w:rsidRPr="00D93C00">
        <w:rPr>
          <w:rFonts w:eastAsia="Calibri"/>
        </w:rPr>
        <w:t>Акт № ______</w:t>
      </w:r>
    </w:p>
    <w:p w14:paraId="3A75EA5A" w14:textId="77777777" w:rsidR="00F94C42" w:rsidRPr="00D93C00" w:rsidRDefault="00F94C42" w:rsidP="00F94C42">
      <w:pPr>
        <w:tabs>
          <w:tab w:val="left" w:leader="underscore" w:pos="4337"/>
        </w:tabs>
        <w:contextualSpacing/>
        <w:jc w:val="center"/>
        <w:rPr>
          <w:rFonts w:eastAsia="Calibri"/>
        </w:rPr>
      </w:pPr>
      <w:r w:rsidRPr="00D93C00">
        <w:rPr>
          <w:rFonts w:eastAsia="Calibri"/>
        </w:rPr>
        <w:t xml:space="preserve">сдачи-приемки </w:t>
      </w:r>
      <w:r w:rsidRPr="00D93C00">
        <w:t>выполненных</w:t>
      </w:r>
      <w:r w:rsidRPr="00D93C00">
        <w:rPr>
          <w:rFonts w:eastAsia="Calibri"/>
        </w:rPr>
        <w:t xml:space="preserve"> работ </w:t>
      </w:r>
    </w:p>
    <w:p w14:paraId="58AC5683" w14:textId="77777777" w:rsidR="00F94C42" w:rsidRPr="00D93C00" w:rsidRDefault="00F94C42" w:rsidP="00F94C42">
      <w:pPr>
        <w:tabs>
          <w:tab w:val="left" w:leader="underscore" w:pos="4337"/>
        </w:tabs>
        <w:contextualSpacing/>
        <w:jc w:val="center"/>
        <w:rPr>
          <w:rFonts w:eastAsia="Calibri"/>
        </w:rPr>
      </w:pPr>
      <w:r w:rsidRPr="00D93C00">
        <w:rPr>
          <w:rFonts w:eastAsia="Calibri"/>
        </w:rPr>
        <w:t>по государственному контракту от «__</w:t>
      </w:r>
      <w:proofErr w:type="gramStart"/>
      <w:r w:rsidRPr="00D93C00">
        <w:rPr>
          <w:rFonts w:eastAsia="Calibri"/>
        </w:rPr>
        <w:t>_»_</w:t>
      </w:r>
      <w:proofErr w:type="gramEnd"/>
      <w:r w:rsidRPr="00D93C00">
        <w:rPr>
          <w:rFonts w:eastAsia="Calibri"/>
        </w:rPr>
        <w:t xml:space="preserve">___________20__г. № ____________________ </w:t>
      </w:r>
    </w:p>
    <w:p w14:paraId="667FCBEF" w14:textId="77777777" w:rsidR="00F94C42" w:rsidRPr="00D93C00" w:rsidRDefault="00F94C42" w:rsidP="00F94C42">
      <w:pPr>
        <w:jc w:val="center"/>
        <w:rPr>
          <w:b/>
        </w:rPr>
      </w:pPr>
      <w:r w:rsidRPr="00D93C00">
        <w:rPr>
          <w:b/>
        </w:rPr>
        <w:t>на выполнение проектно-изыскательских и строительно-монтажных работ по объекту:</w:t>
      </w:r>
    </w:p>
    <w:p w14:paraId="4FBF82B0" w14:textId="77777777" w:rsidR="00F94C42" w:rsidRPr="00D93C00" w:rsidRDefault="00F94C42" w:rsidP="00F94C42">
      <w:pPr>
        <w:jc w:val="center"/>
        <w:rPr>
          <w:b/>
        </w:rPr>
      </w:pPr>
      <w:r w:rsidRPr="00D93C00">
        <w:rPr>
          <w:b/>
        </w:rPr>
        <w:t xml:space="preserve"> «_______________________________»</w:t>
      </w:r>
    </w:p>
    <w:p w14:paraId="0105853D" w14:textId="77777777" w:rsidR="00F94C42" w:rsidRPr="00D93C00" w:rsidRDefault="00F94C42" w:rsidP="00F94C42">
      <w:pPr>
        <w:tabs>
          <w:tab w:val="left" w:leader="underscore" w:pos="4337"/>
        </w:tabs>
        <w:contextualSpacing/>
        <w:jc w:val="both"/>
      </w:pPr>
    </w:p>
    <w:p w14:paraId="4BD52CD5" w14:textId="77777777" w:rsidR="00F94C42" w:rsidRPr="00D93C00" w:rsidRDefault="00F94C42" w:rsidP="00F94C42">
      <w:pPr>
        <w:ind w:firstLine="709"/>
        <w:contextualSpacing/>
        <w:jc w:val="both"/>
      </w:pPr>
      <w:r w:rsidRPr="00D93C00">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D93C00">
        <w:rPr>
          <w:b/>
        </w:rPr>
        <w:t xml:space="preserve"> «Государственный заказчик», </w:t>
      </w:r>
      <w:r w:rsidRPr="00D93C00">
        <w:t xml:space="preserve">в лице ________________________________, действующего на основании ________________________, с </w:t>
      </w:r>
    </w:p>
    <w:p w14:paraId="4C25BFA5" w14:textId="77777777" w:rsidR="00F94C42" w:rsidRPr="00D93C00" w:rsidRDefault="00F94C42" w:rsidP="00F94C42">
      <w:pPr>
        <w:contextualSpacing/>
        <w:rPr>
          <w:sz w:val="20"/>
          <w:szCs w:val="20"/>
        </w:rPr>
      </w:pPr>
      <w:r w:rsidRPr="00D93C00">
        <w:rPr>
          <w:sz w:val="20"/>
          <w:szCs w:val="20"/>
        </w:rPr>
        <w:t xml:space="preserve">                (должность, фамилия, имя, отчество)</w:t>
      </w:r>
      <w:r w:rsidRPr="00D93C00">
        <w:rPr>
          <w:sz w:val="20"/>
          <w:szCs w:val="20"/>
        </w:rPr>
        <w:tab/>
      </w:r>
      <w:r w:rsidRPr="00D93C00">
        <w:rPr>
          <w:sz w:val="20"/>
          <w:szCs w:val="20"/>
        </w:rPr>
        <w:tab/>
      </w:r>
      <w:r w:rsidRPr="00D93C00">
        <w:rPr>
          <w:sz w:val="20"/>
          <w:szCs w:val="20"/>
        </w:rPr>
        <w:tab/>
      </w:r>
      <w:r w:rsidRPr="00D93C00">
        <w:rPr>
          <w:sz w:val="20"/>
          <w:szCs w:val="20"/>
        </w:rPr>
        <w:tab/>
      </w:r>
      <w:r w:rsidRPr="00D93C00">
        <w:rPr>
          <w:sz w:val="20"/>
          <w:szCs w:val="20"/>
        </w:rPr>
        <w:tab/>
        <w:t xml:space="preserve">                     </w:t>
      </w:r>
      <w:proofErr w:type="gramStart"/>
      <w:r w:rsidRPr="00D93C00">
        <w:rPr>
          <w:sz w:val="20"/>
          <w:szCs w:val="20"/>
        </w:rPr>
        <w:t xml:space="preserve">   (</w:t>
      </w:r>
      <w:proofErr w:type="gramEnd"/>
      <w:r w:rsidRPr="00D93C00">
        <w:rPr>
          <w:sz w:val="20"/>
          <w:szCs w:val="20"/>
        </w:rPr>
        <w:t>устава, положения и т.п.)</w:t>
      </w:r>
    </w:p>
    <w:p w14:paraId="5F360132" w14:textId="77777777" w:rsidR="00F94C42" w:rsidRPr="00D93C00" w:rsidRDefault="00F94C42" w:rsidP="00F94C42">
      <w:pPr>
        <w:contextualSpacing/>
        <w:jc w:val="both"/>
      </w:pPr>
      <w:r w:rsidRPr="00D93C00">
        <w:t xml:space="preserve">одной стороны, </w:t>
      </w:r>
    </w:p>
    <w:p w14:paraId="35D8B65A" w14:textId="77777777" w:rsidR="00F94C42" w:rsidRPr="00D93C00" w:rsidRDefault="00F94C42" w:rsidP="00F94C42">
      <w:pPr>
        <w:ind w:firstLine="709"/>
        <w:contextualSpacing/>
        <w:jc w:val="both"/>
      </w:pPr>
      <w:r w:rsidRPr="00D93C00">
        <w:t xml:space="preserve">и ________________________________________, именуемый в дальнейшем </w:t>
      </w:r>
      <w:r w:rsidRPr="00D93C00">
        <w:rPr>
          <w:b/>
        </w:rPr>
        <w:t>«Подрядчик»,</w:t>
      </w:r>
    </w:p>
    <w:p w14:paraId="55D876B5" w14:textId="77777777" w:rsidR="00F94C42" w:rsidRPr="00D93C00" w:rsidRDefault="00F94C42" w:rsidP="00F94C42">
      <w:pPr>
        <w:contextualSpacing/>
        <w:rPr>
          <w:sz w:val="20"/>
          <w:szCs w:val="20"/>
        </w:rPr>
      </w:pPr>
      <w:r w:rsidRPr="00D93C00">
        <w:rPr>
          <w:sz w:val="20"/>
          <w:szCs w:val="20"/>
        </w:rPr>
        <w:t xml:space="preserve">                                  (наименование юридического лица)</w:t>
      </w:r>
    </w:p>
    <w:p w14:paraId="6C4ED9B0" w14:textId="77777777" w:rsidR="00F94C42" w:rsidRPr="00D93C00" w:rsidRDefault="00F94C42" w:rsidP="00F94C42">
      <w:pPr>
        <w:contextualSpacing/>
      </w:pPr>
      <w:r w:rsidRPr="00D93C00">
        <w:t xml:space="preserve">в лице _______________________, действующего на основании ____________________________, </w:t>
      </w:r>
    </w:p>
    <w:p w14:paraId="28023045" w14:textId="77777777" w:rsidR="00F94C42" w:rsidRPr="00D93C00" w:rsidRDefault="00F94C42" w:rsidP="00F94C42">
      <w:pPr>
        <w:contextualSpacing/>
        <w:rPr>
          <w:sz w:val="20"/>
          <w:szCs w:val="20"/>
        </w:rPr>
      </w:pPr>
      <w:r w:rsidRPr="00D93C00">
        <w:rPr>
          <w:sz w:val="20"/>
          <w:szCs w:val="20"/>
        </w:rPr>
        <w:t xml:space="preserve">          (должность, фамилия, имя, отчество)</w:t>
      </w:r>
      <w:r w:rsidRPr="00D93C00">
        <w:rPr>
          <w:sz w:val="20"/>
          <w:szCs w:val="20"/>
        </w:rPr>
        <w:tab/>
      </w:r>
      <w:r w:rsidRPr="00D93C00">
        <w:rPr>
          <w:sz w:val="20"/>
          <w:szCs w:val="20"/>
        </w:rPr>
        <w:tab/>
      </w:r>
      <w:r w:rsidRPr="00D93C00">
        <w:rPr>
          <w:sz w:val="20"/>
          <w:szCs w:val="20"/>
        </w:rPr>
        <w:tab/>
      </w:r>
      <w:r w:rsidRPr="00D93C00">
        <w:rPr>
          <w:sz w:val="20"/>
          <w:szCs w:val="20"/>
        </w:rPr>
        <w:tab/>
      </w:r>
      <w:r w:rsidRPr="00D93C00">
        <w:rPr>
          <w:sz w:val="20"/>
          <w:szCs w:val="20"/>
        </w:rPr>
        <w:tab/>
        <w:t xml:space="preserve">    </w:t>
      </w:r>
      <w:r w:rsidRPr="00D93C00">
        <w:rPr>
          <w:sz w:val="20"/>
          <w:szCs w:val="20"/>
        </w:rPr>
        <w:tab/>
      </w:r>
      <w:r w:rsidRPr="00D93C00">
        <w:rPr>
          <w:sz w:val="20"/>
          <w:szCs w:val="20"/>
        </w:rPr>
        <w:tab/>
        <w:t xml:space="preserve">         </w:t>
      </w:r>
      <w:proofErr w:type="gramStart"/>
      <w:r w:rsidRPr="00D93C00">
        <w:rPr>
          <w:sz w:val="20"/>
          <w:szCs w:val="20"/>
        </w:rPr>
        <w:t xml:space="preserve">   (</w:t>
      </w:r>
      <w:proofErr w:type="gramEnd"/>
      <w:r w:rsidRPr="00D93C00">
        <w:rPr>
          <w:sz w:val="20"/>
          <w:szCs w:val="20"/>
        </w:rPr>
        <w:t>устава, положения и т.п.)</w:t>
      </w:r>
    </w:p>
    <w:p w14:paraId="7702A04E" w14:textId="77777777" w:rsidR="00F94C42" w:rsidRPr="00D93C00" w:rsidRDefault="00F94C42" w:rsidP="00F94C42">
      <w:pPr>
        <w:contextualSpacing/>
        <w:jc w:val="both"/>
      </w:pPr>
      <w:r w:rsidRPr="00D93C00">
        <w:t>с другой стороны, составили настоящий Акт о нижеследующем:</w:t>
      </w:r>
    </w:p>
    <w:p w14:paraId="3ACCB6FD" w14:textId="77777777" w:rsidR="00F94C42" w:rsidRPr="00D93C00" w:rsidRDefault="00F94C42" w:rsidP="00F94C42">
      <w:pPr>
        <w:contextualSpacing/>
      </w:pPr>
    </w:p>
    <w:p w14:paraId="5A94DC0E" w14:textId="77777777" w:rsidR="00F94C42" w:rsidRPr="00D93C00" w:rsidRDefault="00F94C42" w:rsidP="00F94C42">
      <w:pPr>
        <w:pStyle w:val="aff4"/>
        <w:widowControl w:val="0"/>
        <w:numPr>
          <w:ilvl w:val="0"/>
          <w:numId w:val="48"/>
        </w:numPr>
        <w:jc w:val="both"/>
      </w:pPr>
      <w:r w:rsidRPr="00D93C00">
        <w:t xml:space="preserve">Подрядчик выполнил, а Государственный заказчик принял следующие работы: </w:t>
      </w:r>
    </w:p>
    <w:p w14:paraId="1BCADE41" w14:textId="77777777" w:rsidR="00F94C42" w:rsidRPr="00D93C00" w:rsidRDefault="00F94C42" w:rsidP="00F94C42">
      <w:pPr>
        <w:pStyle w:val="aff4"/>
        <w:ind w:left="1068"/>
        <w:jc w:val="both"/>
      </w:pPr>
    </w:p>
    <w:tbl>
      <w:tblPr>
        <w:tblStyle w:val="afa"/>
        <w:tblW w:w="0" w:type="auto"/>
        <w:tblLook w:val="04A0" w:firstRow="1" w:lastRow="0" w:firstColumn="1" w:lastColumn="0" w:noHBand="0" w:noVBand="1"/>
      </w:tblPr>
      <w:tblGrid>
        <w:gridCol w:w="696"/>
        <w:gridCol w:w="3315"/>
        <w:gridCol w:w="2017"/>
        <w:gridCol w:w="1999"/>
        <w:gridCol w:w="2009"/>
      </w:tblGrid>
      <w:tr w:rsidR="00F94C42" w:rsidRPr="00D93C00" w14:paraId="411E16DE" w14:textId="77777777" w:rsidTr="00356ECF">
        <w:tc>
          <w:tcPr>
            <w:tcW w:w="704" w:type="dxa"/>
            <w:vMerge w:val="restart"/>
            <w:vAlign w:val="center"/>
          </w:tcPr>
          <w:p w14:paraId="50BD1CEF" w14:textId="77777777" w:rsidR="00F94C42" w:rsidRPr="00D93C00" w:rsidRDefault="00F94C42" w:rsidP="00356ECF">
            <w:pPr>
              <w:spacing w:line="252" w:lineRule="auto"/>
              <w:contextualSpacing/>
              <w:jc w:val="center"/>
            </w:pPr>
            <w:r w:rsidRPr="00D93C00">
              <w:t>№</w:t>
            </w:r>
          </w:p>
        </w:tc>
        <w:tc>
          <w:tcPr>
            <w:tcW w:w="3373" w:type="dxa"/>
            <w:vMerge w:val="restart"/>
            <w:vAlign w:val="center"/>
          </w:tcPr>
          <w:p w14:paraId="020BD4F2" w14:textId="77777777" w:rsidR="00F94C42" w:rsidRPr="00D93C00" w:rsidRDefault="00F94C42" w:rsidP="00356ECF">
            <w:pPr>
              <w:spacing w:line="252" w:lineRule="auto"/>
              <w:contextualSpacing/>
              <w:jc w:val="center"/>
            </w:pPr>
            <w:r w:rsidRPr="00D93C00">
              <w:t>Наименование принятых работ по настоящему акту</w:t>
            </w:r>
          </w:p>
        </w:tc>
        <w:tc>
          <w:tcPr>
            <w:tcW w:w="6117" w:type="dxa"/>
            <w:gridSpan w:val="3"/>
            <w:vAlign w:val="center"/>
          </w:tcPr>
          <w:p w14:paraId="1AF4EC68" w14:textId="77777777" w:rsidR="00F94C42" w:rsidRPr="00D93C00" w:rsidRDefault="00F94C42" w:rsidP="00356ECF">
            <w:pPr>
              <w:spacing w:line="252" w:lineRule="auto"/>
              <w:contextualSpacing/>
              <w:jc w:val="center"/>
            </w:pPr>
            <w:r w:rsidRPr="00D93C00">
              <w:t>Стоимость выполненных проектно-изыскательских работ, руб.</w:t>
            </w:r>
          </w:p>
        </w:tc>
      </w:tr>
      <w:tr w:rsidR="00F94C42" w:rsidRPr="00D93C00" w14:paraId="0DFFCC45" w14:textId="77777777" w:rsidTr="00356ECF">
        <w:tc>
          <w:tcPr>
            <w:tcW w:w="704" w:type="dxa"/>
            <w:vMerge/>
            <w:vAlign w:val="center"/>
          </w:tcPr>
          <w:p w14:paraId="3A601F43" w14:textId="77777777" w:rsidR="00F94C42" w:rsidRPr="00D93C00" w:rsidRDefault="00F94C42" w:rsidP="00356ECF">
            <w:pPr>
              <w:spacing w:line="252" w:lineRule="auto"/>
              <w:contextualSpacing/>
            </w:pPr>
          </w:p>
        </w:tc>
        <w:tc>
          <w:tcPr>
            <w:tcW w:w="3373" w:type="dxa"/>
            <w:vMerge/>
            <w:vAlign w:val="center"/>
          </w:tcPr>
          <w:p w14:paraId="149C144D" w14:textId="77777777" w:rsidR="00F94C42" w:rsidRPr="00D93C00" w:rsidRDefault="00F94C42" w:rsidP="00356ECF">
            <w:pPr>
              <w:spacing w:line="252" w:lineRule="auto"/>
              <w:contextualSpacing/>
              <w:jc w:val="center"/>
            </w:pPr>
          </w:p>
        </w:tc>
        <w:tc>
          <w:tcPr>
            <w:tcW w:w="2039" w:type="dxa"/>
            <w:vAlign w:val="center"/>
          </w:tcPr>
          <w:p w14:paraId="42C381F9" w14:textId="77777777" w:rsidR="00F94C42" w:rsidRPr="00D93C00" w:rsidRDefault="00F94C42" w:rsidP="00356ECF">
            <w:pPr>
              <w:spacing w:line="252" w:lineRule="auto"/>
              <w:contextualSpacing/>
              <w:jc w:val="center"/>
            </w:pPr>
            <w:r w:rsidRPr="00D93C00">
              <w:t>с начала проведения работ</w:t>
            </w:r>
          </w:p>
        </w:tc>
        <w:tc>
          <w:tcPr>
            <w:tcW w:w="2039" w:type="dxa"/>
            <w:vAlign w:val="center"/>
          </w:tcPr>
          <w:p w14:paraId="615E098B" w14:textId="77777777" w:rsidR="00F94C42" w:rsidRPr="00D93C00" w:rsidRDefault="00F94C42" w:rsidP="00356ECF">
            <w:pPr>
              <w:spacing w:line="252" w:lineRule="auto"/>
              <w:contextualSpacing/>
              <w:jc w:val="center"/>
            </w:pPr>
            <w:r w:rsidRPr="00D93C00">
              <w:t>с начала года</w:t>
            </w:r>
          </w:p>
        </w:tc>
        <w:tc>
          <w:tcPr>
            <w:tcW w:w="2039" w:type="dxa"/>
            <w:vAlign w:val="center"/>
          </w:tcPr>
          <w:p w14:paraId="6FA0FC66" w14:textId="77777777" w:rsidR="00F94C42" w:rsidRPr="00D93C00" w:rsidRDefault="00F94C42" w:rsidP="00356ECF">
            <w:pPr>
              <w:spacing w:line="252" w:lineRule="auto"/>
              <w:contextualSpacing/>
              <w:jc w:val="center"/>
            </w:pPr>
            <w:r w:rsidRPr="00D93C00">
              <w:t>в том числе за отчетный период</w:t>
            </w:r>
          </w:p>
        </w:tc>
      </w:tr>
      <w:tr w:rsidR="00F94C42" w:rsidRPr="00D93C00" w14:paraId="610AAC10" w14:textId="77777777" w:rsidTr="00356ECF">
        <w:tc>
          <w:tcPr>
            <w:tcW w:w="704" w:type="dxa"/>
            <w:vAlign w:val="center"/>
          </w:tcPr>
          <w:p w14:paraId="294C263F" w14:textId="77777777" w:rsidR="00F94C42" w:rsidRPr="00D93C00" w:rsidRDefault="00F94C42" w:rsidP="00356ECF">
            <w:pPr>
              <w:spacing w:line="252" w:lineRule="auto"/>
              <w:contextualSpacing/>
            </w:pPr>
          </w:p>
        </w:tc>
        <w:tc>
          <w:tcPr>
            <w:tcW w:w="3373" w:type="dxa"/>
            <w:vAlign w:val="center"/>
          </w:tcPr>
          <w:p w14:paraId="6963F4AF" w14:textId="77777777" w:rsidR="00F94C42" w:rsidRPr="00D93C00" w:rsidRDefault="00F94C42" w:rsidP="00356ECF">
            <w:pPr>
              <w:spacing w:line="252" w:lineRule="auto"/>
              <w:contextualSpacing/>
            </w:pPr>
          </w:p>
        </w:tc>
        <w:tc>
          <w:tcPr>
            <w:tcW w:w="2039" w:type="dxa"/>
            <w:vAlign w:val="center"/>
          </w:tcPr>
          <w:p w14:paraId="3AAEC773" w14:textId="77777777" w:rsidR="00F94C42" w:rsidRPr="00D93C00" w:rsidRDefault="00F94C42" w:rsidP="00356ECF">
            <w:pPr>
              <w:spacing w:line="252" w:lineRule="auto"/>
              <w:contextualSpacing/>
            </w:pPr>
          </w:p>
        </w:tc>
        <w:tc>
          <w:tcPr>
            <w:tcW w:w="2039" w:type="dxa"/>
            <w:vAlign w:val="center"/>
          </w:tcPr>
          <w:p w14:paraId="5E265381" w14:textId="77777777" w:rsidR="00F94C42" w:rsidRPr="00D93C00" w:rsidRDefault="00F94C42" w:rsidP="00356ECF">
            <w:pPr>
              <w:spacing w:line="252" w:lineRule="auto"/>
              <w:contextualSpacing/>
            </w:pPr>
          </w:p>
        </w:tc>
        <w:tc>
          <w:tcPr>
            <w:tcW w:w="2039" w:type="dxa"/>
            <w:vAlign w:val="center"/>
          </w:tcPr>
          <w:p w14:paraId="7F5E55B3" w14:textId="77777777" w:rsidR="00F94C42" w:rsidRPr="00D93C00" w:rsidRDefault="00F94C42" w:rsidP="00356ECF">
            <w:pPr>
              <w:spacing w:line="252" w:lineRule="auto"/>
              <w:contextualSpacing/>
            </w:pPr>
          </w:p>
        </w:tc>
      </w:tr>
      <w:tr w:rsidR="00F94C42" w:rsidRPr="00D93C00" w14:paraId="2E84E764" w14:textId="77777777" w:rsidTr="00356ECF">
        <w:tc>
          <w:tcPr>
            <w:tcW w:w="704" w:type="dxa"/>
            <w:vAlign w:val="center"/>
          </w:tcPr>
          <w:p w14:paraId="7177BB59" w14:textId="77777777" w:rsidR="00F94C42" w:rsidRPr="00D93C00" w:rsidRDefault="00F94C42" w:rsidP="00356ECF">
            <w:pPr>
              <w:spacing w:line="252" w:lineRule="auto"/>
              <w:contextualSpacing/>
            </w:pPr>
          </w:p>
        </w:tc>
        <w:tc>
          <w:tcPr>
            <w:tcW w:w="3373" w:type="dxa"/>
            <w:vAlign w:val="center"/>
          </w:tcPr>
          <w:p w14:paraId="195B47DC" w14:textId="77777777" w:rsidR="00F94C42" w:rsidRPr="00D93C00" w:rsidRDefault="00F94C42" w:rsidP="00356ECF">
            <w:pPr>
              <w:spacing w:line="252" w:lineRule="auto"/>
              <w:contextualSpacing/>
            </w:pPr>
          </w:p>
        </w:tc>
        <w:tc>
          <w:tcPr>
            <w:tcW w:w="2039" w:type="dxa"/>
            <w:vAlign w:val="center"/>
          </w:tcPr>
          <w:p w14:paraId="5DE08695" w14:textId="77777777" w:rsidR="00F94C42" w:rsidRPr="00D93C00" w:rsidRDefault="00F94C42" w:rsidP="00356ECF">
            <w:pPr>
              <w:spacing w:line="252" w:lineRule="auto"/>
              <w:contextualSpacing/>
            </w:pPr>
          </w:p>
        </w:tc>
        <w:tc>
          <w:tcPr>
            <w:tcW w:w="2039" w:type="dxa"/>
            <w:vAlign w:val="center"/>
          </w:tcPr>
          <w:p w14:paraId="0997DCCC" w14:textId="77777777" w:rsidR="00F94C42" w:rsidRPr="00D93C00" w:rsidRDefault="00F94C42" w:rsidP="00356ECF">
            <w:pPr>
              <w:spacing w:line="252" w:lineRule="auto"/>
              <w:contextualSpacing/>
            </w:pPr>
          </w:p>
        </w:tc>
        <w:tc>
          <w:tcPr>
            <w:tcW w:w="2039" w:type="dxa"/>
            <w:vAlign w:val="center"/>
          </w:tcPr>
          <w:p w14:paraId="21FE2958" w14:textId="77777777" w:rsidR="00F94C42" w:rsidRPr="00D93C00" w:rsidRDefault="00F94C42" w:rsidP="00356ECF">
            <w:pPr>
              <w:spacing w:line="252" w:lineRule="auto"/>
              <w:contextualSpacing/>
            </w:pPr>
          </w:p>
        </w:tc>
      </w:tr>
      <w:tr w:rsidR="00F94C42" w:rsidRPr="00D93C00" w14:paraId="255B3B2C" w14:textId="77777777" w:rsidTr="00356ECF">
        <w:tc>
          <w:tcPr>
            <w:tcW w:w="704" w:type="dxa"/>
            <w:vAlign w:val="center"/>
          </w:tcPr>
          <w:p w14:paraId="3BADB9AD" w14:textId="77777777" w:rsidR="00F94C42" w:rsidRPr="00D93C00" w:rsidRDefault="00F94C42" w:rsidP="00356ECF">
            <w:pPr>
              <w:spacing w:line="252" w:lineRule="auto"/>
              <w:contextualSpacing/>
            </w:pPr>
          </w:p>
        </w:tc>
        <w:tc>
          <w:tcPr>
            <w:tcW w:w="3373" w:type="dxa"/>
            <w:vAlign w:val="center"/>
          </w:tcPr>
          <w:p w14:paraId="12B8ED3B" w14:textId="77777777" w:rsidR="00F94C42" w:rsidRPr="00D93C00" w:rsidRDefault="00F94C42" w:rsidP="00356ECF">
            <w:pPr>
              <w:spacing w:line="252" w:lineRule="auto"/>
              <w:contextualSpacing/>
            </w:pPr>
            <w:r w:rsidRPr="00D93C00">
              <w:t>Итого</w:t>
            </w:r>
          </w:p>
        </w:tc>
        <w:tc>
          <w:tcPr>
            <w:tcW w:w="2039" w:type="dxa"/>
            <w:vAlign w:val="center"/>
          </w:tcPr>
          <w:p w14:paraId="5B719991" w14:textId="77777777" w:rsidR="00F94C42" w:rsidRPr="00D93C00" w:rsidRDefault="00F94C42" w:rsidP="00356ECF">
            <w:pPr>
              <w:spacing w:line="252" w:lineRule="auto"/>
              <w:contextualSpacing/>
            </w:pPr>
          </w:p>
        </w:tc>
        <w:tc>
          <w:tcPr>
            <w:tcW w:w="2039" w:type="dxa"/>
            <w:vAlign w:val="center"/>
          </w:tcPr>
          <w:p w14:paraId="301D452A" w14:textId="77777777" w:rsidR="00F94C42" w:rsidRPr="00D93C00" w:rsidRDefault="00F94C42" w:rsidP="00356ECF">
            <w:pPr>
              <w:spacing w:line="252" w:lineRule="auto"/>
              <w:contextualSpacing/>
            </w:pPr>
          </w:p>
        </w:tc>
        <w:tc>
          <w:tcPr>
            <w:tcW w:w="2039" w:type="dxa"/>
            <w:vAlign w:val="center"/>
          </w:tcPr>
          <w:p w14:paraId="6DF32EE7" w14:textId="77777777" w:rsidR="00F94C42" w:rsidRPr="00D93C00" w:rsidRDefault="00F94C42" w:rsidP="00356ECF">
            <w:pPr>
              <w:spacing w:line="252" w:lineRule="auto"/>
              <w:contextualSpacing/>
            </w:pPr>
          </w:p>
        </w:tc>
      </w:tr>
      <w:tr w:rsidR="00F94C42" w:rsidRPr="00D93C00" w14:paraId="650101A6" w14:textId="77777777" w:rsidTr="00356ECF">
        <w:tc>
          <w:tcPr>
            <w:tcW w:w="704" w:type="dxa"/>
            <w:vAlign w:val="center"/>
          </w:tcPr>
          <w:p w14:paraId="37F9C626" w14:textId="77777777" w:rsidR="00F94C42" w:rsidRPr="00D93C00" w:rsidRDefault="00F94C42" w:rsidP="00356ECF">
            <w:pPr>
              <w:spacing w:line="252" w:lineRule="auto"/>
              <w:contextualSpacing/>
            </w:pPr>
          </w:p>
        </w:tc>
        <w:tc>
          <w:tcPr>
            <w:tcW w:w="3373" w:type="dxa"/>
            <w:vAlign w:val="center"/>
          </w:tcPr>
          <w:p w14:paraId="04337E5E" w14:textId="77777777" w:rsidR="00F94C42" w:rsidRPr="00D93C00" w:rsidRDefault="00F94C42" w:rsidP="00356ECF">
            <w:pPr>
              <w:spacing w:line="252" w:lineRule="auto"/>
              <w:contextualSpacing/>
            </w:pPr>
            <w:r w:rsidRPr="00D93C00">
              <w:t>Сумма НДС 20% (без НДС)</w:t>
            </w:r>
          </w:p>
        </w:tc>
        <w:tc>
          <w:tcPr>
            <w:tcW w:w="2039" w:type="dxa"/>
            <w:vAlign w:val="center"/>
          </w:tcPr>
          <w:p w14:paraId="46839877" w14:textId="77777777" w:rsidR="00F94C42" w:rsidRPr="00D93C00" w:rsidRDefault="00F94C42" w:rsidP="00356ECF">
            <w:pPr>
              <w:spacing w:line="252" w:lineRule="auto"/>
              <w:contextualSpacing/>
            </w:pPr>
          </w:p>
        </w:tc>
        <w:tc>
          <w:tcPr>
            <w:tcW w:w="2039" w:type="dxa"/>
            <w:vAlign w:val="center"/>
          </w:tcPr>
          <w:p w14:paraId="417CEF89" w14:textId="77777777" w:rsidR="00F94C42" w:rsidRPr="00D93C00" w:rsidRDefault="00F94C42" w:rsidP="00356ECF">
            <w:pPr>
              <w:spacing w:line="252" w:lineRule="auto"/>
              <w:contextualSpacing/>
            </w:pPr>
          </w:p>
        </w:tc>
        <w:tc>
          <w:tcPr>
            <w:tcW w:w="2039" w:type="dxa"/>
            <w:vAlign w:val="center"/>
          </w:tcPr>
          <w:p w14:paraId="70FE4098" w14:textId="77777777" w:rsidR="00F94C42" w:rsidRPr="00D93C00" w:rsidRDefault="00F94C42" w:rsidP="00356ECF">
            <w:pPr>
              <w:spacing w:line="252" w:lineRule="auto"/>
              <w:contextualSpacing/>
            </w:pPr>
          </w:p>
        </w:tc>
      </w:tr>
      <w:tr w:rsidR="00F94C42" w:rsidRPr="00D93C00" w14:paraId="5C37DC1E" w14:textId="77777777" w:rsidTr="00356ECF">
        <w:tc>
          <w:tcPr>
            <w:tcW w:w="704" w:type="dxa"/>
            <w:vAlign w:val="center"/>
          </w:tcPr>
          <w:p w14:paraId="72A93603" w14:textId="77777777" w:rsidR="00F94C42" w:rsidRPr="00D93C00" w:rsidRDefault="00F94C42" w:rsidP="00356ECF">
            <w:pPr>
              <w:spacing w:line="252" w:lineRule="auto"/>
              <w:contextualSpacing/>
            </w:pPr>
          </w:p>
        </w:tc>
        <w:tc>
          <w:tcPr>
            <w:tcW w:w="3373" w:type="dxa"/>
            <w:vAlign w:val="center"/>
          </w:tcPr>
          <w:p w14:paraId="608A02D4" w14:textId="77777777" w:rsidR="00F94C42" w:rsidRPr="00D93C00" w:rsidRDefault="00F94C42" w:rsidP="00356ECF">
            <w:pPr>
              <w:spacing w:line="252" w:lineRule="auto"/>
              <w:contextualSpacing/>
            </w:pPr>
            <w:r w:rsidRPr="00D93C00">
              <w:t>Всего</w:t>
            </w:r>
          </w:p>
        </w:tc>
        <w:tc>
          <w:tcPr>
            <w:tcW w:w="2039" w:type="dxa"/>
            <w:vAlign w:val="center"/>
          </w:tcPr>
          <w:p w14:paraId="299B7508" w14:textId="77777777" w:rsidR="00F94C42" w:rsidRPr="00D93C00" w:rsidRDefault="00F94C42" w:rsidP="00356ECF">
            <w:pPr>
              <w:spacing w:line="252" w:lineRule="auto"/>
              <w:contextualSpacing/>
            </w:pPr>
          </w:p>
        </w:tc>
        <w:tc>
          <w:tcPr>
            <w:tcW w:w="2039" w:type="dxa"/>
            <w:vAlign w:val="center"/>
          </w:tcPr>
          <w:p w14:paraId="4BE56A9A" w14:textId="77777777" w:rsidR="00F94C42" w:rsidRPr="00D93C00" w:rsidRDefault="00F94C42" w:rsidP="00356ECF">
            <w:pPr>
              <w:spacing w:line="252" w:lineRule="auto"/>
              <w:contextualSpacing/>
            </w:pPr>
          </w:p>
        </w:tc>
        <w:tc>
          <w:tcPr>
            <w:tcW w:w="2039" w:type="dxa"/>
            <w:vAlign w:val="center"/>
          </w:tcPr>
          <w:p w14:paraId="3B3786B7" w14:textId="77777777" w:rsidR="00F94C42" w:rsidRPr="00D93C00" w:rsidRDefault="00F94C42" w:rsidP="00356ECF">
            <w:pPr>
              <w:spacing w:line="252" w:lineRule="auto"/>
              <w:contextualSpacing/>
            </w:pPr>
          </w:p>
        </w:tc>
      </w:tr>
      <w:tr w:rsidR="00F94C42" w:rsidRPr="00D93C00" w14:paraId="1F381271" w14:textId="77777777" w:rsidTr="00356ECF">
        <w:tc>
          <w:tcPr>
            <w:tcW w:w="704" w:type="dxa"/>
            <w:vAlign w:val="center"/>
          </w:tcPr>
          <w:p w14:paraId="6604493B" w14:textId="77777777" w:rsidR="00F94C42" w:rsidRPr="00D93C00" w:rsidRDefault="00F94C42" w:rsidP="00356ECF">
            <w:pPr>
              <w:spacing w:line="252" w:lineRule="auto"/>
              <w:contextualSpacing/>
            </w:pPr>
          </w:p>
        </w:tc>
        <w:tc>
          <w:tcPr>
            <w:tcW w:w="3373" w:type="dxa"/>
            <w:vAlign w:val="center"/>
          </w:tcPr>
          <w:p w14:paraId="4D7A5092" w14:textId="77777777" w:rsidR="00F94C42" w:rsidRPr="00D93C00" w:rsidRDefault="00F94C42" w:rsidP="00356ECF">
            <w:pPr>
              <w:spacing w:line="252" w:lineRule="auto"/>
              <w:contextualSpacing/>
            </w:pPr>
            <w:r w:rsidRPr="00D93C00">
              <w:t>Погашение аванса</w:t>
            </w:r>
          </w:p>
        </w:tc>
        <w:tc>
          <w:tcPr>
            <w:tcW w:w="2039" w:type="dxa"/>
            <w:vAlign w:val="center"/>
          </w:tcPr>
          <w:p w14:paraId="6871DFB5" w14:textId="77777777" w:rsidR="00F94C42" w:rsidRPr="00D93C00" w:rsidRDefault="00F94C42" w:rsidP="00356ECF">
            <w:pPr>
              <w:spacing w:line="252" w:lineRule="auto"/>
              <w:contextualSpacing/>
            </w:pPr>
          </w:p>
        </w:tc>
        <w:tc>
          <w:tcPr>
            <w:tcW w:w="2039" w:type="dxa"/>
            <w:vAlign w:val="center"/>
          </w:tcPr>
          <w:p w14:paraId="73A00774" w14:textId="77777777" w:rsidR="00F94C42" w:rsidRPr="00D93C00" w:rsidRDefault="00F94C42" w:rsidP="00356ECF">
            <w:pPr>
              <w:spacing w:line="252" w:lineRule="auto"/>
              <w:contextualSpacing/>
            </w:pPr>
          </w:p>
        </w:tc>
        <w:tc>
          <w:tcPr>
            <w:tcW w:w="2039" w:type="dxa"/>
            <w:vAlign w:val="center"/>
          </w:tcPr>
          <w:p w14:paraId="5D4AF223" w14:textId="77777777" w:rsidR="00F94C42" w:rsidRPr="00D93C00" w:rsidRDefault="00F94C42" w:rsidP="00356ECF">
            <w:pPr>
              <w:spacing w:line="252" w:lineRule="auto"/>
              <w:contextualSpacing/>
            </w:pPr>
          </w:p>
        </w:tc>
      </w:tr>
      <w:tr w:rsidR="00F94C42" w:rsidRPr="00D93C00" w14:paraId="2353C8DC" w14:textId="77777777" w:rsidTr="00356ECF">
        <w:tc>
          <w:tcPr>
            <w:tcW w:w="704" w:type="dxa"/>
            <w:vAlign w:val="center"/>
          </w:tcPr>
          <w:p w14:paraId="452837D7" w14:textId="77777777" w:rsidR="00F94C42" w:rsidRPr="00D93C00" w:rsidRDefault="00F94C42" w:rsidP="00356ECF">
            <w:pPr>
              <w:spacing w:line="252" w:lineRule="auto"/>
              <w:contextualSpacing/>
            </w:pPr>
          </w:p>
        </w:tc>
        <w:tc>
          <w:tcPr>
            <w:tcW w:w="3373" w:type="dxa"/>
            <w:vAlign w:val="center"/>
          </w:tcPr>
          <w:p w14:paraId="32F31530" w14:textId="77777777" w:rsidR="00F94C42" w:rsidRPr="00D93C00" w:rsidRDefault="00F94C42" w:rsidP="00356ECF">
            <w:pPr>
              <w:spacing w:line="252" w:lineRule="auto"/>
              <w:contextualSpacing/>
            </w:pPr>
            <w:r w:rsidRPr="00D93C00">
              <w:t>Всего к оплате</w:t>
            </w:r>
          </w:p>
        </w:tc>
        <w:tc>
          <w:tcPr>
            <w:tcW w:w="2039" w:type="dxa"/>
            <w:vAlign w:val="center"/>
          </w:tcPr>
          <w:p w14:paraId="3280A35C" w14:textId="77777777" w:rsidR="00F94C42" w:rsidRPr="00D93C00" w:rsidRDefault="00F94C42" w:rsidP="00356ECF">
            <w:pPr>
              <w:spacing w:line="252" w:lineRule="auto"/>
              <w:contextualSpacing/>
            </w:pPr>
          </w:p>
        </w:tc>
        <w:tc>
          <w:tcPr>
            <w:tcW w:w="2039" w:type="dxa"/>
            <w:vAlign w:val="center"/>
          </w:tcPr>
          <w:p w14:paraId="0C07E0DC" w14:textId="77777777" w:rsidR="00F94C42" w:rsidRPr="00D93C00" w:rsidRDefault="00F94C42" w:rsidP="00356ECF">
            <w:pPr>
              <w:spacing w:line="252" w:lineRule="auto"/>
              <w:contextualSpacing/>
            </w:pPr>
          </w:p>
        </w:tc>
        <w:tc>
          <w:tcPr>
            <w:tcW w:w="2039" w:type="dxa"/>
            <w:vAlign w:val="center"/>
          </w:tcPr>
          <w:p w14:paraId="254A02A2" w14:textId="77777777" w:rsidR="00F94C42" w:rsidRPr="00D93C00" w:rsidRDefault="00F94C42" w:rsidP="00356ECF">
            <w:pPr>
              <w:spacing w:line="252" w:lineRule="auto"/>
              <w:contextualSpacing/>
            </w:pPr>
          </w:p>
        </w:tc>
      </w:tr>
    </w:tbl>
    <w:p w14:paraId="604D68C0" w14:textId="77777777" w:rsidR="00F94C42" w:rsidRPr="00D93C00" w:rsidRDefault="00F94C42" w:rsidP="00F94C42">
      <w:pPr>
        <w:ind w:firstLine="708"/>
        <w:contextualSpacing/>
        <w:jc w:val="both"/>
      </w:pPr>
    </w:p>
    <w:p w14:paraId="14B87CDF" w14:textId="77777777" w:rsidR="00F94C42" w:rsidRPr="00D93C00" w:rsidRDefault="00F94C42" w:rsidP="00F94C42">
      <w:pPr>
        <w:ind w:firstLine="709"/>
        <w:contextualSpacing/>
        <w:rPr>
          <w:rFonts w:eastAsia="Calibri"/>
        </w:rPr>
      </w:pPr>
      <w:r w:rsidRPr="00D93C00">
        <w:rPr>
          <w:rFonts w:eastAsia="Calibri"/>
        </w:rPr>
        <w:t xml:space="preserve">2. Работы выполнены в полном объеме. </w:t>
      </w:r>
    </w:p>
    <w:p w14:paraId="049B38CD" w14:textId="77777777" w:rsidR="00F94C42" w:rsidRPr="00D93C00" w:rsidRDefault="00F94C42" w:rsidP="00F94C42">
      <w:pPr>
        <w:ind w:firstLine="709"/>
        <w:contextualSpacing/>
        <w:jc w:val="both"/>
      </w:pPr>
      <w:r w:rsidRPr="00D93C00">
        <w:rPr>
          <w:rFonts w:eastAsia="Calibri"/>
        </w:rPr>
        <w:t>3</w:t>
      </w:r>
      <w:r w:rsidRPr="00D93C00">
        <w:t>. Настоящий акт составлен в трех экземплярах (один для Подрядчика, два – для Государственного заказчика).</w:t>
      </w:r>
    </w:p>
    <w:tbl>
      <w:tblPr>
        <w:tblStyle w:val="afa"/>
        <w:tblW w:w="0" w:type="auto"/>
        <w:tblLook w:val="04A0" w:firstRow="1" w:lastRow="0" w:firstColumn="1" w:lastColumn="0" w:noHBand="0" w:noVBand="1"/>
      </w:tblPr>
      <w:tblGrid>
        <w:gridCol w:w="5018"/>
        <w:gridCol w:w="5018"/>
      </w:tblGrid>
      <w:tr w:rsidR="00F94C42" w:rsidRPr="00D93C00" w14:paraId="528BFB11" w14:textId="77777777" w:rsidTr="00356ECF">
        <w:tc>
          <w:tcPr>
            <w:tcW w:w="5097" w:type="dxa"/>
          </w:tcPr>
          <w:p w14:paraId="51DED661" w14:textId="77777777" w:rsidR="00F94C42" w:rsidRPr="00D93C00" w:rsidRDefault="00F94C42" w:rsidP="00356ECF">
            <w:pPr>
              <w:contextualSpacing/>
            </w:pPr>
            <w:r w:rsidRPr="00D93C00">
              <w:t>Государственный заказчик:</w:t>
            </w:r>
          </w:p>
          <w:p w14:paraId="6CD33322" w14:textId="77777777" w:rsidR="00F94C42" w:rsidRPr="00D93C00" w:rsidRDefault="00F94C42" w:rsidP="00356ECF">
            <w:pPr>
              <w:contextualSpacing/>
            </w:pPr>
            <w:r w:rsidRPr="00D93C00">
              <w:t>_________________/_______________</w:t>
            </w:r>
          </w:p>
          <w:p w14:paraId="7D5D8EC4" w14:textId="77777777" w:rsidR="00F94C42" w:rsidRPr="00D93C00" w:rsidRDefault="00F94C42" w:rsidP="00356ECF">
            <w:pPr>
              <w:contextualSpacing/>
            </w:pPr>
            <w:r w:rsidRPr="00D93C00">
              <w:t>М.П.</w:t>
            </w:r>
          </w:p>
        </w:tc>
        <w:tc>
          <w:tcPr>
            <w:tcW w:w="5097" w:type="dxa"/>
          </w:tcPr>
          <w:p w14:paraId="093AF94E" w14:textId="77777777" w:rsidR="00F94C42" w:rsidRPr="00D93C00" w:rsidRDefault="00F94C42" w:rsidP="00356ECF">
            <w:pPr>
              <w:contextualSpacing/>
            </w:pPr>
            <w:r w:rsidRPr="00D93C00">
              <w:t>Подрядчик:</w:t>
            </w:r>
          </w:p>
          <w:p w14:paraId="367AE1CE" w14:textId="77777777" w:rsidR="00F94C42" w:rsidRPr="00D93C00" w:rsidRDefault="00F94C42" w:rsidP="00356ECF">
            <w:pPr>
              <w:contextualSpacing/>
            </w:pPr>
            <w:r w:rsidRPr="00D93C00">
              <w:t>_________________/_______________</w:t>
            </w:r>
          </w:p>
          <w:p w14:paraId="233565B8" w14:textId="77777777" w:rsidR="00F94C42" w:rsidRPr="00D93C00" w:rsidRDefault="00F94C42" w:rsidP="00356ECF">
            <w:pPr>
              <w:contextualSpacing/>
            </w:pPr>
            <w:r w:rsidRPr="00D93C00">
              <w:t>М.П.</w:t>
            </w:r>
          </w:p>
        </w:tc>
      </w:tr>
    </w:tbl>
    <w:p w14:paraId="5F2B8FFE" w14:textId="77777777" w:rsidR="00F94C42" w:rsidRPr="00D93C00" w:rsidRDefault="00F94C42" w:rsidP="00F94C42">
      <w:pPr>
        <w:ind w:firstLine="708"/>
        <w:contextualSpacing/>
      </w:pPr>
      <w:r w:rsidRPr="00D93C00">
        <w:t>Окончание формы</w:t>
      </w:r>
    </w:p>
    <w:tbl>
      <w:tblPr>
        <w:tblStyle w:val="afa"/>
        <w:tblW w:w="0" w:type="auto"/>
        <w:tblLook w:val="04A0" w:firstRow="1" w:lastRow="0" w:firstColumn="1" w:lastColumn="0" w:noHBand="0" w:noVBand="1"/>
      </w:tblPr>
      <w:tblGrid>
        <w:gridCol w:w="4698"/>
        <w:gridCol w:w="4929"/>
      </w:tblGrid>
      <w:tr w:rsidR="00F94C42" w:rsidRPr="00D93C00" w14:paraId="3285F3C7" w14:textId="77777777" w:rsidTr="00356ECF">
        <w:tc>
          <w:tcPr>
            <w:tcW w:w="4698" w:type="dxa"/>
          </w:tcPr>
          <w:p w14:paraId="253FF4CB" w14:textId="77777777" w:rsidR="00F94C42" w:rsidRPr="00D93C00" w:rsidRDefault="00F94C42" w:rsidP="00356ECF">
            <w:pPr>
              <w:contextualSpacing/>
            </w:pPr>
            <w:r w:rsidRPr="00D93C00">
              <w:t>Государственный заказчик:</w:t>
            </w:r>
          </w:p>
          <w:p w14:paraId="219ECA58" w14:textId="77777777" w:rsidR="00F94C42" w:rsidRPr="00D93C00" w:rsidRDefault="00F94C42" w:rsidP="00356ECF">
            <w:pPr>
              <w:contextualSpacing/>
            </w:pPr>
          </w:p>
          <w:p w14:paraId="63C54717" w14:textId="77777777" w:rsidR="00F94C42" w:rsidRPr="00D93C00" w:rsidRDefault="00F94C42" w:rsidP="00356ECF">
            <w:pPr>
              <w:contextualSpacing/>
            </w:pPr>
            <w:r w:rsidRPr="00D93C00">
              <w:t>_________________/__________</w:t>
            </w:r>
          </w:p>
          <w:p w14:paraId="2245353E" w14:textId="77777777" w:rsidR="00F94C42" w:rsidRPr="00D93C00" w:rsidRDefault="00F94C42" w:rsidP="00356ECF">
            <w:pPr>
              <w:contextualSpacing/>
            </w:pPr>
            <w:r w:rsidRPr="00D93C00">
              <w:t>М.П.</w:t>
            </w:r>
          </w:p>
        </w:tc>
        <w:tc>
          <w:tcPr>
            <w:tcW w:w="4929" w:type="dxa"/>
          </w:tcPr>
          <w:p w14:paraId="541856FA" w14:textId="77777777" w:rsidR="00F94C42" w:rsidRPr="00D93C00" w:rsidRDefault="00F94C42" w:rsidP="00356ECF">
            <w:pPr>
              <w:contextualSpacing/>
            </w:pPr>
            <w:r w:rsidRPr="00D93C00">
              <w:t>Подрядчик:</w:t>
            </w:r>
          </w:p>
          <w:p w14:paraId="44CD8B4A" w14:textId="77777777" w:rsidR="00F94C42" w:rsidRPr="00D93C00" w:rsidRDefault="00F94C42" w:rsidP="00356ECF">
            <w:pPr>
              <w:contextualSpacing/>
            </w:pPr>
          </w:p>
          <w:p w14:paraId="1C6560E3" w14:textId="77777777" w:rsidR="00F94C42" w:rsidRPr="00D93C00" w:rsidRDefault="00F94C42" w:rsidP="00356ECF">
            <w:pPr>
              <w:contextualSpacing/>
            </w:pPr>
            <w:r w:rsidRPr="00D93C00">
              <w:t>_________________/_______________</w:t>
            </w:r>
          </w:p>
          <w:p w14:paraId="7842B77B" w14:textId="77777777" w:rsidR="00F94C42" w:rsidRPr="00D93C00" w:rsidRDefault="00F94C42" w:rsidP="00356ECF">
            <w:pPr>
              <w:contextualSpacing/>
            </w:pPr>
            <w:r w:rsidRPr="00D93C00">
              <w:t>М.П.</w:t>
            </w:r>
          </w:p>
        </w:tc>
      </w:tr>
    </w:tbl>
    <w:p w14:paraId="57E5EA24" w14:textId="77777777" w:rsidR="00F94C42" w:rsidRPr="00D93C00" w:rsidRDefault="00F94C42" w:rsidP="00F94C42">
      <w:pPr>
        <w:ind w:left="4678"/>
        <w:jc w:val="right"/>
        <w:outlineLvl w:val="0"/>
      </w:pPr>
    </w:p>
    <w:p w14:paraId="2A54408B" w14:textId="77777777" w:rsidR="00F94C42" w:rsidRPr="00D93C00" w:rsidRDefault="00F94C42" w:rsidP="00F94C42">
      <w:pPr>
        <w:spacing w:after="160" w:line="259" w:lineRule="auto"/>
      </w:pPr>
      <w:r w:rsidRPr="00D93C00">
        <w:br w:type="page"/>
      </w:r>
    </w:p>
    <w:p w14:paraId="7D3CE9B0" w14:textId="77777777" w:rsidR="00F94C42" w:rsidRPr="00D93C00" w:rsidRDefault="00F94C42" w:rsidP="00F94C42">
      <w:pPr>
        <w:jc w:val="right"/>
      </w:pPr>
      <w:r w:rsidRPr="00D93C00">
        <w:rPr>
          <w:noProof/>
        </w:rPr>
        <w:lastRenderedPageBreak/>
        <mc:AlternateContent>
          <mc:Choice Requires="wps">
            <w:drawing>
              <wp:anchor distT="72390" distB="72390" distL="72390" distR="72390" simplePos="0" relativeHeight="251659264" behindDoc="0" locked="0" layoutInCell="1" allowOverlap="1" wp14:anchorId="4BC4F899" wp14:editId="5E81E0FE">
                <wp:simplePos x="0" y="0"/>
                <wp:positionH relativeFrom="column">
                  <wp:posOffset>6663690</wp:posOffset>
                </wp:positionH>
                <wp:positionV relativeFrom="paragraph">
                  <wp:posOffset>10295255</wp:posOffset>
                </wp:positionV>
                <wp:extent cx="370840" cy="147955"/>
                <wp:effectExtent l="0" t="0" r="10160" b="234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A02F788" w14:textId="77777777" w:rsidR="00F94C42" w:rsidRPr="008C7735" w:rsidRDefault="00F94C42" w:rsidP="00F94C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4F899"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ApbRwIAAFw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nFgKW0cCAABcBAAADgAAAAAAAAAAAAAAAAAuAgAAZHJzL2Uyb0RvYy54bWxQSwECLQAUAAYACAAA&#10;ACEAR+rGseQAAAAPAQAADwAAAAAAAAAAAAAAAAChBAAAZHJzL2Rvd25yZXYueG1sUEsFBgAAAAAE&#10;AAQA8wAAALIFAAAAAA==&#10;" strokecolor="#3465a4">
                <v:textbox>
                  <w:txbxContent>
                    <w:p w14:paraId="4A02F788" w14:textId="77777777" w:rsidR="00F94C42" w:rsidRPr="008C7735" w:rsidRDefault="00F94C42" w:rsidP="00F94C42"/>
                  </w:txbxContent>
                </v:textbox>
              </v:shape>
            </w:pict>
          </mc:Fallback>
        </mc:AlternateContent>
      </w:r>
      <w:r w:rsidRPr="00D93C00">
        <w:t>Приложение № 5</w:t>
      </w:r>
    </w:p>
    <w:p w14:paraId="24DDF2EF" w14:textId="77777777" w:rsidR="00F94C42" w:rsidRPr="00D93C00" w:rsidRDefault="00F94C42" w:rsidP="00F94C42">
      <w:pPr>
        <w:jc w:val="right"/>
      </w:pPr>
      <w:r w:rsidRPr="00D93C00">
        <w:t xml:space="preserve">к Государственному контракту </w:t>
      </w:r>
    </w:p>
    <w:p w14:paraId="71BD872C" w14:textId="77777777" w:rsidR="00F94C42" w:rsidRPr="00D93C00" w:rsidRDefault="00F94C42" w:rsidP="00F94C42">
      <w:pPr>
        <w:jc w:val="right"/>
      </w:pPr>
      <w:r w:rsidRPr="00D93C00">
        <w:t xml:space="preserve"> от «___» ________202_ г. №______________</w:t>
      </w:r>
    </w:p>
    <w:p w14:paraId="0EF7A6B6" w14:textId="77777777" w:rsidR="00F94C42" w:rsidRPr="00D93C00" w:rsidRDefault="00F94C42" w:rsidP="00F94C42">
      <w:pPr>
        <w:jc w:val="right"/>
      </w:pPr>
      <w:r w:rsidRPr="00D93C00">
        <w:t>(ФОРМА)</w:t>
      </w:r>
    </w:p>
    <w:p w14:paraId="4DC3542E" w14:textId="77777777" w:rsidR="00F94C42" w:rsidRPr="00D93C00" w:rsidRDefault="00F94C42" w:rsidP="00F94C42">
      <w:pPr>
        <w:suppressAutoHyphens/>
        <w:jc w:val="center"/>
        <w:rPr>
          <w:rFonts w:eastAsia="Calibri"/>
          <w:lang w:eastAsia="zh-CN" w:bidi="hi-IN"/>
        </w:rPr>
      </w:pPr>
    </w:p>
    <w:p w14:paraId="59814E2A" w14:textId="77777777" w:rsidR="00F94C42" w:rsidRPr="00D93C00" w:rsidRDefault="00F94C42" w:rsidP="00F94C42">
      <w:pPr>
        <w:suppressAutoHyphens/>
        <w:jc w:val="center"/>
        <w:rPr>
          <w:rFonts w:eastAsia="Calibri"/>
          <w:lang w:eastAsia="zh-CN" w:bidi="hi-IN"/>
        </w:rPr>
      </w:pPr>
      <w:r w:rsidRPr="00D93C00">
        <w:rPr>
          <w:rFonts w:eastAsia="Calibri"/>
          <w:lang w:eastAsia="zh-CN" w:bidi="hi-IN"/>
        </w:rPr>
        <w:t>Смета контракта</w:t>
      </w:r>
    </w:p>
    <w:p w14:paraId="50A078D9" w14:textId="77777777" w:rsidR="00F94C42" w:rsidRPr="00D93C00" w:rsidRDefault="00F94C42" w:rsidP="00F94C42">
      <w:pPr>
        <w:spacing w:after="160" w:line="259" w:lineRule="auto"/>
        <w:jc w:val="center"/>
        <w:rPr>
          <w:rFonts w:eastAsia="MS Mincho"/>
          <w:bCs/>
          <w:lang w:eastAsia="ar-SA"/>
        </w:rPr>
      </w:pPr>
      <w:r w:rsidRPr="00D93C00">
        <w:t>по объекту:</w:t>
      </w:r>
      <w:r w:rsidRPr="00D93C00">
        <w:rPr>
          <w:lang w:eastAsia="zh-CN" w:bidi="hi-IN"/>
        </w:rPr>
        <w:t xml:space="preserve"> </w:t>
      </w:r>
      <w:r w:rsidRPr="00D93C00">
        <w:rPr>
          <w:b/>
        </w:rPr>
        <w:t>«</w:t>
      </w:r>
      <w:bookmarkStart w:id="242" w:name="_Hlk159316188"/>
      <w:r w:rsidRPr="00D93C00">
        <w:rPr>
          <w:b/>
          <w:bCs/>
          <w:iCs/>
        </w:rPr>
        <w:t>Строительство 120-ти квартирного жилого дома в г. Ялта</w:t>
      </w:r>
      <w:bookmarkEnd w:id="242"/>
      <w:r w:rsidRPr="00D93C00">
        <w:rPr>
          <w:b/>
        </w:rPr>
        <w:t>»</w:t>
      </w:r>
    </w:p>
    <w:p w14:paraId="374903A2" w14:textId="77777777" w:rsidR="00F94C42" w:rsidRPr="00D93C00" w:rsidRDefault="00F94C42" w:rsidP="00F94C42">
      <w:pPr>
        <w:suppressAutoHyphens/>
        <w:jc w:val="center"/>
        <w:rPr>
          <w:rFonts w:eastAsia="Calibri"/>
          <w:b/>
          <w:bCs/>
          <w:lang w:eastAsia="zh-CN" w:bidi="hi-IN"/>
        </w:rPr>
      </w:pPr>
    </w:p>
    <w:p w14:paraId="071D3FC9" w14:textId="77777777" w:rsidR="00F94C42" w:rsidRPr="00D93C00" w:rsidRDefault="00F94C42" w:rsidP="00F94C42">
      <w:pPr>
        <w:suppressAutoHyphens/>
        <w:jc w:val="both"/>
        <w:rPr>
          <w:rFonts w:eastAsia="Calibri"/>
          <w:lang w:eastAsia="zh-CN" w:bidi="hi-IN"/>
        </w:rPr>
      </w:pPr>
      <w:r w:rsidRPr="00D93C00">
        <w:rPr>
          <w:rFonts w:eastAsia="Calibri"/>
          <w:lang w:eastAsia="zh-CN" w:bidi="hi-IN"/>
        </w:rPr>
        <w:t>Дата утверждения сметной документации ____________</w:t>
      </w:r>
    </w:p>
    <w:p w14:paraId="0824C502" w14:textId="77777777" w:rsidR="00F94C42" w:rsidRPr="00D93C00" w:rsidRDefault="00F94C42" w:rsidP="00F94C42">
      <w:pPr>
        <w:suppressAutoHyphens/>
        <w:jc w:val="both"/>
        <w:rPr>
          <w:rFonts w:eastAsia="Calibri"/>
          <w:lang w:eastAsia="zh-CN" w:bidi="hi-IN"/>
        </w:rPr>
      </w:pPr>
      <w:r w:rsidRPr="00D93C00">
        <w:rPr>
          <w:rFonts w:eastAsia="Calibri"/>
          <w:lang w:eastAsia="zh-CN" w:bidi="hi-IN"/>
        </w:rPr>
        <w:t>Стоимость подрядных работ _______________________</w:t>
      </w:r>
    </w:p>
    <w:p w14:paraId="05A6A00B" w14:textId="77777777" w:rsidR="00F94C42" w:rsidRPr="00D93C00" w:rsidRDefault="00F94C42" w:rsidP="00F94C42">
      <w:pPr>
        <w:suppressAutoHyphens/>
        <w:jc w:val="both"/>
        <w:rPr>
          <w:rFonts w:eastAsia="Calibri"/>
          <w:lang w:eastAsia="zh-CN" w:bidi="hi-IN"/>
        </w:rPr>
      </w:pPr>
      <w:r w:rsidRPr="00D93C00">
        <w:rPr>
          <w:rFonts w:eastAsia="Calibri"/>
          <w:lang w:eastAsia="zh-CN" w:bidi="hi-IN"/>
        </w:rPr>
        <w:t>Составлена в уровне цен реализации контракта</w:t>
      </w:r>
    </w:p>
    <w:p w14:paraId="64566FF4" w14:textId="77777777" w:rsidR="00F94C42" w:rsidRPr="00D93C00" w:rsidRDefault="00F94C42" w:rsidP="00F94C42">
      <w:pPr>
        <w:suppressAutoHyphens/>
        <w:ind w:firstLine="1276"/>
        <w:rPr>
          <w:rFonts w:eastAsia="Calibri"/>
          <w:lang w:eastAsia="zh-CN" w:bidi="hi-IN"/>
        </w:rPr>
      </w:pPr>
    </w:p>
    <w:tbl>
      <w:tblPr>
        <w:tblW w:w="10343" w:type="dxa"/>
        <w:tblLook w:val="04A0" w:firstRow="1" w:lastRow="0" w:firstColumn="1" w:lastColumn="0" w:noHBand="0" w:noVBand="1"/>
      </w:tblPr>
      <w:tblGrid>
        <w:gridCol w:w="1288"/>
        <w:gridCol w:w="2960"/>
        <w:gridCol w:w="1134"/>
        <w:gridCol w:w="1217"/>
        <w:gridCol w:w="1113"/>
        <w:gridCol w:w="1072"/>
        <w:gridCol w:w="1559"/>
      </w:tblGrid>
      <w:tr w:rsidR="00F94C42" w:rsidRPr="00D93C00" w14:paraId="28B02A65" w14:textId="77777777" w:rsidTr="00356ECF">
        <w:trPr>
          <w:trHeight w:val="255"/>
        </w:trPr>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11D90D" w14:textId="77777777" w:rsidR="00F94C42" w:rsidRPr="00D93C00" w:rsidRDefault="00F94C42" w:rsidP="00356ECF">
            <w:pPr>
              <w:jc w:val="center"/>
              <w:rPr>
                <w:sz w:val="20"/>
                <w:szCs w:val="20"/>
              </w:rPr>
            </w:pPr>
            <w:r w:rsidRPr="00D93C00">
              <w:rPr>
                <w:sz w:val="20"/>
                <w:szCs w:val="20"/>
              </w:rPr>
              <w:t>№ п/п</w:t>
            </w:r>
          </w:p>
        </w:tc>
        <w:tc>
          <w:tcPr>
            <w:tcW w:w="2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C0B9C4" w14:textId="77777777" w:rsidR="00F94C42" w:rsidRPr="00D93C00" w:rsidRDefault="00F94C42" w:rsidP="00356ECF">
            <w:pPr>
              <w:jc w:val="center"/>
              <w:rPr>
                <w:sz w:val="20"/>
                <w:szCs w:val="20"/>
              </w:rPr>
            </w:pPr>
            <w:r w:rsidRPr="00D93C00">
              <w:rPr>
                <w:sz w:val="20"/>
                <w:szCs w:val="20"/>
              </w:rPr>
              <w:t>Наименование конструктивных решений (элементов), комплексов (видов) работ, оборудования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A35937" w14:textId="77777777" w:rsidR="00F94C42" w:rsidRPr="00D93C00" w:rsidRDefault="00F94C42" w:rsidP="00356ECF">
            <w:pPr>
              <w:jc w:val="center"/>
              <w:rPr>
                <w:sz w:val="20"/>
                <w:szCs w:val="20"/>
              </w:rPr>
            </w:pPr>
            <w:r w:rsidRPr="00D93C00">
              <w:rPr>
                <w:sz w:val="20"/>
                <w:szCs w:val="20"/>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A2519F" w14:textId="77777777" w:rsidR="00F94C42" w:rsidRPr="00D93C00" w:rsidRDefault="00F94C42" w:rsidP="00356ECF">
            <w:pPr>
              <w:jc w:val="center"/>
              <w:rPr>
                <w:sz w:val="20"/>
                <w:szCs w:val="20"/>
              </w:rPr>
            </w:pPr>
            <w:r w:rsidRPr="00D93C00">
              <w:rPr>
                <w:sz w:val="20"/>
                <w:szCs w:val="20"/>
              </w:rPr>
              <w:t>Количество (объем работ)</w:t>
            </w:r>
          </w:p>
        </w:tc>
        <w:tc>
          <w:tcPr>
            <w:tcW w:w="21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12214E9" w14:textId="77777777" w:rsidR="00F94C42" w:rsidRPr="00D93C00" w:rsidRDefault="00F94C42" w:rsidP="00356ECF">
            <w:pPr>
              <w:jc w:val="center"/>
              <w:rPr>
                <w:sz w:val="20"/>
                <w:szCs w:val="20"/>
              </w:rPr>
            </w:pPr>
            <w:r w:rsidRPr="00D93C00">
              <w:rPr>
                <w:sz w:val="20"/>
                <w:szCs w:val="20"/>
              </w:rPr>
              <w:t>Цена, руб.</w:t>
            </w:r>
          </w:p>
        </w:tc>
        <w:tc>
          <w:tcPr>
            <w:tcW w:w="1559" w:type="dxa"/>
            <w:vMerge w:val="restart"/>
            <w:tcBorders>
              <w:top w:val="single" w:sz="4" w:space="0" w:color="auto"/>
              <w:left w:val="nil"/>
              <w:right w:val="single" w:sz="4" w:space="0" w:color="000000"/>
            </w:tcBorders>
          </w:tcPr>
          <w:p w14:paraId="3388F873" w14:textId="77777777" w:rsidR="00F94C42" w:rsidRPr="00D93C00" w:rsidRDefault="00F94C42" w:rsidP="00356ECF">
            <w:pPr>
              <w:jc w:val="center"/>
              <w:rPr>
                <w:sz w:val="20"/>
                <w:szCs w:val="20"/>
              </w:rPr>
            </w:pPr>
            <w:r w:rsidRPr="00D93C00">
              <w:rPr>
                <w:sz w:val="20"/>
                <w:szCs w:val="20"/>
              </w:rPr>
              <w:t>Страна происхождения оборудования</w:t>
            </w:r>
          </w:p>
        </w:tc>
      </w:tr>
      <w:tr w:rsidR="00F94C42" w:rsidRPr="00D93C00" w14:paraId="184902DB" w14:textId="77777777" w:rsidTr="00356ECF">
        <w:trPr>
          <w:trHeight w:val="1305"/>
        </w:trPr>
        <w:tc>
          <w:tcPr>
            <w:tcW w:w="1288" w:type="dxa"/>
            <w:vMerge/>
            <w:tcBorders>
              <w:top w:val="single" w:sz="4" w:space="0" w:color="auto"/>
              <w:left w:val="single" w:sz="4" w:space="0" w:color="auto"/>
              <w:bottom w:val="single" w:sz="4" w:space="0" w:color="auto"/>
              <w:right w:val="single" w:sz="4" w:space="0" w:color="auto"/>
            </w:tcBorders>
            <w:vAlign w:val="center"/>
            <w:hideMark/>
          </w:tcPr>
          <w:p w14:paraId="09573DA3" w14:textId="77777777" w:rsidR="00F94C42" w:rsidRPr="00D93C00" w:rsidRDefault="00F94C42" w:rsidP="00356ECF">
            <w:pPr>
              <w:rPr>
                <w:sz w:val="20"/>
                <w:szCs w:val="20"/>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72E43AA1" w14:textId="77777777" w:rsidR="00F94C42" w:rsidRPr="00D93C00" w:rsidRDefault="00F94C42" w:rsidP="00356ECF">
            <w:pPr>
              <w:rPr>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8AA16F8" w14:textId="77777777" w:rsidR="00F94C42" w:rsidRPr="00D93C00" w:rsidRDefault="00F94C42" w:rsidP="00356ECF">
            <w:pPr>
              <w:rPr>
                <w:sz w:val="20"/>
                <w:szCs w:val="20"/>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14:paraId="703FF1E5" w14:textId="77777777" w:rsidR="00F94C42" w:rsidRPr="00D93C00" w:rsidRDefault="00F94C42" w:rsidP="00356ECF">
            <w:pP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602FDB2C" w14:textId="77777777" w:rsidR="00F94C42" w:rsidRPr="00D93C00" w:rsidRDefault="00F94C42" w:rsidP="00356ECF">
            <w:pPr>
              <w:jc w:val="center"/>
              <w:rPr>
                <w:sz w:val="20"/>
                <w:szCs w:val="20"/>
              </w:rPr>
            </w:pPr>
            <w:r w:rsidRPr="00D93C00">
              <w:rPr>
                <w:sz w:val="20"/>
                <w:szCs w:val="20"/>
              </w:rPr>
              <w:t>На единицу измерения</w:t>
            </w:r>
          </w:p>
        </w:tc>
        <w:tc>
          <w:tcPr>
            <w:tcW w:w="1072" w:type="dxa"/>
            <w:tcBorders>
              <w:top w:val="nil"/>
              <w:left w:val="nil"/>
              <w:bottom w:val="single" w:sz="4" w:space="0" w:color="auto"/>
              <w:right w:val="single" w:sz="4" w:space="0" w:color="auto"/>
            </w:tcBorders>
            <w:shd w:val="clear" w:color="auto" w:fill="auto"/>
            <w:vAlign w:val="center"/>
            <w:hideMark/>
          </w:tcPr>
          <w:p w14:paraId="26F7FFED" w14:textId="77777777" w:rsidR="00F94C42" w:rsidRPr="00D93C00" w:rsidRDefault="00F94C42" w:rsidP="00356ECF">
            <w:pPr>
              <w:jc w:val="center"/>
              <w:rPr>
                <w:sz w:val="20"/>
                <w:szCs w:val="20"/>
              </w:rPr>
            </w:pPr>
            <w:r w:rsidRPr="00D93C00">
              <w:rPr>
                <w:sz w:val="20"/>
                <w:szCs w:val="20"/>
              </w:rPr>
              <w:t>Всего</w:t>
            </w:r>
          </w:p>
        </w:tc>
        <w:tc>
          <w:tcPr>
            <w:tcW w:w="1559" w:type="dxa"/>
            <w:vMerge/>
            <w:tcBorders>
              <w:left w:val="nil"/>
              <w:bottom w:val="single" w:sz="4" w:space="0" w:color="auto"/>
              <w:right w:val="single" w:sz="4" w:space="0" w:color="000000"/>
            </w:tcBorders>
          </w:tcPr>
          <w:p w14:paraId="1321F1E1" w14:textId="77777777" w:rsidR="00F94C42" w:rsidRPr="00D93C00" w:rsidRDefault="00F94C42" w:rsidP="00356ECF">
            <w:pPr>
              <w:jc w:val="center"/>
              <w:rPr>
                <w:sz w:val="20"/>
                <w:szCs w:val="20"/>
              </w:rPr>
            </w:pPr>
          </w:p>
        </w:tc>
      </w:tr>
      <w:tr w:rsidR="00F94C42" w:rsidRPr="00D93C00" w14:paraId="3D03BE4E" w14:textId="77777777" w:rsidTr="00356ECF">
        <w:trPr>
          <w:trHeight w:val="116"/>
        </w:trPr>
        <w:tc>
          <w:tcPr>
            <w:tcW w:w="1288" w:type="dxa"/>
            <w:tcBorders>
              <w:top w:val="nil"/>
              <w:left w:val="single" w:sz="4" w:space="0" w:color="auto"/>
              <w:bottom w:val="nil"/>
              <w:right w:val="single" w:sz="4" w:space="0" w:color="auto"/>
            </w:tcBorders>
            <w:shd w:val="clear" w:color="auto" w:fill="auto"/>
            <w:noWrap/>
            <w:vAlign w:val="bottom"/>
            <w:hideMark/>
          </w:tcPr>
          <w:p w14:paraId="43FF554A" w14:textId="77777777" w:rsidR="00F94C42" w:rsidRPr="00D93C00" w:rsidRDefault="00F94C42" w:rsidP="00356ECF">
            <w:pPr>
              <w:jc w:val="center"/>
              <w:rPr>
                <w:sz w:val="20"/>
                <w:szCs w:val="20"/>
              </w:rPr>
            </w:pPr>
            <w:r w:rsidRPr="00D93C00">
              <w:rPr>
                <w:sz w:val="20"/>
                <w:szCs w:val="20"/>
              </w:rPr>
              <w:t>1</w:t>
            </w:r>
          </w:p>
        </w:tc>
        <w:tc>
          <w:tcPr>
            <w:tcW w:w="2960" w:type="dxa"/>
            <w:tcBorders>
              <w:top w:val="nil"/>
              <w:left w:val="nil"/>
              <w:bottom w:val="nil"/>
              <w:right w:val="single" w:sz="4" w:space="0" w:color="auto"/>
            </w:tcBorders>
            <w:shd w:val="clear" w:color="auto" w:fill="auto"/>
            <w:noWrap/>
            <w:vAlign w:val="center"/>
            <w:hideMark/>
          </w:tcPr>
          <w:p w14:paraId="3577C788" w14:textId="77777777" w:rsidR="00F94C42" w:rsidRPr="00D93C00" w:rsidRDefault="00F94C42" w:rsidP="00356ECF">
            <w:pPr>
              <w:jc w:val="center"/>
              <w:rPr>
                <w:sz w:val="20"/>
                <w:szCs w:val="20"/>
              </w:rPr>
            </w:pPr>
            <w:r w:rsidRPr="00D93C00">
              <w:rPr>
                <w:sz w:val="20"/>
                <w:szCs w:val="20"/>
              </w:rPr>
              <w:t>2</w:t>
            </w:r>
          </w:p>
        </w:tc>
        <w:tc>
          <w:tcPr>
            <w:tcW w:w="1134" w:type="dxa"/>
            <w:tcBorders>
              <w:top w:val="nil"/>
              <w:left w:val="nil"/>
              <w:bottom w:val="nil"/>
              <w:right w:val="single" w:sz="4" w:space="0" w:color="auto"/>
            </w:tcBorders>
            <w:shd w:val="clear" w:color="auto" w:fill="auto"/>
            <w:noWrap/>
            <w:vAlign w:val="center"/>
            <w:hideMark/>
          </w:tcPr>
          <w:p w14:paraId="4F2E8977" w14:textId="77777777" w:rsidR="00F94C42" w:rsidRPr="00D93C00" w:rsidRDefault="00F94C42" w:rsidP="00356ECF">
            <w:pPr>
              <w:jc w:val="center"/>
              <w:rPr>
                <w:sz w:val="20"/>
                <w:szCs w:val="20"/>
              </w:rPr>
            </w:pPr>
            <w:r w:rsidRPr="00D93C00">
              <w:rPr>
                <w:sz w:val="20"/>
                <w:szCs w:val="20"/>
              </w:rPr>
              <w:t>4</w:t>
            </w:r>
          </w:p>
        </w:tc>
        <w:tc>
          <w:tcPr>
            <w:tcW w:w="1217" w:type="dxa"/>
            <w:tcBorders>
              <w:top w:val="nil"/>
              <w:left w:val="nil"/>
              <w:bottom w:val="nil"/>
              <w:right w:val="single" w:sz="4" w:space="0" w:color="auto"/>
            </w:tcBorders>
            <w:shd w:val="clear" w:color="auto" w:fill="auto"/>
            <w:noWrap/>
            <w:vAlign w:val="center"/>
            <w:hideMark/>
          </w:tcPr>
          <w:p w14:paraId="475C8AFF" w14:textId="77777777" w:rsidR="00F94C42" w:rsidRPr="00D93C00" w:rsidRDefault="00F94C42" w:rsidP="00356ECF">
            <w:pPr>
              <w:jc w:val="center"/>
              <w:rPr>
                <w:sz w:val="20"/>
                <w:szCs w:val="20"/>
              </w:rPr>
            </w:pPr>
            <w:r w:rsidRPr="00D93C00">
              <w:rPr>
                <w:sz w:val="20"/>
                <w:szCs w:val="20"/>
              </w:rPr>
              <w:t>5</w:t>
            </w:r>
          </w:p>
        </w:tc>
        <w:tc>
          <w:tcPr>
            <w:tcW w:w="1113" w:type="dxa"/>
            <w:tcBorders>
              <w:top w:val="nil"/>
              <w:left w:val="nil"/>
              <w:bottom w:val="nil"/>
              <w:right w:val="single" w:sz="4" w:space="0" w:color="auto"/>
            </w:tcBorders>
            <w:shd w:val="clear" w:color="auto" w:fill="auto"/>
            <w:noWrap/>
            <w:vAlign w:val="center"/>
            <w:hideMark/>
          </w:tcPr>
          <w:p w14:paraId="444D40A3" w14:textId="77777777" w:rsidR="00F94C42" w:rsidRPr="00D93C00" w:rsidRDefault="00F94C42" w:rsidP="00356ECF">
            <w:pPr>
              <w:jc w:val="center"/>
              <w:rPr>
                <w:sz w:val="20"/>
                <w:szCs w:val="20"/>
              </w:rPr>
            </w:pPr>
            <w:r w:rsidRPr="00D93C00">
              <w:rPr>
                <w:sz w:val="20"/>
                <w:szCs w:val="20"/>
              </w:rPr>
              <w:t>6</w:t>
            </w:r>
          </w:p>
        </w:tc>
        <w:tc>
          <w:tcPr>
            <w:tcW w:w="1072" w:type="dxa"/>
            <w:tcBorders>
              <w:top w:val="nil"/>
              <w:left w:val="nil"/>
              <w:bottom w:val="nil"/>
              <w:right w:val="single" w:sz="4" w:space="0" w:color="auto"/>
            </w:tcBorders>
            <w:shd w:val="clear" w:color="auto" w:fill="auto"/>
            <w:noWrap/>
            <w:vAlign w:val="center"/>
            <w:hideMark/>
          </w:tcPr>
          <w:p w14:paraId="62B58B8C" w14:textId="77777777" w:rsidR="00F94C42" w:rsidRPr="00D93C00" w:rsidRDefault="00F94C42" w:rsidP="00356ECF">
            <w:pPr>
              <w:jc w:val="center"/>
              <w:rPr>
                <w:sz w:val="20"/>
                <w:szCs w:val="20"/>
              </w:rPr>
            </w:pPr>
            <w:r w:rsidRPr="00D93C00">
              <w:rPr>
                <w:sz w:val="20"/>
                <w:szCs w:val="20"/>
              </w:rPr>
              <w:t>7</w:t>
            </w:r>
          </w:p>
        </w:tc>
        <w:tc>
          <w:tcPr>
            <w:tcW w:w="1559" w:type="dxa"/>
            <w:tcBorders>
              <w:top w:val="nil"/>
              <w:left w:val="nil"/>
              <w:bottom w:val="nil"/>
              <w:right w:val="single" w:sz="4" w:space="0" w:color="auto"/>
            </w:tcBorders>
          </w:tcPr>
          <w:p w14:paraId="69B76DFF" w14:textId="77777777" w:rsidR="00F94C42" w:rsidRPr="00D93C00" w:rsidRDefault="00F94C42" w:rsidP="00356ECF">
            <w:pPr>
              <w:jc w:val="center"/>
              <w:rPr>
                <w:sz w:val="20"/>
                <w:szCs w:val="20"/>
              </w:rPr>
            </w:pPr>
            <w:r w:rsidRPr="00D93C00">
              <w:rPr>
                <w:sz w:val="20"/>
                <w:szCs w:val="20"/>
              </w:rPr>
              <w:t>8</w:t>
            </w:r>
          </w:p>
        </w:tc>
      </w:tr>
      <w:tr w:rsidR="00F94C42" w:rsidRPr="00D93C00" w14:paraId="0AA2D5F3" w14:textId="77777777" w:rsidTr="00356ECF">
        <w:trPr>
          <w:trHeight w:val="255"/>
        </w:trPr>
        <w:tc>
          <w:tcPr>
            <w:tcW w:w="1288" w:type="dxa"/>
            <w:tcBorders>
              <w:top w:val="single" w:sz="4" w:space="0" w:color="auto"/>
              <w:left w:val="single" w:sz="4" w:space="0" w:color="auto"/>
              <w:bottom w:val="nil"/>
              <w:right w:val="single" w:sz="4" w:space="0" w:color="auto"/>
            </w:tcBorders>
            <w:shd w:val="clear" w:color="auto" w:fill="auto"/>
            <w:noWrap/>
            <w:vAlign w:val="center"/>
            <w:hideMark/>
          </w:tcPr>
          <w:p w14:paraId="53A89B0A" w14:textId="77777777" w:rsidR="00F94C42" w:rsidRPr="00D93C00" w:rsidRDefault="00F94C42" w:rsidP="00356ECF">
            <w:pPr>
              <w:jc w:val="center"/>
              <w:rPr>
                <w:sz w:val="20"/>
                <w:szCs w:val="20"/>
              </w:rPr>
            </w:pPr>
            <w:r w:rsidRPr="00D93C00">
              <w:rPr>
                <w:sz w:val="20"/>
                <w:szCs w:val="20"/>
              </w:rPr>
              <w:t> </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0650AD45" w14:textId="77777777" w:rsidR="00F94C42" w:rsidRPr="00D93C00" w:rsidRDefault="00F94C42" w:rsidP="00356ECF">
            <w:pPr>
              <w:rPr>
                <w:sz w:val="20"/>
                <w:szCs w:val="20"/>
              </w:rPr>
            </w:pPr>
            <w:r w:rsidRPr="00D93C00">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hideMark/>
          </w:tcPr>
          <w:p w14:paraId="6013F35A" w14:textId="77777777" w:rsidR="00F94C42" w:rsidRPr="00D93C00" w:rsidRDefault="00F94C42" w:rsidP="00356ECF">
            <w:pPr>
              <w:jc w:val="center"/>
              <w:rPr>
                <w:sz w:val="20"/>
                <w:szCs w:val="20"/>
              </w:rPr>
            </w:pPr>
            <w:r w:rsidRPr="00D93C00">
              <w:rPr>
                <w:sz w:val="20"/>
                <w:szCs w:val="20"/>
              </w:rPr>
              <w:t> </w:t>
            </w:r>
          </w:p>
        </w:tc>
        <w:tc>
          <w:tcPr>
            <w:tcW w:w="1217" w:type="dxa"/>
            <w:tcBorders>
              <w:top w:val="single" w:sz="4" w:space="0" w:color="auto"/>
              <w:left w:val="nil"/>
              <w:bottom w:val="single" w:sz="4" w:space="0" w:color="auto"/>
              <w:right w:val="single" w:sz="4" w:space="0" w:color="auto"/>
            </w:tcBorders>
            <w:shd w:val="clear" w:color="auto" w:fill="auto"/>
            <w:hideMark/>
          </w:tcPr>
          <w:p w14:paraId="786BA1E1" w14:textId="77777777" w:rsidR="00F94C42" w:rsidRPr="00D93C00" w:rsidRDefault="00F94C42" w:rsidP="00356ECF">
            <w:pPr>
              <w:jc w:val="center"/>
              <w:rPr>
                <w:sz w:val="20"/>
                <w:szCs w:val="20"/>
              </w:rPr>
            </w:pPr>
            <w:r w:rsidRPr="00D93C00">
              <w:rPr>
                <w:sz w:val="20"/>
                <w:szCs w:val="20"/>
              </w:rPr>
              <w:t> </w:t>
            </w:r>
          </w:p>
        </w:tc>
        <w:tc>
          <w:tcPr>
            <w:tcW w:w="1113" w:type="dxa"/>
            <w:tcBorders>
              <w:top w:val="single" w:sz="4" w:space="0" w:color="auto"/>
              <w:left w:val="nil"/>
              <w:bottom w:val="single" w:sz="4" w:space="0" w:color="auto"/>
              <w:right w:val="single" w:sz="4" w:space="0" w:color="auto"/>
            </w:tcBorders>
            <w:shd w:val="clear" w:color="auto" w:fill="auto"/>
            <w:hideMark/>
          </w:tcPr>
          <w:p w14:paraId="542E1AF1" w14:textId="77777777" w:rsidR="00F94C42" w:rsidRPr="00D93C00" w:rsidRDefault="00F94C42" w:rsidP="00356ECF">
            <w:pPr>
              <w:rPr>
                <w:sz w:val="20"/>
                <w:szCs w:val="20"/>
              </w:rPr>
            </w:pPr>
            <w:r w:rsidRPr="00D93C00">
              <w:rPr>
                <w:sz w:val="20"/>
                <w:szCs w:val="20"/>
              </w:rPr>
              <w:t> </w:t>
            </w:r>
          </w:p>
        </w:tc>
        <w:tc>
          <w:tcPr>
            <w:tcW w:w="1072" w:type="dxa"/>
            <w:tcBorders>
              <w:top w:val="single" w:sz="4" w:space="0" w:color="auto"/>
              <w:left w:val="nil"/>
              <w:bottom w:val="single" w:sz="4" w:space="0" w:color="auto"/>
              <w:right w:val="single" w:sz="4" w:space="0" w:color="auto"/>
            </w:tcBorders>
            <w:shd w:val="clear" w:color="auto" w:fill="auto"/>
            <w:hideMark/>
          </w:tcPr>
          <w:p w14:paraId="07CC601A" w14:textId="77777777" w:rsidR="00F94C42" w:rsidRPr="00D93C00" w:rsidRDefault="00F94C42" w:rsidP="00356ECF">
            <w:pPr>
              <w:rPr>
                <w:sz w:val="20"/>
                <w:szCs w:val="20"/>
              </w:rPr>
            </w:pPr>
            <w:r w:rsidRPr="00D93C00">
              <w:rPr>
                <w:sz w:val="20"/>
                <w:szCs w:val="20"/>
              </w:rPr>
              <w:t> </w:t>
            </w:r>
          </w:p>
        </w:tc>
        <w:tc>
          <w:tcPr>
            <w:tcW w:w="1559" w:type="dxa"/>
            <w:tcBorders>
              <w:top w:val="single" w:sz="4" w:space="0" w:color="auto"/>
              <w:left w:val="nil"/>
              <w:bottom w:val="single" w:sz="4" w:space="0" w:color="auto"/>
              <w:right w:val="single" w:sz="4" w:space="0" w:color="auto"/>
            </w:tcBorders>
          </w:tcPr>
          <w:p w14:paraId="468F8309" w14:textId="77777777" w:rsidR="00F94C42" w:rsidRPr="00D93C00" w:rsidRDefault="00F94C42" w:rsidP="00356ECF">
            <w:pPr>
              <w:rPr>
                <w:sz w:val="20"/>
                <w:szCs w:val="20"/>
              </w:rPr>
            </w:pPr>
          </w:p>
        </w:tc>
      </w:tr>
      <w:tr w:rsidR="00F94C42" w:rsidRPr="00D93C00" w14:paraId="2A0833F7" w14:textId="77777777" w:rsidTr="00356ECF">
        <w:trPr>
          <w:trHeight w:val="25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6916A" w14:textId="77777777" w:rsidR="00F94C42" w:rsidRPr="00D93C00" w:rsidRDefault="00F94C42" w:rsidP="00356ECF">
            <w:pPr>
              <w:jc w:val="center"/>
              <w:rPr>
                <w:sz w:val="20"/>
                <w:szCs w:val="20"/>
              </w:rPr>
            </w:pPr>
            <w:r w:rsidRPr="00D93C00">
              <w:rPr>
                <w:sz w:val="20"/>
                <w:szCs w:val="20"/>
              </w:rPr>
              <w:t> </w:t>
            </w:r>
          </w:p>
        </w:tc>
        <w:tc>
          <w:tcPr>
            <w:tcW w:w="2960" w:type="dxa"/>
            <w:tcBorders>
              <w:top w:val="nil"/>
              <w:left w:val="nil"/>
              <w:bottom w:val="single" w:sz="4" w:space="0" w:color="auto"/>
              <w:right w:val="single" w:sz="4" w:space="0" w:color="auto"/>
            </w:tcBorders>
            <w:shd w:val="clear" w:color="auto" w:fill="auto"/>
            <w:vAlign w:val="center"/>
            <w:hideMark/>
          </w:tcPr>
          <w:p w14:paraId="45354395" w14:textId="77777777" w:rsidR="00F94C42" w:rsidRPr="00D93C00" w:rsidRDefault="00F94C42" w:rsidP="00356ECF">
            <w:pPr>
              <w:rPr>
                <w:sz w:val="20"/>
                <w:szCs w:val="20"/>
              </w:rPr>
            </w:pPr>
            <w:r w:rsidRPr="00D93C00">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276E8E30" w14:textId="77777777" w:rsidR="00F94C42" w:rsidRPr="00D93C00" w:rsidRDefault="00F94C42" w:rsidP="00356ECF">
            <w:pPr>
              <w:rPr>
                <w:sz w:val="20"/>
                <w:szCs w:val="20"/>
              </w:rPr>
            </w:pPr>
            <w:r w:rsidRPr="00D93C00">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57517FDB" w14:textId="77777777" w:rsidR="00F94C42" w:rsidRPr="00D93C00" w:rsidRDefault="00F94C42" w:rsidP="00356ECF">
            <w:pPr>
              <w:rPr>
                <w:sz w:val="20"/>
                <w:szCs w:val="20"/>
              </w:rPr>
            </w:pPr>
            <w:r w:rsidRPr="00D93C00">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6CA2EC24" w14:textId="77777777" w:rsidR="00F94C42" w:rsidRPr="00D93C00" w:rsidRDefault="00F94C42" w:rsidP="00356ECF">
            <w:pPr>
              <w:rPr>
                <w:sz w:val="20"/>
                <w:szCs w:val="20"/>
              </w:rPr>
            </w:pPr>
            <w:r w:rsidRPr="00D93C00">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414A1D62" w14:textId="77777777" w:rsidR="00F94C42" w:rsidRPr="00D93C00" w:rsidRDefault="00F94C42" w:rsidP="00356ECF">
            <w:pPr>
              <w:rPr>
                <w:sz w:val="20"/>
                <w:szCs w:val="20"/>
              </w:rPr>
            </w:pPr>
            <w:r w:rsidRPr="00D93C00">
              <w:rPr>
                <w:sz w:val="20"/>
                <w:szCs w:val="20"/>
              </w:rPr>
              <w:t> </w:t>
            </w:r>
          </w:p>
        </w:tc>
        <w:tc>
          <w:tcPr>
            <w:tcW w:w="1559" w:type="dxa"/>
            <w:tcBorders>
              <w:top w:val="nil"/>
              <w:left w:val="nil"/>
              <w:bottom w:val="single" w:sz="4" w:space="0" w:color="auto"/>
              <w:right w:val="single" w:sz="4" w:space="0" w:color="auto"/>
            </w:tcBorders>
          </w:tcPr>
          <w:p w14:paraId="53561FA1" w14:textId="77777777" w:rsidR="00F94C42" w:rsidRPr="00D93C00" w:rsidRDefault="00F94C42" w:rsidP="00356ECF">
            <w:pPr>
              <w:rPr>
                <w:sz w:val="20"/>
                <w:szCs w:val="20"/>
              </w:rPr>
            </w:pPr>
          </w:p>
        </w:tc>
      </w:tr>
      <w:tr w:rsidR="00F94C42" w:rsidRPr="00D93C00" w14:paraId="73C2E8D6" w14:textId="77777777" w:rsidTr="00356ECF">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17BE415B" w14:textId="77777777" w:rsidR="00F94C42" w:rsidRPr="00D93C00" w:rsidRDefault="00F94C42" w:rsidP="00356ECF">
            <w:pPr>
              <w:jc w:val="center"/>
              <w:rPr>
                <w:sz w:val="20"/>
                <w:szCs w:val="20"/>
              </w:rPr>
            </w:pPr>
            <w:r w:rsidRPr="00D93C00">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78DE037E" w14:textId="77777777" w:rsidR="00F94C42" w:rsidRPr="00D93C00" w:rsidRDefault="00F94C42" w:rsidP="00356ECF">
            <w:pPr>
              <w:rPr>
                <w:sz w:val="20"/>
                <w:szCs w:val="20"/>
              </w:rPr>
            </w:pPr>
            <w:r w:rsidRPr="00D93C00">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7838E4E4" w14:textId="77777777" w:rsidR="00F94C42" w:rsidRPr="00D93C00" w:rsidRDefault="00F94C42" w:rsidP="00356ECF">
            <w:pPr>
              <w:jc w:val="center"/>
              <w:rPr>
                <w:sz w:val="20"/>
                <w:szCs w:val="20"/>
              </w:rPr>
            </w:pPr>
            <w:r w:rsidRPr="00D93C00">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39B2033A" w14:textId="77777777" w:rsidR="00F94C42" w:rsidRPr="00D93C00" w:rsidRDefault="00F94C42" w:rsidP="00356ECF">
            <w:pPr>
              <w:jc w:val="center"/>
              <w:rPr>
                <w:sz w:val="20"/>
                <w:szCs w:val="20"/>
              </w:rPr>
            </w:pPr>
            <w:r w:rsidRPr="00D93C00">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7D32A068" w14:textId="77777777" w:rsidR="00F94C42" w:rsidRPr="00D93C00" w:rsidRDefault="00F94C42" w:rsidP="00356ECF">
            <w:pPr>
              <w:rPr>
                <w:sz w:val="20"/>
                <w:szCs w:val="20"/>
              </w:rPr>
            </w:pPr>
            <w:r w:rsidRPr="00D93C00">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1A40BBE8" w14:textId="77777777" w:rsidR="00F94C42" w:rsidRPr="00D93C00" w:rsidRDefault="00F94C42" w:rsidP="00356ECF">
            <w:pPr>
              <w:rPr>
                <w:sz w:val="20"/>
                <w:szCs w:val="20"/>
              </w:rPr>
            </w:pPr>
            <w:r w:rsidRPr="00D93C00">
              <w:rPr>
                <w:sz w:val="20"/>
                <w:szCs w:val="20"/>
              </w:rPr>
              <w:t> </w:t>
            </w:r>
          </w:p>
        </w:tc>
        <w:tc>
          <w:tcPr>
            <w:tcW w:w="1559" w:type="dxa"/>
            <w:tcBorders>
              <w:top w:val="nil"/>
              <w:left w:val="nil"/>
              <w:bottom w:val="single" w:sz="4" w:space="0" w:color="auto"/>
              <w:right w:val="single" w:sz="4" w:space="0" w:color="auto"/>
            </w:tcBorders>
          </w:tcPr>
          <w:p w14:paraId="40756C27" w14:textId="77777777" w:rsidR="00F94C42" w:rsidRPr="00D93C00" w:rsidRDefault="00F94C42" w:rsidP="00356ECF">
            <w:pPr>
              <w:rPr>
                <w:sz w:val="20"/>
                <w:szCs w:val="20"/>
              </w:rPr>
            </w:pPr>
          </w:p>
        </w:tc>
      </w:tr>
      <w:tr w:rsidR="00F94C42" w:rsidRPr="00D93C00" w14:paraId="1B33D3BC" w14:textId="77777777" w:rsidTr="00356ECF">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176B3D53" w14:textId="77777777" w:rsidR="00F94C42" w:rsidRPr="00D93C00" w:rsidRDefault="00F94C42" w:rsidP="00356ECF">
            <w:pPr>
              <w:jc w:val="center"/>
              <w:rPr>
                <w:sz w:val="20"/>
                <w:szCs w:val="20"/>
              </w:rPr>
            </w:pPr>
            <w:r w:rsidRPr="00D93C00">
              <w:rPr>
                <w:sz w:val="20"/>
                <w:szCs w:val="20"/>
              </w:rPr>
              <w:t> </w:t>
            </w:r>
          </w:p>
        </w:tc>
        <w:tc>
          <w:tcPr>
            <w:tcW w:w="2960" w:type="dxa"/>
            <w:tcBorders>
              <w:top w:val="nil"/>
              <w:left w:val="nil"/>
              <w:bottom w:val="single" w:sz="4" w:space="0" w:color="auto"/>
              <w:right w:val="single" w:sz="4" w:space="0" w:color="auto"/>
            </w:tcBorders>
            <w:shd w:val="clear" w:color="auto" w:fill="auto"/>
            <w:vAlign w:val="center"/>
            <w:hideMark/>
          </w:tcPr>
          <w:p w14:paraId="081C5C11" w14:textId="77777777" w:rsidR="00F94C42" w:rsidRPr="00D93C00" w:rsidRDefault="00F94C42" w:rsidP="00356ECF">
            <w:pPr>
              <w:rPr>
                <w:sz w:val="20"/>
                <w:szCs w:val="20"/>
              </w:rPr>
            </w:pPr>
            <w:r w:rsidRPr="00D93C00">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4304B385" w14:textId="77777777" w:rsidR="00F94C42" w:rsidRPr="00D93C00" w:rsidRDefault="00F94C42" w:rsidP="00356ECF">
            <w:pPr>
              <w:rPr>
                <w:sz w:val="20"/>
                <w:szCs w:val="20"/>
              </w:rPr>
            </w:pPr>
            <w:r w:rsidRPr="00D93C00">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2667C9C3" w14:textId="77777777" w:rsidR="00F94C42" w:rsidRPr="00D93C00" w:rsidRDefault="00F94C42" w:rsidP="00356ECF">
            <w:pPr>
              <w:rPr>
                <w:sz w:val="20"/>
                <w:szCs w:val="20"/>
              </w:rPr>
            </w:pPr>
            <w:r w:rsidRPr="00D93C00">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76B40C83" w14:textId="77777777" w:rsidR="00F94C42" w:rsidRPr="00D93C00" w:rsidRDefault="00F94C42" w:rsidP="00356ECF">
            <w:pPr>
              <w:rPr>
                <w:sz w:val="20"/>
                <w:szCs w:val="20"/>
              </w:rPr>
            </w:pPr>
            <w:r w:rsidRPr="00D93C00">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7450F326" w14:textId="77777777" w:rsidR="00F94C42" w:rsidRPr="00D93C00" w:rsidRDefault="00F94C42" w:rsidP="00356ECF">
            <w:pPr>
              <w:rPr>
                <w:sz w:val="20"/>
                <w:szCs w:val="20"/>
              </w:rPr>
            </w:pPr>
            <w:r w:rsidRPr="00D93C00">
              <w:rPr>
                <w:sz w:val="20"/>
                <w:szCs w:val="20"/>
              </w:rPr>
              <w:t> </w:t>
            </w:r>
          </w:p>
        </w:tc>
        <w:tc>
          <w:tcPr>
            <w:tcW w:w="1559" w:type="dxa"/>
            <w:tcBorders>
              <w:top w:val="nil"/>
              <w:left w:val="nil"/>
              <w:bottom w:val="single" w:sz="4" w:space="0" w:color="auto"/>
              <w:right w:val="single" w:sz="4" w:space="0" w:color="auto"/>
            </w:tcBorders>
          </w:tcPr>
          <w:p w14:paraId="608CF8DB" w14:textId="77777777" w:rsidR="00F94C42" w:rsidRPr="00D93C00" w:rsidRDefault="00F94C42" w:rsidP="00356ECF">
            <w:pPr>
              <w:rPr>
                <w:sz w:val="20"/>
                <w:szCs w:val="20"/>
              </w:rPr>
            </w:pPr>
          </w:p>
        </w:tc>
      </w:tr>
      <w:tr w:rsidR="00F94C42" w:rsidRPr="00D93C00" w14:paraId="2F9E018A" w14:textId="77777777" w:rsidTr="00356ECF">
        <w:trPr>
          <w:trHeight w:val="255"/>
        </w:trPr>
        <w:tc>
          <w:tcPr>
            <w:tcW w:w="1288" w:type="dxa"/>
            <w:tcBorders>
              <w:top w:val="nil"/>
              <w:left w:val="single" w:sz="4" w:space="0" w:color="auto"/>
              <w:bottom w:val="single" w:sz="4" w:space="0" w:color="auto"/>
              <w:right w:val="single" w:sz="4" w:space="0" w:color="auto"/>
            </w:tcBorders>
            <w:shd w:val="clear" w:color="auto" w:fill="auto"/>
            <w:vAlign w:val="center"/>
          </w:tcPr>
          <w:p w14:paraId="2E4E9589" w14:textId="77777777" w:rsidR="00F94C42" w:rsidRPr="00D93C00" w:rsidRDefault="00F94C42" w:rsidP="00356ECF">
            <w:pPr>
              <w:jc w:val="center"/>
              <w:rPr>
                <w:sz w:val="20"/>
                <w:szCs w:val="20"/>
              </w:rPr>
            </w:pPr>
          </w:p>
        </w:tc>
        <w:tc>
          <w:tcPr>
            <w:tcW w:w="2960" w:type="dxa"/>
            <w:tcBorders>
              <w:top w:val="nil"/>
              <w:left w:val="nil"/>
              <w:bottom w:val="single" w:sz="4" w:space="0" w:color="auto"/>
              <w:right w:val="single" w:sz="4" w:space="0" w:color="auto"/>
            </w:tcBorders>
            <w:shd w:val="clear" w:color="auto" w:fill="auto"/>
          </w:tcPr>
          <w:p w14:paraId="17CB7221" w14:textId="77777777" w:rsidR="00F94C42" w:rsidRPr="00D93C00" w:rsidRDefault="00F94C42" w:rsidP="00356ECF">
            <w:pPr>
              <w:rPr>
                <w:sz w:val="20"/>
                <w:szCs w:val="20"/>
              </w:rPr>
            </w:pPr>
          </w:p>
        </w:tc>
        <w:tc>
          <w:tcPr>
            <w:tcW w:w="1134" w:type="dxa"/>
            <w:tcBorders>
              <w:top w:val="nil"/>
              <w:left w:val="nil"/>
              <w:bottom w:val="single" w:sz="4" w:space="0" w:color="auto"/>
              <w:right w:val="single" w:sz="4" w:space="0" w:color="auto"/>
            </w:tcBorders>
            <w:shd w:val="clear" w:color="auto" w:fill="auto"/>
          </w:tcPr>
          <w:p w14:paraId="72E608CB" w14:textId="77777777" w:rsidR="00F94C42" w:rsidRPr="00D93C00" w:rsidRDefault="00F94C42" w:rsidP="00356ECF">
            <w:pPr>
              <w:jc w:val="center"/>
              <w:rPr>
                <w:sz w:val="20"/>
                <w:szCs w:val="20"/>
              </w:rPr>
            </w:pPr>
          </w:p>
        </w:tc>
        <w:tc>
          <w:tcPr>
            <w:tcW w:w="1217" w:type="dxa"/>
            <w:tcBorders>
              <w:top w:val="nil"/>
              <w:left w:val="nil"/>
              <w:bottom w:val="single" w:sz="4" w:space="0" w:color="auto"/>
              <w:right w:val="single" w:sz="4" w:space="0" w:color="auto"/>
            </w:tcBorders>
            <w:shd w:val="clear" w:color="auto" w:fill="auto"/>
          </w:tcPr>
          <w:p w14:paraId="7DEC4569" w14:textId="77777777" w:rsidR="00F94C42" w:rsidRPr="00D93C00" w:rsidRDefault="00F94C42" w:rsidP="00356ECF">
            <w:pPr>
              <w:jc w:val="center"/>
              <w:rPr>
                <w:sz w:val="20"/>
                <w:szCs w:val="20"/>
              </w:rPr>
            </w:pPr>
          </w:p>
        </w:tc>
        <w:tc>
          <w:tcPr>
            <w:tcW w:w="1113" w:type="dxa"/>
            <w:tcBorders>
              <w:top w:val="nil"/>
              <w:left w:val="nil"/>
              <w:bottom w:val="single" w:sz="4" w:space="0" w:color="auto"/>
              <w:right w:val="single" w:sz="4" w:space="0" w:color="auto"/>
            </w:tcBorders>
            <w:shd w:val="clear" w:color="auto" w:fill="auto"/>
          </w:tcPr>
          <w:p w14:paraId="6C2FBC1C" w14:textId="77777777" w:rsidR="00F94C42" w:rsidRPr="00D93C00" w:rsidRDefault="00F94C42" w:rsidP="00356ECF">
            <w:pPr>
              <w:rPr>
                <w:sz w:val="20"/>
                <w:szCs w:val="20"/>
              </w:rPr>
            </w:pPr>
          </w:p>
        </w:tc>
        <w:tc>
          <w:tcPr>
            <w:tcW w:w="1072" w:type="dxa"/>
            <w:tcBorders>
              <w:top w:val="nil"/>
              <w:left w:val="nil"/>
              <w:bottom w:val="single" w:sz="4" w:space="0" w:color="auto"/>
              <w:right w:val="single" w:sz="4" w:space="0" w:color="auto"/>
            </w:tcBorders>
            <w:shd w:val="clear" w:color="auto" w:fill="auto"/>
          </w:tcPr>
          <w:p w14:paraId="7E507ED2" w14:textId="77777777" w:rsidR="00F94C42" w:rsidRPr="00D93C00" w:rsidRDefault="00F94C42" w:rsidP="00356ECF">
            <w:pPr>
              <w:rPr>
                <w:sz w:val="20"/>
                <w:szCs w:val="20"/>
              </w:rPr>
            </w:pPr>
          </w:p>
        </w:tc>
        <w:tc>
          <w:tcPr>
            <w:tcW w:w="1559" w:type="dxa"/>
            <w:tcBorders>
              <w:top w:val="nil"/>
              <w:left w:val="nil"/>
              <w:bottom w:val="single" w:sz="4" w:space="0" w:color="auto"/>
              <w:right w:val="single" w:sz="4" w:space="0" w:color="auto"/>
            </w:tcBorders>
          </w:tcPr>
          <w:p w14:paraId="711E39D8" w14:textId="77777777" w:rsidR="00F94C42" w:rsidRPr="00D93C00" w:rsidRDefault="00F94C42" w:rsidP="00356ECF">
            <w:pPr>
              <w:rPr>
                <w:sz w:val="20"/>
                <w:szCs w:val="20"/>
              </w:rPr>
            </w:pPr>
          </w:p>
        </w:tc>
      </w:tr>
      <w:tr w:rsidR="00F94C42" w:rsidRPr="00D93C00" w14:paraId="2F18B585" w14:textId="77777777" w:rsidTr="00356ECF">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5BADDE87" w14:textId="77777777" w:rsidR="00F94C42" w:rsidRPr="00D93C00" w:rsidRDefault="00F94C42" w:rsidP="00356ECF">
            <w:pPr>
              <w:jc w:val="center"/>
              <w:rPr>
                <w:sz w:val="20"/>
                <w:szCs w:val="20"/>
              </w:rPr>
            </w:pPr>
            <w:r w:rsidRPr="00D93C00">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383EC140" w14:textId="77777777" w:rsidR="00F94C42" w:rsidRPr="00D93C00" w:rsidRDefault="00F94C42" w:rsidP="00356ECF">
            <w:pPr>
              <w:rPr>
                <w:sz w:val="20"/>
                <w:szCs w:val="20"/>
              </w:rPr>
            </w:pPr>
            <w:r w:rsidRPr="00D93C00">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5A8896C8" w14:textId="77777777" w:rsidR="00F94C42" w:rsidRPr="00D93C00" w:rsidRDefault="00F94C42" w:rsidP="00356ECF">
            <w:pPr>
              <w:jc w:val="center"/>
              <w:rPr>
                <w:sz w:val="20"/>
                <w:szCs w:val="20"/>
              </w:rPr>
            </w:pPr>
            <w:r w:rsidRPr="00D93C00">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50D4B07" w14:textId="77777777" w:rsidR="00F94C42" w:rsidRPr="00D93C00" w:rsidRDefault="00F94C42" w:rsidP="00356ECF">
            <w:pPr>
              <w:jc w:val="center"/>
              <w:rPr>
                <w:sz w:val="20"/>
                <w:szCs w:val="20"/>
              </w:rPr>
            </w:pPr>
            <w:r w:rsidRPr="00D93C00">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2A041340" w14:textId="77777777" w:rsidR="00F94C42" w:rsidRPr="00D93C00" w:rsidRDefault="00F94C42" w:rsidP="00356ECF">
            <w:pPr>
              <w:rPr>
                <w:sz w:val="20"/>
                <w:szCs w:val="20"/>
              </w:rPr>
            </w:pPr>
            <w:r w:rsidRPr="00D93C00">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79635191" w14:textId="77777777" w:rsidR="00F94C42" w:rsidRPr="00D93C00" w:rsidRDefault="00F94C42" w:rsidP="00356ECF">
            <w:pPr>
              <w:rPr>
                <w:sz w:val="20"/>
                <w:szCs w:val="20"/>
              </w:rPr>
            </w:pPr>
            <w:r w:rsidRPr="00D93C00">
              <w:rPr>
                <w:sz w:val="20"/>
                <w:szCs w:val="20"/>
              </w:rPr>
              <w:t> </w:t>
            </w:r>
          </w:p>
        </w:tc>
        <w:tc>
          <w:tcPr>
            <w:tcW w:w="1559" w:type="dxa"/>
            <w:tcBorders>
              <w:top w:val="nil"/>
              <w:left w:val="nil"/>
              <w:bottom w:val="single" w:sz="4" w:space="0" w:color="auto"/>
              <w:right w:val="single" w:sz="4" w:space="0" w:color="auto"/>
            </w:tcBorders>
          </w:tcPr>
          <w:p w14:paraId="723D2747" w14:textId="77777777" w:rsidR="00F94C42" w:rsidRPr="00D93C00" w:rsidRDefault="00F94C42" w:rsidP="00356ECF">
            <w:pPr>
              <w:rPr>
                <w:sz w:val="20"/>
                <w:szCs w:val="20"/>
              </w:rPr>
            </w:pPr>
          </w:p>
        </w:tc>
      </w:tr>
      <w:tr w:rsidR="00F94C42" w:rsidRPr="00D93C00" w14:paraId="42A75446" w14:textId="77777777" w:rsidTr="00356ECF">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61F88A5A" w14:textId="77777777" w:rsidR="00F94C42" w:rsidRPr="00D93C00" w:rsidRDefault="00F94C42" w:rsidP="00356ECF">
            <w:pPr>
              <w:jc w:val="center"/>
              <w:rPr>
                <w:sz w:val="20"/>
                <w:szCs w:val="20"/>
              </w:rPr>
            </w:pPr>
            <w:r w:rsidRPr="00D93C00">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16E09323" w14:textId="77777777" w:rsidR="00F94C42" w:rsidRPr="00D93C00" w:rsidRDefault="00F94C42" w:rsidP="00356ECF">
            <w:pPr>
              <w:rPr>
                <w:sz w:val="20"/>
                <w:szCs w:val="20"/>
              </w:rPr>
            </w:pPr>
            <w:r w:rsidRPr="00D93C00">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40796388" w14:textId="77777777" w:rsidR="00F94C42" w:rsidRPr="00D93C00" w:rsidRDefault="00F94C42" w:rsidP="00356ECF">
            <w:pPr>
              <w:jc w:val="center"/>
              <w:rPr>
                <w:sz w:val="20"/>
                <w:szCs w:val="20"/>
              </w:rPr>
            </w:pPr>
            <w:r w:rsidRPr="00D93C00">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0BEC2CA1" w14:textId="77777777" w:rsidR="00F94C42" w:rsidRPr="00D93C00" w:rsidRDefault="00F94C42" w:rsidP="00356ECF">
            <w:pPr>
              <w:jc w:val="center"/>
              <w:rPr>
                <w:sz w:val="20"/>
                <w:szCs w:val="20"/>
              </w:rPr>
            </w:pPr>
            <w:r w:rsidRPr="00D93C00">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7E78D641" w14:textId="77777777" w:rsidR="00F94C42" w:rsidRPr="00D93C00" w:rsidRDefault="00F94C42" w:rsidP="00356ECF">
            <w:pPr>
              <w:rPr>
                <w:sz w:val="20"/>
                <w:szCs w:val="20"/>
              </w:rPr>
            </w:pPr>
            <w:r w:rsidRPr="00D93C00">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7CC07D89" w14:textId="77777777" w:rsidR="00F94C42" w:rsidRPr="00D93C00" w:rsidRDefault="00F94C42" w:rsidP="00356ECF">
            <w:pPr>
              <w:rPr>
                <w:sz w:val="20"/>
                <w:szCs w:val="20"/>
              </w:rPr>
            </w:pPr>
            <w:r w:rsidRPr="00D93C00">
              <w:rPr>
                <w:sz w:val="20"/>
                <w:szCs w:val="20"/>
              </w:rPr>
              <w:t> </w:t>
            </w:r>
          </w:p>
        </w:tc>
        <w:tc>
          <w:tcPr>
            <w:tcW w:w="1559" w:type="dxa"/>
            <w:tcBorders>
              <w:top w:val="nil"/>
              <w:left w:val="nil"/>
              <w:bottom w:val="single" w:sz="4" w:space="0" w:color="auto"/>
              <w:right w:val="single" w:sz="4" w:space="0" w:color="auto"/>
            </w:tcBorders>
          </w:tcPr>
          <w:p w14:paraId="7F9CEFC5" w14:textId="77777777" w:rsidR="00F94C42" w:rsidRPr="00D93C00" w:rsidRDefault="00F94C42" w:rsidP="00356ECF">
            <w:pPr>
              <w:rPr>
                <w:sz w:val="20"/>
                <w:szCs w:val="20"/>
              </w:rPr>
            </w:pPr>
          </w:p>
        </w:tc>
      </w:tr>
      <w:tr w:rsidR="00F94C42" w:rsidRPr="00D93C00" w14:paraId="62E3C8F1" w14:textId="77777777" w:rsidTr="00356ECF">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2858D713" w14:textId="77777777" w:rsidR="00F94C42" w:rsidRPr="00D93C00" w:rsidRDefault="00F94C42" w:rsidP="00356ECF">
            <w:pPr>
              <w:jc w:val="center"/>
              <w:rPr>
                <w:sz w:val="20"/>
                <w:szCs w:val="20"/>
              </w:rPr>
            </w:pPr>
            <w:r w:rsidRPr="00D93C00">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733FBEFA" w14:textId="77777777" w:rsidR="00F94C42" w:rsidRPr="00D93C00" w:rsidRDefault="00F94C42" w:rsidP="00356ECF">
            <w:pPr>
              <w:rPr>
                <w:sz w:val="20"/>
                <w:szCs w:val="20"/>
              </w:rPr>
            </w:pPr>
            <w:r w:rsidRPr="00D93C00">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6F8E7D2B" w14:textId="77777777" w:rsidR="00F94C42" w:rsidRPr="00D93C00" w:rsidRDefault="00F94C42" w:rsidP="00356ECF">
            <w:pPr>
              <w:jc w:val="center"/>
              <w:rPr>
                <w:sz w:val="20"/>
                <w:szCs w:val="20"/>
              </w:rPr>
            </w:pPr>
            <w:r w:rsidRPr="00D93C00">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864E0AB" w14:textId="77777777" w:rsidR="00F94C42" w:rsidRPr="00D93C00" w:rsidRDefault="00F94C42" w:rsidP="00356ECF">
            <w:pPr>
              <w:jc w:val="center"/>
              <w:rPr>
                <w:sz w:val="20"/>
                <w:szCs w:val="20"/>
              </w:rPr>
            </w:pPr>
            <w:r w:rsidRPr="00D93C00">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610BD84F" w14:textId="77777777" w:rsidR="00F94C42" w:rsidRPr="00D93C00" w:rsidRDefault="00F94C42" w:rsidP="00356ECF">
            <w:pPr>
              <w:rPr>
                <w:sz w:val="20"/>
                <w:szCs w:val="20"/>
              </w:rPr>
            </w:pPr>
            <w:r w:rsidRPr="00D93C00">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1E7646E3" w14:textId="77777777" w:rsidR="00F94C42" w:rsidRPr="00D93C00" w:rsidRDefault="00F94C42" w:rsidP="00356ECF">
            <w:pPr>
              <w:rPr>
                <w:sz w:val="20"/>
                <w:szCs w:val="20"/>
              </w:rPr>
            </w:pPr>
            <w:r w:rsidRPr="00D93C00">
              <w:rPr>
                <w:sz w:val="20"/>
                <w:szCs w:val="20"/>
              </w:rPr>
              <w:t> </w:t>
            </w:r>
          </w:p>
        </w:tc>
        <w:tc>
          <w:tcPr>
            <w:tcW w:w="1559" w:type="dxa"/>
            <w:tcBorders>
              <w:top w:val="nil"/>
              <w:left w:val="nil"/>
              <w:bottom w:val="single" w:sz="4" w:space="0" w:color="auto"/>
              <w:right w:val="single" w:sz="4" w:space="0" w:color="auto"/>
            </w:tcBorders>
          </w:tcPr>
          <w:p w14:paraId="3A8A336E" w14:textId="77777777" w:rsidR="00F94C42" w:rsidRPr="00D93C00" w:rsidRDefault="00F94C42" w:rsidP="00356ECF">
            <w:pPr>
              <w:rPr>
                <w:sz w:val="20"/>
                <w:szCs w:val="20"/>
              </w:rPr>
            </w:pPr>
          </w:p>
        </w:tc>
      </w:tr>
      <w:tr w:rsidR="00F94C42" w:rsidRPr="00D93C00" w14:paraId="465F1913" w14:textId="77777777" w:rsidTr="00356ECF">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57A0B86A" w14:textId="77777777" w:rsidR="00F94C42" w:rsidRPr="00D93C00" w:rsidRDefault="00F94C42" w:rsidP="00356ECF">
            <w:pPr>
              <w:jc w:val="center"/>
              <w:rPr>
                <w:sz w:val="20"/>
                <w:szCs w:val="20"/>
              </w:rPr>
            </w:pPr>
            <w:r w:rsidRPr="00D93C00">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4BCFA5CE" w14:textId="77777777" w:rsidR="00F94C42" w:rsidRPr="00D93C00" w:rsidRDefault="00F94C42" w:rsidP="00356ECF">
            <w:pPr>
              <w:rPr>
                <w:sz w:val="20"/>
                <w:szCs w:val="20"/>
              </w:rPr>
            </w:pPr>
            <w:r w:rsidRPr="00D93C00">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7818ADDE" w14:textId="77777777" w:rsidR="00F94C42" w:rsidRPr="00D93C00" w:rsidRDefault="00F94C42" w:rsidP="00356ECF">
            <w:pPr>
              <w:jc w:val="center"/>
              <w:rPr>
                <w:sz w:val="20"/>
                <w:szCs w:val="20"/>
              </w:rPr>
            </w:pPr>
            <w:r w:rsidRPr="00D93C00">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65D31C46" w14:textId="77777777" w:rsidR="00F94C42" w:rsidRPr="00D93C00" w:rsidRDefault="00F94C42" w:rsidP="00356ECF">
            <w:pPr>
              <w:jc w:val="center"/>
              <w:rPr>
                <w:sz w:val="20"/>
                <w:szCs w:val="20"/>
              </w:rPr>
            </w:pPr>
            <w:r w:rsidRPr="00D93C00">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6EF0A8BB" w14:textId="77777777" w:rsidR="00F94C42" w:rsidRPr="00D93C00" w:rsidRDefault="00F94C42" w:rsidP="00356ECF">
            <w:pPr>
              <w:rPr>
                <w:sz w:val="20"/>
                <w:szCs w:val="20"/>
              </w:rPr>
            </w:pPr>
            <w:r w:rsidRPr="00D93C00">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2185FF14" w14:textId="77777777" w:rsidR="00F94C42" w:rsidRPr="00D93C00" w:rsidRDefault="00F94C42" w:rsidP="00356ECF">
            <w:pPr>
              <w:rPr>
                <w:sz w:val="20"/>
                <w:szCs w:val="20"/>
              </w:rPr>
            </w:pPr>
            <w:r w:rsidRPr="00D93C00">
              <w:rPr>
                <w:sz w:val="20"/>
                <w:szCs w:val="20"/>
              </w:rPr>
              <w:t> </w:t>
            </w:r>
          </w:p>
        </w:tc>
        <w:tc>
          <w:tcPr>
            <w:tcW w:w="1559" w:type="dxa"/>
            <w:tcBorders>
              <w:top w:val="nil"/>
              <w:left w:val="nil"/>
              <w:bottom w:val="single" w:sz="4" w:space="0" w:color="auto"/>
              <w:right w:val="single" w:sz="4" w:space="0" w:color="auto"/>
            </w:tcBorders>
          </w:tcPr>
          <w:p w14:paraId="2C976088" w14:textId="77777777" w:rsidR="00F94C42" w:rsidRPr="00D93C00" w:rsidRDefault="00F94C42" w:rsidP="00356ECF">
            <w:pPr>
              <w:rPr>
                <w:sz w:val="20"/>
                <w:szCs w:val="20"/>
              </w:rPr>
            </w:pPr>
          </w:p>
        </w:tc>
      </w:tr>
      <w:tr w:rsidR="00F94C42" w:rsidRPr="00D93C00" w14:paraId="463906E9" w14:textId="77777777" w:rsidTr="00356ECF">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951B54F" w14:textId="77777777" w:rsidR="00F94C42" w:rsidRPr="00D93C00" w:rsidRDefault="00F94C42" w:rsidP="00356ECF">
            <w:pPr>
              <w:jc w:val="center"/>
              <w:rPr>
                <w:sz w:val="20"/>
                <w:szCs w:val="20"/>
              </w:rPr>
            </w:pPr>
            <w:r w:rsidRPr="00D93C00">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5EA57582" w14:textId="77777777" w:rsidR="00F94C42" w:rsidRPr="00D93C00" w:rsidRDefault="00F94C42" w:rsidP="00356ECF">
            <w:pPr>
              <w:rPr>
                <w:sz w:val="20"/>
                <w:szCs w:val="20"/>
              </w:rPr>
            </w:pPr>
            <w:r w:rsidRPr="00D93C00">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0C99E5F4" w14:textId="77777777" w:rsidR="00F94C42" w:rsidRPr="00D93C00" w:rsidRDefault="00F94C42" w:rsidP="00356ECF">
            <w:pPr>
              <w:jc w:val="center"/>
              <w:rPr>
                <w:sz w:val="20"/>
                <w:szCs w:val="20"/>
              </w:rPr>
            </w:pPr>
            <w:r w:rsidRPr="00D93C00">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0717806F" w14:textId="77777777" w:rsidR="00F94C42" w:rsidRPr="00D93C00" w:rsidRDefault="00F94C42" w:rsidP="00356ECF">
            <w:pPr>
              <w:jc w:val="center"/>
              <w:rPr>
                <w:sz w:val="20"/>
                <w:szCs w:val="20"/>
              </w:rPr>
            </w:pPr>
            <w:r w:rsidRPr="00D93C00">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2BA6DE0B" w14:textId="77777777" w:rsidR="00F94C42" w:rsidRPr="00D93C00" w:rsidRDefault="00F94C42" w:rsidP="00356ECF">
            <w:pPr>
              <w:rPr>
                <w:sz w:val="20"/>
                <w:szCs w:val="20"/>
              </w:rPr>
            </w:pPr>
            <w:r w:rsidRPr="00D93C00">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3BA11CEB" w14:textId="77777777" w:rsidR="00F94C42" w:rsidRPr="00D93C00" w:rsidRDefault="00F94C42" w:rsidP="00356ECF">
            <w:pPr>
              <w:rPr>
                <w:sz w:val="20"/>
                <w:szCs w:val="20"/>
              </w:rPr>
            </w:pPr>
            <w:r w:rsidRPr="00D93C00">
              <w:rPr>
                <w:sz w:val="20"/>
                <w:szCs w:val="20"/>
              </w:rPr>
              <w:t> </w:t>
            </w:r>
          </w:p>
        </w:tc>
        <w:tc>
          <w:tcPr>
            <w:tcW w:w="1559" w:type="dxa"/>
            <w:tcBorders>
              <w:top w:val="nil"/>
              <w:left w:val="nil"/>
              <w:bottom w:val="single" w:sz="4" w:space="0" w:color="auto"/>
              <w:right w:val="single" w:sz="4" w:space="0" w:color="auto"/>
            </w:tcBorders>
          </w:tcPr>
          <w:p w14:paraId="2EDF43CE" w14:textId="77777777" w:rsidR="00F94C42" w:rsidRPr="00D93C00" w:rsidRDefault="00F94C42" w:rsidP="00356ECF">
            <w:pPr>
              <w:rPr>
                <w:sz w:val="20"/>
                <w:szCs w:val="20"/>
              </w:rPr>
            </w:pPr>
          </w:p>
        </w:tc>
      </w:tr>
      <w:tr w:rsidR="00F94C42" w:rsidRPr="00D93C00" w14:paraId="00D791E2" w14:textId="77777777" w:rsidTr="00356ECF">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14CAE0A7" w14:textId="77777777" w:rsidR="00F94C42" w:rsidRPr="00D93C00" w:rsidRDefault="00F94C42" w:rsidP="00356ECF">
            <w:pPr>
              <w:jc w:val="center"/>
              <w:rPr>
                <w:sz w:val="20"/>
                <w:szCs w:val="20"/>
              </w:rPr>
            </w:pPr>
            <w:r w:rsidRPr="00D93C00">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46192F80" w14:textId="77777777" w:rsidR="00F94C42" w:rsidRPr="00D93C00" w:rsidRDefault="00F94C42" w:rsidP="00356ECF">
            <w:pPr>
              <w:rPr>
                <w:sz w:val="20"/>
                <w:szCs w:val="20"/>
              </w:rPr>
            </w:pPr>
            <w:r w:rsidRPr="00D93C00">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4F400A41" w14:textId="77777777" w:rsidR="00F94C42" w:rsidRPr="00D93C00" w:rsidRDefault="00F94C42" w:rsidP="00356ECF">
            <w:pPr>
              <w:jc w:val="center"/>
              <w:rPr>
                <w:sz w:val="20"/>
                <w:szCs w:val="20"/>
              </w:rPr>
            </w:pPr>
            <w:r w:rsidRPr="00D93C00">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66D647C3" w14:textId="77777777" w:rsidR="00F94C42" w:rsidRPr="00D93C00" w:rsidRDefault="00F94C42" w:rsidP="00356ECF">
            <w:pPr>
              <w:jc w:val="center"/>
              <w:rPr>
                <w:sz w:val="20"/>
                <w:szCs w:val="20"/>
              </w:rPr>
            </w:pPr>
            <w:r w:rsidRPr="00D93C00">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458BF01C" w14:textId="77777777" w:rsidR="00F94C42" w:rsidRPr="00D93C00" w:rsidRDefault="00F94C42" w:rsidP="00356ECF">
            <w:pPr>
              <w:rPr>
                <w:sz w:val="20"/>
                <w:szCs w:val="20"/>
              </w:rPr>
            </w:pPr>
            <w:r w:rsidRPr="00D93C00">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24874E12" w14:textId="77777777" w:rsidR="00F94C42" w:rsidRPr="00D93C00" w:rsidRDefault="00F94C42" w:rsidP="00356ECF">
            <w:pPr>
              <w:rPr>
                <w:sz w:val="20"/>
                <w:szCs w:val="20"/>
              </w:rPr>
            </w:pPr>
            <w:r w:rsidRPr="00D93C00">
              <w:rPr>
                <w:sz w:val="20"/>
                <w:szCs w:val="20"/>
              </w:rPr>
              <w:t> </w:t>
            </w:r>
          </w:p>
        </w:tc>
        <w:tc>
          <w:tcPr>
            <w:tcW w:w="1559" w:type="dxa"/>
            <w:tcBorders>
              <w:top w:val="nil"/>
              <w:left w:val="nil"/>
              <w:bottom w:val="single" w:sz="4" w:space="0" w:color="auto"/>
              <w:right w:val="single" w:sz="4" w:space="0" w:color="auto"/>
            </w:tcBorders>
          </w:tcPr>
          <w:p w14:paraId="75CAD197" w14:textId="77777777" w:rsidR="00F94C42" w:rsidRPr="00D93C00" w:rsidRDefault="00F94C42" w:rsidP="00356ECF">
            <w:pPr>
              <w:rPr>
                <w:sz w:val="20"/>
                <w:szCs w:val="20"/>
              </w:rPr>
            </w:pPr>
          </w:p>
        </w:tc>
      </w:tr>
      <w:tr w:rsidR="00F94C42" w:rsidRPr="00D93C00" w14:paraId="3F6DE214" w14:textId="77777777" w:rsidTr="00356ECF">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690440AC" w14:textId="77777777" w:rsidR="00F94C42" w:rsidRPr="00D93C00" w:rsidRDefault="00F94C42" w:rsidP="00356ECF">
            <w:pPr>
              <w:jc w:val="center"/>
              <w:rPr>
                <w:sz w:val="20"/>
                <w:szCs w:val="20"/>
              </w:rPr>
            </w:pPr>
            <w:r w:rsidRPr="00D93C00">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633201D1" w14:textId="77777777" w:rsidR="00F94C42" w:rsidRPr="00D93C00" w:rsidRDefault="00F94C42" w:rsidP="00356ECF">
            <w:pPr>
              <w:rPr>
                <w:sz w:val="20"/>
                <w:szCs w:val="20"/>
              </w:rPr>
            </w:pPr>
            <w:r w:rsidRPr="00D93C00">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107C937C" w14:textId="77777777" w:rsidR="00F94C42" w:rsidRPr="00D93C00" w:rsidRDefault="00F94C42" w:rsidP="00356ECF">
            <w:pPr>
              <w:jc w:val="center"/>
              <w:rPr>
                <w:sz w:val="20"/>
                <w:szCs w:val="20"/>
              </w:rPr>
            </w:pPr>
            <w:r w:rsidRPr="00D93C00">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1632A662" w14:textId="77777777" w:rsidR="00F94C42" w:rsidRPr="00D93C00" w:rsidRDefault="00F94C42" w:rsidP="00356ECF">
            <w:pPr>
              <w:jc w:val="center"/>
              <w:rPr>
                <w:sz w:val="20"/>
                <w:szCs w:val="20"/>
              </w:rPr>
            </w:pPr>
            <w:r w:rsidRPr="00D93C00">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3025C921" w14:textId="77777777" w:rsidR="00F94C42" w:rsidRPr="00D93C00" w:rsidRDefault="00F94C42" w:rsidP="00356ECF">
            <w:pPr>
              <w:rPr>
                <w:sz w:val="20"/>
                <w:szCs w:val="20"/>
              </w:rPr>
            </w:pPr>
            <w:r w:rsidRPr="00D93C00">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34A1D46D" w14:textId="77777777" w:rsidR="00F94C42" w:rsidRPr="00D93C00" w:rsidRDefault="00F94C42" w:rsidP="00356ECF">
            <w:pPr>
              <w:rPr>
                <w:sz w:val="20"/>
                <w:szCs w:val="20"/>
              </w:rPr>
            </w:pPr>
            <w:r w:rsidRPr="00D93C00">
              <w:rPr>
                <w:sz w:val="20"/>
                <w:szCs w:val="20"/>
              </w:rPr>
              <w:t> </w:t>
            </w:r>
          </w:p>
        </w:tc>
        <w:tc>
          <w:tcPr>
            <w:tcW w:w="1559" w:type="dxa"/>
            <w:tcBorders>
              <w:top w:val="nil"/>
              <w:left w:val="nil"/>
              <w:bottom w:val="single" w:sz="4" w:space="0" w:color="auto"/>
              <w:right w:val="single" w:sz="4" w:space="0" w:color="auto"/>
            </w:tcBorders>
          </w:tcPr>
          <w:p w14:paraId="3F5F207B" w14:textId="77777777" w:rsidR="00F94C42" w:rsidRPr="00D93C00" w:rsidRDefault="00F94C42" w:rsidP="00356ECF">
            <w:pPr>
              <w:rPr>
                <w:sz w:val="20"/>
                <w:szCs w:val="20"/>
              </w:rPr>
            </w:pPr>
          </w:p>
        </w:tc>
      </w:tr>
      <w:tr w:rsidR="00F94C42" w:rsidRPr="00D93C00" w14:paraId="382220FE" w14:textId="77777777" w:rsidTr="00356ECF">
        <w:trPr>
          <w:trHeight w:val="255"/>
        </w:trPr>
        <w:tc>
          <w:tcPr>
            <w:tcW w:w="1288" w:type="dxa"/>
            <w:tcBorders>
              <w:top w:val="nil"/>
              <w:left w:val="single" w:sz="4" w:space="0" w:color="auto"/>
              <w:bottom w:val="nil"/>
              <w:right w:val="single" w:sz="4" w:space="0" w:color="auto"/>
            </w:tcBorders>
            <w:shd w:val="clear" w:color="auto" w:fill="auto"/>
            <w:vAlign w:val="center"/>
            <w:hideMark/>
          </w:tcPr>
          <w:p w14:paraId="7586F978" w14:textId="77777777" w:rsidR="00F94C42" w:rsidRPr="00D93C00" w:rsidRDefault="00F94C42" w:rsidP="00356ECF">
            <w:pPr>
              <w:jc w:val="center"/>
              <w:rPr>
                <w:sz w:val="20"/>
                <w:szCs w:val="20"/>
              </w:rPr>
            </w:pPr>
            <w:r w:rsidRPr="00D93C00">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561D797D" w14:textId="77777777" w:rsidR="00F94C42" w:rsidRPr="00D93C00" w:rsidRDefault="00F94C42" w:rsidP="00356ECF">
            <w:pPr>
              <w:rPr>
                <w:sz w:val="20"/>
                <w:szCs w:val="20"/>
              </w:rPr>
            </w:pPr>
            <w:r w:rsidRPr="00D93C00">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43CA84DB" w14:textId="77777777" w:rsidR="00F94C42" w:rsidRPr="00D93C00" w:rsidRDefault="00F94C42" w:rsidP="00356ECF">
            <w:pPr>
              <w:jc w:val="center"/>
              <w:rPr>
                <w:sz w:val="20"/>
                <w:szCs w:val="20"/>
              </w:rPr>
            </w:pPr>
            <w:r w:rsidRPr="00D93C00">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B57943C" w14:textId="77777777" w:rsidR="00F94C42" w:rsidRPr="00D93C00" w:rsidRDefault="00F94C42" w:rsidP="00356ECF">
            <w:pPr>
              <w:jc w:val="center"/>
              <w:rPr>
                <w:sz w:val="20"/>
                <w:szCs w:val="20"/>
              </w:rPr>
            </w:pPr>
            <w:r w:rsidRPr="00D93C00">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79DE90FE" w14:textId="77777777" w:rsidR="00F94C42" w:rsidRPr="00D93C00" w:rsidRDefault="00F94C42" w:rsidP="00356ECF">
            <w:pPr>
              <w:rPr>
                <w:sz w:val="20"/>
                <w:szCs w:val="20"/>
              </w:rPr>
            </w:pPr>
            <w:r w:rsidRPr="00D93C00">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6A6D6040" w14:textId="77777777" w:rsidR="00F94C42" w:rsidRPr="00D93C00" w:rsidRDefault="00F94C42" w:rsidP="00356ECF">
            <w:pPr>
              <w:rPr>
                <w:sz w:val="20"/>
                <w:szCs w:val="20"/>
              </w:rPr>
            </w:pPr>
            <w:r w:rsidRPr="00D93C00">
              <w:rPr>
                <w:sz w:val="20"/>
                <w:szCs w:val="20"/>
              </w:rPr>
              <w:t> </w:t>
            </w:r>
          </w:p>
        </w:tc>
        <w:tc>
          <w:tcPr>
            <w:tcW w:w="1559" w:type="dxa"/>
            <w:tcBorders>
              <w:top w:val="nil"/>
              <w:left w:val="nil"/>
              <w:bottom w:val="single" w:sz="4" w:space="0" w:color="auto"/>
              <w:right w:val="single" w:sz="4" w:space="0" w:color="auto"/>
            </w:tcBorders>
          </w:tcPr>
          <w:p w14:paraId="01125A62" w14:textId="77777777" w:rsidR="00F94C42" w:rsidRPr="00D93C00" w:rsidRDefault="00F94C42" w:rsidP="00356ECF">
            <w:pPr>
              <w:rPr>
                <w:sz w:val="20"/>
                <w:szCs w:val="20"/>
              </w:rPr>
            </w:pPr>
          </w:p>
        </w:tc>
      </w:tr>
      <w:tr w:rsidR="00F94C42" w:rsidRPr="00D93C00" w14:paraId="3D1D9CF8" w14:textId="77777777" w:rsidTr="00356ECF">
        <w:trPr>
          <w:trHeight w:val="297"/>
        </w:trPr>
        <w:tc>
          <w:tcPr>
            <w:tcW w:w="7712" w:type="dxa"/>
            <w:gridSpan w:val="5"/>
            <w:tcBorders>
              <w:top w:val="single" w:sz="4" w:space="0" w:color="auto"/>
              <w:left w:val="single" w:sz="4" w:space="0" w:color="auto"/>
              <w:bottom w:val="single" w:sz="4" w:space="0" w:color="auto"/>
              <w:right w:val="single" w:sz="4" w:space="0" w:color="auto"/>
            </w:tcBorders>
            <w:shd w:val="clear" w:color="auto" w:fill="auto"/>
            <w:hideMark/>
          </w:tcPr>
          <w:p w14:paraId="10587D61" w14:textId="77777777" w:rsidR="00F94C42" w:rsidRPr="00D93C00" w:rsidRDefault="00F94C42" w:rsidP="00356ECF">
            <w:pPr>
              <w:rPr>
                <w:b/>
                <w:bCs/>
                <w:sz w:val="20"/>
                <w:szCs w:val="20"/>
              </w:rPr>
            </w:pPr>
            <w:r w:rsidRPr="00D93C00">
              <w:rPr>
                <w:b/>
                <w:bCs/>
                <w:sz w:val="20"/>
                <w:szCs w:val="20"/>
              </w:rPr>
              <w:t>Итого</w:t>
            </w:r>
          </w:p>
        </w:tc>
        <w:tc>
          <w:tcPr>
            <w:tcW w:w="1072" w:type="dxa"/>
            <w:tcBorders>
              <w:top w:val="nil"/>
              <w:left w:val="nil"/>
              <w:bottom w:val="single" w:sz="4" w:space="0" w:color="auto"/>
              <w:right w:val="single" w:sz="4" w:space="0" w:color="auto"/>
            </w:tcBorders>
            <w:shd w:val="clear" w:color="auto" w:fill="auto"/>
            <w:hideMark/>
          </w:tcPr>
          <w:p w14:paraId="2DCEADA8" w14:textId="77777777" w:rsidR="00F94C42" w:rsidRPr="00D93C00" w:rsidRDefault="00F94C42" w:rsidP="00356ECF">
            <w:pPr>
              <w:rPr>
                <w:b/>
                <w:bCs/>
                <w:sz w:val="20"/>
                <w:szCs w:val="20"/>
              </w:rPr>
            </w:pPr>
            <w:r w:rsidRPr="00D93C00">
              <w:rPr>
                <w:b/>
                <w:bCs/>
                <w:sz w:val="20"/>
                <w:szCs w:val="20"/>
              </w:rPr>
              <w:t> </w:t>
            </w:r>
          </w:p>
        </w:tc>
        <w:tc>
          <w:tcPr>
            <w:tcW w:w="1559" w:type="dxa"/>
            <w:tcBorders>
              <w:top w:val="nil"/>
              <w:left w:val="nil"/>
              <w:bottom w:val="single" w:sz="4" w:space="0" w:color="auto"/>
              <w:right w:val="single" w:sz="4" w:space="0" w:color="auto"/>
            </w:tcBorders>
          </w:tcPr>
          <w:p w14:paraId="6CE8E171" w14:textId="77777777" w:rsidR="00F94C42" w:rsidRPr="00D93C00" w:rsidRDefault="00F94C42" w:rsidP="00356ECF">
            <w:pPr>
              <w:rPr>
                <w:b/>
                <w:bCs/>
                <w:sz w:val="20"/>
                <w:szCs w:val="20"/>
              </w:rPr>
            </w:pPr>
          </w:p>
        </w:tc>
      </w:tr>
      <w:tr w:rsidR="00F94C42" w:rsidRPr="00D93C00" w14:paraId="719CC7B0" w14:textId="77777777" w:rsidTr="00356ECF">
        <w:trPr>
          <w:trHeight w:val="255"/>
        </w:trPr>
        <w:tc>
          <w:tcPr>
            <w:tcW w:w="7712" w:type="dxa"/>
            <w:gridSpan w:val="5"/>
            <w:tcBorders>
              <w:top w:val="nil"/>
              <w:left w:val="single" w:sz="4" w:space="0" w:color="auto"/>
              <w:bottom w:val="single" w:sz="4" w:space="0" w:color="auto"/>
              <w:right w:val="single" w:sz="4" w:space="0" w:color="auto"/>
            </w:tcBorders>
            <w:shd w:val="clear" w:color="auto" w:fill="auto"/>
            <w:noWrap/>
            <w:hideMark/>
          </w:tcPr>
          <w:p w14:paraId="341BA5BE" w14:textId="77777777" w:rsidR="00F94C42" w:rsidRPr="00D93C00" w:rsidRDefault="00F94C42" w:rsidP="00356ECF">
            <w:pPr>
              <w:rPr>
                <w:sz w:val="20"/>
                <w:szCs w:val="20"/>
              </w:rPr>
            </w:pPr>
            <w:r w:rsidRPr="00D93C00">
              <w:rPr>
                <w:sz w:val="20"/>
                <w:szCs w:val="20"/>
              </w:rPr>
              <w:t>НДС 20% </w:t>
            </w:r>
          </w:p>
        </w:tc>
        <w:tc>
          <w:tcPr>
            <w:tcW w:w="1072" w:type="dxa"/>
            <w:tcBorders>
              <w:top w:val="nil"/>
              <w:left w:val="nil"/>
              <w:bottom w:val="single" w:sz="4" w:space="0" w:color="auto"/>
              <w:right w:val="single" w:sz="4" w:space="0" w:color="auto"/>
            </w:tcBorders>
            <w:shd w:val="clear" w:color="auto" w:fill="auto"/>
            <w:hideMark/>
          </w:tcPr>
          <w:p w14:paraId="23B24716" w14:textId="77777777" w:rsidR="00F94C42" w:rsidRPr="00D93C00" w:rsidRDefault="00F94C42" w:rsidP="00356ECF">
            <w:pPr>
              <w:rPr>
                <w:sz w:val="20"/>
                <w:szCs w:val="20"/>
              </w:rPr>
            </w:pPr>
            <w:r w:rsidRPr="00D93C00">
              <w:rPr>
                <w:sz w:val="20"/>
                <w:szCs w:val="20"/>
              </w:rPr>
              <w:t> </w:t>
            </w:r>
          </w:p>
        </w:tc>
        <w:tc>
          <w:tcPr>
            <w:tcW w:w="1559" w:type="dxa"/>
            <w:tcBorders>
              <w:top w:val="nil"/>
              <w:left w:val="nil"/>
              <w:bottom w:val="single" w:sz="4" w:space="0" w:color="auto"/>
              <w:right w:val="single" w:sz="4" w:space="0" w:color="auto"/>
            </w:tcBorders>
          </w:tcPr>
          <w:p w14:paraId="095DE166" w14:textId="77777777" w:rsidR="00F94C42" w:rsidRPr="00D93C00" w:rsidRDefault="00F94C42" w:rsidP="00356ECF">
            <w:pPr>
              <w:rPr>
                <w:sz w:val="20"/>
                <w:szCs w:val="20"/>
              </w:rPr>
            </w:pPr>
          </w:p>
        </w:tc>
      </w:tr>
      <w:tr w:rsidR="00F94C42" w:rsidRPr="00D93C00" w14:paraId="77F2E95B" w14:textId="77777777" w:rsidTr="00356ECF">
        <w:trPr>
          <w:trHeight w:val="255"/>
        </w:trPr>
        <w:tc>
          <w:tcPr>
            <w:tcW w:w="7712" w:type="dxa"/>
            <w:gridSpan w:val="5"/>
            <w:tcBorders>
              <w:top w:val="nil"/>
              <w:left w:val="single" w:sz="4" w:space="0" w:color="auto"/>
              <w:bottom w:val="single" w:sz="4" w:space="0" w:color="auto"/>
              <w:right w:val="single" w:sz="4" w:space="0" w:color="auto"/>
            </w:tcBorders>
            <w:shd w:val="clear" w:color="auto" w:fill="auto"/>
            <w:noWrap/>
            <w:hideMark/>
          </w:tcPr>
          <w:p w14:paraId="26A5AFA3" w14:textId="77777777" w:rsidR="00F94C42" w:rsidRPr="00D93C00" w:rsidRDefault="00F94C42" w:rsidP="00356ECF">
            <w:pPr>
              <w:rPr>
                <w:sz w:val="20"/>
                <w:szCs w:val="20"/>
              </w:rPr>
            </w:pPr>
            <w:r w:rsidRPr="00D93C00">
              <w:rPr>
                <w:sz w:val="20"/>
                <w:szCs w:val="20"/>
              </w:rPr>
              <w:t>Итого с НДС </w:t>
            </w:r>
          </w:p>
        </w:tc>
        <w:tc>
          <w:tcPr>
            <w:tcW w:w="1072" w:type="dxa"/>
            <w:tcBorders>
              <w:top w:val="nil"/>
              <w:left w:val="nil"/>
              <w:bottom w:val="single" w:sz="4" w:space="0" w:color="auto"/>
              <w:right w:val="single" w:sz="4" w:space="0" w:color="auto"/>
            </w:tcBorders>
            <w:shd w:val="clear" w:color="auto" w:fill="auto"/>
            <w:hideMark/>
          </w:tcPr>
          <w:p w14:paraId="3D4FCE11" w14:textId="77777777" w:rsidR="00F94C42" w:rsidRPr="00D93C00" w:rsidRDefault="00F94C42" w:rsidP="00356ECF">
            <w:pPr>
              <w:rPr>
                <w:sz w:val="20"/>
                <w:szCs w:val="20"/>
              </w:rPr>
            </w:pPr>
            <w:r w:rsidRPr="00D93C00">
              <w:rPr>
                <w:sz w:val="20"/>
                <w:szCs w:val="20"/>
              </w:rPr>
              <w:t> </w:t>
            </w:r>
          </w:p>
        </w:tc>
        <w:tc>
          <w:tcPr>
            <w:tcW w:w="1559" w:type="dxa"/>
            <w:tcBorders>
              <w:top w:val="nil"/>
              <w:left w:val="nil"/>
              <w:bottom w:val="single" w:sz="4" w:space="0" w:color="auto"/>
              <w:right w:val="single" w:sz="4" w:space="0" w:color="auto"/>
            </w:tcBorders>
          </w:tcPr>
          <w:p w14:paraId="39A13173" w14:textId="77777777" w:rsidR="00F94C42" w:rsidRPr="00D93C00" w:rsidRDefault="00F94C42" w:rsidP="00356ECF">
            <w:pPr>
              <w:rPr>
                <w:sz w:val="20"/>
                <w:szCs w:val="20"/>
              </w:rPr>
            </w:pPr>
          </w:p>
        </w:tc>
      </w:tr>
    </w:tbl>
    <w:p w14:paraId="3CEF4D6E" w14:textId="77777777" w:rsidR="00F94C42" w:rsidRPr="00D93C00" w:rsidRDefault="00F94C42" w:rsidP="00F94C42">
      <w:pPr>
        <w:spacing w:line="252" w:lineRule="auto"/>
        <w:rPr>
          <w:sz w:val="20"/>
          <w:szCs w:val="20"/>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F94C42" w:rsidRPr="00D93C00" w14:paraId="643B8231" w14:textId="77777777" w:rsidTr="00356ECF">
        <w:tc>
          <w:tcPr>
            <w:tcW w:w="5190" w:type="dxa"/>
            <w:shd w:val="clear" w:color="auto" w:fill="auto"/>
          </w:tcPr>
          <w:p w14:paraId="437A5B17" w14:textId="77777777" w:rsidR="00F94C42" w:rsidRPr="00D93C00" w:rsidRDefault="00F94C42" w:rsidP="00356ECF">
            <w:pPr>
              <w:jc w:val="both"/>
            </w:pPr>
            <w:r w:rsidRPr="00D93C00">
              <w:rPr>
                <w:b/>
              </w:rPr>
              <w:t>Государственный заказчик:</w:t>
            </w:r>
          </w:p>
          <w:p w14:paraId="48054AEF" w14:textId="77777777" w:rsidR="00F94C42" w:rsidRPr="00D93C00" w:rsidRDefault="00F94C42" w:rsidP="00356ECF">
            <w:pPr>
              <w:jc w:val="both"/>
            </w:pPr>
            <w:r w:rsidRPr="00D93C00">
              <w:t>_________________/_______________________</w:t>
            </w:r>
          </w:p>
          <w:p w14:paraId="0E189AE7" w14:textId="77777777" w:rsidR="00F94C42" w:rsidRPr="00D93C00" w:rsidRDefault="00F94C42" w:rsidP="00356ECF">
            <w:pPr>
              <w:jc w:val="both"/>
            </w:pPr>
            <w:r w:rsidRPr="00D93C00">
              <w:t xml:space="preserve">         (</w:t>
            </w:r>
            <w:proofErr w:type="gramStart"/>
            <w:r w:rsidRPr="00D93C00">
              <w:t xml:space="preserve">подпись)   </w:t>
            </w:r>
            <w:proofErr w:type="gramEnd"/>
            <w:r w:rsidRPr="00D93C00">
              <w:t xml:space="preserve">        (расшифровка подписи)</w:t>
            </w:r>
          </w:p>
          <w:p w14:paraId="60FB4EDB" w14:textId="77777777" w:rsidR="00F94C42" w:rsidRPr="00D93C00" w:rsidRDefault="00F94C42" w:rsidP="00356ECF">
            <w:pPr>
              <w:jc w:val="both"/>
            </w:pPr>
            <w:proofErr w:type="spellStart"/>
            <w:r w:rsidRPr="00D93C00">
              <w:rPr>
                <w:iCs/>
              </w:rPr>
              <w:t>мп</w:t>
            </w:r>
            <w:proofErr w:type="spellEnd"/>
          </w:p>
        </w:tc>
        <w:tc>
          <w:tcPr>
            <w:tcW w:w="5016" w:type="dxa"/>
            <w:shd w:val="clear" w:color="auto" w:fill="auto"/>
          </w:tcPr>
          <w:p w14:paraId="240D1794" w14:textId="77777777" w:rsidR="00F94C42" w:rsidRPr="00D93C00" w:rsidRDefault="00F94C42" w:rsidP="00356ECF">
            <w:pPr>
              <w:jc w:val="both"/>
            </w:pPr>
            <w:r w:rsidRPr="00D93C00">
              <w:rPr>
                <w:b/>
              </w:rPr>
              <w:t>Подрядчик:</w:t>
            </w:r>
          </w:p>
          <w:p w14:paraId="254E5173" w14:textId="77777777" w:rsidR="00F94C42" w:rsidRPr="00D93C00" w:rsidRDefault="00F94C42" w:rsidP="00356ECF">
            <w:pPr>
              <w:jc w:val="both"/>
            </w:pPr>
            <w:r w:rsidRPr="00D93C00">
              <w:t>_________________/_______________________</w:t>
            </w:r>
          </w:p>
          <w:p w14:paraId="48976399" w14:textId="77777777" w:rsidR="00F94C42" w:rsidRPr="00D93C00" w:rsidRDefault="00F94C42" w:rsidP="00356ECF">
            <w:pPr>
              <w:jc w:val="both"/>
            </w:pPr>
            <w:r w:rsidRPr="00D93C00">
              <w:t xml:space="preserve">         (</w:t>
            </w:r>
            <w:proofErr w:type="gramStart"/>
            <w:r w:rsidRPr="00D93C00">
              <w:t xml:space="preserve">подпись)   </w:t>
            </w:r>
            <w:proofErr w:type="gramEnd"/>
            <w:r w:rsidRPr="00D93C00">
              <w:t xml:space="preserve">        (расшифровка подписи)</w:t>
            </w:r>
          </w:p>
          <w:p w14:paraId="72D4AE9C" w14:textId="77777777" w:rsidR="00F94C42" w:rsidRPr="00D93C00" w:rsidRDefault="00F94C42" w:rsidP="00356ECF">
            <w:pPr>
              <w:jc w:val="both"/>
            </w:pPr>
            <w:proofErr w:type="spellStart"/>
            <w:r w:rsidRPr="00D93C00">
              <w:t>мп</w:t>
            </w:r>
            <w:proofErr w:type="spellEnd"/>
          </w:p>
        </w:tc>
      </w:tr>
    </w:tbl>
    <w:p w14:paraId="59FE84D0" w14:textId="77777777" w:rsidR="00F94C42" w:rsidRPr="00D93C00" w:rsidRDefault="00F94C42" w:rsidP="00F94C42">
      <w:pPr>
        <w:suppressAutoHyphens/>
        <w:rPr>
          <w:rFonts w:eastAsia="Calibri"/>
          <w:lang w:eastAsia="zh-CN" w:bidi="hi-IN"/>
        </w:rPr>
      </w:pPr>
    </w:p>
    <w:p w14:paraId="143A18CD" w14:textId="77777777" w:rsidR="00F94C42" w:rsidRPr="00D93C00" w:rsidRDefault="00F94C42" w:rsidP="00F94C42">
      <w:pPr>
        <w:jc w:val="both"/>
        <w:outlineLvl w:val="1"/>
      </w:pPr>
      <w:r w:rsidRPr="00D93C00">
        <w:rPr>
          <w:b/>
          <w:bCs/>
        </w:rPr>
        <w:t>__________________________________________________________________</w:t>
      </w:r>
    </w:p>
    <w:p w14:paraId="13D61FE8" w14:textId="77777777" w:rsidR="00F94C42" w:rsidRPr="00D93C00" w:rsidRDefault="00F94C42" w:rsidP="00F94C42">
      <w:pPr>
        <w:jc w:val="both"/>
        <w:outlineLvl w:val="1"/>
        <w:rPr>
          <w:b/>
          <w:i/>
        </w:rPr>
      </w:pPr>
      <w:r w:rsidRPr="00D93C00">
        <w:rPr>
          <w:b/>
          <w:i/>
        </w:rPr>
        <w:t>Окончание формы</w:t>
      </w:r>
    </w:p>
    <w:p w14:paraId="1892B9EF" w14:textId="77777777" w:rsidR="00F94C42" w:rsidRPr="00D93C00" w:rsidRDefault="00F94C42" w:rsidP="00F94C42">
      <w:pPr>
        <w:suppressAutoHyphens/>
        <w:rPr>
          <w:rFonts w:eastAsia="Calibri"/>
          <w:lang w:eastAsia="zh-CN" w:bidi="hi-IN"/>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F94C42" w:rsidRPr="00D93C00" w14:paraId="164842EF" w14:textId="77777777" w:rsidTr="00356ECF">
        <w:tc>
          <w:tcPr>
            <w:tcW w:w="5190" w:type="dxa"/>
            <w:shd w:val="clear" w:color="auto" w:fill="auto"/>
          </w:tcPr>
          <w:p w14:paraId="4FF3D792" w14:textId="77777777" w:rsidR="00F94C42" w:rsidRPr="00D93C00" w:rsidRDefault="00F94C42" w:rsidP="00356ECF">
            <w:pPr>
              <w:jc w:val="both"/>
            </w:pPr>
            <w:r w:rsidRPr="00D93C00">
              <w:rPr>
                <w:b/>
              </w:rPr>
              <w:t>Государственный заказчик:</w:t>
            </w:r>
          </w:p>
          <w:p w14:paraId="58A1DC65" w14:textId="77777777" w:rsidR="00F94C42" w:rsidRPr="00D93C00" w:rsidRDefault="00F94C42" w:rsidP="00356ECF">
            <w:r w:rsidRPr="00D93C00">
              <w:t xml:space="preserve"> </w:t>
            </w:r>
          </w:p>
          <w:p w14:paraId="5490FF28" w14:textId="77777777" w:rsidR="00F94C42" w:rsidRPr="00D93C00" w:rsidRDefault="00F94C42" w:rsidP="00356ECF">
            <w:r w:rsidRPr="00D93C00">
              <w:t xml:space="preserve"> </w:t>
            </w:r>
          </w:p>
          <w:p w14:paraId="59999405" w14:textId="77777777" w:rsidR="00F94C42" w:rsidRPr="00D93C00" w:rsidRDefault="00F94C42" w:rsidP="00356ECF">
            <w:pPr>
              <w:jc w:val="both"/>
            </w:pPr>
            <w:r w:rsidRPr="00D93C00">
              <w:t>_________________/_______________________</w:t>
            </w:r>
          </w:p>
          <w:p w14:paraId="73D072A2" w14:textId="77777777" w:rsidR="00F94C42" w:rsidRPr="00D93C00" w:rsidRDefault="00F94C42" w:rsidP="00356ECF">
            <w:pPr>
              <w:jc w:val="both"/>
            </w:pPr>
            <w:r w:rsidRPr="00D93C00">
              <w:t xml:space="preserve">         (</w:t>
            </w:r>
            <w:proofErr w:type="gramStart"/>
            <w:r w:rsidRPr="00D93C00">
              <w:t xml:space="preserve">подпись)   </w:t>
            </w:r>
            <w:proofErr w:type="gramEnd"/>
            <w:r w:rsidRPr="00D93C00">
              <w:t xml:space="preserve">        (расшифровка подписи)</w:t>
            </w:r>
          </w:p>
          <w:p w14:paraId="1ECAA37F" w14:textId="77777777" w:rsidR="00F94C42" w:rsidRPr="00D93C00" w:rsidRDefault="00F94C42" w:rsidP="00356ECF">
            <w:pPr>
              <w:jc w:val="both"/>
            </w:pPr>
            <w:proofErr w:type="spellStart"/>
            <w:r w:rsidRPr="00D93C00">
              <w:t>мп</w:t>
            </w:r>
            <w:proofErr w:type="spellEnd"/>
          </w:p>
        </w:tc>
        <w:tc>
          <w:tcPr>
            <w:tcW w:w="5016" w:type="dxa"/>
            <w:shd w:val="clear" w:color="auto" w:fill="auto"/>
          </w:tcPr>
          <w:p w14:paraId="5EEEEF50" w14:textId="77777777" w:rsidR="00F94C42" w:rsidRPr="00D93C00" w:rsidRDefault="00F94C42" w:rsidP="00356ECF">
            <w:pPr>
              <w:jc w:val="both"/>
            </w:pPr>
            <w:r w:rsidRPr="00D93C00">
              <w:rPr>
                <w:b/>
              </w:rPr>
              <w:t>Подрядчик:</w:t>
            </w:r>
          </w:p>
          <w:p w14:paraId="0F5FC867" w14:textId="77777777" w:rsidR="00F94C42" w:rsidRPr="00D93C00" w:rsidRDefault="00F94C42" w:rsidP="00356ECF">
            <w:pPr>
              <w:jc w:val="both"/>
            </w:pPr>
          </w:p>
          <w:p w14:paraId="6897BFF4" w14:textId="77777777" w:rsidR="00F94C42" w:rsidRPr="00D93C00" w:rsidRDefault="00F94C42" w:rsidP="00356ECF">
            <w:pPr>
              <w:jc w:val="both"/>
            </w:pPr>
          </w:p>
          <w:p w14:paraId="20ABD7BF" w14:textId="77777777" w:rsidR="00F94C42" w:rsidRPr="00D93C00" w:rsidRDefault="00F94C42" w:rsidP="00356ECF">
            <w:pPr>
              <w:jc w:val="both"/>
            </w:pPr>
            <w:r w:rsidRPr="00D93C00">
              <w:t>_________________/_______________________</w:t>
            </w:r>
          </w:p>
          <w:p w14:paraId="7B8087A2" w14:textId="77777777" w:rsidR="00F94C42" w:rsidRPr="00D93C00" w:rsidRDefault="00F94C42" w:rsidP="00356ECF">
            <w:pPr>
              <w:jc w:val="both"/>
            </w:pPr>
            <w:r w:rsidRPr="00D93C00">
              <w:t xml:space="preserve">         (</w:t>
            </w:r>
            <w:proofErr w:type="gramStart"/>
            <w:r w:rsidRPr="00D93C00">
              <w:t xml:space="preserve">подпись)   </w:t>
            </w:r>
            <w:proofErr w:type="gramEnd"/>
            <w:r w:rsidRPr="00D93C00">
              <w:t xml:space="preserve">        (расшифровка подписи)</w:t>
            </w:r>
          </w:p>
          <w:p w14:paraId="0CE05C79" w14:textId="77777777" w:rsidR="00F94C42" w:rsidRPr="00D93C00" w:rsidRDefault="00F94C42" w:rsidP="00356ECF">
            <w:pPr>
              <w:jc w:val="both"/>
            </w:pPr>
            <w:proofErr w:type="spellStart"/>
            <w:r w:rsidRPr="00D93C00">
              <w:t>мп</w:t>
            </w:r>
            <w:proofErr w:type="spellEnd"/>
          </w:p>
        </w:tc>
      </w:tr>
    </w:tbl>
    <w:p w14:paraId="6D3C8E68" w14:textId="77777777" w:rsidR="00F94C42" w:rsidRPr="00D93C00" w:rsidRDefault="00F94C42" w:rsidP="00F94C42">
      <w:pPr>
        <w:rPr>
          <w:sz w:val="20"/>
          <w:szCs w:val="20"/>
        </w:rPr>
      </w:pPr>
    </w:p>
    <w:p w14:paraId="473025D7" w14:textId="77777777" w:rsidR="00F94C42" w:rsidRPr="00D93C00" w:rsidRDefault="00F94C42" w:rsidP="00F94C42">
      <w:pPr>
        <w:rPr>
          <w:sz w:val="20"/>
          <w:szCs w:val="20"/>
        </w:rPr>
        <w:sectPr w:rsidR="00F94C42" w:rsidRPr="00D93C00" w:rsidSect="0038309D">
          <w:headerReference w:type="even" r:id="rId52"/>
          <w:headerReference w:type="default" r:id="rId53"/>
          <w:footerReference w:type="even" r:id="rId54"/>
          <w:footerReference w:type="default" r:id="rId55"/>
          <w:headerReference w:type="first" r:id="rId56"/>
          <w:footerReference w:type="first" r:id="rId57"/>
          <w:pgSz w:w="11906" w:h="16838"/>
          <w:pgMar w:top="1134" w:right="992" w:bottom="1134" w:left="868" w:header="397" w:footer="431" w:gutter="0"/>
          <w:cols w:space="720"/>
          <w:titlePg/>
          <w:docGrid w:linePitch="360"/>
        </w:sectPr>
      </w:pPr>
    </w:p>
    <w:p w14:paraId="1D287EE7" w14:textId="77777777" w:rsidR="00F94C42" w:rsidRPr="00D93C00" w:rsidRDefault="00F94C42" w:rsidP="00F94C42">
      <w:pPr>
        <w:jc w:val="right"/>
      </w:pPr>
      <w:r w:rsidRPr="00D93C00">
        <w:rPr>
          <w:noProof/>
        </w:rPr>
        <w:lastRenderedPageBreak/>
        <mc:AlternateContent>
          <mc:Choice Requires="wps">
            <w:drawing>
              <wp:anchor distT="72390" distB="72390" distL="72390" distR="72390" simplePos="0" relativeHeight="251665408" behindDoc="0" locked="0" layoutInCell="1" allowOverlap="1" wp14:anchorId="37A16131" wp14:editId="451A6460">
                <wp:simplePos x="0" y="0"/>
                <wp:positionH relativeFrom="column">
                  <wp:posOffset>6663690</wp:posOffset>
                </wp:positionH>
                <wp:positionV relativeFrom="paragraph">
                  <wp:posOffset>10295255</wp:posOffset>
                </wp:positionV>
                <wp:extent cx="370840" cy="147955"/>
                <wp:effectExtent l="0" t="0" r="10160" b="2349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EDF07A0" w14:textId="77777777" w:rsidR="00F94C42" w:rsidRPr="008C7735" w:rsidRDefault="00F94C42" w:rsidP="00F94C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16131" id="Надпись 4" o:spid="_x0000_s1027" type="#_x0000_t202" style="position:absolute;left:0;text-align:left;margin-left:524.7pt;margin-top:810.65pt;width:29.2pt;height:11.65pt;z-index:2516654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" strokecolor="#3465a4">
                <v:textbox>
                  <w:txbxContent>
                    <w:p w14:paraId="6EDF07A0" w14:textId="77777777" w:rsidR="00F94C42" w:rsidRPr="008C7735" w:rsidRDefault="00F94C42" w:rsidP="00F94C42"/>
                  </w:txbxContent>
                </v:textbox>
              </v:shape>
            </w:pict>
          </mc:Fallback>
        </mc:AlternateContent>
      </w:r>
      <w:r w:rsidRPr="00D93C00">
        <w:t>Приложение № 6</w:t>
      </w:r>
    </w:p>
    <w:p w14:paraId="35991692" w14:textId="77777777" w:rsidR="00F94C42" w:rsidRPr="00D93C00" w:rsidRDefault="00F94C42" w:rsidP="00F94C42">
      <w:pPr>
        <w:jc w:val="right"/>
      </w:pPr>
      <w:r w:rsidRPr="00D93C00">
        <w:t xml:space="preserve">к Государственному контракту </w:t>
      </w:r>
    </w:p>
    <w:p w14:paraId="4D03B0C9" w14:textId="77777777" w:rsidR="00F94C42" w:rsidRPr="00D93C00" w:rsidRDefault="00F94C42" w:rsidP="00F94C42">
      <w:pPr>
        <w:jc w:val="right"/>
      </w:pPr>
      <w:r w:rsidRPr="00D93C00">
        <w:t>от «___» ________202_ г. №______________</w:t>
      </w:r>
    </w:p>
    <w:p w14:paraId="21A1EF61" w14:textId="77777777" w:rsidR="00F94C42" w:rsidRPr="00D93C00" w:rsidRDefault="00F94C42" w:rsidP="00F94C42">
      <w:pPr>
        <w:jc w:val="right"/>
      </w:pPr>
      <w:r w:rsidRPr="00D93C00">
        <w:t>(ФОРМА)</w:t>
      </w:r>
    </w:p>
    <w:p w14:paraId="5C692657" w14:textId="77777777" w:rsidR="00F94C42" w:rsidRPr="00D93C00" w:rsidRDefault="00F94C42" w:rsidP="00F94C42">
      <w:pPr>
        <w:ind w:left="-709"/>
        <w:jc w:val="center"/>
        <w:rPr>
          <w:b/>
        </w:rPr>
      </w:pPr>
    </w:p>
    <w:p w14:paraId="48F0CA18" w14:textId="77777777" w:rsidR="00F94C42" w:rsidRPr="00D93C00" w:rsidRDefault="00F94C42" w:rsidP="00F94C42">
      <w:pPr>
        <w:jc w:val="center"/>
        <w:rPr>
          <w:b/>
        </w:rPr>
      </w:pPr>
      <w:r w:rsidRPr="00D93C00">
        <w:rPr>
          <w:b/>
        </w:rPr>
        <w:t>График</w:t>
      </w:r>
    </w:p>
    <w:p w14:paraId="5885E989" w14:textId="77777777" w:rsidR="00F94C42" w:rsidRPr="00D93C00" w:rsidRDefault="00F94C42" w:rsidP="00F94C42">
      <w:pPr>
        <w:jc w:val="center"/>
        <w:rPr>
          <w:b/>
        </w:rPr>
      </w:pPr>
      <w:r w:rsidRPr="00D93C00">
        <w:rPr>
          <w:b/>
        </w:rPr>
        <w:t>выполнения строительно-монтажных работ по объекту:</w:t>
      </w:r>
    </w:p>
    <w:p w14:paraId="245D1F69" w14:textId="77777777" w:rsidR="00F94C42" w:rsidRPr="00D93C00" w:rsidRDefault="00F94C42" w:rsidP="00F94C42">
      <w:pPr>
        <w:jc w:val="center"/>
        <w:rPr>
          <w:b/>
        </w:rPr>
      </w:pPr>
      <w:r w:rsidRPr="00D93C00">
        <w:rPr>
          <w:b/>
        </w:rPr>
        <w:t>«</w:t>
      </w:r>
      <w:r w:rsidRPr="00D93C00">
        <w:rPr>
          <w:b/>
          <w:bCs/>
          <w:iCs/>
        </w:rPr>
        <w:t>Строительство 120-ти квартирного жилого дома в г. Ялта</w:t>
      </w:r>
      <w:r w:rsidRPr="00D93C00">
        <w:rPr>
          <w:b/>
        </w:rPr>
        <w:t>»</w:t>
      </w:r>
    </w:p>
    <w:p w14:paraId="238AD58A" w14:textId="77777777" w:rsidR="00F94C42" w:rsidRPr="00D93C00" w:rsidRDefault="00F94C42" w:rsidP="00F94C42">
      <w:pPr>
        <w:jc w:val="center"/>
        <w:rPr>
          <w:b/>
        </w:rPr>
      </w:pPr>
    </w:p>
    <w:tbl>
      <w:tblPr>
        <w:tblW w:w="15058" w:type="dxa"/>
        <w:tblLayout w:type="fixed"/>
        <w:tblLook w:val="04A0" w:firstRow="1" w:lastRow="0" w:firstColumn="1" w:lastColumn="0" w:noHBand="0" w:noVBand="1"/>
      </w:tblPr>
      <w:tblGrid>
        <w:gridCol w:w="1387"/>
        <w:gridCol w:w="3941"/>
        <w:gridCol w:w="1289"/>
        <w:gridCol w:w="1275"/>
        <w:gridCol w:w="1276"/>
        <w:gridCol w:w="1276"/>
        <w:gridCol w:w="1632"/>
        <w:gridCol w:w="2982"/>
      </w:tblGrid>
      <w:tr w:rsidR="00F94C42" w:rsidRPr="00D93C00" w14:paraId="2AF65FCA" w14:textId="77777777" w:rsidTr="00356ECF">
        <w:trPr>
          <w:trHeight w:val="764"/>
        </w:trPr>
        <w:tc>
          <w:tcPr>
            <w:tcW w:w="1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2ED32C" w14:textId="77777777" w:rsidR="00F94C42" w:rsidRPr="00D93C00" w:rsidRDefault="00F94C42" w:rsidP="00356ECF">
            <w:pPr>
              <w:jc w:val="center"/>
              <w:rPr>
                <w:b/>
                <w:bCs/>
                <w:sz w:val="20"/>
                <w:szCs w:val="20"/>
              </w:rPr>
            </w:pPr>
            <w:r w:rsidRPr="00D93C00">
              <w:rPr>
                <w:b/>
                <w:bCs/>
                <w:sz w:val="20"/>
                <w:szCs w:val="20"/>
              </w:rPr>
              <w:t>Порядковый номер этапа выполнения контракта и (или) комплекса работ и (или) вида работ и (или) части работ отдельного вида работ</w:t>
            </w:r>
          </w:p>
          <w:p w14:paraId="3F67EFC3" w14:textId="77777777" w:rsidR="00F94C42" w:rsidRPr="00D93C00" w:rsidRDefault="00F94C42" w:rsidP="00356ECF">
            <w:pPr>
              <w:jc w:val="center"/>
              <w:rPr>
                <w:b/>
                <w:bCs/>
                <w:sz w:val="20"/>
                <w:szCs w:val="20"/>
              </w:rPr>
            </w:pPr>
          </w:p>
          <w:p w14:paraId="1165EF33" w14:textId="77777777" w:rsidR="00F94C42" w:rsidRPr="00D93C00" w:rsidRDefault="00F94C42" w:rsidP="00356ECF">
            <w:pPr>
              <w:jc w:val="center"/>
              <w:rPr>
                <w:b/>
                <w:bCs/>
                <w:sz w:val="20"/>
                <w:szCs w:val="20"/>
              </w:rPr>
            </w:pPr>
            <w:r w:rsidRPr="00D93C00">
              <w:rPr>
                <w:b/>
                <w:bCs/>
                <w:sz w:val="20"/>
                <w:szCs w:val="20"/>
              </w:rPr>
              <w:t>о соответствии состояния земельного участка</w:t>
            </w:r>
          </w:p>
          <w:p w14:paraId="0E962576" w14:textId="77777777" w:rsidR="00F94C42" w:rsidRPr="00D93C00" w:rsidRDefault="00F94C42" w:rsidP="00356ECF">
            <w:pPr>
              <w:jc w:val="center"/>
              <w:rPr>
                <w:b/>
                <w:bCs/>
                <w:sz w:val="20"/>
                <w:szCs w:val="20"/>
              </w:rPr>
            </w:pPr>
          </w:p>
        </w:tc>
        <w:tc>
          <w:tcPr>
            <w:tcW w:w="39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7E09B" w14:textId="77777777" w:rsidR="00F94C42" w:rsidRPr="00D93C00" w:rsidRDefault="00F94C42" w:rsidP="00356ECF">
            <w:pPr>
              <w:jc w:val="center"/>
              <w:rPr>
                <w:b/>
                <w:bCs/>
                <w:sz w:val="20"/>
                <w:szCs w:val="20"/>
              </w:rPr>
            </w:pPr>
            <w:r w:rsidRPr="00D93C00">
              <w:rPr>
                <w:b/>
                <w:bCs/>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25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E071C0" w14:textId="77777777" w:rsidR="00F94C42" w:rsidRPr="00D93C00" w:rsidRDefault="00F94C42" w:rsidP="00356ECF">
            <w:pPr>
              <w:jc w:val="center"/>
              <w:rPr>
                <w:b/>
                <w:bCs/>
                <w:sz w:val="20"/>
                <w:szCs w:val="20"/>
              </w:rPr>
            </w:pPr>
            <w:r w:rsidRPr="00D93C00">
              <w:rPr>
                <w:b/>
                <w:bCs/>
                <w:sz w:val="20"/>
                <w:szCs w:val="20"/>
              </w:rPr>
              <w:t>Сроки исполнения этапа выполнения контракта и (или) комплекса работ и (или) вида работ и (или) части работ отдельного вида работ</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8AB9D" w14:textId="77777777" w:rsidR="00F94C42" w:rsidRPr="00D93C00" w:rsidRDefault="00F94C42" w:rsidP="00356ECF">
            <w:pPr>
              <w:jc w:val="center"/>
              <w:rPr>
                <w:b/>
                <w:bCs/>
                <w:sz w:val="20"/>
                <w:szCs w:val="20"/>
              </w:rPr>
            </w:pPr>
            <w:r w:rsidRPr="00D93C00">
              <w:rPr>
                <w:b/>
                <w:bCs/>
                <w:sz w:val="20"/>
                <w:szCs w:val="20"/>
              </w:rPr>
              <w:t>Физический объем работ</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5C9036" w14:textId="77777777" w:rsidR="00F94C42" w:rsidRPr="00D93C00" w:rsidRDefault="00F94C42" w:rsidP="00356ECF">
            <w:pPr>
              <w:jc w:val="center"/>
              <w:rPr>
                <w:b/>
                <w:bCs/>
                <w:sz w:val="20"/>
                <w:szCs w:val="20"/>
              </w:rPr>
            </w:pPr>
            <w:r w:rsidRPr="00D93C00">
              <w:rPr>
                <w:b/>
                <w:bCs/>
                <w:sz w:val="20"/>
                <w:szCs w:val="20"/>
              </w:rPr>
              <w:t xml:space="preserve">Сроки передачи строительных материалов, технологического оборудования заказчика </w:t>
            </w:r>
            <w:r w:rsidRPr="00D93C00">
              <w:rPr>
                <w:b/>
                <w:bCs/>
                <w:sz w:val="20"/>
                <w:szCs w:val="20"/>
              </w:rPr>
              <w:br/>
              <w:t>(при наличии)</w:t>
            </w:r>
          </w:p>
        </w:tc>
        <w:tc>
          <w:tcPr>
            <w:tcW w:w="29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1529EE" w14:textId="77777777" w:rsidR="00F94C42" w:rsidRPr="00D93C00" w:rsidRDefault="00F94C42" w:rsidP="00356ECF">
            <w:pPr>
              <w:jc w:val="center"/>
              <w:rPr>
                <w:b/>
                <w:bCs/>
                <w:sz w:val="20"/>
                <w:szCs w:val="20"/>
              </w:rPr>
            </w:pPr>
            <w:r w:rsidRPr="00D93C00">
              <w:rPr>
                <w:b/>
                <w:bCs/>
                <w:sz w:val="20"/>
                <w:szCs w:val="20"/>
              </w:rPr>
              <w:t>Сроки передачи рабочей документации</w:t>
            </w:r>
          </w:p>
        </w:tc>
      </w:tr>
      <w:tr w:rsidR="00F94C42" w:rsidRPr="00D93C00" w14:paraId="09619AD5" w14:textId="77777777" w:rsidTr="00356ECF">
        <w:trPr>
          <w:trHeight w:val="724"/>
        </w:trPr>
        <w:tc>
          <w:tcPr>
            <w:tcW w:w="1387" w:type="dxa"/>
            <w:vMerge/>
            <w:tcBorders>
              <w:top w:val="single" w:sz="4" w:space="0" w:color="auto"/>
              <w:left w:val="single" w:sz="4" w:space="0" w:color="auto"/>
              <w:bottom w:val="single" w:sz="4" w:space="0" w:color="auto"/>
              <w:right w:val="single" w:sz="4" w:space="0" w:color="auto"/>
            </w:tcBorders>
            <w:vAlign w:val="center"/>
            <w:hideMark/>
          </w:tcPr>
          <w:p w14:paraId="48C58812" w14:textId="77777777" w:rsidR="00F94C42" w:rsidRPr="00D93C00" w:rsidRDefault="00F94C42" w:rsidP="00356ECF">
            <w:pPr>
              <w:rPr>
                <w:b/>
                <w:bCs/>
                <w:sz w:val="20"/>
                <w:szCs w:val="20"/>
              </w:rPr>
            </w:pPr>
          </w:p>
        </w:tc>
        <w:tc>
          <w:tcPr>
            <w:tcW w:w="3941" w:type="dxa"/>
            <w:vMerge/>
            <w:tcBorders>
              <w:top w:val="single" w:sz="4" w:space="0" w:color="auto"/>
              <w:left w:val="single" w:sz="4" w:space="0" w:color="auto"/>
              <w:bottom w:val="single" w:sz="4" w:space="0" w:color="auto"/>
              <w:right w:val="single" w:sz="4" w:space="0" w:color="auto"/>
            </w:tcBorders>
            <w:vAlign w:val="center"/>
            <w:hideMark/>
          </w:tcPr>
          <w:p w14:paraId="5D020383" w14:textId="77777777" w:rsidR="00F94C42" w:rsidRPr="00D93C00" w:rsidRDefault="00F94C42" w:rsidP="00356ECF">
            <w:pPr>
              <w:rPr>
                <w:b/>
                <w:bCs/>
                <w:sz w:val="20"/>
                <w:szCs w:val="20"/>
              </w:rPr>
            </w:pP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14:paraId="314DA4CA" w14:textId="77777777" w:rsidR="00F94C42" w:rsidRPr="00D93C00" w:rsidRDefault="00F94C42" w:rsidP="00356ECF">
            <w:pPr>
              <w:jc w:val="center"/>
              <w:rPr>
                <w:b/>
                <w:bCs/>
                <w:sz w:val="20"/>
                <w:szCs w:val="20"/>
              </w:rPr>
            </w:pPr>
            <w:r w:rsidRPr="00D93C00">
              <w:rPr>
                <w:b/>
                <w:bCs/>
                <w:sz w:val="20"/>
                <w:szCs w:val="20"/>
              </w:rPr>
              <w:t>начало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AB797F4" w14:textId="77777777" w:rsidR="00F94C42" w:rsidRPr="00D93C00" w:rsidRDefault="00F94C42" w:rsidP="00356ECF">
            <w:pPr>
              <w:jc w:val="center"/>
              <w:rPr>
                <w:b/>
                <w:bCs/>
                <w:sz w:val="20"/>
                <w:szCs w:val="20"/>
              </w:rPr>
            </w:pPr>
            <w:r w:rsidRPr="00D93C00">
              <w:rPr>
                <w:b/>
                <w:bCs/>
                <w:sz w:val="20"/>
                <w:szCs w:val="20"/>
              </w:rPr>
              <w:t>конец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04D1274" w14:textId="77777777" w:rsidR="00F94C42" w:rsidRPr="00D93C00" w:rsidRDefault="00F94C42" w:rsidP="00356ECF">
            <w:pPr>
              <w:jc w:val="center"/>
              <w:rPr>
                <w:b/>
                <w:bCs/>
                <w:sz w:val="20"/>
                <w:szCs w:val="20"/>
              </w:rPr>
            </w:pPr>
            <w:r w:rsidRPr="00D93C00">
              <w:rPr>
                <w:b/>
                <w:bCs/>
                <w:sz w:val="20"/>
                <w:szCs w:val="20"/>
              </w:rPr>
              <w:t>единица измерения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7C9C96D" w14:textId="77777777" w:rsidR="00F94C42" w:rsidRPr="00D93C00" w:rsidRDefault="00F94C42" w:rsidP="00356ECF">
            <w:pPr>
              <w:jc w:val="center"/>
              <w:rPr>
                <w:b/>
                <w:bCs/>
                <w:sz w:val="20"/>
                <w:szCs w:val="20"/>
              </w:rPr>
            </w:pPr>
            <w:r w:rsidRPr="00D93C00">
              <w:rPr>
                <w:b/>
                <w:bCs/>
                <w:sz w:val="20"/>
                <w:szCs w:val="20"/>
              </w:rPr>
              <w:t>количество (объем работ)</w:t>
            </w: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434139E8" w14:textId="77777777" w:rsidR="00F94C42" w:rsidRPr="00D93C00" w:rsidRDefault="00F94C42" w:rsidP="00356ECF">
            <w:pPr>
              <w:rPr>
                <w:b/>
                <w:bCs/>
                <w:sz w:val="20"/>
                <w:szCs w:val="20"/>
              </w:rPr>
            </w:pPr>
          </w:p>
        </w:tc>
        <w:tc>
          <w:tcPr>
            <w:tcW w:w="2982" w:type="dxa"/>
            <w:vMerge/>
            <w:tcBorders>
              <w:top w:val="single" w:sz="4" w:space="0" w:color="auto"/>
              <w:left w:val="single" w:sz="4" w:space="0" w:color="auto"/>
              <w:bottom w:val="single" w:sz="4" w:space="0" w:color="auto"/>
              <w:right w:val="single" w:sz="4" w:space="0" w:color="auto"/>
            </w:tcBorders>
            <w:vAlign w:val="center"/>
            <w:hideMark/>
          </w:tcPr>
          <w:p w14:paraId="385754EB" w14:textId="77777777" w:rsidR="00F94C42" w:rsidRPr="00D93C00" w:rsidRDefault="00F94C42" w:rsidP="00356ECF">
            <w:pPr>
              <w:rPr>
                <w:b/>
                <w:bCs/>
                <w:sz w:val="20"/>
                <w:szCs w:val="20"/>
              </w:rPr>
            </w:pPr>
          </w:p>
        </w:tc>
      </w:tr>
      <w:tr w:rsidR="00F94C42" w:rsidRPr="00D93C00" w14:paraId="79C94D7E" w14:textId="77777777" w:rsidTr="00356ECF">
        <w:trPr>
          <w:trHeight w:val="60"/>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DA098" w14:textId="77777777" w:rsidR="00F94C42" w:rsidRPr="00D93C00" w:rsidRDefault="00F94C42" w:rsidP="00356ECF">
            <w:pPr>
              <w:jc w:val="center"/>
              <w:rPr>
                <w:b/>
                <w:bCs/>
                <w:sz w:val="20"/>
                <w:szCs w:val="20"/>
              </w:rPr>
            </w:pPr>
            <w:r w:rsidRPr="00D93C00">
              <w:rPr>
                <w:b/>
                <w:bCs/>
                <w:sz w:val="20"/>
                <w:szCs w:val="20"/>
              </w:rPr>
              <w:t>1</w:t>
            </w:r>
          </w:p>
        </w:tc>
        <w:tc>
          <w:tcPr>
            <w:tcW w:w="3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69812" w14:textId="77777777" w:rsidR="00F94C42" w:rsidRPr="00D93C00" w:rsidRDefault="00F94C42" w:rsidP="00356ECF">
            <w:pPr>
              <w:jc w:val="center"/>
              <w:rPr>
                <w:b/>
                <w:bCs/>
                <w:sz w:val="20"/>
                <w:szCs w:val="20"/>
              </w:rPr>
            </w:pPr>
            <w:r w:rsidRPr="00D93C00">
              <w:rPr>
                <w:b/>
                <w:bCs/>
                <w:sz w:val="20"/>
                <w:szCs w:val="20"/>
              </w:rPr>
              <w:t>2</w:t>
            </w:r>
          </w:p>
        </w:tc>
        <w:tc>
          <w:tcPr>
            <w:tcW w:w="25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4D4DD" w14:textId="77777777" w:rsidR="00F94C42" w:rsidRPr="00D93C00" w:rsidRDefault="00F94C42" w:rsidP="00356ECF">
            <w:pPr>
              <w:jc w:val="center"/>
              <w:rPr>
                <w:b/>
                <w:bCs/>
                <w:sz w:val="20"/>
                <w:szCs w:val="20"/>
              </w:rPr>
            </w:pPr>
            <w:r w:rsidRPr="00D93C00">
              <w:rPr>
                <w:b/>
                <w:bCs/>
                <w:sz w:val="20"/>
                <w:szCs w:val="20"/>
              </w:rPr>
              <w:t>3</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6FE12" w14:textId="77777777" w:rsidR="00F94C42" w:rsidRPr="00D93C00" w:rsidRDefault="00F94C42" w:rsidP="00356ECF">
            <w:pPr>
              <w:jc w:val="center"/>
              <w:rPr>
                <w:b/>
                <w:bCs/>
                <w:sz w:val="20"/>
                <w:szCs w:val="20"/>
              </w:rPr>
            </w:pPr>
            <w:r w:rsidRPr="00D93C00">
              <w:rPr>
                <w:b/>
                <w:bCs/>
                <w:sz w:val="20"/>
                <w:szCs w:val="20"/>
              </w:rPr>
              <w:t>4</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DE5F0" w14:textId="77777777" w:rsidR="00F94C42" w:rsidRPr="00D93C00" w:rsidRDefault="00F94C42" w:rsidP="00356ECF">
            <w:pPr>
              <w:jc w:val="center"/>
              <w:rPr>
                <w:b/>
                <w:bCs/>
                <w:sz w:val="20"/>
                <w:szCs w:val="20"/>
              </w:rPr>
            </w:pPr>
            <w:r w:rsidRPr="00D93C00">
              <w:rPr>
                <w:b/>
                <w:bCs/>
                <w:sz w:val="20"/>
                <w:szCs w:val="20"/>
              </w:rPr>
              <w:t>5</w:t>
            </w: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AE328" w14:textId="77777777" w:rsidR="00F94C42" w:rsidRPr="00D93C00" w:rsidRDefault="00F94C42" w:rsidP="00356ECF">
            <w:pPr>
              <w:jc w:val="center"/>
              <w:rPr>
                <w:b/>
                <w:bCs/>
                <w:sz w:val="20"/>
                <w:szCs w:val="20"/>
              </w:rPr>
            </w:pPr>
            <w:r w:rsidRPr="00D93C00">
              <w:rPr>
                <w:b/>
                <w:bCs/>
                <w:sz w:val="20"/>
                <w:szCs w:val="20"/>
              </w:rPr>
              <w:t>6</w:t>
            </w:r>
          </w:p>
        </w:tc>
      </w:tr>
      <w:tr w:rsidR="00F94C42" w:rsidRPr="00D93C00" w14:paraId="7CBE9CFD" w14:textId="77777777" w:rsidTr="00356ECF">
        <w:trPr>
          <w:trHeight w:val="238"/>
        </w:trPr>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EE46B" w14:textId="77777777" w:rsidR="00F94C42" w:rsidRPr="00D93C00" w:rsidRDefault="00F94C42" w:rsidP="00356ECF">
            <w:pPr>
              <w:jc w:val="center"/>
              <w:rPr>
                <w:b/>
                <w:bCs/>
                <w:sz w:val="20"/>
                <w:szCs w:val="20"/>
              </w:rPr>
            </w:pPr>
            <w:r w:rsidRPr="00D93C00">
              <w:rPr>
                <w:b/>
                <w:bCs/>
                <w:sz w:val="20"/>
                <w:szCs w:val="20"/>
              </w:rPr>
              <w:t>1</w:t>
            </w:r>
          </w:p>
        </w:tc>
        <w:tc>
          <w:tcPr>
            <w:tcW w:w="39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7DAA45" w14:textId="77777777" w:rsidR="00F94C42" w:rsidRPr="00D93C00" w:rsidRDefault="00F94C42" w:rsidP="00356ECF">
            <w:pPr>
              <w:rPr>
                <w:b/>
                <w:bCs/>
                <w:sz w:val="20"/>
                <w:szCs w:val="20"/>
              </w:rPr>
            </w:pP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FA0B43" w14:textId="77777777" w:rsidR="00F94C42" w:rsidRPr="00D93C00" w:rsidRDefault="00F94C42" w:rsidP="00356ECF">
            <w:pPr>
              <w:jc w:val="center"/>
              <w:rPr>
                <w:b/>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8EB5EC" w14:textId="77777777" w:rsidR="00F94C42" w:rsidRPr="00D93C00" w:rsidRDefault="00F94C42" w:rsidP="00356ECF">
            <w:pPr>
              <w:jc w:val="center"/>
              <w:rPr>
                <w:b/>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E5FB7E" w14:textId="77777777" w:rsidR="00F94C42" w:rsidRPr="00D93C00" w:rsidRDefault="00F94C42" w:rsidP="00356ECF">
            <w:pPr>
              <w:jc w:val="center"/>
              <w:rPr>
                <w:b/>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EE0C09" w14:textId="77777777" w:rsidR="00F94C42" w:rsidRPr="00D93C00" w:rsidRDefault="00F94C42" w:rsidP="00356ECF">
            <w:pPr>
              <w:jc w:val="center"/>
              <w:rPr>
                <w:b/>
                <w:bCs/>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0611A" w14:textId="77777777" w:rsidR="00F94C42" w:rsidRPr="00D93C00" w:rsidRDefault="00F94C42" w:rsidP="00356ECF">
            <w:pPr>
              <w:jc w:val="center"/>
              <w:rPr>
                <w:b/>
                <w:bCs/>
                <w:sz w:val="20"/>
                <w:szCs w:val="20"/>
              </w:rPr>
            </w:pP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A0641" w14:textId="77777777" w:rsidR="00F94C42" w:rsidRPr="00D93C00" w:rsidRDefault="00F94C42" w:rsidP="00356ECF">
            <w:pPr>
              <w:jc w:val="center"/>
              <w:rPr>
                <w:b/>
                <w:bCs/>
                <w:sz w:val="20"/>
                <w:szCs w:val="20"/>
              </w:rPr>
            </w:pPr>
          </w:p>
        </w:tc>
      </w:tr>
      <w:tr w:rsidR="00F94C42" w:rsidRPr="00D93C00" w14:paraId="35F9A784" w14:textId="77777777" w:rsidTr="00356ECF">
        <w:trPr>
          <w:trHeight w:val="238"/>
        </w:trPr>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98AA6" w14:textId="77777777" w:rsidR="00F94C42" w:rsidRPr="00D93C00" w:rsidRDefault="00F94C42" w:rsidP="00356ECF">
            <w:pPr>
              <w:jc w:val="center"/>
              <w:rPr>
                <w:b/>
                <w:bCs/>
                <w:sz w:val="20"/>
                <w:szCs w:val="20"/>
              </w:rPr>
            </w:pPr>
            <w:r w:rsidRPr="00D93C00">
              <w:rPr>
                <w:b/>
                <w:bCs/>
                <w:sz w:val="20"/>
                <w:szCs w:val="20"/>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68DC25" w14:textId="77777777" w:rsidR="00F94C42" w:rsidRPr="00D93C00" w:rsidRDefault="00F94C42" w:rsidP="00356ECF">
            <w:pPr>
              <w:rPr>
                <w:b/>
                <w:bCs/>
                <w:sz w:val="20"/>
                <w:szCs w:val="20"/>
              </w:rPr>
            </w:pP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D2491E" w14:textId="77777777" w:rsidR="00F94C42" w:rsidRPr="00D93C00" w:rsidRDefault="00F94C42" w:rsidP="00356ECF">
            <w:pPr>
              <w:jc w:val="center"/>
              <w:rPr>
                <w:b/>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4BB6EC" w14:textId="77777777" w:rsidR="00F94C42" w:rsidRPr="00D93C00" w:rsidRDefault="00F94C42" w:rsidP="00356ECF">
            <w:pPr>
              <w:jc w:val="center"/>
              <w:rPr>
                <w:b/>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B57052" w14:textId="77777777" w:rsidR="00F94C42" w:rsidRPr="00D93C00" w:rsidRDefault="00F94C42" w:rsidP="00356ECF">
            <w:pPr>
              <w:jc w:val="center"/>
              <w:rPr>
                <w:b/>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A2EBE8" w14:textId="77777777" w:rsidR="00F94C42" w:rsidRPr="00D93C00" w:rsidRDefault="00F94C42" w:rsidP="00356ECF">
            <w:pPr>
              <w:jc w:val="center"/>
              <w:rPr>
                <w:b/>
                <w:bCs/>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0EF41" w14:textId="77777777" w:rsidR="00F94C42" w:rsidRPr="00D93C00" w:rsidRDefault="00F94C42" w:rsidP="00356ECF">
            <w:pPr>
              <w:jc w:val="center"/>
              <w:rPr>
                <w:b/>
                <w:bCs/>
                <w:sz w:val="20"/>
                <w:szCs w:val="20"/>
              </w:rPr>
            </w:pPr>
          </w:p>
        </w:tc>
        <w:tc>
          <w:tcPr>
            <w:tcW w:w="2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797DD" w14:textId="77777777" w:rsidR="00F94C42" w:rsidRPr="00D93C00" w:rsidRDefault="00F94C42" w:rsidP="00356ECF">
            <w:pPr>
              <w:jc w:val="center"/>
              <w:rPr>
                <w:b/>
                <w:bCs/>
                <w:sz w:val="20"/>
                <w:szCs w:val="20"/>
              </w:rPr>
            </w:pPr>
          </w:p>
        </w:tc>
      </w:tr>
    </w:tbl>
    <w:p w14:paraId="459C4F91" w14:textId="77777777" w:rsidR="00F94C42" w:rsidRPr="00D93C00" w:rsidRDefault="00F94C42" w:rsidP="00F94C42">
      <w:pPr>
        <w:jc w:val="center"/>
        <w:rPr>
          <w:b/>
        </w:rPr>
      </w:pPr>
    </w:p>
    <w:p w14:paraId="18A534A3" w14:textId="77777777" w:rsidR="00F94C42" w:rsidRPr="00D93C00" w:rsidRDefault="00F94C42" w:rsidP="00F94C42">
      <w:pPr>
        <w:ind w:firstLine="709"/>
        <w:jc w:val="both"/>
        <w:rPr>
          <w:sz w:val="20"/>
          <w:szCs w:val="20"/>
        </w:rPr>
      </w:pPr>
      <w:r w:rsidRPr="00D93C00">
        <w:rPr>
          <w:sz w:val="20"/>
          <w:szCs w:val="20"/>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 5.6.1 Контракта, составляет 10 (десять) рабочих дней после предоставления Подрядчиком в адрес Государственного заказчика проектной и рабочей документации по объекту, получившей положительное заключение государственной экспертизы;</w:t>
      </w:r>
    </w:p>
    <w:p w14:paraId="14E10538" w14:textId="77777777" w:rsidR="00F94C42" w:rsidRPr="00D93C00" w:rsidRDefault="00F94C42" w:rsidP="00F94C42">
      <w:pPr>
        <w:ind w:firstLine="709"/>
        <w:jc w:val="both"/>
        <w:rPr>
          <w:sz w:val="20"/>
          <w:szCs w:val="20"/>
        </w:rPr>
      </w:pPr>
      <w:r w:rsidRPr="00D93C00">
        <w:rPr>
          <w:sz w:val="20"/>
          <w:szCs w:val="20"/>
        </w:rPr>
        <w:t>2) Срок передачи Подрядчику копии разрешения на строительство Объекта, в соответствии с п. 5.6.1 Контракта, составляет 10 (десять) рабочих дней после предоставления в адрес Государственного заказчика проектной и рабочей документации по объекту, получившей положительное заключение государственной экспертизы;</w:t>
      </w:r>
    </w:p>
    <w:p w14:paraId="1791EB12" w14:textId="77777777" w:rsidR="00F94C42" w:rsidRPr="00D93C00" w:rsidRDefault="00F94C42" w:rsidP="00F94C42">
      <w:pPr>
        <w:ind w:firstLine="709"/>
        <w:jc w:val="both"/>
        <w:rPr>
          <w:sz w:val="20"/>
          <w:szCs w:val="20"/>
        </w:rPr>
      </w:pPr>
      <w:r w:rsidRPr="00D93C00">
        <w:rPr>
          <w:sz w:val="20"/>
          <w:szCs w:val="20"/>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завершения строительно-монтажных работ;</w:t>
      </w:r>
    </w:p>
    <w:p w14:paraId="53F3CE15" w14:textId="77777777" w:rsidR="00F94C42" w:rsidRPr="00D93C00" w:rsidRDefault="00F94C42" w:rsidP="00F94C42">
      <w:pPr>
        <w:ind w:firstLine="709"/>
        <w:jc w:val="both"/>
        <w:rPr>
          <w:sz w:val="20"/>
          <w:szCs w:val="20"/>
        </w:rPr>
      </w:pPr>
      <w:r w:rsidRPr="00D93C00">
        <w:rPr>
          <w:sz w:val="20"/>
          <w:szCs w:val="20"/>
        </w:rPr>
        <w:lastRenderedPageBreak/>
        <w:t>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 5.10.46 Контракта, составляет 10 (десять) рабочих дней после выполнения п.1.1 Контракта.</w:t>
      </w:r>
    </w:p>
    <w:p w14:paraId="4B35CC7A" w14:textId="77777777" w:rsidR="00F94C42" w:rsidRPr="00D93C00" w:rsidRDefault="00F94C42" w:rsidP="00F94C42">
      <w:pPr>
        <w:jc w:val="center"/>
        <w:rPr>
          <w:b/>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F94C42" w:rsidRPr="00D93C00" w14:paraId="0D46F739" w14:textId="77777777" w:rsidTr="00356ECF">
        <w:tc>
          <w:tcPr>
            <w:tcW w:w="5190" w:type="dxa"/>
            <w:shd w:val="clear" w:color="auto" w:fill="auto"/>
          </w:tcPr>
          <w:p w14:paraId="69F23DC8" w14:textId="77777777" w:rsidR="00F94C42" w:rsidRPr="00D93C00" w:rsidRDefault="00F94C42" w:rsidP="00356ECF">
            <w:pPr>
              <w:jc w:val="both"/>
            </w:pPr>
            <w:r w:rsidRPr="00D93C00">
              <w:t>Государственный заказчик:</w:t>
            </w:r>
          </w:p>
          <w:p w14:paraId="0D391D37" w14:textId="77777777" w:rsidR="00F94C42" w:rsidRPr="00D93C00" w:rsidRDefault="00F94C42" w:rsidP="00356ECF">
            <w:pPr>
              <w:jc w:val="both"/>
            </w:pPr>
            <w:r w:rsidRPr="00D93C00">
              <w:t>_________________/_______________________</w:t>
            </w:r>
          </w:p>
          <w:p w14:paraId="63228E9C" w14:textId="77777777" w:rsidR="00F94C42" w:rsidRPr="00D93C00" w:rsidRDefault="00F94C42" w:rsidP="00356ECF">
            <w:pPr>
              <w:jc w:val="both"/>
            </w:pPr>
            <w:r w:rsidRPr="00D93C00">
              <w:t xml:space="preserve">         (</w:t>
            </w:r>
            <w:proofErr w:type="gramStart"/>
            <w:r w:rsidRPr="00D93C00">
              <w:t xml:space="preserve">подпись)   </w:t>
            </w:r>
            <w:proofErr w:type="gramEnd"/>
            <w:r w:rsidRPr="00D93C00">
              <w:t xml:space="preserve">        (расшифровка подписи)</w:t>
            </w:r>
          </w:p>
          <w:p w14:paraId="3FC5E963" w14:textId="77777777" w:rsidR="00F94C42" w:rsidRPr="00D93C00" w:rsidRDefault="00F94C42" w:rsidP="00356ECF">
            <w:pPr>
              <w:jc w:val="both"/>
            </w:pPr>
            <w:proofErr w:type="spellStart"/>
            <w:r w:rsidRPr="00D93C00">
              <w:rPr>
                <w:iCs/>
              </w:rPr>
              <w:t>мп</w:t>
            </w:r>
            <w:proofErr w:type="spellEnd"/>
          </w:p>
        </w:tc>
        <w:tc>
          <w:tcPr>
            <w:tcW w:w="5016" w:type="dxa"/>
            <w:shd w:val="clear" w:color="auto" w:fill="auto"/>
          </w:tcPr>
          <w:p w14:paraId="26975854" w14:textId="77777777" w:rsidR="00F94C42" w:rsidRPr="00D93C00" w:rsidRDefault="00F94C42" w:rsidP="00356ECF">
            <w:pPr>
              <w:jc w:val="both"/>
            </w:pPr>
            <w:r w:rsidRPr="00D93C00">
              <w:t>Подрядчик:</w:t>
            </w:r>
          </w:p>
          <w:p w14:paraId="17244E6F" w14:textId="77777777" w:rsidR="00F94C42" w:rsidRPr="00D93C00" w:rsidRDefault="00F94C42" w:rsidP="00356ECF">
            <w:pPr>
              <w:jc w:val="both"/>
            </w:pPr>
            <w:r w:rsidRPr="00D93C00">
              <w:t>_________________/_______________________</w:t>
            </w:r>
          </w:p>
          <w:p w14:paraId="66E1A97A" w14:textId="77777777" w:rsidR="00F94C42" w:rsidRPr="00D93C00" w:rsidRDefault="00F94C42" w:rsidP="00356ECF">
            <w:pPr>
              <w:jc w:val="both"/>
            </w:pPr>
            <w:r w:rsidRPr="00D93C00">
              <w:t xml:space="preserve">         (</w:t>
            </w:r>
            <w:proofErr w:type="gramStart"/>
            <w:r w:rsidRPr="00D93C00">
              <w:t xml:space="preserve">подпись)   </w:t>
            </w:r>
            <w:proofErr w:type="gramEnd"/>
            <w:r w:rsidRPr="00D93C00">
              <w:t xml:space="preserve">        (расшифровка подписи)</w:t>
            </w:r>
          </w:p>
          <w:p w14:paraId="7A2F8D26" w14:textId="77777777" w:rsidR="00F94C42" w:rsidRPr="00D93C00" w:rsidRDefault="00F94C42" w:rsidP="00356ECF">
            <w:pPr>
              <w:jc w:val="both"/>
            </w:pPr>
            <w:proofErr w:type="spellStart"/>
            <w:r w:rsidRPr="00D93C00">
              <w:t>мп</w:t>
            </w:r>
            <w:proofErr w:type="spellEnd"/>
          </w:p>
        </w:tc>
      </w:tr>
    </w:tbl>
    <w:p w14:paraId="76870877" w14:textId="77777777" w:rsidR="00F94C42" w:rsidRPr="00D93C00" w:rsidRDefault="00F94C42" w:rsidP="00F94C42">
      <w:pPr>
        <w:suppressAutoHyphens/>
        <w:rPr>
          <w:rFonts w:eastAsia="Calibri"/>
          <w:lang w:eastAsia="zh-CN" w:bidi="hi-IN"/>
        </w:rPr>
      </w:pPr>
    </w:p>
    <w:p w14:paraId="355CB75D" w14:textId="77777777" w:rsidR="00F94C42" w:rsidRPr="00D93C00" w:rsidRDefault="00F94C42" w:rsidP="00F94C42">
      <w:pPr>
        <w:jc w:val="both"/>
        <w:outlineLvl w:val="1"/>
      </w:pPr>
      <w:r w:rsidRPr="00D93C00">
        <w:rPr>
          <w:b/>
          <w:bCs/>
        </w:rPr>
        <w:t>__________________________________________________________________</w:t>
      </w:r>
    </w:p>
    <w:p w14:paraId="40F3479F" w14:textId="77777777" w:rsidR="00F94C42" w:rsidRPr="00D93C00" w:rsidRDefault="00F94C42" w:rsidP="00F94C42">
      <w:pPr>
        <w:jc w:val="both"/>
        <w:outlineLvl w:val="1"/>
        <w:rPr>
          <w:b/>
          <w:i/>
        </w:rPr>
      </w:pPr>
      <w:r w:rsidRPr="00D93C00">
        <w:rPr>
          <w:b/>
          <w:i/>
        </w:rPr>
        <w:t>Окончание формы</w:t>
      </w:r>
    </w:p>
    <w:p w14:paraId="500F7AA0" w14:textId="77777777" w:rsidR="00F94C42" w:rsidRPr="00D93C00" w:rsidRDefault="00F94C42" w:rsidP="00F94C42"/>
    <w:tbl>
      <w:tblPr>
        <w:tblpPr w:leftFromText="180" w:rightFromText="180" w:vertAnchor="text" w:horzAnchor="margin" w:tblpXSpec="center" w:tblpY="14"/>
        <w:tblW w:w="10211" w:type="dxa"/>
        <w:tblLook w:val="04A0" w:firstRow="1" w:lastRow="0" w:firstColumn="1" w:lastColumn="0" w:noHBand="0" w:noVBand="1"/>
      </w:tblPr>
      <w:tblGrid>
        <w:gridCol w:w="5283"/>
        <w:gridCol w:w="4928"/>
      </w:tblGrid>
      <w:tr w:rsidR="00F94C42" w:rsidRPr="00D93C00" w14:paraId="63D73CB1" w14:textId="77777777" w:rsidTr="00356ECF">
        <w:trPr>
          <w:trHeight w:val="416"/>
        </w:trPr>
        <w:tc>
          <w:tcPr>
            <w:tcW w:w="5283" w:type="dxa"/>
            <w:vAlign w:val="center"/>
          </w:tcPr>
          <w:p w14:paraId="7CE01A1F" w14:textId="77777777" w:rsidR="00F94C42" w:rsidRPr="00D93C00" w:rsidRDefault="00F94C42" w:rsidP="00356ECF">
            <w:pPr>
              <w:ind w:left="326" w:hanging="326"/>
            </w:pPr>
            <w:r w:rsidRPr="00D93C00">
              <w:t>Государственный заказчик:</w:t>
            </w:r>
          </w:p>
          <w:p w14:paraId="3C571AD6" w14:textId="77777777" w:rsidR="00F94C42" w:rsidRPr="00D93C00" w:rsidRDefault="00F94C42" w:rsidP="00356ECF"/>
          <w:p w14:paraId="74AD5C14" w14:textId="77777777" w:rsidR="00F94C42" w:rsidRPr="00D93C00" w:rsidRDefault="00F94C42" w:rsidP="00356ECF"/>
          <w:p w14:paraId="39B27163" w14:textId="77777777" w:rsidR="00F94C42" w:rsidRPr="00D93C00" w:rsidRDefault="00F94C42" w:rsidP="00356ECF">
            <w:pPr>
              <w:rPr>
                <w:u w:val="single"/>
              </w:rPr>
            </w:pPr>
            <w:r w:rsidRPr="00D93C00">
              <w:t>_________________/ ___________________</w:t>
            </w:r>
          </w:p>
          <w:p w14:paraId="0DB4C234" w14:textId="77777777" w:rsidR="00F94C42" w:rsidRPr="00D93C00" w:rsidRDefault="00F94C42" w:rsidP="00356ECF">
            <w:r w:rsidRPr="00D93C00">
              <w:t xml:space="preserve">         (</w:t>
            </w:r>
            <w:proofErr w:type="gramStart"/>
            <w:r w:rsidRPr="00D93C00">
              <w:t xml:space="preserve">подпись)   </w:t>
            </w:r>
            <w:proofErr w:type="gramEnd"/>
            <w:r w:rsidRPr="00D93C00">
              <w:t xml:space="preserve">      (расшифровка подписи)</w:t>
            </w:r>
          </w:p>
          <w:p w14:paraId="6A8AF332" w14:textId="77777777" w:rsidR="00F94C42" w:rsidRPr="00D93C00" w:rsidRDefault="00F94C42" w:rsidP="00356ECF">
            <w:proofErr w:type="spellStart"/>
            <w:r w:rsidRPr="00D93C00">
              <w:t>мп</w:t>
            </w:r>
            <w:proofErr w:type="spellEnd"/>
          </w:p>
        </w:tc>
        <w:tc>
          <w:tcPr>
            <w:tcW w:w="4928" w:type="dxa"/>
            <w:vAlign w:val="center"/>
          </w:tcPr>
          <w:p w14:paraId="6FA0A8BE" w14:textId="77777777" w:rsidR="00F94C42" w:rsidRPr="00D93C00" w:rsidRDefault="00F94C42" w:rsidP="00356ECF">
            <w:r w:rsidRPr="00D93C00">
              <w:t>Подрядчик:</w:t>
            </w:r>
          </w:p>
          <w:p w14:paraId="01766A3A" w14:textId="77777777" w:rsidR="00F94C42" w:rsidRPr="00D93C00" w:rsidRDefault="00F94C42" w:rsidP="00356ECF"/>
          <w:p w14:paraId="36D5E772" w14:textId="77777777" w:rsidR="00F94C42" w:rsidRPr="00D93C00" w:rsidRDefault="00F94C42" w:rsidP="00356ECF"/>
          <w:p w14:paraId="471CD8FB" w14:textId="77777777" w:rsidR="00F94C42" w:rsidRPr="00D93C00" w:rsidRDefault="00F94C42" w:rsidP="00356ECF">
            <w:pPr>
              <w:rPr>
                <w:u w:val="single"/>
              </w:rPr>
            </w:pPr>
            <w:r w:rsidRPr="00D93C00">
              <w:t>_________________/ ___________________</w:t>
            </w:r>
          </w:p>
          <w:p w14:paraId="38BCEEF3" w14:textId="77777777" w:rsidR="00F94C42" w:rsidRPr="00D93C00" w:rsidRDefault="00F94C42" w:rsidP="00356ECF">
            <w:r w:rsidRPr="00D93C00">
              <w:t xml:space="preserve">         (</w:t>
            </w:r>
            <w:proofErr w:type="gramStart"/>
            <w:r w:rsidRPr="00D93C00">
              <w:t xml:space="preserve">подпись)   </w:t>
            </w:r>
            <w:proofErr w:type="gramEnd"/>
            <w:r w:rsidRPr="00D93C00">
              <w:t xml:space="preserve">      (расшифровка подписи)</w:t>
            </w:r>
          </w:p>
          <w:p w14:paraId="4327AAFB" w14:textId="77777777" w:rsidR="00F94C42" w:rsidRPr="00D93C00" w:rsidRDefault="00F94C42" w:rsidP="00356ECF">
            <w:proofErr w:type="spellStart"/>
            <w:r w:rsidRPr="00D93C00">
              <w:t>мп</w:t>
            </w:r>
            <w:proofErr w:type="spellEnd"/>
          </w:p>
        </w:tc>
      </w:tr>
    </w:tbl>
    <w:p w14:paraId="53404684" w14:textId="77777777" w:rsidR="00F94C42" w:rsidRPr="00D93C00" w:rsidRDefault="00F94C42" w:rsidP="00F94C42">
      <w:pPr>
        <w:rPr>
          <w:sz w:val="20"/>
          <w:szCs w:val="20"/>
        </w:rPr>
      </w:pPr>
    </w:p>
    <w:p w14:paraId="63DE053A" w14:textId="77777777" w:rsidR="00F94C42" w:rsidRPr="00D93C00" w:rsidRDefault="00F94C42" w:rsidP="00F94C42">
      <w:pPr>
        <w:rPr>
          <w:sz w:val="20"/>
          <w:szCs w:val="20"/>
        </w:rPr>
      </w:pPr>
    </w:p>
    <w:p w14:paraId="577B62A7" w14:textId="77777777" w:rsidR="00F94C42" w:rsidRPr="00D93C00" w:rsidRDefault="00F94C42" w:rsidP="00F94C42">
      <w:pPr>
        <w:rPr>
          <w:sz w:val="20"/>
          <w:szCs w:val="20"/>
        </w:rPr>
        <w:sectPr w:rsidR="00F94C42" w:rsidRPr="00D93C00" w:rsidSect="00BD4A70">
          <w:pgSz w:w="16838" w:h="11906" w:orient="landscape"/>
          <w:pgMar w:top="568" w:right="678" w:bottom="992" w:left="1134" w:header="397" w:footer="431" w:gutter="0"/>
          <w:cols w:space="720"/>
          <w:titlePg/>
          <w:docGrid w:linePitch="360"/>
        </w:sectPr>
      </w:pPr>
    </w:p>
    <w:p w14:paraId="33847FAE" w14:textId="77777777" w:rsidR="00F94C42" w:rsidRPr="00D93C00" w:rsidRDefault="00F94C42" w:rsidP="00F94C42">
      <w:pPr>
        <w:jc w:val="right"/>
      </w:pPr>
      <w:r w:rsidRPr="00D93C00">
        <w:rPr>
          <w:noProof/>
        </w:rPr>
        <w:lastRenderedPageBreak/>
        <mc:AlternateContent>
          <mc:Choice Requires="wps">
            <w:drawing>
              <wp:anchor distT="72390" distB="72390" distL="72390" distR="72390" simplePos="0" relativeHeight="251660288" behindDoc="0" locked="0" layoutInCell="1" allowOverlap="1" wp14:anchorId="20898CF8" wp14:editId="57F1D49E">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7D34828D" w14:textId="77777777" w:rsidR="00F94C42" w:rsidRPr="008C7735" w:rsidRDefault="00F94C42" w:rsidP="00F94C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98CF8" id="Надпись 12" o:spid="_x0000_s1028"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M4IF+FIAgAAXgQAAA4AAAAAAAAAAAAAAAAALgIAAGRycy9lMm9Eb2MueG1sUEsBAi0AFAAGAAgA&#10;AAAhAEfqxrHkAAAADwEAAA8AAAAAAAAAAAAAAAAAogQAAGRycy9kb3ducmV2LnhtbFBLBQYAAAAA&#10;BAAEAPMAAACzBQAAAAA=&#10;" strokecolor="#3465a4">
                <v:textbox>
                  <w:txbxContent>
                    <w:p w14:paraId="7D34828D" w14:textId="77777777" w:rsidR="00F94C42" w:rsidRPr="008C7735" w:rsidRDefault="00F94C42" w:rsidP="00F94C42"/>
                  </w:txbxContent>
                </v:textbox>
              </v:shape>
            </w:pict>
          </mc:Fallback>
        </mc:AlternateContent>
      </w:r>
      <w:r w:rsidRPr="00D93C00">
        <w:t>Приложение № 6.1</w:t>
      </w:r>
    </w:p>
    <w:p w14:paraId="7D22F5F9" w14:textId="77777777" w:rsidR="00F94C42" w:rsidRPr="00D93C00" w:rsidRDefault="00F94C42" w:rsidP="00F94C42">
      <w:pPr>
        <w:jc w:val="right"/>
      </w:pPr>
      <w:r w:rsidRPr="00D93C00">
        <w:t>к Государственному контракту</w:t>
      </w:r>
    </w:p>
    <w:p w14:paraId="41434166" w14:textId="77777777" w:rsidR="00F94C42" w:rsidRPr="00D93C00" w:rsidRDefault="00F94C42" w:rsidP="00F94C42">
      <w:pPr>
        <w:jc w:val="right"/>
      </w:pPr>
      <w:r w:rsidRPr="00D93C00">
        <w:t>от «___» _________202__ г. №__________________________</w:t>
      </w:r>
    </w:p>
    <w:p w14:paraId="4C30CE48" w14:textId="77777777" w:rsidR="00F94C42" w:rsidRPr="00D93C00" w:rsidRDefault="00F94C42" w:rsidP="00F94C42">
      <w:pPr>
        <w:jc w:val="right"/>
      </w:pPr>
      <w:r w:rsidRPr="00D93C00">
        <w:t>(ФОРМА)</w:t>
      </w:r>
    </w:p>
    <w:p w14:paraId="07666D09" w14:textId="77777777" w:rsidR="00F94C42" w:rsidRPr="00D93C00" w:rsidRDefault="00F94C42" w:rsidP="00F94C42"/>
    <w:p w14:paraId="7F71B3AE" w14:textId="77777777" w:rsidR="00F94C42" w:rsidRPr="00D93C00" w:rsidRDefault="00F94C42" w:rsidP="00F94C42">
      <w:pPr>
        <w:jc w:val="center"/>
        <w:rPr>
          <w:b/>
        </w:rPr>
      </w:pPr>
      <w:r w:rsidRPr="00D93C00">
        <w:rPr>
          <w:b/>
        </w:rPr>
        <w:t>Детализированный график выполнения строительно-монтажных работ по объекту:</w:t>
      </w:r>
      <w:r w:rsidRPr="00D93C00">
        <w:rPr>
          <w:b/>
        </w:rPr>
        <w:br/>
        <w:t>«</w:t>
      </w:r>
      <w:r w:rsidRPr="00D93C00">
        <w:rPr>
          <w:b/>
          <w:bCs/>
          <w:iCs/>
        </w:rPr>
        <w:t>Строительство 120-ти квартирного жилого дома в г. Ялта</w:t>
      </w:r>
      <w:r w:rsidRPr="00D93C00">
        <w:rPr>
          <w:b/>
        </w:rPr>
        <w:t>»</w:t>
      </w:r>
    </w:p>
    <w:p w14:paraId="48070A01" w14:textId="77777777" w:rsidR="00F94C42" w:rsidRPr="00D93C00" w:rsidRDefault="00F94C42" w:rsidP="00F94C42">
      <w:pPr>
        <w:jc w:val="center"/>
        <w:rPr>
          <w:b/>
        </w:rPr>
      </w:pPr>
    </w:p>
    <w:tbl>
      <w:tblPr>
        <w:tblW w:w="14904" w:type="dxa"/>
        <w:jc w:val="center"/>
        <w:tblLayout w:type="fixed"/>
        <w:tblLook w:val="04A0" w:firstRow="1" w:lastRow="0" w:firstColumn="1" w:lastColumn="0" w:noHBand="0" w:noVBand="1"/>
      </w:tblPr>
      <w:tblGrid>
        <w:gridCol w:w="730"/>
        <w:gridCol w:w="2906"/>
        <w:gridCol w:w="727"/>
        <w:gridCol w:w="727"/>
        <w:gridCol w:w="435"/>
        <w:gridCol w:w="436"/>
        <w:gridCol w:w="435"/>
        <w:gridCol w:w="582"/>
        <w:gridCol w:w="283"/>
        <w:gridCol w:w="1367"/>
        <w:gridCol w:w="570"/>
        <w:gridCol w:w="594"/>
        <w:gridCol w:w="594"/>
        <w:gridCol w:w="638"/>
        <w:gridCol w:w="671"/>
        <w:gridCol w:w="582"/>
        <w:gridCol w:w="728"/>
        <w:gridCol w:w="1018"/>
        <w:gridCol w:w="881"/>
      </w:tblGrid>
      <w:tr w:rsidR="00F94C42" w:rsidRPr="00D93C00" w14:paraId="662D3B5D" w14:textId="77777777" w:rsidTr="00356ECF">
        <w:trPr>
          <w:trHeight w:val="893"/>
          <w:jc w:val="center"/>
        </w:trPr>
        <w:tc>
          <w:tcPr>
            <w:tcW w:w="71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117A280"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2C1F60C" w14:textId="77777777" w:rsidR="00F94C42" w:rsidRPr="00D93C00" w:rsidRDefault="00F94C42" w:rsidP="00356ECF">
            <w:pPr>
              <w:jc w:val="center"/>
              <w:rPr>
                <w:b/>
                <w:bCs/>
                <w:sz w:val="20"/>
                <w:szCs w:val="20"/>
                <w:lang w:eastAsia="zh-CN" w:bidi="hi-IN"/>
              </w:rPr>
            </w:pPr>
            <w:r w:rsidRPr="00D93C00">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608F344" w14:textId="77777777" w:rsidR="00F94C42" w:rsidRPr="00D93C00" w:rsidRDefault="00F94C42" w:rsidP="00356ECF">
            <w:pPr>
              <w:jc w:val="center"/>
              <w:rPr>
                <w:b/>
                <w:bCs/>
                <w:sz w:val="20"/>
                <w:szCs w:val="20"/>
                <w:lang w:eastAsia="zh-CN" w:bidi="hi-IN"/>
              </w:rPr>
            </w:pPr>
            <w:r w:rsidRPr="00D93C00">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069476E" w14:textId="77777777" w:rsidR="00F94C42" w:rsidRPr="00D93C00" w:rsidRDefault="00F94C42" w:rsidP="00356ECF">
            <w:pPr>
              <w:jc w:val="center"/>
              <w:rPr>
                <w:b/>
                <w:bCs/>
                <w:sz w:val="20"/>
                <w:szCs w:val="20"/>
                <w:lang w:eastAsia="zh-CN" w:bidi="hi-IN"/>
              </w:rPr>
            </w:pPr>
            <w:r w:rsidRPr="00D93C00">
              <w:rPr>
                <w:b/>
                <w:bCs/>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1E604A1"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xml:space="preserve">Сроки </w:t>
            </w:r>
            <w:r w:rsidRPr="00D93C00">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723" w:type="dxa"/>
            <w:gridSpan w:val="11"/>
            <w:tcBorders>
              <w:top w:val="single" w:sz="4" w:space="0" w:color="auto"/>
              <w:left w:val="single" w:sz="4" w:space="0" w:color="auto"/>
              <w:bottom w:val="nil"/>
              <w:right w:val="single" w:sz="4" w:space="0" w:color="auto"/>
            </w:tcBorders>
            <w:vAlign w:val="center"/>
            <w:hideMark/>
          </w:tcPr>
          <w:p w14:paraId="604C5AC5"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p w14:paraId="6C431FF0" w14:textId="77777777" w:rsidR="00F94C42" w:rsidRPr="00D93C00" w:rsidRDefault="00F94C42" w:rsidP="00356ECF">
            <w:pPr>
              <w:jc w:val="center"/>
              <w:rPr>
                <w:b/>
                <w:bCs/>
                <w:sz w:val="20"/>
                <w:szCs w:val="20"/>
                <w:lang w:eastAsia="zh-CN" w:bidi="hi-IN"/>
              </w:rPr>
            </w:pPr>
            <w:r w:rsidRPr="00D93C00">
              <w:rPr>
                <w:b/>
                <w:bCs/>
                <w:sz w:val="20"/>
                <w:szCs w:val="20"/>
                <w:lang w:eastAsia="zh-CN" w:bidi="hi-IN"/>
              </w:rPr>
              <w:t>202__ год</w:t>
            </w:r>
          </w:p>
        </w:tc>
      </w:tr>
      <w:tr w:rsidR="00F94C42" w:rsidRPr="00D93C00" w14:paraId="5FE1B8A7" w14:textId="77777777" w:rsidTr="00356ECF">
        <w:trPr>
          <w:trHeight w:val="497"/>
          <w:jc w:val="center"/>
        </w:trPr>
        <w:tc>
          <w:tcPr>
            <w:tcW w:w="710" w:type="dxa"/>
            <w:vMerge/>
            <w:tcBorders>
              <w:top w:val="single" w:sz="4" w:space="0" w:color="auto"/>
              <w:left w:val="single" w:sz="4" w:space="0" w:color="auto"/>
              <w:bottom w:val="single" w:sz="4" w:space="0" w:color="000000"/>
              <w:right w:val="single" w:sz="4" w:space="0" w:color="auto"/>
            </w:tcBorders>
            <w:vAlign w:val="center"/>
            <w:hideMark/>
          </w:tcPr>
          <w:p w14:paraId="704B3E51" w14:textId="77777777" w:rsidR="00F94C42" w:rsidRPr="00D93C00" w:rsidRDefault="00F94C42" w:rsidP="00356ECF">
            <w:pPr>
              <w:rPr>
                <w:b/>
                <w:bCs/>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11A299F9" w14:textId="77777777" w:rsidR="00F94C42" w:rsidRPr="00D93C00" w:rsidRDefault="00F94C42" w:rsidP="00356ECF">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25F99257" w14:textId="77777777" w:rsidR="00F94C42" w:rsidRPr="00D93C00" w:rsidRDefault="00F94C42" w:rsidP="00356ECF">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726FE5E0" w14:textId="77777777" w:rsidR="00F94C42" w:rsidRPr="00D93C00" w:rsidRDefault="00F94C42" w:rsidP="00356ECF">
            <w:pPr>
              <w:rPr>
                <w:b/>
                <w:bCs/>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49D2AD26" w14:textId="77777777" w:rsidR="00F94C42" w:rsidRPr="00D93C00" w:rsidRDefault="00F94C42" w:rsidP="00356ECF">
            <w:pPr>
              <w:jc w:val="center"/>
              <w:rPr>
                <w:bCs/>
                <w:sz w:val="16"/>
                <w:szCs w:val="16"/>
                <w:lang w:eastAsia="zh-CN" w:bidi="hi-IN"/>
              </w:rPr>
            </w:pPr>
            <w:r w:rsidRPr="00D93C00">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32495E80" w14:textId="77777777" w:rsidR="00F94C42" w:rsidRPr="00D93C00" w:rsidRDefault="00F94C42" w:rsidP="00356ECF">
            <w:pPr>
              <w:jc w:val="center"/>
              <w:rPr>
                <w:bCs/>
                <w:sz w:val="16"/>
                <w:szCs w:val="16"/>
                <w:lang w:eastAsia="zh-CN" w:bidi="hi-IN"/>
              </w:rPr>
            </w:pPr>
            <w:r w:rsidRPr="00D93C00">
              <w:rPr>
                <w:bCs/>
                <w:sz w:val="16"/>
                <w:szCs w:val="16"/>
                <w:lang w:eastAsia="zh-CN" w:bidi="hi-IN"/>
              </w:rPr>
              <w:t>Окончание</w:t>
            </w:r>
          </w:p>
        </w:tc>
        <w:tc>
          <w:tcPr>
            <w:tcW w:w="276" w:type="dxa"/>
            <w:tcBorders>
              <w:top w:val="single" w:sz="4" w:space="0" w:color="auto"/>
              <w:left w:val="nil"/>
              <w:bottom w:val="nil"/>
              <w:right w:val="single" w:sz="4" w:space="0" w:color="auto"/>
            </w:tcBorders>
            <w:vAlign w:val="center"/>
          </w:tcPr>
          <w:p w14:paraId="43BB2A38" w14:textId="77777777" w:rsidR="00F94C42" w:rsidRPr="00D93C00" w:rsidRDefault="00F94C42" w:rsidP="00356ECF">
            <w:pPr>
              <w:jc w:val="center"/>
              <w:rPr>
                <w:bCs/>
                <w:sz w:val="16"/>
                <w:szCs w:val="16"/>
                <w:lang w:eastAsia="zh-CN" w:bidi="hi-IN"/>
              </w:rPr>
            </w:pPr>
          </w:p>
        </w:tc>
        <w:tc>
          <w:tcPr>
            <w:tcW w:w="1332" w:type="dxa"/>
            <w:tcBorders>
              <w:top w:val="single" w:sz="4" w:space="0" w:color="auto"/>
              <w:left w:val="nil"/>
              <w:bottom w:val="nil"/>
              <w:right w:val="single" w:sz="4" w:space="0" w:color="auto"/>
            </w:tcBorders>
            <w:vAlign w:val="center"/>
          </w:tcPr>
          <w:p w14:paraId="7E4F7863" w14:textId="77777777" w:rsidR="00F94C42" w:rsidRPr="00D93C00" w:rsidRDefault="00F94C42" w:rsidP="00356ECF">
            <w:pPr>
              <w:jc w:val="center"/>
              <w:rPr>
                <w:bCs/>
                <w:sz w:val="16"/>
                <w:szCs w:val="16"/>
                <w:lang w:eastAsia="zh-CN" w:bidi="hi-IN"/>
              </w:rPr>
            </w:pPr>
          </w:p>
        </w:tc>
        <w:tc>
          <w:tcPr>
            <w:tcW w:w="555" w:type="dxa"/>
            <w:tcBorders>
              <w:top w:val="single" w:sz="4" w:space="0" w:color="auto"/>
              <w:left w:val="nil"/>
              <w:bottom w:val="nil"/>
              <w:right w:val="single" w:sz="4" w:space="0" w:color="auto"/>
            </w:tcBorders>
            <w:vAlign w:val="center"/>
          </w:tcPr>
          <w:p w14:paraId="49CA6A32" w14:textId="77777777" w:rsidR="00F94C42" w:rsidRPr="00D93C00" w:rsidRDefault="00F94C42" w:rsidP="00356ECF">
            <w:pPr>
              <w:jc w:val="center"/>
              <w:rPr>
                <w:bCs/>
                <w:sz w:val="16"/>
                <w:szCs w:val="16"/>
                <w:lang w:eastAsia="zh-CN" w:bidi="hi-IN"/>
              </w:rPr>
            </w:pPr>
          </w:p>
        </w:tc>
        <w:tc>
          <w:tcPr>
            <w:tcW w:w="579" w:type="dxa"/>
            <w:tcBorders>
              <w:top w:val="single" w:sz="4" w:space="0" w:color="auto"/>
              <w:left w:val="nil"/>
              <w:bottom w:val="nil"/>
              <w:right w:val="single" w:sz="4" w:space="0" w:color="auto"/>
            </w:tcBorders>
            <w:vAlign w:val="center"/>
          </w:tcPr>
          <w:p w14:paraId="7558E04B" w14:textId="77777777" w:rsidR="00F94C42" w:rsidRPr="00D93C00" w:rsidRDefault="00F94C42" w:rsidP="00356ECF">
            <w:pPr>
              <w:jc w:val="center"/>
              <w:rPr>
                <w:bCs/>
                <w:sz w:val="16"/>
                <w:szCs w:val="16"/>
                <w:lang w:eastAsia="zh-CN" w:bidi="hi-IN"/>
              </w:rPr>
            </w:pPr>
          </w:p>
        </w:tc>
        <w:tc>
          <w:tcPr>
            <w:tcW w:w="579" w:type="dxa"/>
            <w:tcBorders>
              <w:top w:val="single" w:sz="4" w:space="0" w:color="auto"/>
              <w:left w:val="nil"/>
              <w:bottom w:val="nil"/>
              <w:right w:val="single" w:sz="4" w:space="0" w:color="auto"/>
            </w:tcBorders>
            <w:vAlign w:val="center"/>
          </w:tcPr>
          <w:p w14:paraId="6DA19F2B" w14:textId="77777777" w:rsidR="00F94C42" w:rsidRPr="00D93C00" w:rsidRDefault="00F94C42" w:rsidP="00356ECF">
            <w:pPr>
              <w:jc w:val="center"/>
              <w:rPr>
                <w:bCs/>
                <w:sz w:val="16"/>
                <w:szCs w:val="16"/>
                <w:lang w:eastAsia="zh-CN" w:bidi="hi-IN"/>
              </w:rPr>
            </w:pPr>
          </w:p>
        </w:tc>
        <w:tc>
          <w:tcPr>
            <w:tcW w:w="622" w:type="dxa"/>
            <w:tcBorders>
              <w:top w:val="single" w:sz="4" w:space="0" w:color="auto"/>
              <w:left w:val="nil"/>
              <w:bottom w:val="nil"/>
              <w:right w:val="single" w:sz="4" w:space="0" w:color="auto"/>
            </w:tcBorders>
            <w:vAlign w:val="center"/>
          </w:tcPr>
          <w:p w14:paraId="6C64339F" w14:textId="77777777" w:rsidR="00F94C42" w:rsidRPr="00D93C00" w:rsidRDefault="00F94C42" w:rsidP="00356ECF">
            <w:pPr>
              <w:jc w:val="center"/>
              <w:rPr>
                <w:bCs/>
                <w:sz w:val="16"/>
                <w:szCs w:val="16"/>
                <w:lang w:eastAsia="zh-CN" w:bidi="hi-IN"/>
              </w:rPr>
            </w:pPr>
          </w:p>
        </w:tc>
        <w:tc>
          <w:tcPr>
            <w:tcW w:w="654" w:type="dxa"/>
            <w:tcBorders>
              <w:top w:val="single" w:sz="4" w:space="0" w:color="auto"/>
              <w:left w:val="nil"/>
              <w:bottom w:val="nil"/>
              <w:right w:val="single" w:sz="4" w:space="0" w:color="auto"/>
            </w:tcBorders>
            <w:vAlign w:val="center"/>
          </w:tcPr>
          <w:p w14:paraId="5B1D5678" w14:textId="77777777" w:rsidR="00F94C42" w:rsidRPr="00D93C00" w:rsidRDefault="00F94C42" w:rsidP="00356ECF">
            <w:pPr>
              <w:jc w:val="center"/>
              <w:rPr>
                <w:bCs/>
                <w:sz w:val="16"/>
                <w:szCs w:val="16"/>
                <w:lang w:eastAsia="zh-CN" w:bidi="hi-IN"/>
              </w:rPr>
            </w:pPr>
          </w:p>
        </w:tc>
        <w:tc>
          <w:tcPr>
            <w:tcW w:w="567" w:type="dxa"/>
            <w:tcBorders>
              <w:top w:val="single" w:sz="4" w:space="0" w:color="auto"/>
              <w:left w:val="nil"/>
              <w:bottom w:val="nil"/>
              <w:right w:val="single" w:sz="4" w:space="0" w:color="auto"/>
            </w:tcBorders>
            <w:vAlign w:val="center"/>
          </w:tcPr>
          <w:p w14:paraId="0F8B0F3D" w14:textId="77777777" w:rsidR="00F94C42" w:rsidRPr="00D93C00" w:rsidRDefault="00F94C42" w:rsidP="00356ECF">
            <w:pPr>
              <w:jc w:val="center"/>
              <w:rPr>
                <w:bCs/>
                <w:sz w:val="16"/>
                <w:szCs w:val="16"/>
                <w:lang w:eastAsia="zh-CN" w:bidi="hi-IN"/>
              </w:rPr>
            </w:pPr>
          </w:p>
        </w:tc>
        <w:tc>
          <w:tcPr>
            <w:tcW w:w="709" w:type="dxa"/>
            <w:tcBorders>
              <w:top w:val="single" w:sz="4" w:space="0" w:color="auto"/>
              <w:left w:val="nil"/>
              <w:bottom w:val="nil"/>
              <w:right w:val="single" w:sz="4" w:space="0" w:color="auto"/>
            </w:tcBorders>
            <w:vAlign w:val="center"/>
          </w:tcPr>
          <w:p w14:paraId="64D4623D" w14:textId="77777777" w:rsidR="00F94C42" w:rsidRPr="00D93C00" w:rsidRDefault="00F94C42" w:rsidP="00356ECF">
            <w:pPr>
              <w:jc w:val="center"/>
              <w:rPr>
                <w:bCs/>
                <w:sz w:val="16"/>
                <w:szCs w:val="16"/>
                <w:lang w:eastAsia="zh-CN" w:bidi="hi-IN"/>
              </w:rPr>
            </w:pPr>
          </w:p>
        </w:tc>
        <w:tc>
          <w:tcPr>
            <w:tcW w:w="992" w:type="dxa"/>
            <w:tcBorders>
              <w:top w:val="single" w:sz="4" w:space="0" w:color="auto"/>
              <w:left w:val="nil"/>
              <w:bottom w:val="nil"/>
              <w:right w:val="single" w:sz="4" w:space="0" w:color="auto"/>
            </w:tcBorders>
            <w:vAlign w:val="center"/>
          </w:tcPr>
          <w:p w14:paraId="42C99826" w14:textId="77777777" w:rsidR="00F94C42" w:rsidRPr="00D93C00" w:rsidRDefault="00F94C42" w:rsidP="00356ECF">
            <w:pPr>
              <w:jc w:val="center"/>
              <w:rPr>
                <w:bCs/>
                <w:sz w:val="16"/>
                <w:szCs w:val="16"/>
                <w:lang w:eastAsia="zh-CN" w:bidi="hi-IN"/>
              </w:rPr>
            </w:pPr>
          </w:p>
        </w:tc>
        <w:tc>
          <w:tcPr>
            <w:tcW w:w="858" w:type="dxa"/>
            <w:tcBorders>
              <w:top w:val="single" w:sz="4" w:space="0" w:color="auto"/>
              <w:left w:val="nil"/>
              <w:bottom w:val="nil"/>
              <w:right w:val="single" w:sz="4" w:space="0" w:color="auto"/>
            </w:tcBorders>
            <w:vAlign w:val="center"/>
          </w:tcPr>
          <w:p w14:paraId="4ADEC96A" w14:textId="77777777" w:rsidR="00F94C42" w:rsidRPr="00D93C00" w:rsidRDefault="00F94C42" w:rsidP="00356ECF">
            <w:pPr>
              <w:jc w:val="center"/>
              <w:rPr>
                <w:bCs/>
                <w:sz w:val="16"/>
                <w:szCs w:val="16"/>
                <w:lang w:eastAsia="zh-CN" w:bidi="hi-IN"/>
              </w:rPr>
            </w:pPr>
          </w:p>
        </w:tc>
      </w:tr>
      <w:tr w:rsidR="00F94C42" w:rsidRPr="00D93C00" w14:paraId="0F0568F6" w14:textId="77777777" w:rsidTr="00356ECF">
        <w:trPr>
          <w:trHeight w:val="376"/>
          <w:jc w:val="center"/>
        </w:trPr>
        <w:tc>
          <w:tcPr>
            <w:tcW w:w="710" w:type="dxa"/>
            <w:tcBorders>
              <w:top w:val="nil"/>
              <w:left w:val="single" w:sz="4" w:space="0" w:color="auto"/>
              <w:bottom w:val="single" w:sz="4" w:space="0" w:color="auto"/>
              <w:right w:val="single" w:sz="4" w:space="0" w:color="auto"/>
            </w:tcBorders>
            <w:vAlign w:val="center"/>
            <w:hideMark/>
          </w:tcPr>
          <w:p w14:paraId="7175D401" w14:textId="77777777" w:rsidR="00F94C42" w:rsidRPr="00D93C00" w:rsidRDefault="00F94C42" w:rsidP="00356ECF">
            <w:pPr>
              <w:jc w:val="center"/>
              <w:rPr>
                <w:sz w:val="28"/>
                <w:szCs w:val="28"/>
                <w:lang w:eastAsia="zh-CN" w:bidi="hi-IN"/>
              </w:rPr>
            </w:pPr>
            <w:r w:rsidRPr="00D93C00">
              <w:rPr>
                <w:sz w:val="28"/>
                <w:szCs w:val="28"/>
                <w:lang w:eastAsia="zh-CN" w:bidi="hi-IN"/>
              </w:rPr>
              <w:t> </w:t>
            </w:r>
          </w:p>
        </w:tc>
        <w:tc>
          <w:tcPr>
            <w:tcW w:w="2831" w:type="dxa"/>
            <w:tcBorders>
              <w:top w:val="nil"/>
              <w:left w:val="nil"/>
              <w:bottom w:val="single" w:sz="4" w:space="0" w:color="auto"/>
              <w:right w:val="nil"/>
            </w:tcBorders>
            <w:vAlign w:val="center"/>
            <w:hideMark/>
          </w:tcPr>
          <w:p w14:paraId="5053156F" w14:textId="77777777" w:rsidR="00F94C42" w:rsidRPr="00D93C00" w:rsidRDefault="00F94C42" w:rsidP="00356ECF">
            <w:pPr>
              <w:rPr>
                <w:lang w:eastAsia="zh-CN" w:bidi="hi-IN"/>
              </w:rPr>
            </w:pPr>
            <w:r w:rsidRPr="00D93C00">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1E6A32E5" w14:textId="77777777" w:rsidR="00F94C42" w:rsidRPr="00D93C00" w:rsidRDefault="00F94C42" w:rsidP="00356ECF">
            <w:pPr>
              <w:jc w:val="center"/>
              <w:rPr>
                <w:lang w:eastAsia="zh-CN" w:bidi="hi-IN"/>
              </w:rPr>
            </w:pPr>
            <w:r w:rsidRPr="00D93C00">
              <w:rPr>
                <w:lang w:eastAsia="zh-CN" w:bidi="hi-IN"/>
              </w:rPr>
              <w:t> </w:t>
            </w:r>
          </w:p>
        </w:tc>
        <w:tc>
          <w:tcPr>
            <w:tcW w:w="708" w:type="dxa"/>
            <w:tcBorders>
              <w:top w:val="nil"/>
              <w:left w:val="nil"/>
              <w:bottom w:val="single" w:sz="4" w:space="0" w:color="auto"/>
              <w:right w:val="single" w:sz="4" w:space="0" w:color="auto"/>
            </w:tcBorders>
            <w:noWrap/>
            <w:vAlign w:val="center"/>
            <w:hideMark/>
          </w:tcPr>
          <w:p w14:paraId="6B2F406C" w14:textId="77777777" w:rsidR="00F94C42" w:rsidRPr="00D93C00" w:rsidRDefault="00F94C42" w:rsidP="00356ECF">
            <w:pPr>
              <w:jc w:val="center"/>
              <w:rPr>
                <w:lang w:eastAsia="zh-CN" w:bidi="hi-IN"/>
              </w:rPr>
            </w:pPr>
            <w:r w:rsidRPr="00D93C00">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0EC76925" w14:textId="77777777" w:rsidR="00F94C42" w:rsidRPr="00D93C00" w:rsidRDefault="00F94C42" w:rsidP="00356ECF">
            <w:pPr>
              <w:rPr>
                <w:lang w:eastAsia="zh-CN" w:bidi="hi-IN"/>
              </w:rPr>
            </w:pPr>
            <w:r w:rsidRPr="00D93C00">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319784D" w14:textId="77777777" w:rsidR="00F94C42" w:rsidRPr="00D93C00" w:rsidRDefault="00F94C42" w:rsidP="00356ECF">
            <w:pPr>
              <w:jc w:val="center"/>
              <w:rPr>
                <w:lang w:eastAsia="zh-CN" w:bidi="hi-IN"/>
              </w:rPr>
            </w:pPr>
            <w:r w:rsidRPr="00D93C00">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328DCDE" w14:textId="77777777" w:rsidR="00F94C42" w:rsidRPr="00D93C00" w:rsidRDefault="00F94C42" w:rsidP="00356ECF">
            <w:pPr>
              <w:rPr>
                <w:lang w:eastAsia="zh-CN" w:bidi="hi-IN"/>
              </w:rPr>
            </w:pPr>
            <w:r w:rsidRPr="00D93C00">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AE01A5" w14:textId="77777777" w:rsidR="00F94C42" w:rsidRPr="00D93C00" w:rsidRDefault="00F94C42" w:rsidP="00356ECF">
            <w:pPr>
              <w:jc w:val="center"/>
              <w:rPr>
                <w:lang w:eastAsia="zh-CN" w:bidi="hi-IN"/>
              </w:rPr>
            </w:pPr>
            <w:r w:rsidRPr="00D93C00">
              <w:rPr>
                <w:lang w:eastAsia="zh-CN" w:bidi="hi-IN"/>
              </w:rPr>
              <w:t> </w:t>
            </w:r>
          </w:p>
        </w:tc>
        <w:tc>
          <w:tcPr>
            <w:tcW w:w="276" w:type="dxa"/>
            <w:tcBorders>
              <w:top w:val="single" w:sz="4" w:space="0" w:color="auto"/>
              <w:left w:val="nil"/>
              <w:bottom w:val="single" w:sz="4" w:space="0" w:color="auto"/>
              <w:right w:val="single" w:sz="4" w:space="0" w:color="auto"/>
            </w:tcBorders>
            <w:noWrap/>
            <w:hideMark/>
          </w:tcPr>
          <w:p w14:paraId="6B81FE57" w14:textId="77777777" w:rsidR="00F94C42" w:rsidRPr="00D93C00" w:rsidRDefault="00F94C42" w:rsidP="00356ECF">
            <w:pPr>
              <w:rPr>
                <w:lang w:eastAsia="zh-CN" w:bidi="hi-IN"/>
              </w:rPr>
            </w:pPr>
            <w:r w:rsidRPr="00D93C00">
              <w:rPr>
                <w:lang w:eastAsia="zh-CN" w:bidi="hi-IN"/>
              </w:rPr>
              <w:t> </w:t>
            </w:r>
          </w:p>
        </w:tc>
        <w:tc>
          <w:tcPr>
            <w:tcW w:w="1332" w:type="dxa"/>
            <w:tcBorders>
              <w:top w:val="single" w:sz="4" w:space="0" w:color="auto"/>
              <w:left w:val="nil"/>
              <w:bottom w:val="single" w:sz="4" w:space="0" w:color="auto"/>
              <w:right w:val="single" w:sz="4" w:space="0" w:color="auto"/>
            </w:tcBorders>
            <w:noWrap/>
            <w:hideMark/>
          </w:tcPr>
          <w:p w14:paraId="750742EB" w14:textId="77777777" w:rsidR="00F94C42" w:rsidRPr="00D93C00" w:rsidRDefault="00F94C42" w:rsidP="00356ECF">
            <w:pPr>
              <w:rPr>
                <w:lang w:eastAsia="zh-CN" w:bidi="hi-IN"/>
              </w:rPr>
            </w:pPr>
            <w:r w:rsidRPr="00D93C00">
              <w:rPr>
                <w:lang w:eastAsia="zh-CN" w:bidi="hi-IN"/>
              </w:rPr>
              <w:t> </w:t>
            </w:r>
          </w:p>
        </w:tc>
        <w:tc>
          <w:tcPr>
            <w:tcW w:w="555" w:type="dxa"/>
            <w:tcBorders>
              <w:top w:val="single" w:sz="4" w:space="0" w:color="auto"/>
              <w:left w:val="nil"/>
              <w:bottom w:val="single" w:sz="4" w:space="0" w:color="auto"/>
              <w:right w:val="single" w:sz="4" w:space="0" w:color="auto"/>
            </w:tcBorders>
            <w:noWrap/>
            <w:hideMark/>
          </w:tcPr>
          <w:p w14:paraId="329F2031" w14:textId="77777777" w:rsidR="00F94C42" w:rsidRPr="00D93C00" w:rsidRDefault="00F94C42" w:rsidP="00356ECF">
            <w:pPr>
              <w:rPr>
                <w:lang w:eastAsia="zh-CN" w:bidi="hi-IN"/>
              </w:rPr>
            </w:pPr>
            <w:r w:rsidRPr="00D93C00">
              <w:rPr>
                <w:lang w:eastAsia="zh-CN" w:bidi="hi-IN"/>
              </w:rPr>
              <w:t> </w:t>
            </w:r>
          </w:p>
        </w:tc>
        <w:tc>
          <w:tcPr>
            <w:tcW w:w="579" w:type="dxa"/>
            <w:tcBorders>
              <w:top w:val="single" w:sz="4" w:space="0" w:color="auto"/>
              <w:left w:val="nil"/>
              <w:bottom w:val="single" w:sz="4" w:space="0" w:color="auto"/>
              <w:right w:val="single" w:sz="4" w:space="0" w:color="auto"/>
            </w:tcBorders>
            <w:noWrap/>
            <w:hideMark/>
          </w:tcPr>
          <w:p w14:paraId="1DA2C428" w14:textId="77777777" w:rsidR="00F94C42" w:rsidRPr="00D93C00" w:rsidRDefault="00F94C42" w:rsidP="00356ECF">
            <w:pPr>
              <w:rPr>
                <w:lang w:eastAsia="zh-CN" w:bidi="hi-IN"/>
              </w:rPr>
            </w:pPr>
            <w:r w:rsidRPr="00D93C00">
              <w:rPr>
                <w:lang w:eastAsia="zh-CN" w:bidi="hi-IN"/>
              </w:rPr>
              <w:t> </w:t>
            </w:r>
          </w:p>
        </w:tc>
        <w:tc>
          <w:tcPr>
            <w:tcW w:w="579" w:type="dxa"/>
            <w:tcBorders>
              <w:top w:val="single" w:sz="4" w:space="0" w:color="auto"/>
              <w:left w:val="nil"/>
              <w:bottom w:val="single" w:sz="4" w:space="0" w:color="auto"/>
              <w:right w:val="single" w:sz="4" w:space="0" w:color="auto"/>
            </w:tcBorders>
            <w:noWrap/>
            <w:hideMark/>
          </w:tcPr>
          <w:p w14:paraId="084BE988" w14:textId="77777777" w:rsidR="00F94C42" w:rsidRPr="00D93C00" w:rsidRDefault="00F94C42" w:rsidP="00356ECF">
            <w:pPr>
              <w:rPr>
                <w:lang w:eastAsia="zh-CN" w:bidi="hi-IN"/>
              </w:rPr>
            </w:pPr>
            <w:r w:rsidRPr="00D93C00">
              <w:rPr>
                <w:lang w:eastAsia="zh-CN" w:bidi="hi-IN"/>
              </w:rPr>
              <w:t> </w:t>
            </w:r>
          </w:p>
        </w:tc>
        <w:tc>
          <w:tcPr>
            <w:tcW w:w="622" w:type="dxa"/>
            <w:tcBorders>
              <w:top w:val="single" w:sz="4" w:space="0" w:color="auto"/>
              <w:left w:val="nil"/>
              <w:bottom w:val="single" w:sz="4" w:space="0" w:color="auto"/>
              <w:right w:val="single" w:sz="4" w:space="0" w:color="auto"/>
            </w:tcBorders>
            <w:noWrap/>
            <w:hideMark/>
          </w:tcPr>
          <w:p w14:paraId="634AC651" w14:textId="77777777" w:rsidR="00F94C42" w:rsidRPr="00D93C00" w:rsidRDefault="00F94C42" w:rsidP="00356ECF">
            <w:pPr>
              <w:rPr>
                <w:lang w:eastAsia="zh-CN" w:bidi="hi-IN"/>
              </w:rPr>
            </w:pPr>
            <w:r w:rsidRPr="00D93C00">
              <w:rPr>
                <w:lang w:eastAsia="zh-CN" w:bidi="hi-IN"/>
              </w:rPr>
              <w:t> </w:t>
            </w:r>
          </w:p>
        </w:tc>
        <w:tc>
          <w:tcPr>
            <w:tcW w:w="654" w:type="dxa"/>
            <w:tcBorders>
              <w:top w:val="single" w:sz="4" w:space="0" w:color="auto"/>
              <w:left w:val="nil"/>
              <w:bottom w:val="single" w:sz="4" w:space="0" w:color="auto"/>
              <w:right w:val="single" w:sz="4" w:space="0" w:color="auto"/>
            </w:tcBorders>
            <w:noWrap/>
            <w:hideMark/>
          </w:tcPr>
          <w:p w14:paraId="46A70F4E" w14:textId="77777777" w:rsidR="00F94C42" w:rsidRPr="00D93C00" w:rsidRDefault="00F94C42" w:rsidP="00356ECF">
            <w:pPr>
              <w:rPr>
                <w:lang w:eastAsia="zh-CN" w:bidi="hi-IN"/>
              </w:rPr>
            </w:pPr>
            <w:r w:rsidRPr="00D93C00">
              <w:rPr>
                <w:lang w:eastAsia="zh-CN" w:bidi="hi-IN"/>
              </w:rPr>
              <w:t> </w:t>
            </w:r>
          </w:p>
        </w:tc>
        <w:tc>
          <w:tcPr>
            <w:tcW w:w="567" w:type="dxa"/>
            <w:tcBorders>
              <w:top w:val="single" w:sz="4" w:space="0" w:color="auto"/>
              <w:left w:val="nil"/>
              <w:bottom w:val="single" w:sz="4" w:space="0" w:color="auto"/>
              <w:right w:val="single" w:sz="4" w:space="0" w:color="auto"/>
            </w:tcBorders>
            <w:noWrap/>
            <w:hideMark/>
          </w:tcPr>
          <w:p w14:paraId="1203032C" w14:textId="77777777" w:rsidR="00F94C42" w:rsidRPr="00D93C00" w:rsidRDefault="00F94C42" w:rsidP="00356ECF">
            <w:pPr>
              <w:rPr>
                <w:lang w:eastAsia="zh-CN" w:bidi="hi-IN"/>
              </w:rPr>
            </w:pPr>
            <w:r w:rsidRPr="00D93C00">
              <w:rPr>
                <w:lang w:eastAsia="zh-CN" w:bidi="hi-IN"/>
              </w:rPr>
              <w:t> </w:t>
            </w:r>
          </w:p>
        </w:tc>
        <w:tc>
          <w:tcPr>
            <w:tcW w:w="709" w:type="dxa"/>
            <w:tcBorders>
              <w:top w:val="single" w:sz="4" w:space="0" w:color="auto"/>
              <w:left w:val="nil"/>
              <w:bottom w:val="single" w:sz="4" w:space="0" w:color="auto"/>
              <w:right w:val="single" w:sz="4" w:space="0" w:color="auto"/>
            </w:tcBorders>
            <w:noWrap/>
            <w:hideMark/>
          </w:tcPr>
          <w:p w14:paraId="189D6EAD" w14:textId="77777777" w:rsidR="00F94C42" w:rsidRPr="00D93C00" w:rsidRDefault="00F94C42" w:rsidP="00356ECF">
            <w:pPr>
              <w:rPr>
                <w:lang w:eastAsia="zh-CN" w:bidi="hi-IN"/>
              </w:rPr>
            </w:pPr>
            <w:r w:rsidRPr="00D93C00">
              <w:rPr>
                <w:lang w:eastAsia="zh-CN" w:bidi="hi-IN"/>
              </w:rPr>
              <w:t> </w:t>
            </w:r>
          </w:p>
        </w:tc>
        <w:tc>
          <w:tcPr>
            <w:tcW w:w="992" w:type="dxa"/>
            <w:tcBorders>
              <w:top w:val="single" w:sz="4" w:space="0" w:color="auto"/>
              <w:left w:val="nil"/>
              <w:bottom w:val="single" w:sz="4" w:space="0" w:color="auto"/>
              <w:right w:val="single" w:sz="4" w:space="0" w:color="auto"/>
            </w:tcBorders>
            <w:noWrap/>
            <w:hideMark/>
          </w:tcPr>
          <w:p w14:paraId="6AABA575" w14:textId="77777777" w:rsidR="00F94C42" w:rsidRPr="00D93C00" w:rsidRDefault="00F94C42" w:rsidP="00356ECF">
            <w:pPr>
              <w:rPr>
                <w:lang w:eastAsia="zh-CN" w:bidi="hi-IN"/>
              </w:rPr>
            </w:pPr>
            <w:r w:rsidRPr="00D93C00">
              <w:rPr>
                <w:lang w:eastAsia="zh-CN" w:bidi="hi-IN"/>
              </w:rPr>
              <w:t> </w:t>
            </w:r>
          </w:p>
        </w:tc>
        <w:tc>
          <w:tcPr>
            <w:tcW w:w="858" w:type="dxa"/>
            <w:tcBorders>
              <w:top w:val="single" w:sz="4" w:space="0" w:color="auto"/>
              <w:left w:val="nil"/>
              <w:bottom w:val="single" w:sz="4" w:space="0" w:color="auto"/>
              <w:right w:val="single" w:sz="4" w:space="0" w:color="auto"/>
            </w:tcBorders>
            <w:noWrap/>
            <w:hideMark/>
          </w:tcPr>
          <w:p w14:paraId="55F765B3" w14:textId="77777777" w:rsidR="00F94C42" w:rsidRPr="00D93C00" w:rsidRDefault="00F94C42" w:rsidP="00356ECF">
            <w:pPr>
              <w:rPr>
                <w:lang w:eastAsia="zh-CN" w:bidi="hi-IN"/>
              </w:rPr>
            </w:pPr>
            <w:r w:rsidRPr="00D93C00">
              <w:rPr>
                <w:lang w:eastAsia="zh-CN" w:bidi="hi-IN"/>
              </w:rPr>
              <w:t> </w:t>
            </w:r>
          </w:p>
        </w:tc>
      </w:tr>
      <w:tr w:rsidR="00F94C42" w:rsidRPr="00D93C00" w14:paraId="635735AB" w14:textId="77777777" w:rsidTr="00356ECF">
        <w:trPr>
          <w:trHeight w:val="316"/>
          <w:jc w:val="center"/>
        </w:trPr>
        <w:tc>
          <w:tcPr>
            <w:tcW w:w="710" w:type="dxa"/>
            <w:tcBorders>
              <w:top w:val="nil"/>
              <w:left w:val="single" w:sz="4" w:space="0" w:color="auto"/>
              <w:bottom w:val="single" w:sz="4" w:space="0" w:color="auto"/>
              <w:right w:val="single" w:sz="4" w:space="0" w:color="auto"/>
            </w:tcBorders>
            <w:vAlign w:val="center"/>
            <w:hideMark/>
          </w:tcPr>
          <w:p w14:paraId="5D984C2E" w14:textId="77777777" w:rsidR="00F94C42" w:rsidRPr="00D93C00" w:rsidRDefault="00F94C42" w:rsidP="00356ECF">
            <w:pPr>
              <w:jc w:val="center"/>
              <w:outlineLvl w:val="0"/>
              <w:rPr>
                <w:lang w:eastAsia="zh-CN" w:bidi="hi-IN"/>
              </w:rPr>
            </w:pPr>
            <w:r w:rsidRPr="00D93C00">
              <w:rPr>
                <w:lang w:eastAsia="zh-CN" w:bidi="hi-IN"/>
              </w:rPr>
              <w:t> </w:t>
            </w:r>
          </w:p>
        </w:tc>
        <w:tc>
          <w:tcPr>
            <w:tcW w:w="2831" w:type="dxa"/>
            <w:tcBorders>
              <w:top w:val="nil"/>
              <w:left w:val="nil"/>
              <w:bottom w:val="single" w:sz="4" w:space="0" w:color="auto"/>
              <w:right w:val="single" w:sz="4" w:space="0" w:color="auto"/>
            </w:tcBorders>
            <w:vAlign w:val="center"/>
            <w:hideMark/>
          </w:tcPr>
          <w:p w14:paraId="36AF5DFF" w14:textId="77777777" w:rsidR="00F94C42" w:rsidRPr="00D93C00" w:rsidRDefault="00F94C42" w:rsidP="00356ECF">
            <w:pPr>
              <w:outlineLvl w:val="0"/>
              <w:rPr>
                <w:lang w:eastAsia="zh-CN" w:bidi="hi-IN"/>
              </w:rPr>
            </w:pPr>
            <w:r w:rsidRPr="00D93C00">
              <w:rPr>
                <w:lang w:eastAsia="zh-CN" w:bidi="hi-IN"/>
              </w:rPr>
              <w:t> </w:t>
            </w:r>
          </w:p>
        </w:tc>
        <w:tc>
          <w:tcPr>
            <w:tcW w:w="708" w:type="dxa"/>
            <w:tcBorders>
              <w:top w:val="nil"/>
              <w:left w:val="nil"/>
              <w:bottom w:val="single" w:sz="4" w:space="0" w:color="auto"/>
              <w:right w:val="single" w:sz="4" w:space="0" w:color="auto"/>
            </w:tcBorders>
            <w:vAlign w:val="center"/>
            <w:hideMark/>
          </w:tcPr>
          <w:p w14:paraId="00B5DEF3" w14:textId="77777777" w:rsidR="00F94C42" w:rsidRPr="00D93C00" w:rsidRDefault="00F94C42" w:rsidP="00356ECF">
            <w:pPr>
              <w:jc w:val="center"/>
              <w:outlineLvl w:val="0"/>
              <w:rPr>
                <w:lang w:eastAsia="zh-CN" w:bidi="hi-IN"/>
              </w:rPr>
            </w:pPr>
            <w:r w:rsidRPr="00D93C00">
              <w:rPr>
                <w:lang w:eastAsia="zh-CN" w:bidi="hi-IN"/>
              </w:rPr>
              <w:t> </w:t>
            </w:r>
          </w:p>
        </w:tc>
        <w:tc>
          <w:tcPr>
            <w:tcW w:w="708" w:type="dxa"/>
            <w:tcBorders>
              <w:top w:val="nil"/>
              <w:left w:val="nil"/>
              <w:bottom w:val="single" w:sz="4" w:space="0" w:color="auto"/>
              <w:right w:val="single" w:sz="4" w:space="0" w:color="auto"/>
            </w:tcBorders>
            <w:noWrap/>
            <w:vAlign w:val="center"/>
            <w:hideMark/>
          </w:tcPr>
          <w:p w14:paraId="5C36C58D" w14:textId="77777777" w:rsidR="00F94C42" w:rsidRPr="00D93C00" w:rsidRDefault="00F94C42" w:rsidP="00356ECF">
            <w:pPr>
              <w:jc w:val="center"/>
              <w:outlineLvl w:val="0"/>
              <w:rPr>
                <w:lang w:eastAsia="zh-CN" w:bidi="hi-IN"/>
              </w:rPr>
            </w:pPr>
            <w:r w:rsidRPr="00D93C00">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3C4591AF" w14:textId="77777777" w:rsidR="00F94C42" w:rsidRPr="00D93C00" w:rsidRDefault="00F94C42" w:rsidP="00356ECF">
            <w:pPr>
              <w:outlineLvl w:val="0"/>
              <w:rPr>
                <w:lang w:eastAsia="zh-CN" w:bidi="hi-IN"/>
              </w:rPr>
            </w:pPr>
            <w:r w:rsidRPr="00D93C00">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3F2B53F" w14:textId="77777777" w:rsidR="00F94C42" w:rsidRPr="00D93C00" w:rsidRDefault="00F94C42" w:rsidP="00356ECF">
            <w:pPr>
              <w:jc w:val="center"/>
              <w:outlineLvl w:val="0"/>
              <w:rPr>
                <w:lang w:eastAsia="zh-CN" w:bidi="hi-IN"/>
              </w:rPr>
            </w:pPr>
            <w:r w:rsidRPr="00D93C00">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1202774" w14:textId="77777777" w:rsidR="00F94C42" w:rsidRPr="00D93C00" w:rsidRDefault="00F94C42" w:rsidP="00356ECF">
            <w:pPr>
              <w:outlineLvl w:val="0"/>
              <w:rPr>
                <w:lang w:eastAsia="zh-CN" w:bidi="hi-IN"/>
              </w:rPr>
            </w:pPr>
            <w:r w:rsidRPr="00D93C00">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964064" w14:textId="77777777" w:rsidR="00F94C42" w:rsidRPr="00D93C00" w:rsidRDefault="00F94C42" w:rsidP="00356ECF">
            <w:pPr>
              <w:jc w:val="center"/>
              <w:outlineLvl w:val="0"/>
              <w:rPr>
                <w:lang w:eastAsia="zh-CN" w:bidi="hi-IN"/>
              </w:rPr>
            </w:pPr>
            <w:r w:rsidRPr="00D93C00">
              <w:rPr>
                <w:lang w:eastAsia="zh-CN" w:bidi="hi-IN"/>
              </w:rPr>
              <w:t> </w:t>
            </w:r>
          </w:p>
        </w:tc>
        <w:tc>
          <w:tcPr>
            <w:tcW w:w="276" w:type="dxa"/>
            <w:tcBorders>
              <w:top w:val="nil"/>
              <w:left w:val="nil"/>
              <w:bottom w:val="single" w:sz="4" w:space="0" w:color="auto"/>
              <w:right w:val="single" w:sz="4" w:space="0" w:color="auto"/>
            </w:tcBorders>
            <w:noWrap/>
            <w:hideMark/>
          </w:tcPr>
          <w:p w14:paraId="44311F75" w14:textId="77777777" w:rsidR="00F94C42" w:rsidRPr="00D93C00" w:rsidRDefault="00F94C42" w:rsidP="00356ECF">
            <w:pPr>
              <w:outlineLvl w:val="0"/>
              <w:rPr>
                <w:lang w:eastAsia="zh-CN" w:bidi="hi-IN"/>
              </w:rPr>
            </w:pPr>
            <w:r w:rsidRPr="00D93C00">
              <w:rPr>
                <w:lang w:eastAsia="zh-CN" w:bidi="hi-IN"/>
              </w:rPr>
              <w:t> </w:t>
            </w:r>
          </w:p>
        </w:tc>
        <w:tc>
          <w:tcPr>
            <w:tcW w:w="1332" w:type="dxa"/>
            <w:tcBorders>
              <w:top w:val="nil"/>
              <w:left w:val="nil"/>
              <w:bottom w:val="single" w:sz="4" w:space="0" w:color="auto"/>
              <w:right w:val="single" w:sz="4" w:space="0" w:color="auto"/>
            </w:tcBorders>
            <w:noWrap/>
            <w:hideMark/>
          </w:tcPr>
          <w:p w14:paraId="2B90B142" w14:textId="77777777" w:rsidR="00F94C42" w:rsidRPr="00D93C00" w:rsidRDefault="00F94C42" w:rsidP="00356ECF">
            <w:pPr>
              <w:outlineLvl w:val="0"/>
              <w:rPr>
                <w:lang w:eastAsia="zh-CN" w:bidi="hi-IN"/>
              </w:rPr>
            </w:pPr>
            <w:r w:rsidRPr="00D93C00">
              <w:rPr>
                <w:lang w:eastAsia="zh-CN" w:bidi="hi-IN"/>
              </w:rPr>
              <w:t> </w:t>
            </w:r>
          </w:p>
        </w:tc>
        <w:tc>
          <w:tcPr>
            <w:tcW w:w="555" w:type="dxa"/>
            <w:tcBorders>
              <w:top w:val="nil"/>
              <w:left w:val="nil"/>
              <w:bottom w:val="single" w:sz="4" w:space="0" w:color="auto"/>
              <w:right w:val="single" w:sz="4" w:space="0" w:color="auto"/>
            </w:tcBorders>
            <w:noWrap/>
            <w:hideMark/>
          </w:tcPr>
          <w:p w14:paraId="68ECFE13" w14:textId="77777777" w:rsidR="00F94C42" w:rsidRPr="00D93C00" w:rsidRDefault="00F94C42" w:rsidP="00356ECF">
            <w:pPr>
              <w:outlineLvl w:val="0"/>
              <w:rPr>
                <w:lang w:eastAsia="zh-CN" w:bidi="hi-IN"/>
              </w:rPr>
            </w:pPr>
            <w:r w:rsidRPr="00D93C00">
              <w:rPr>
                <w:lang w:eastAsia="zh-CN" w:bidi="hi-IN"/>
              </w:rPr>
              <w:t> </w:t>
            </w:r>
          </w:p>
        </w:tc>
        <w:tc>
          <w:tcPr>
            <w:tcW w:w="579" w:type="dxa"/>
            <w:tcBorders>
              <w:top w:val="nil"/>
              <w:left w:val="nil"/>
              <w:bottom w:val="single" w:sz="4" w:space="0" w:color="auto"/>
              <w:right w:val="single" w:sz="4" w:space="0" w:color="auto"/>
            </w:tcBorders>
            <w:noWrap/>
            <w:hideMark/>
          </w:tcPr>
          <w:p w14:paraId="66DC1B95" w14:textId="77777777" w:rsidR="00F94C42" w:rsidRPr="00D93C00" w:rsidRDefault="00F94C42" w:rsidP="00356ECF">
            <w:pPr>
              <w:outlineLvl w:val="0"/>
              <w:rPr>
                <w:lang w:eastAsia="zh-CN" w:bidi="hi-IN"/>
              </w:rPr>
            </w:pPr>
            <w:r w:rsidRPr="00D93C00">
              <w:rPr>
                <w:lang w:eastAsia="zh-CN" w:bidi="hi-IN"/>
              </w:rPr>
              <w:t> </w:t>
            </w:r>
          </w:p>
        </w:tc>
        <w:tc>
          <w:tcPr>
            <w:tcW w:w="579" w:type="dxa"/>
            <w:tcBorders>
              <w:top w:val="nil"/>
              <w:left w:val="nil"/>
              <w:bottom w:val="single" w:sz="4" w:space="0" w:color="auto"/>
              <w:right w:val="single" w:sz="4" w:space="0" w:color="auto"/>
            </w:tcBorders>
            <w:noWrap/>
            <w:hideMark/>
          </w:tcPr>
          <w:p w14:paraId="251B0690" w14:textId="77777777" w:rsidR="00F94C42" w:rsidRPr="00D93C00" w:rsidRDefault="00F94C42" w:rsidP="00356ECF">
            <w:pPr>
              <w:outlineLvl w:val="0"/>
              <w:rPr>
                <w:lang w:eastAsia="zh-CN" w:bidi="hi-IN"/>
              </w:rPr>
            </w:pPr>
            <w:r w:rsidRPr="00D93C00">
              <w:rPr>
                <w:lang w:eastAsia="zh-CN" w:bidi="hi-IN"/>
              </w:rPr>
              <w:t> </w:t>
            </w:r>
          </w:p>
        </w:tc>
        <w:tc>
          <w:tcPr>
            <w:tcW w:w="622" w:type="dxa"/>
            <w:tcBorders>
              <w:top w:val="nil"/>
              <w:left w:val="nil"/>
              <w:bottom w:val="single" w:sz="4" w:space="0" w:color="auto"/>
              <w:right w:val="single" w:sz="4" w:space="0" w:color="auto"/>
            </w:tcBorders>
            <w:noWrap/>
            <w:hideMark/>
          </w:tcPr>
          <w:p w14:paraId="18D77737" w14:textId="77777777" w:rsidR="00F94C42" w:rsidRPr="00D93C00" w:rsidRDefault="00F94C42" w:rsidP="00356ECF">
            <w:pPr>
              <w:outlineLvl w:val="0"/>
              <w:rPr>
                <w:lang w:eastAsia="zh-CN" w:bidi="hi-IN"/>
              </w:rPr>
            </w:pPr>
            <w:r w:rsidRPr="00D93C00">
              <w:rPr>
                <w:lang w:eastAsia="zh-CN" w:bidi="hi-IN"/>
              </w:rPr>
              <w:t> </w:t>
            </w:r>
          </w:p>
        </w:tc>
        <w:tc>
          <w:tcPr>
            <w:tcW w:w="654" w:type="dxa"/>
            <w:tcBorders>
              <w:top w:val="nil"/>
              <w:left w:val="nil"/>
              <w:bottom w:val="single" w:sz="4" w:space="0" w:color="auto"/>
              <w:right w:val="single" w:sz="4" w:space="0" w:color="auto"/>
            </w:tcBorders>
            <w:noWrap/>
            <w:hideMark/>
          </w:tcPr>
          <w:p w14:paraId="1D05359A" w14:textId="77777777" w:rsidR="00F94C42" w:rsidRPr="00D93C00" w:rsidRDefault="00F94C42" w:rsidP="00356ECF">
            <w:pPr>
              <w:outlineLvl w:val="0"/>
              <w:rPr>
                <w:lang w:eastAsia="zh-CN" w:bidi="hi-IN"/>
              </w:rPr>
            </w:pPr>
            <w:r w:rsidRPr="00D93C00">
              <w:rPr>
                <w:lang w:eastAsia="zh-CN" w:bidi="hi-IN"/>
              </w:rPr>
              <w:t> </w:t>
            </w:r>
          </w:p>
        </w:tc>
        <w:tc>
          <w:tcPr>
            <w:tcW w:w="567" w:type="dxa"/>
            <w:tcBorders>
              <w:top w:val="nil"/>
              <w:left w:val="nil"/>
              <w:bottom w:val="single" w:sz="4" w:space="0" w:color="auto"/>
              <w:right w:val="single" w:sz="4" w:space="0" w:color="auto"/>
            </w:tcBorders>
            <w:noWrap/>
            <w:hideMark/>
          </w:tcPr>
          <w:p w14:paraId="6BE60665" w14:textId="77777777" w:rsidR="00F94C42" w:rsidRPr="00D93C00" w:rsidRDefault="00F94C42" w:rsidP="00356ECF">
            <w:pPr>
              <w:outlineLvl w:val="0"/>
              <w:rPr>
                <w:lang w:eastAsia="zh-CN" w:bidi="hi-IN"/>
              </w:rPr>
            </w:pPr>
            <w:r w:rsidRPr="00D93C00">
              <w:rPr>
                <w:lang w:eastAsia="zh-CN" w:bidi="hi-IN"/>
              </w:rPr>
              <w:t> </w:t>
            </w:r>
          </w:p>
        </w:tc>
        <w:tc>
          <w:tcPr>
            <w:tcW w:w="709" w:type="dxa"/>
            <w:tcBorders>
              <w:top w:val="nil"/>
              <w:left w:val="nil"/>
              <w:bottom w:val="single" w:sz="4" w:space="0" w:color="auto"/>
              <w:right w:val="single" w:sz="4" w:space="0" w:color="auto"/>
            </w:tcBorders>
            <w:noWrap/>
            <w:hideMark/>
          </w:tcPr>
          <w:p w14:paraId="72904C65" w14:textId="77777777" w:rsidR="00F94C42" w:rsidRPr="00D93C00" w:rsidRDefault="00F94C42" w:rsidP="00356ECF">
            <w:pPr>
              <w:outlineLvl w:val="0"/>
              <w:rPr>
                <w:lang w:eastAsia="zh-CN" w:bidi="hi-IN"/>
              </w:rPr>
            </w:pPr>
            <w:r w:rsidRPr="00D93C00">
              <w:rPr>
                <w:lang w:eastAsia="zh-CN" w:bidi="hi-IN"/>
              </w:rPr>
              <w:t> </w:t>
            </w:r>
          </w:p>
        </w:tc>
        <w:tc>
          <w:tcPr>
            <w:tcW w:w="992" w:type="dxa"/>
            <w:tcBorders>
              <w:top w:val="nil"/>
              <w:left w:val="nil"/>
              <w:bottom w:val="single" w:sz="4" w:space="0" w:color="auto"/>
              <w:right w:val="single" w:sz="4" w:space="0" w:color="auto"/>
            </w:tcBorders>
            <w:noWrap/>
            <w:hideMark/>
          </w:tcPr>
          <w:p w14:paraId="24CFBAB3" w14:textId="77777777" w:rsidR="00F94C42" w:rsidRPr="00D93C00" w:rsidRDefault="00F94C42" w:rsidP="00356ECF">
            <w:pPr>
              <w:outlineLvl w:val="0"/>
              <w:rPr>
                <w:lang w:eastAsia="zh-CN" w:bidi="hi-IN"/>
              </w:rPr>
            </w:pPr>
            <w:r w:rsidRPr="00D93C00">
              <w:rPr>
                <w:lang w:eastAsia="zh-CN" w:bidi="hi-IN"/>
              </w:rPr>
              <w:t> </w:t>
            </w:r>
          </w:p>
        </w:tc>
        <w:tc>
          <w:tcPr>
            <w:tcW w:w="858" w:type="dxa"/>
            <w:tcBorders>
              <w:top w:val="nil"/>
              <w:left w:val="nil"/>
              <w:bottom w:val="single" w:sz="4" w:space="0" w:color="auto"/>
              <w:right w:val="single" w:sz="4" w:space="0" w:color="auto"/>
            </w:tcBorders>
            <w:noWrap/>
            <w:hideMark/>
          </w:tcPr>
          <w:p w14:paraId="503A302E" w14:textId="77777777" w:rsidR="00F94C42" w:rsidRPr="00D93C00" w:rsidRDefault="00F94C42" w:rsidP="00356ECF">
            <w:pPr>
              <w:outlineLvl w:val="0"/>
              <w:rPr>
                <w:lang w:eastAsia="zh-CN" w:bidi="hi-IN"/>
              </w:rPr>
            </w:pPr>
            <w:r w:rsidRPr="00D93C00">
              <w:rPr>
                <w:lang w:eastAsia="zh-CN" w:bidi="hi-IN"/>
              </w:rPr>
              <w:t> </w:t>
            </w:r>
          </w:p>
        </w:tc>
      </w:tr>
      <w:tr w:rsidR="00F94C42" w:rsidRPr="00D93C00" w14:paraId="2D51944F" w14:textId="77777777" w:rsidTr="00356ECF">
        <w:trPr>
          <w:trHeight w:val="316"/>
          <w:jc w:val="center"/>
        </w:trPr>
        <w:tc>
          <w:tcPr>
            <w:tcW w:w="710" w:type="dxa"/>
            <w:tcBorders>
              <w:top w:val="nil"/>
              <w:left w:val="single" w:sz="4" w:space="0" w:color="auto"/>
              <w:bottom w:val="single" w:sz="4" w:space="0" w:color="auto"/>
              <w:right w:val="single" w:sz="4" w:space="0" w:color="auto"/>
            </w:tcBorders>
            <w:vAlign w:val="center"/>
            <w:hideMark/>
          </w:tcPr>
          <w:p w14:paraId="23B2BC9C" w14:textId="77777777" w:rsidR="00F94C42" w:rsidRPr="00D93C00" w:rsidRDefault="00F94C42" w:rsidP="00356ECF">
            <w:pPr>
              <w:jc w:val="center"/>
              <w:outlineLvl w:val="0"/>
              <w:rPr>
                <w:lang w:eastAsia="zh-CN" w:bidi="hi-IN"/>
              </w:rPr>
            </w:pPr>
            <w:r w:rsidRPr="00D93C00">
              <w:rPr>
                <w:lang w:eastAsia="zh-CN" w:bidi="hi-IN"/>
              </w:rPr>
              <w:t> </w:t>
            </w:r>
          </w:p>
        </w:tc>
        <w:tc>
          <w:tcPr>
            <w:tcW w:w="2831" w:type="dxa"/>
            <w:tcBorders>
              <w:top w:val="nil"/>
              <w:left w:val="nil"/>
              <w:bottom w:val="single" w:sz="4" w:space="0" w:color="auto"/>
              <w:right w:val="single" w:sz="4" w:space="0" w:color="auto"/>
            </w:tcBorders>
            <w:vAlign w:val="center"/>
            <w:hideMark/>
          </w:tcPr>
          <w:p w14:paraId="1AFA7E32" w14:textId="77777777" w:rsidR="00F94C42" w:rsidRPr="00D93C00" w:rsidRDefault="00F94C42" w:rsidP="00356ECF">
            <w:pPr>
              <w:outlineLvl w:val="0"/>
              <w:rPr>
                <w:lang w:eastAsia="zh-CN" w:bidi="hi-IN"/>
              </w:rPr>
            </w:pPr>
            <w:r w:rsidRPr="00D93C00">
              <w:rPr>
                <w:lang w:eastAsia="zh-CN" w:bidi="hi-IN"/>
              </w:rPr>
              <w:t> </w:t>
            </w:r>
          </w:p>
        </w:tc>
        <w:tc>
          <w:tcPr>
            <w:tcW w:w="708" w:type="dxa"/>
            <w:tcBorders>
              <w:top w:val="nil"/>
              <w:left w:val="nil"/>
              <w:bottom w:val="single" w:sz="4" w:space="0" w:color="auto"/>
              <w:right w:val="single" w:sz="4" w:space="0" w:color="auto"/>
            </w:tcBorders>
            <w:vAlign w:val="center"/>
            <w:hideMark/>
          </w:tcPr>
          <w:p w14:paraId="16C80F9F" w14:textId="77777777" w:rsidR="00F94C42" w:rsidRPr="00D93C00" w:rsidRDefault="00F94C42" w:rsidP="00356ECF">
            <w:pPr>
              <w:jc w:val="center"/>
              <w:outlineLvl w:val="0"/>
              <w:rPr>
                <w:lang w:eastAsia="zh-CN" w:bidi="hi-IN"/>
              </w:rPr>
            </w:pPr>
            <w:r w:rsidRPr="00D93C00">
              <w:rPr>
                <w:lang w:eastAsia="zh-CN" w:bidi="hi-IN"/>
              </w:rPr>
              <w:t> </w:t>
            </w:r>
          </w:p>
        </w:tc>
        <w:tc>
          <w:tcPr>
            <w:tcW w:w="708" w:type="dxa"/>
            <w:tcBorders>
              <w:top w:val="nil"/>
              <w:left w:val="nil"/>
              <w:bottom w:val="single" w:sz="4" w:space="0" w:color="auto"/>
              <w:right w:val="single" w:sz="4" w:space="0" w:color="auto"/>
            </w:tcBorders>
            <w:noWrap/>
            <w:vAlign w:val="center"/>
            <w:hideMark/>
          </w:tcPr>
          <w:p w14:paraId="140BF6DE" w14:textId="77777777" w:rsidR="00F94C42" w:rsidRPr="00D93C00" w:rsidRDefault="00F94C42" w:rsidP="00356ECF">
            <w:pPr>
              <w:jc w:val="center"/>
              <w:outlineLvl w:val="0"/>
              <w:rPr>
                <w:lang w:eastAsia="zh-CN" w:bidi="hi-IN"/>
              </w:rPr>
            </w:pPr>
            <w:r w:rsidRPr="00D93C00">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2A0A6DA7" w14:textId="77777777" w:rsidR="00F94C42" w:rsidRPr="00D93C00" w:rsidRDefault="00F94C42" w:rsidP="00356ECF">
            <w:pPr>
              <w:outlineLvl w:val="0"/>
              <w:rPr>
                <w:lang w:eastAsia="zh-CN" w:bidi="hi-IN"/>
              </w:rPr>
            </w:pPr>
            <w:r w:rsidRPr="00D93C00">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D1D72B0" w14:textId="77777777" w:rsidR="00F94C42" w:rsidRPr="00D93C00" w:rsidRDefault="00F94C42" w:rsidP="00356ECF">
            <w:pPr>
              <w:jc w:val="center"/>
              <w:outlineLvl w:val="0"/>
              <w:rPr>
                <w:lang w:eastAsia="zh-CN" w:bidi="hi-IN"/>
              </w:rPr>
            </w:pPr>
            <w:r w:rsidRPr="00D93C00">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DC5ADAB" w14:textId="77777777" w:rsidR="00F94C42" w:rsidRPr="00D93C00" w:rsidRDefault="00F94C42" w:rsidP="00356ECF">
            <w:pPr>
              <w:outlineLvl w:val="0"/>
              <w:rPr>
                <w:lang w:eastAsia="zh-CN" w:bidi="hi-IN"/>
              </w:rPr>
            </w:pPr>
            <w:r w:rsidRPr="00D93C00">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A449F8" w14:textId="77777777" w:rsidR="00F94C42" w:rsidRPr="00D93C00" w:rsidRDefault="00F94C42" w:rsidP="00356ECF">
            <w:pPr>
              <w:jc w:val="center"/>
              <w:outlineLvl w:val="0"/>
              <w:rPr>
                <w:lang w:eastAsia="zh-CN" w:bidi="hi-IN"/>
              </w:rPr>
            </w:pPr>
            <w:r w:rsidRPr="00D93C00">
              <w:rPr>
                <w:lang w:eastAsia="zh-CN" w:bidi="hi-IN"/>
              </w:rPr>
              <w:t> </w:t>
            </w:r>
          </w:p>
        </w:tc>
        <w:tc>
          <w:tcPr>
            <w:tcW w:w="276" w:type="dxa"/>
            <w:tcBorders>
              <w:top w:val="nil"/>
              <w:left w:val="nil"/>
              <w:bottom w:val="single" w:sz="4" w:space="0" w:color="auto"/>
              <w:right w:val="single" w:sz="4" w:space="0" w:color="auto"/>
            </w:tcBorders>
            <w:noWrap/>
            <w:hideMark/>
          </w:tcPr>
          <w:p w14:paraId="10B68890" w14:textId="77777777" w:rsidR="00F94C42" w:rsidRPr="00D93C00" w:rsidRDefault="00F94C42" w:rsidP="00356ECF">
            <w:pPr>
              <w:outlineLvl w:val="0"/>
              <w:rPr>
                <w:lang w:eastAsia="zh-CN" w:bidi="hi-IN"/>
              </w:rPr>
            </w:pPr>
            <w:r w:rsidRPr="00D93C00">
              <w:rPr>
                <w:lang w:eastAsia="zh-CN" w:bidi="hi-IN"/>
              </w:rPr>
              <w:t> </w:t>
            </w:r>
          </w:p>
        </w:tc>
        <w:tc>
          <w:tcPr>
            <w:tcW w:w="1332" w:type="dxa"/>
            <w:tcBorders>
              <w:top w:val="nil"/>
              <w:left w:val="nil"/>
              <w:bottom w:val="single" w:sz="4" w:space="0" w:color="auto"/>
              <w:right w:val="single" w:sz="4" w:space="0" w:color="auto"/>
            </w:tcBorders>
            <w:noWrap/>
            <w:hideMark/>
          </w:tcPr>
          <w:p w14:paraId="45A1AB25" w14:textId="77777777" w:rsidR="00F94C42" w:rsidRPr="00D93C00" w:rsidRDefault="00F94C42" w:rsidP="00356ECF">
            <w:pPr>
              <w:outlineLvl w:val="0"/>
              <w:rPr>
                <w:lang w:eastAsia="zh-CN" w:bidi="hi-IN"/>
              </w:rPr>
            </w:pPr>
            <w:r w:rsidRPr="00D93C00">
              <w:rPr>
                <w:lang w:eastAsia="zh-CN" w:bidi="hi-IN"/>
              </w:rPr>
              <w:t> </w:t>
            </w:r>
          </w:p>
        </w:tc>
        <w:tc>
          <w:tcPr>
            <w:tcW w:w="555" w:type="dxa"/>
            <w:tcBorders>
              <w:top w:val="nil"/>
              <w:left w:val="nil"/>
              <w:bottom w:val="single" w:sz="4" w:space="0" w:color="auto"/>
              <w:right w:val="single" w:sz="4" w:space="0" w:color="auto"/>
            </w:tcBorders>
            <w:noWrap/>
            <w:hideMark/>
          </w:tcPr>
          <w:p w14:paraId="662F7212" w14:textId="77777777" w:rsidR="00F94C42" w:rsidRPr="00D93C00" w:rsidRDefault="00F94C42" w:rsidP="00356ECF">
            <w:pPr>
              <w:outlineLvl w:val="0"/>
              <w:rPr>
                <w:lang w:eastAsia="zh-CN" w:bidi="hi-IN"/>
              </w:rPr>
            </w:pPr>
            <w:r w:rsidRPr="00D93C00">
              <w:rPr>
                <w:lang w:eastAsia="zh-CN" w:bidi="hi-IN"/>
              </w:rPr>
              <w:t> </w:t>
            </w:r>
          </w:p>
        </w:tc>
        <w:tc>
          <w:tcPr>
            <w:tcW w:w="579" w:type="dxa"/>
            <w:tcBorders>
              <w:top w:val="nil"/>
              <w:left w:val="nil"/>
              <w:bottom w:val="single" w:sz="4" w:space="0" w:color="auto"/>
              <w:right w:val="single" w:sz="4" w:space="0" w:color="auto"/>
            </w:tcBorders>
            <w:noWrap/>
            <w:hideMark/>
          </w:tcPr>
          <w:p w14:paraId="45380F41" w14:textId="77777777" w:rsidR="00F94C42" w:rsidRPr="00D93C00" w:rsidRDefault="00F94C42" w:rsidP="00356ECF">
            <w:pPr>
              <w:outlineLvl w:val="0"/>
              <w:rPr>
                <w:lang w:eastAsia="zh-CN" w:bidi="hi-IN"/>
              </w:rPr>
            </w:pPr>
            <w:r w:rsidRPr="00D93C00">
              <w:rPr>
                <w:lang w:eastAsia="zh-CN" w:bidi="hi-IN"/>
              </w:rPr>
              <w:t> </w:t>
            </w:r>
          </w:p>
        </w:tc>
        <w:tc>
          <w:tcPr>
            <w:tcW w:w="579" w:type="dxa"/>
            <w:tcBorders>
              <w:top w:val="nil"/>
              <w:left w:val="nil"/>
              <w:bottom w:val="single" w:sz="4" w:space="0" w:color="auto"/>
              <w:right w:val="single" w:sz="4" w:space="0" w:color="auto"/>
            </w:tcBorders>
            <w:noWrap/>
            <w:hideMark/>
          </w:tcPr>
          <w:p w14:paraId="12AE0DFA" w14:textId="77777777" w:rsidR="00F94C42" w:rsidRPr="00D93C00" w:rsidRDefault="00F94C42" w:rsidP="00356ECF">
            <w:pPr>
              <w:outlineLvl w:val="0"/>
              <w:rPr>
                <w:lang w:eastAsia="zh-CN" w:bidi="hi-IN"/>
              </w:rPr>
            </w:pPr>
            <w:r w:rsidRPr="00D93C00">
              <w:rPr>
                <w:lang w:eastAsia="zh-CN" w:bidi="hi-IN"/>
              </w:rPr>
              <w:t> </w:t>
            </w:r>
          </w:p>
        </w:tc>
        <w:tc>
          <w:tcPr>
            <w:tcW w:w="622" w:type="dxa"/>
            <w:tcBorders>
              <w:top w:val="nil"/>
              <w:left w:val="nil"/>
              <w:bottom w:val="single" w:sz="4" w:space="0" w:color="auto"/>
              <w:right w:val="single" w:sz="4" w:space="0" w:color="auto"/>
            </w:tcBorders>
            <w:noWrap/>
            <w:hideMark/>
          </w:tcPr>
          <w:p w14:paraId="3A5AEFBC" w14:textId="77777777" w:rsidR="00F94C42" w:rsidRPr="00D93C00" w:rsidRDefault="00F94C42" w:rsidP="00356ECF">
            <w:pPr>
              <w:outlineLvl w:val="0"/>
              <w:rPr>
                <w:lang w:eastAsia="zh-CN" w:bidi="hi-IN"/>
              </w:rPr>
            </w:pPr>
            <w:r w:rsidRPr="00D93C00">
              <w:rPr>
                <w:lang w:eastAsia="zh-CN" w:bidi="hi-IN"/>
              </w:rPr>
              <w:t> </w:t>
            </w:r>
          </w:p>
        </w:tc>
        <w:tc>
          <w:tcPr>
            <w:tcW w:w="654" w:type="dxa"/>
            <w:tcBorders>
              <w:top w:val="nil"/>
              <w:left w:val="nil"/>
              <w:bottom w:val="single" w:sz="4" w:space="0" w:color="auto"/>
              <w:right w:val="single" w:sz="4" w:space="0" w:color="auto"/>
            </w:tcBorders>
            <w:noWrap/>
            <w:hideMark/>
          </w:tcPr>
          <w:p w14:paraId="4DABD6D0" w14:textId="77777777" w:rsidR="00F94C42" w:rsidRPr="00D93C00" w:rsidRDefault="00F94C42" w:rsidP="00356ECF">
            <w:pPr>
              <w:outlineLvl w:val="0"/>
              <w:rPr>
                <w:lang w:eastAsia="zh-CN" w:bidi="hi-IN"/>
              </w:rPr>
            </w:pPr>
            <w:r w:rsidRPr="00D93C00">
              <w:rPr>
                <w:lang w:eastAsia="zh-CN" w:bidi="hi-IN"/>
              </w:rPr>
              <w:t> </w:t>
            </w:r>
          </w:p>
        </w:tc>
        <w:tc>
          <w:tcPr>
            <w:tcW w:w="567" w:type="dxa"/>
            <w:tcBorders>
              <w:top w:val="nil"/>
              <w:left w:val="nil"/>
              <w:bottom w:val="single" w:sz="4" w:space="0" w:color="auto"/>
              <w:right w:val="single" w:sz="4" w:space="0" w:color="auto"/>
            </w:tcBorders>
            <w:noWrap/>
            <w:hideMark/>
          </w:tcPr>
          <w:p w14:paraId="545CC965" w14:textId="77777777" w:rsidR="00F94C42" w:rsidRPr="00D93C00" w:rsidRDefault="00F94C42" w:rsidP="00356ECF">
            <w:pPr>
              <w:outlineLvl w:val="0"/>
              <w:rPr>
                <w:lang w:eastAsia="zh-CN" w:bidi="hi-IN"/>
              </w:rPr>
            </w:pPr>
            <w:r w:rsidRPr="00D93C00">
              <w:rPr>
                <w:lang w:eastAsia="zh-CN" w:bidi="hi-IN"/>
              </w:rPr>
              <w:t> </w:t>
            </w:r>
          </w:p>
        </w:tc>
        <w:tc>
          <w:tcPr>
            <w:tcW w:w="709" w:type="dxa"/>
            <w:tcBorders>
              <w:top w:val="nil"/>
              <w:left w:val="nil"/>
              <w:bottom w:val="single" w:sz="4" w:space="0" w:color="auto"/>
              <w:right w:val="single" w:sz="4" w:space="0" w:color="auto"/>
            </w:tcBorders>
            <w:noWrap/>
            <w:hideMark/>
          </w:tcPr>
          <w:p w14:paraId="06A70DBF" w14:textId="77777777" w:rsidR="00F94C42" w:rsidRPr="00D93C00" w:rsidRDefault="00F94C42" w:rsidP="00356ECF">
            <w:pPr>
              <w:outlineLvl w:val="0"/>
              <w:rPr>
                <w:lang w:eastAsia="zh-CN" w:bidi="hi-IN"/>
              </w:rPr>
            </w:pPr>
            <w:r w:rsidRPr="00D93C00">
              <w:rPr>
                <w:lang w:eastAsia="zh-CN" w:bidi="hi-IN"/>
              </w:rPr>
              <w:t> </w:t>
            </w:r>
          </w:p>
        </w:tc>
        <w:tc>
          <w:tcPr>
            <w:tcW w:w="992" w:type="dxa"/>
            <w:tcBorders>
              <w:top w:val="nil"/>
              <w:left w:val="nil"/>
              <w:bottom w:val="single" w:sz="4" w:space="0" w:color="auto"/>
              <w:right w:val="single" w:sz="4" w:space="0" w:color="auto"/>
            </w:tcBorders>
            <w:noWrap/>
            <w:hideMark/>
          </w:tcPr>
          <w:p w14:paraId="51C71AFF" w14:textId="77777777" w:rsidR="00F94C42" w:rsidRPr="00D93C00" w:rsidRDefault="00F94C42" w:rsidP="00356ECF">
            <w:pPr>
              <w:outlineLvl w:val="0"/>
              <w:rPr>
                <w:lang w:eastAsia="zh-CN" w:bidi="hi-IN"/>
              </w:rPr>
            </w:pPr>
            <w:r w:rsidRPr="00D93C00">
              <w:rPr>
                <w:lang w:eastAsia="zh-CN" w:bidi="hi-IN"/>
              </w:rPr>
              <w:t> </w:t>
            </w:r>
          </w:p>
        </w:tc>
        <w:tc>
          <w:tcPr>
            <w:tcW w:w="858" w:type="dxa"/>
            <w:tcBorders>
              <w:top w:val="nil"/>
              <w:left w:val="nil"/>
              <w:bottom w:val="single" w:sz="4" w:space="0" w:color="auto"/>
              <w:right w:val="single" w:sz="4" w:space="0" w:color="auto"/>
            </w:tcBorders>
            <w:noWrap/>
            <w:hideMark/>
          </w:tcPr>
          <w:p w14:paraId="5E6394D5" w14:textId="77777777" w:rsidR="00F94C42" w:rsidRPr="00D93C00" w:rsidRDefault="00F94C42" w:rsidP="00356ECF">
            <w:pPr>
              <w:outlineLvl w:val="0"/>
              <w:rPr>
                <w:lang w:eastAsia="zh-CN" w:bidi="hi-IN"/>
              </w:rPr>
            </w:pPr>
            <w:r w:rsidRPr="00D93C00">
              <w:rPr>
                <w:lang w:eastAsia="zh-CN" w:bidi="hi-IN"/>
              </w:rPr>
              <w:t> </w:t>
            </w:r>
          </w:p>
        </w:tc>
      </w:tr>
      <w:tr w:rsidR="00F94C42" w:rsidRPr="00D93C00" w14:paraId="38625171" w14:textId="77777777" w:rsidTr="00356ECF">
        <w:trPr>
          <w:trHeight w:val="316"/>
          <w:jc w:val="center"/>
        </w:trPr>
        <w:tc>
          <w:tcPr>
            <w:tcW w:w="710" w:type="dxa"/>
            <w:tcBorders>
              <w:top w:val="nil"/>
              <w:left w:val="single" w:sz="4" w:space="0" w:color="auto"/>
              <w:bottom w:val="single" w:sz="4" w:space="0" w:color="auto"/>
              <w:right w:val="single" w:sz="4" w:space="0" w:color="auto"/>
            </w:tcBorders>
            <w:vAlign w:val="center"/>
            <w:hideMark/>
          </w:tcPr>
          <w:p w14:paraId="2DB367E0" w14:textId="77777777" w:rsidR="00F94C42" w:rsidRPr="00D93C00" w:rsidRDefault="00F94C42" w:rsidP="00356ECF">
            <w:pPr>
              <w:jc w:val="center"/>
              <w:rPr>
                <w:lang w:eastAsia="zh-CN" w:bidi="hi-IN"/>
              </w:rPr>
            </w:pPr>
            <w:r w:rsidRPr="00D93C00">
              <w:rPr>
                <w:lang w:eastAsia="zh-CN" w:bidi="hi-IN"/>
              </w:rPr>
              <w:t> </w:t>
            </w:r>
          </w:p>
        </w:tc>
        <w:tc>
          <w:tcPr>
            <w:tcW w:w="2831" w:type="dxa"/>
            <w:tcBorders>
              <w:top w:val="nil"/>
              <w:left w:val="nil"/>
              <w:bottom w:val="single" w:sz="4" w:space="0" w:color="auto"/>
              <w:right w:val="single" w:sz="4" w:space="0" w:color="auto"/>
            </w:tcBorders>
            <w:vAlign w:val="center"/>
            <w:hideMark/>
          </w:tcPr>
          <w:p w14:paraId="56A4D9A9" w14:textId="77777777" w:rsidR="00F94C42" w:rsidRPr="00D93C00" w:rsidRDefault="00F94C42" w:rsidP="00356ECF">
            <w:pPr>
              <w:rPr>
                <w:lang w:eastAsia="zh-CN" w:bidi="hi-IN"/>
              </w:rPr>
            </w:pPr>
            <w:r w:rsidRPr="00D93C00">
              <w:rPr>
                <w:lang w:eastAsia="zh-CN" w:bidi="hi-IN"/>
              </w:rPr>
              <w:t> </w:t>
            </w:r>
          </w:p>
        </w:tc>
        <w:tc>
          <w:tcPr>
            <w:tcW w:w="708" w:type="dxa"/>
            <w:tcBorders>
              <w:top w:val="nil"/>
              <w:left w:val="nil"/>
              <w:bottom w:val="single" w:sz="4" w:space="0" w:color="auto"/>
              <w:right w:val="single" w:sz="4" w:space="0" w:color="auto"/>
            </w:tcBorders>
            <w:vAlign w:val="center"/>
            <w:hideMark/>
          </w:tcPr>
          <w:p w14:paraId="0D3F07B5" w14:textId="77777777" w:rsidR="00F94C42" w:rsidRPr="00D93C00" w:rsidRDefault="00F94C42" w:rsidP="00356ECF">
            <w:pPr>
              <w:jc w:val="center"/>
              <w:rPr>
                <w:lang w:eastAsia="zh-CN" w:bidi="hi-IN"/>
              </w:rPr>
            </w:pPr>
            <w:r w:rsidRPr="00D93C00">
              <w:rPr>
                <w:lang w:eastAsia="zh-CN" w:bidi="hi-IN"/>
              </w:rPr>
              <w:t> </w:t>
            </w:r>
          </w:p>
        </w:tc>
        <w:tc>
          <w:tcPr>
            <w:tcW w:w="708" w:type="dxa"/>
            <w:tcBorders>
              <w:top w:val="nil"/>
              <w:left w:val="nil"/>
              <w:bottom w:val="single" w:sz="4" w:space="0" w:color="auto"/>
              <w:right w:val="single" w:sz="4" w:space="0" w:color="auto"/>
            </w:tcBorders>
            <w:noWrap/>
            <w:vAlign w:val="center"/>
            <w:hideMark/>
          </w:tcPr>
          <w:p w14:paraId="46176007" w14:textId="77777777" w:rsidR="00F94C42" w:rsidRPr="00D93C00" w:rsidRDefault="00F94C42" w:rsidP="00356ECF">
            <w:pPr>
              <w:jc w:val="center"/>
              <w:rPr>
                <w:lang w:eastAsia="zh-CN" w:bidi="hi-IN"/>
              </w:rPr>
            </w:pPr>
            <w:r w:rsidRPr="00D93C00">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09CBCC01" w14:textId="77777777" w:rsidR="00F94C42" w:rsidRPr="00D93C00" w:rsidRDefault="00F94C42" w:rsidP="00356ECF">
            <w:pPr>
              <w:jc w:val="center"/>
              <w:rPr>
                <w:lang w:eastAsia="zh-CN" w:bidi="hi-IN"/>
              </w:rPr>
            </w:pPr>
            <w:r w:rsidRPr="00D93C00">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A5E0592" w14:textId="77777777" w:rsidR="00F94C42" w:rsidRPr="00D93C00" w:rsidRDefault="00F94C42" w:rsidP="00356ECF">
            <w:pPr>
              <w:jc w:val="center"/>
              <w:rPr>
                <w:lang w:eastAsia="zh-CN" w:bidi="hi-IN"/>
              </w:rPr>
            </w:pPr>
            <w:r w:rsidRPr="00D93C00">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408AF9F" w14:textId="77777777" w:rsidR="00F94C42" w:rsidRPr="00D93C00" w:rsidRDefault="00F94C42" w:rsidP="00356ECF">
            <w:pPr>
              <w:rPr>
                <w:lang w:eastAsia="zh-CN" w:bidi="hi-IN"/>
              </w:rPr>
            </w:pPr>
            <w:r w:rsidRPr="00D93C00">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462AB9" w14:textId="77777777" w:rsidR="00F94C42" w:rsidRPr="00D93C00" w:rsidRDefault="00F94C42" w:rsidP="00356ECF">
            <w:pPr>
              <w:jc w:val="center"/>
              <w:rPr>
                <w:lang w:eastAsia="zh-CN" w:bidi="hi-IN"/>
              </w:rPr>
            </w:pPr>
            <w:r w:rsidRPr="00D93C00">
              <w:rPr>
                <w:lang w:eastAsia="zh-CN" w:bidi="hi-IN"/>
              </w:rPr>
              <w:t> </w:t>
            </w:r>
          </w:p>
        </w:tc>
        <w:tc>
          <w:tcPr>
            <w:tcW w:w="276" w:type="dxa"/>
            <w:tcBorders>
              <w:top w:val="nil"/>
              <w:left w:val="nil"/>
              <w:bottom w:val="single" w:sz="4" w:space="0" w:color="auto"/>
              <w:right w:val="single" w:sz="4" w:space="0" w:color="auto"/>
            </w:tcBorders>
            <w:noWrap/>
            <w:hideMark/>
          </w:tcPr>
          <w:p w14:paraId="3AE1CB62" w14:textId="77777777" w:rsidR="00F94C42" w:rsidRPr="00D93C00" w:rsidRDefault="00F94C42" w:rsidP="00356ECF">
            <w:pPr>
              <w:rPr>
                <w:lang w:eastAsia="zh-CN" w:bidi="hi-IN"/>
              </w:rPr>
            </w:pPr>
            <w:r w:rsidRPr="00D93C00">
              <w:rPr>
                <w:lang w:eastAsia="zh-CN" w:bidi="hi-IN"/>
              </w:rPr>
              <w:t> </w:t>
            </w:r>
          </w:p>
        </w:tc>
        <w:tc>
          <w:tcPr>
            <w:tcW w:w="1332" w:type="dxa"/>
            <w:tcBorders>
              <w:top w:val="nil"/>
              <w:left w:val="nil"/>
              <w:bottom w:val="single" w:sz="4" w:space="0" w:color="auto"/>
              <w:right w:val="single" w:sz="4" w:space="0" w:color="auto"/>
            </w:tcBorders>
            <w:noWrap/>
            <w:hideMark/>
          </w:tcPr>
          <w:p w14:paraId="03442FB8" w14:textId="77777777" w:rsidR="00F94C42" w:rsidRPr="00D93C00" w:rsidRDefault="00F94C42" w:rsidP="00356ECF">
            <w:pPr>
              <w:rPr>
                <w:lang w:eastAsia="zh-CN" w:bidi="hi-IN"/>
              </w:rPr>
            </w:pPr>
            <w:r w:rsidRPr="00D93C00">
              <w:rPr>
                <w:lang w:eastAsia="zh-CN" w:bidi="hi-IN"/>
              </w:rPr>
              <w:t> </w:t>
            </w:r>
          </w:p>
        </w:tc>
        <w:tc>
          <w:tcPr>
            <w:tcW w:w="555" w:type="dxa"/>
            <w:tcBorders>
              <w:top w:val="nil"/>
              <w:left w:val="nil"/>
              <w:bottom w:val="single" w:sz="4" w:space="0" w:color="auto"/>
              <w:right w:val="single" w:sz="4" w:space="0" w:color="auto"/>
            </w:tcBorders>
            <w:noWrap/>
            <w:hideMark/>
          </w:tcPr>
          <w:p w14:paraId="69E75366" w14:textId="77777777" w:rsidR="00F94C42" w:rsidRPr="00D93C00" w:rsidRDefault="00F94C42" w:rsidP="00356ECF">
            <w:pPr>
              <w:rPr>
                <w:lang w:eastAsia="zh-CN" w:bidi="hi-IN"/>
              </w:rPr>
            </w:pPr>
            <w:r w:rsidRPr="00D93C00">
              <w:rPr>
                <w:lang w:eastAsia="zh-CN" w:bidi="hi-IN"/>
              </w:rPr>
              <w:t> </w:t>
            </w:r>
          </w:p>
        </w:tc>
        <w:tc>
          <w:tcPr>
            <w:tcW w:w="579" w:type="dxa"/>
            <w:tcBorders>
              <w:top w:val="nil"/>
              <w:left w:val="nil"/>
              <w:bottom w:val="single" w:sz="4" w:space="0" w:color="auto"/>
              <w:right w:val="single" w:sz="4" w:space="0" w:color="auto"/>
            </w:tcBorders>
            <w:noWrap/>
            <w:hideMark/>
          </w:tcPr>
          <w:p w14:paraId="6A775AAD" w14:textId="77777777" w:rsidR="00F94C42" w:rsidRPr="00D93C00" w:rsidRDefault="00F94C42" w:rsidP="00356ECF">
            <w:pPr>
              <w:rPr>
                <w:lang w:eastAsia="zh-CN" w:bidi="hi-IN"/>
              </w:rPr>
            </w:pPr>
            <w:r w:rsidRPr="00D93C00">
              <w:rPr>
                <w:lang w:eastAsia="zh-CN" w:bidi="hi-IN"/>
              </w:rPr>
              <w:t> </w:t>
            </w:r>
          </w:p>
        </w:tc>
        <w:tc>
          <w:tcPr>
            <w:tcW w:w="579" w:type="dxa"/>
            <w:tcBorders>
              <w:top w:val="nil"/>
              <w:left w:val="nil"/>
              <w:bottom w:val="single" w:sz="4" w:space="0" w:color="auto"/>
              <w:right w:val="single" w:sz="4" w:space="0" w:color="auto"/>
            </w:tcBorders>
            <w:noWrap/>
            <w:hideMark/>
          </w:tcPr>
          <w:p w14:paraId="7FDEA1E5" w14:textId="77777777" w:rsidR="00F94C42" w:rsidRPr="00D93C00" w:rsidRDefault="00F94C42" w:rsidP="00356ECF">
            <w:pPr>
              <w:rPr>
                <w:lang w:eastAsia="zh-CN" w:bidi="hi-IN"/>
              </w:rPr>
            </w:pPr>
            <w:r w:rsidRPr="00D93C00">
              <w:rPr>
                <w:lang w:eastAsia="zh-CN" w:bidi="hi-IN"/>
              </w:rPr>
              <w:t> </w:t>
            </w:r>
          </w:p>
        </w:tc>
        <w:tc>
          <w:tcPr>
            <w:tcW w:w="622" w:type="dxa"/>
            <w:tcBorders>
              <w:top w:val="nil"/>
              <w:left w:val="nil"/>
              <w:bottom w:val="single" w:sz="4" w:space="0" w:color="auto"/>
              <w:right w:val="single" w:sz="4" w:space="0" w:color="auto"/>
            </w:tcBorders>
            <w:noWrap/>
            <w:hideMark/>
          </w:tcPr>
          <w:p w14:paraId="1AF5C27C" w14:textId="77777777" w:rsidR="00F94C42" w:rsidRPr="00D93C00" w:rsidRDefault="00F94C42" w:rsidP="00356ECF">
            <w:pPr>
              <w:rPr>
                <w:lang w:eastAsia="zh-CN" w:bidi="hi-IN"/>
              </w:rPr>
            </w:pPr>
            <w:r w:rsidRPr="00D93C00">
              <w:rPr>
                <w:lang w:eastAsia="zh-CN" w:bidi="hi-IN"/>
              </w:rPr>
              <w:t> </w:t>
            </w:r>
          </w:p>
        </w:tc>
        <w:tc>
          <w:tcPr>
            <w:tcW w:w="654" w:type="dxa"/>
            <w:tcBorders>
              <w:top w:val="nil"/>
              <w:left w:val="nil"/>
              <w:bottom w:val="single" w:sz="4" w:space="0" w:color="auto"/>
              <w:right w:val="single" w:sz="4" w:space="0" w:color="auto"/>
            </w:tcBorders>
            <w:noWrap/>
            <w:hideMark/>
          </w:tcPr>
          <w:p w14:paraId="6132BEED" w14:textId="77777777" w:rsidR="00F94C42" w:rsidRPr="00D93C00" w:rsidRDefault="00F94C42" w:rsidP="00356ECF">
            <w:pPr>
              <w:rPr>
                <w:lang w:eastAsia="zh-CN" w:bidi="hi-IN"/>
              </w:rPr>
            </w:pPr>
            <w:r w:rsidRPr="00D93C00">
              <w:rPr>
                <w:lang w:eastAsia="zh-CN" w:bidi="hi-IN"/>
              </w:rPr>
              <w:t> </w:t>
            </w:r>
          </w:p>
        </w:tc>
        <w:tc>
          <w:tcPr>
            <w:tcW w:w="567" w:type="dxa"/>
            <w:tcBorders>
              <w:top w:val="nil"/>
              <w:left w:val="nil"/>
              <w:bottom w:val="single" w:sz="4" w:space="0" w:color="auto"/>
              <w:right w:val="single" w:sz="4" w:space="0" w:color="auto"/>
            </w:tcBorders>
            <w:noWrap/>
            <w:hideMark/>
          </w:tcPr>
          <w:p w14:paraId="72D3668E" w14:textId="77777777" w:rsidR="00F94C42" w:rsidRPr="00D93C00" w:rsidRDefault="00F94C42" w:rsidP="00356ECF">
            <w:pPr>
              <w:rPr>
                <w:lang w:eastAsia="zh-CN" w:bidi="hi-IN"/>
              </w:rPr>
            </w:pPr>
            <w:r w:rsidRPr="00D93C00">
              <w:rPr>
                <w:lang w:eastAsia="zh-CN" w:bidi="hi-IN"/>
              </w:rPr>
              <w:t> </w:t>
            </w:r>
          </w:p>
        </w:tc>
        <w:tc>
          <w:tcPr>
            <w:tcW w:w="709" w:type="dxa"/>
            <w:tcBorders>
              <w:top w:val="nil"/>
              <w:left w:val="nil"/>
              <w:bottom w:val="single" w:sz="4" w:space="0" w:color="auto"/>
              <w:right w:val="single" w:sz="4" w:space="0" w:color="auto"/>
            </w:tcBorders>
            <w:noWrap/>
            <w:hideMark/>
          </w:tcPr>
          <w:p w14:paraId="33125B56" w14:textId="77777777" w:rsidR="00F94C42" w:rsidRPr="00D93C00" w:rsidRDefault="00F94C42" w:rsidP="00356ECF">
            <w:pPr>
              <w:rPr>
                <w:lang w:eastAsia="zh-CN" w:bidi="hi-IN"/>
              </w:rPr>
            </w:pPr>
            <w:r w:rsidRPr="00D93C00">
              <w:rPr>
                <w:lang w:eastAsia="zh-CN" w:bidi="hi-IN"/>
              </w:rPr>
              <w:t> </w:t>
            </w:r>
          </w:p>
        </w:tc>
        <w:tc>
          <w:tcPr>
            <w:tcW w:w="992" w:type="dxa"/>
            <w:tcBorders>
              <w:top w:val="nil"/>
              <w:left w:val="nil"/>
              <w:bottom w:val="single" w:sz="4" w:space="0" w:color="auto"/>
              <w:right w:val="single" w:sz="4" w:space="0" w:color="auto"/>
            </w:tcBorders>
            <w:noWrap/>
            <w:hideMark/>
          </w:tcPr>
          <w:p w14:paraId="6246AE8F" w14:textId="77777777" w:rsidR="00F94C42" w:rsidRPr="00D93C00" w:rsidRDefault="00F94C42" w:rsidP="00356ECF">
            <w:pPr>
              <w:rPr>
                <w:lang w:eastAsia="zh-CN" w:bidi="hi-IN"/>
              </w:rPr>
            </w:pPr>
            <w:r w:rsidRPr="00D93C00">
              <w:rPr>
                <w:lang w:eastAsia="zh-CN" w:bidi="hi-IN"/>
              </w:rPr>
              <w:t> </w:t>
            </w:r>
          </w:p>
        </w:tc>
        <w:tc>
          <w:tcPr>
            <w:tcW w:w="858" w:type="dxa"/>
            <w:tcBorders>
              <w:top w:val="nil"/>
              <w:left w:val="nil"/>
              <w:bottom w:val="single" w:sz="4" w:space="0" w:color="auto"/>
              <w:right w:val="single" w:sz="4" w:space="0" w:color="auto"/>
            </w:tcBorders>
            <w:noWrap/>
            <w:hideMark/>
          </w:tcPr>
          <w:p w14:paraId="4CA38641" w14:textId="77777777" w:rsidR="00F94C42" w:rsidRPr="00D93C00" w:rsidRDefault="00F94C42" w:rsidP="00356ECF">
            <w:pPr>
              <w:rPr>
                <w:lang w:eastAsia="zh-CN" w:bidi="hi-IN"/>
              </w:rPr>
            </w:pPr>
            <w:r w:rsidRPr="00D93C00">
              <w:rPr>
                <w:lang w:eastAsia="zh-CN" w:bidi="hi-IN"/>
              </w:rPr>
              <w:t> </w:t>
            </w:r>
          </w:p>
        </w:tc>
      </w:tr>
      <w:tr w:rsidR="00F94C42" w:rsidRPr="00D93C00" w14:paraId="166CBC44" w14:textId="77777777" w:rsidTr="00356ECF">
        <w:trPr>
          <w:trHeight w:val="316"/>
          <w:jc w:val="center"/>
        </w:trPr>
        <w:tc>
          <w:tcPr>
            <w:tcW w:w="710" w:type="dxa"/>
            <w:tcBorders>
              <w:top w:val="nil"/>
              <w:left w:val="single" w:sz="4" w:space="0" w:color="auto"/>
              <w:bottom w:val="single" w:sz="4" w:space="0" w:color="auto"/>
              <w:right w:val="single" w:sz="4" w:space="0" w:color="auto"/>
            </w:tcBorders>
            <w:vAlign w:val="center"/>
            <w:hideMark/>
          </w:tcPr>
          <w:p w14:paraId="2EDB301F" w14:textId="77777777" w:rsidR="00F94C42" w:rsidRPr="00D93C00" w:rsidRDefault="00F94C42" w:rsidP="00356ECF">
            <w:pPr>
              <w:jc w:val="center"/>
              <w:rPr>
                <w:lang w:eastAsia="zh-CN" w:bidi="hi-IN"/>
              </w:rPr>
            </w:pPr>
            <w:r w:rsidRPr="00D93C00">
              <w:rPr>
                <w:lang w:eastAsia="zh-CN" w:bidi="hi-IN"/>
              </w:rPr>
              <w:t> </w:t>
            </w:r>
          </w:p>
        </w:tc>
        <w:tc>
          <w:tcPr>
            <w:tcW w:w="2831" w:type="dxa"/>
            <w:tcBorders>
              <w:top w:val="nil"/>
              <w:left w:val="nil"/>
              <w:bottom w:val="single" w:sz="4" w:space="0" w:color="auto"/>
              <w:right w:val="single" w:sz="4" w:space="0" w:color="auto"/>
            </w:tcBorders>
            <w:vAlign w:val="center"/>
            <w:hideMark/>
          </w:tcPr>
          <w:p w14:paraId="29D1E776" w14:textId="77777777" w:rsidR="00F94C42" w:rsidRPr="00D93C00" w:rsidRDefault="00F94C42" w:rsidP="00356ECF">
            <w:pPr>
              <w:rPr>
                <w:lang w:eastAsia="zh-CN" w:bidi="hi-IN"/>
              </w:rPr>
            </w:pPr>
            <w:r w:rsidRPr="00D93C00">
              <w:rPr>
                <w:lang w:eastAsia="zh-CN" w:bidi="hi-IN"/>
              </w:rPr>
              <w:t> </w:t>
            </w:r>
          </w:p>
        </w:tc>
        <w:tc>
          <w:tcPr>
            <w:tcW w:w="708" w:type="dxa"/>
            <w:tcBorders>
              <w:top w:val="nil"/>
              <w:left w:val="nil"/>
              <w:bottom w:val="single" w:sz="4" w:space="0" w:color="auto"/>
              <w:right w:val="single" w:sz="4" w:space="0" w:color="auto"/>
            </w:tcBorders>
            <w:vAlign w:val="center"/>
            <w:hideMark/>
          </w:tcPr>
          <w:p w14:paraId="74A9574E" w14:textId="77777777" w:rsidR="00F94C42" w:rsidRPr="00D93C00" w:rsidRDefault="00F94C42" w:rsidP="00356ECF">
            <w:pPr>
              <w:jc w:val="center"/>
              <w:rPr>
                <w:lang w:eastAsia="zh-CN" w:bidi="hi-IN"/>
              </w:rPr>
            </w:pPr>
            <w:r w:rsidRPr="00D93C00">
              <w:rPr>
                <w:lang w:eastAsia="zh-CN" w:bidi="hi-IN"/>
              </w:rPr>
              <w:t> </w:t>
            </w:r>
          </w:p>
        </w:tc>
        <w:tc>
          <w:tcPr>
            <w:tcW w:w="708" w:type="dxa"/>
            <w:tcBorders>
              <w:top w:val="nil"/>
              <w:left w:val="nil"/>
              <w:bottom w:val="single" w:sz="4" w:space="0" w:color="auto"/>
              <w:right w:val="single" w:sz="4" w:space="0" w:color="auto"/>
            </w:tcBorders>
            <w:noWrap/>
            <w:vAlign w:val="center"/>
            <w:hideMark/>
          </w:tcPr>
          <w:p w14:paraId="1F874971" w14:textId="77777777" w:rsidR="00F94C42" w:rsidRPr="00D93C00" w:rsidRDefault="00F94C42" w:rsidP="00356ECF">
            <w:pPr>
              <w:jc w:val="center"/>
              <w:rPr>
                <w:lang w:eastAsia="zh-CN" w:bidi="hi-IN"/>
              </w:rPr>
            </w:pPr>
            <w:r w:rsidRPr="00D93C00">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24194281" w14:textId="77777777" w:rsidR="00F94C42" w:rsidRPr="00D93C00" w:rsidRDefault="00F94C42" w:rsidP="00356ECF">
            <w:pPr>
              <w:rPr>
                <w:lang w:eastAsia="zh-CN" w:bidi="hi-IN"/>
              </w:rPr>
            </w:pPr>
            <w:r w:rsidRPr="00D93C00">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8190928" w14:textId="77777777" w:rsidR="00F94C42" w:rsidRPr="00D93C00" w:rsidRDefault="00F94C42" w:rsidP="00356ECF">
            <w:pPr>
              <w:jc w:val="center"/>
              <w:rPr>
                <w:lang w:eastAsia="zh-CN" w:bidi="hi-IN"/>
              </w:rPr>
            </w:pPr>
            <w:r w:rsidRPr="00D93C00">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3812981" w14:textId="77777777" w:rsidR="00F94C42" w:rsidRPr="00D93C00" w:rsidRDefault="00F94C42" w:rsidP="00356ECF">
            <w:pPr>
              <w:rPr>
                <w:lang w:eastAsia="zh-CN" w:bidi="hi-IN"/>
              </w:rPr>
            </w:pPr>
            <w:r w:rsidRPr="00D93C00">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22424F" w14:textId="77777777" w:rsidR="00F94C42" w:rsidRPr="00D93C00" w:rsidRDefault="00F94C42" w:rsidP="00356ECF">
            <w:pPr>
              <w:jc w:val="center"/>
              <w:rPr>
                <w:lang w:eastAsia="zh-CN" w:bidi="hi-IN"/>
              </w:rPr>
            </w:pPr>
            <w:r w:rsidRPr="00D93C00">
              <w:rPr>
                <w:lang w:eastAsia="zh-CN" w:bidi="hi-IN"/>
              </w:rPr>
              <w:t> </w:t>
            </w:r>
          </w:p>
        </w:tc>
        <w:tc>
          <w:tcPr>
            <w:tcW w:w="276" w:type="dxa"/>
            <w:tcBorders>
              <w:top w:val="nil"/>
              <w:left w:val="nil"/>
              <w:bottom w:val="single" w:sz="4" w:space="0" w:color="auto"/>
              <w:right w:val="single" w:sz="4" w:space="0" w:color="auto"/>
            </w:tcBorders>
            <w:noWrap/>
            <w:hideMark/>
          </w:tcPr>
          <w:p w14:paraId="6656A1B2" w14:textId="77777777" w:rsidR="00F94C42" w:rsidRPr="00D93C00" w:rsidRDefault="00F94C42" w:rsidP="00356ECF">
            <w:pPr>
              <w:rPr>
                <w:lang w:eastAsia="zh-CN" w:bidi="hi-IN"/>
              </w:rPr>
            </w:pPr>
            <w:r w:rsidRPr="00D93C00">
              <w:rPr>
                <w:lang w:eastAsia="zh-CN" w:bidi="hi-IN"/>
              </w:rPr>
              <w:t> </w:t>
            </w:r>
          </w:p>
        </w:tc>
        <w:tc>
          <w:tcPr>
            <w:tcW w:w="1332" w:type="dxa"/>
            <w:tcBorders>
              <w:top w:val="nil"/>
              <w:left w:val="nil"/>
              <w:bottom w:val="single" w:sz="4" w:space="0" w:color="auto"/>
              <w:right w:val="single" w:sz="4" w:space="0" w:color="auto"/>
            </w:tcBorders>
            <w:noWrap/>
            <w:hideMark/>
          </w:tcPr>
          <w:p w14:paraId="24861111" w14:textId="77777777" w:rsidR="00F94C42" w:rsidRPr="00D93C00" w:rsidRDefault="00F94C42" w:rsidP="00356ECF">
            <w:pPr>
              <w:rPr>
                <w:lang w:eastAsia="zh-CN" w:bidi="hi-IN"/>
              </w:rPr>
            </w:pPr>
            <w:r w:rsidRPr="00D93C00">
              <w:rPr>
                <w:lang w:eastAsia="zh-CN" w:bidi="hi-IN"/>
              </w:rPr>
              <w:t> </w:t>
            </w:r>
          </w:p>
        </w:tc>
        <w:tc>
          <w:tcPr>
            <w:tcW w:w="555" w:type="dxa"/>
            <w:tcBorders>
              <w:top w:val="nil"/>
              <w:left w:val="nil"/>
              <w:bottom w:val="single" w:sz="4" w:space="0" w:color="auto"/>
              <w:right w:val="single" w:sz="4" w:space="0" w:color="auto"/>
            </w:tcBorders>
            <w:noWrap/>
            <w:hideMark/>
          </w:tcPr>
          <w:p w14:paraId="46498621" w14:textId="77777777" w:rsidR="00F94C42" w:rsidRPr="00D93C00" w:rsidRDefault="00F94C42" w:rsidP="00356ECF">
            <w:pPr>
              <w:rPr>
                <w:lang w:eastAsia="zh-CN" w:bidi="hi-IN"/>
              </w:rPr>
            </w:pPr>
            <w:r w:rsidRPr="00D93C00">
              <w:rPr>
                <w:lang w:eastAsia="zh-CN" w:bidi="hi-IN"/>
              </w:rPr>
              <w:t> </w:t>
            </w:r>
          </w:p>
        </w:tc>
        <w:tc>
          <w:tcPr>
            <w:tcW w:w="579" w:type="dxa"/>
            <w:tcBorders>
              <w:top w:val="nil"/>
              <w:left w:val="nil"/>
              <w:bottom w:val="single" w:sz="4" w:space="0" w:color="auto"/>
              <w:right w:val="single" w:sz="4" w:space="0" w:color="auto"/>
            </w:tcBorders>
            <w:noWrap/>
            <w:hideMark/>
          </w:tcPr>
          <w:p w14:paraId="0DAB685F" w14:textId="77777777" w:rsidR="00F94C42" w:rsidRPr="00D93C00" w:rsidRDefault="00F94C42" w:rsidP="00356ECF">
            <w:pPr>
              <w:rPr>
                <w:lang w:eastAsia="zh-CN" w:bidi="hi-IN"/>
              </w:rPr>
            </w:pPr>
            <w:r w:rsidRPr="00D93C00">
              <w:rPr>
                <w:lang w:eastAsia="zh-CN" w:bidi="hi-IN"/>
              </w:rPr>
              <w:t> </w:t>
            </w:r>
          </w:p>
        </w:tc>
        <w:tc>
          <w:tcPr>
            <w:tcW w:w="579" w:type="dxa"/>
            <w:tcBorders>
              <w:top w:val="nil"/>
              <w:left w:val="nil"/>
              <w:bottom w:val="single" w:sz="4" w:space="0" w:color="auto"/>
              <w:right w:val="single" w:sz="4" w:space="0" w:color="auto"/>
            </w:tcBorders>
            <w:noWrap/>
            <w:hideMark/>
          </w:tcPr>
          <w:p w14:paraId="03CFC9D3" w14:textId="77777777" w:rsidR="00F94C42" w:rsidRPr="00D93C00" w:rsidRDefault="00F94C42" w:rsidP="00356ECF">
            <w:pPr>
              <w:rPr>
                <w:lang w:eastAsia="zh-CN" w:bidi="hi-IN"/>
              </w:rPr>
            </w:pPr>
            <w:r w:rsidRPr="00D93C00">
              <w:rPr>
                <w:lang w:eastAsia="zh-CN" w:bidi="hi-IN"/>
              </w:rPr>
              <w:t> </w:t>
            </w:r>
          </w:p>
        </w:tc>
        <w:tc>
          <w:tcPr>
            <w:tcW w:w="622" w:type="dxa"/>
            <w:tcBorders>
              <w:top w:val="nil"/>
              <w:left w:val="nil"/>
              <w:bottom w:val="single" w:sz="4" w:space="0" w:color="auto"/>
              <w:right w:val="single" w:sz="4" w:space="0" w:color="auto"/>
            </w:tcBorders>
            <w:noWrap/>
            <w:hideMark/>
          </w:tcPr>
          <w:p w14:paraId="557E57CD" w14:textId="77777777" w:rsidR="00F94C42" w:rsidRPr="00D93C00" w:rsidRDefault="00F94C42" w:rsidP="00356ECF">
            <w:pPr>
              <w:rPr>
                <w:lang w:eastAsia="zh-CN" w:bidi="hi-IN"/>
              </w:rPr>
            </w:pPr>
            <w:r w:rsidRPr="00D93C00">
              <w:rPr>
                <w:lang w:eastAsia="zh-CN" w:bidi="hi-IN"/>
              </w:rPr>
              <w:t> </w:t>
            </w:r>
          </w:p>
        </w:tc>
        <w:tc>
          <w:tcPr>
            <w:tcW w:w="654" w:type="dxa"/>
            <w:tcBorders>
              <w:top w:val="nil"/>
              <w:left w:val="nil"/>
              <w:bottom w:val="single" w:sz="4" w:space="0" w:color="auto"/>
              <w:right w:val="single" w:sz="4" w:space="0" w:color="auto"/>
            </w:tcBorders>
            <w:noWrap/>
            <w:hideMark/>
          </w:tcPr>
          <w:p w14:paraId="6AFB3D7E" w14:textId="77777777" w:rsidR="00F94C42" w:rsidRPr="00D93C00" w:rsidRDefault="00F94C42" w:rsidP="00356ECF">
            <w:pPr>
              <w:rPr>
                <w:lang w:eastAsia="zh-CN" w:bidi="hi-IN"/>
              </w:rPr>
            </w:pPr>
            <w:r w:rsidRPr="00D93C00">
              <w:rPr>
                <w:lang w:eastAsia="zh-CN" w:bidi="hi-IN"/>
              </w:rPr>
              <w:t> </w:t>
            </w:r>
          </w:p>
        </w:tc>
        <w:tc>
          <w:tcPr>
            <w:tcW w:w="567" w:type="dxa"/>
            <w:tcBorders>
              <w:top w:val="nil"/>
              <w:left w:val="nil"/>
              <w:bottom w:val="single" w:sz="4" w:space="0" w:color="auto"/>
              <w:right w:val="single" w:sz="4" w:space="0" w:color="auto"/>
            </w:tcBorders>
            <w:noWrap/>
            <w:hideMark/>
          </w:tcPr>
          <w:p w14:paraId="43730BCD" w14:textId="77777777" w:rsidR="00F94C42" w:rsidRPr="00D93C00" w:rsidRDefault="00F94C42" w:rsidP="00356ECF">
            <w:pPr>
              <w:rPr>
                <w:lang w:eastAsia="zh-CN" w:bidi="hi-IN"/>
              </w:rPr>
            </w:pPr>
            <w:r w:rsidRPr="00D93C00">
              <w:rPr>
                <w:lang w:eastAsia="zh-CN" w:bidi="hi-IN"/>
              </w:rPr>
              <w:t> </w:t>
            </w:r>
          </w:p>
        </w:tc>
        <w:tc>
          <w:tcPr>
            <w:tcW w:w="709" w:type="dxa"/>
            <w:tcBorders>
              <w:top w:val="nil"/>
              <w:left w:val="nil"/>
              <w:bottom w:val="single" w:sz="4" w:space="0" w:color="auto"/>
              <w:right w:val="single" w:sz="4" w:space="0" w:color="auto"/>
            </w:tcBorders>
            <w:noWrap/>
            <w:hideMark/>
          </w:tcPr>
          <w:p w14:paraId="2F988939" w14:textId="77777777" w:rsidR="00F94C42" w:rsidRPr="00D93C00" w:rsidRDefault="00F94C42" w:rsidP="00356ECF">
            <w:pPr>
              <w:rPr>
                <w:lang w:eastAsia="zh-CN" w:bidi="hi-IN"/>
              </w:rPr>
            </w:pPr>
            <w:r w:rsidRPr="00D93C00">
              <w:rPr>
                <w:lang w:eastAsia="zh-CN" w:bidi="hi-IN"/>
              </w:rPr>
              <w:t> </w:t>
            </w:r>
          </w:p>
        </w:tc>
        <w:tc>
          <w:tcPr>
            <w:tcW w:w="992" w:type="dxa"/>
            <w:tcBorders>
              <w:top w:val="nil"/>
              <w:left w:val="nil"/>
              <w:bottom w:val="single" w:sz="4" w:space="0" w:color="auto"/>
              <w:right w:val="single" w:sz="4" w:space="0" w:color="auto"/>
            </w:tcBorders>
            <w:noWrap/>
            <w:hideMark/>
          </w:tcPr>
          <w:p w14:paraId="09D509B5" w14:textId="77777777" w:rsidR="00F94C42" w:rsidRPr="00D93C00" w:rsidRDefault="00F94C42" w:rsidP="00356ECF">
            <w:pPr>
              <w:rPr>
                <w:lang w:eastAsia="zh-CN" w:bidi="hi-IN"/>
              </w:rPr>
            </w:pPr>
            <w:r w:rsidRPr="00D93C00">
              <w:rPr>
                <w:lang w:eastAsia="zh-CN" w:bidi="hi-IN"/>
              </w:rPr>
              <w:t> </w:t>
            </w:r>
          </w:p>
        </w:tc>
        <w:tc>
          <w:tcPr>
            <w:tcW w:w="858" w:type="dxa"/>
            <w:tcBorders>
              <w:top w:val="nil"/>
              <w:left w:val="nil"/>
              <w:bottom w:val="single" w:sz="4" w:space="0" w:color="auto"/>
              <w:right w:val="single" w:sz="4" w:space="0" w:color="auto"/>
            </w:tcBorders>
            <w:noWrap/>
            <w:hideMark/>
          </w:tcPr>
          <w:p w14:paraId="4CE2087F" w14:textId="77777777" w:rsidR="00F94C42" w:rsidRPr="00D93C00" w:rsidRDefault="00F94C42" w:rsidP="00356ECF">
            <w:pPr>
              <w:rPr>
                <w:lang w:eastAsia="zh-CN" w:bidi="hi-IN"/>
              </w:rPr>
            </w:pPr>
            <w:r w:rsidRPr="00D93C00">
              <w:rPr>
                <w:lang w:eastAsia="zh-CN" w:bidi="hi-IN"/>
              </w:rPr>
              <w:t> </w:t>
            </w:r>
          </w:p>
        </w:tc>
      </w:tr>
      <w:tr w:rsidR="00F94C42" w:rsidRPr="00D93C00" w14:paraId="3548A539" w14:textId="77777777" w:rsidTr="00356ECF">
        <w:trPr>
          <w:trHeight w:val="316"/>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647F4528" w14:textId="77777777" w:rsidR="00F94C42" w:rsidRPr="00D93C00" w:rsidRDefault="00F94C42" w:rsidP="00356ECF">
            <w:pPr>
              <w:jc w:val="center"/>
              <w:rPr>
                <w:lang w:eastAsia="zh-CN" w:bidi="hi-IN"/>
              </w:rPr>
            </w:pPr>
            <w:r w:rsidRPr="00D93C00">
              <w:rPr>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018D022D" w14:textId="77777777" w:rsidR="00F94C42" w:rsidRPr="00D93C00" w:rsidRDefault="00F94C42" w:rsidP="00356ECF">
            <w:pPr>
              <w:rPr>
                <w:lang w:eastAsia="zh-CN" w:bidi="hi-IN"/>
              </w:rPr>
            </w:pPr>
            <w:r w:rsidRPr="00D93C00">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9992861" w14:textId="77777777" w:rsidR="00F94C42" w:rsidRPr="00D93C00" w:rsidRDefault="00F94C42" w:rsidP="00356ECF">
            <w:pPr>
              <w:jc w:val="center"/>
              <w:rPr>
                <w:lang w:eastAsia="zh-CN" w:bidi="hi-IN"/>
              </w:rPr>
            </w:pPr>
            <w:r w:rsidRPr="00D93C00">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3AED547" w14:textId="77777777" w:rsidR="00F94C42" w:rsidRPr="00D93C00" w:rsidRDefault="00F94C42" w:rsidP="00356ECF">
            <w:pPr>
              <w:jc w:val="center"/>
              <w:rPr>
                <w:lang w:eastAsia="zh-CN" w:bidi="hi-IN"/>
              </w:rPr>
            </w:pPr>
            <w:r w:rsidRPr="00D93C00">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538C114" w14:textId="77777777" w:rsidR="00F94C42" w:rsidRPr="00D93C00" w:rsidRDefault="00F94C42" w:rsidP="00356ECF">
            <w:pPr>
              <w:rPr>
                <w:lang w:eastAsia="zh-CN" w:bidi="hi-IN"/>
              </w:rPr>
            </w:pPr>
            <w:r w:rsidRPr="00D93C00">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D53C18A" w14:textId="77777777" w:rsidR="00F94C42" w:rsidRPr="00D93C00" w:rsidRDefault="00F94C42" w:rsidP="00356ECF">
            <w:pPr>
              <w:jc w:val="center"/>
              <w:rPr>
                <w:lang w:eastAsia="zh-CN" w:bidi="hi-IN"/>
              </w:rPr>
            </w:pPr>
            <w:r w:rsidRPr="00D93C00">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134C634" w14:textId="77777777" w:rsidR="00F94C42" w:rsidRPr="00D93C00" w:rsidRDefault="00F94C42" w:rsidP="00356ECF">
            <w:pPr>
              <w:rPr>
                <w:lang w:eastAsia="zh-CN" w:bidi="hi-IN"/>
              </w:rPr>
            </w:pPr>
            <w:r w:rsidRPr="00D93C00">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A48CE3" w14:textId="77777777" w:rsidR="00F94C42" w:rsidRPr="00D93C00" w:rsidRDefault="00F94C42" w:rsidP="00356ECF">
            <w:pPr>
              <w:jc w:val="center"/>
              <w:rPr>
                <w:lang w:eastAsia="zh-CN" w:bidi="hi-IN"/>
              </w:rPr>
            </w:pPr>
            <w:r w:rsidRPr="00D93C00">
              <w:rPr>
                <w:lang w:eastAsia="zh-CN" w:bidi="hi-IN"/>
              </w:rPr>
              <w:t> </w:t>
            </w:r>
          </w:p>
        </w:tc>
        <w:tc>
          <w:tcPr>
            <w:tcW w:w="276" w:type="dxa"/>
            <w:tcBorders>
              <w:top w:val="single" w:sz="4" w:space="0" w:color="auto"/>
              <w:left w:val="single" w:sz="4" w:space="0" w:color="auto"/>
              <w:bottom w:val="single" w:sz="4" w:space="0" w:color="auto"/>
              <w:right w:val="single" w:sz="4" w:space="0" w:color="auto"/>
            </w:tcBorders>
            <w:noWrap/>
            <w:hideMark/>
          </w:tcPr>
          <w:p w14:paraId="63BDABB1" w14:textId="77777777" w:rsidR="00F94C42" w:rsidRPr="00D93C00" w:rsidRDefault="00F94C42" w:rsidP="00356ECF">
            <w:pPr>
              <w:rPr>
                <w:lang w:eastAsia="zh-CN" w:bidi="hi-IN"/>
              </w:rPr>
            </w:pPr>
            <w:r w:rsidRPr="00D93C00">
              <w:rPr>
                <w:lang w:eastAsia="zh-CN" w:bidi="hi-IN"/>
              </w:rPr>
              <w:t> </w:t>
            </w:r>
          </w:p>
        </w:tc>
        <w:tc>
          <w:tcPr>
            <w:tcW w:w="1332" w:type="dxa"/>
            <w:tcBorders>
              <w:top w:val="single" w:sz="4" w:space="0" w:color="auto"/>
              <w:left w:val="single" w:sz="4" w:space="0" w:color="auto"/>
              <w:bottom w:val="single" w:sz="4" w:space="0" w:color="auto"/>
              <w:right w:val="single" w:sz="4" w:space="0" w:color="auto"/>
            </w:tcBorders>
            <w:noWrap/>
            <w:hideMark/>
          </w:tcPr>
          <w:p w14:paraId="7E708D39" w14:textId="77777777" w:rsidR="00F94C42" w:rsidRPr="00D93C00" w:rsidRDefault="00F94C42" w:rsidP="00356ECF">
            <w:pPr>
              <w:rPr>
                <w:lang w:eastAsia="zh-CN" w:bidi="hi-IN"/>
              </w:rPr>
            </w:pPr>
            <w:r w:rsidRPr="00D93C00">
              <w:rPr>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3EE6C170" w14:textId="77777777" w:rsidR="00F94C42" w:rsidRPr="00D93C00" w:rsidRDefault="00F94C42" w:rsidP="00356ECF">
            <w:pPr>
              <w:rPr>
                <w:lang w:eastAsia="zh-CN" w:bidi="hi-IN"/>
              </w:rPr>
            </w:pPr>
            <w:r w:rsidRPr="00D93C00">
              <w:rPr>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3597B7BC" w14:textId="77777777" w:rsidR="00F94C42" w:rsidRPr="00D93C00" w:rsidRDefault="00F94C42" w:rsidP="00356ECF">
            <w:pPr>
              <w:rPr>
                <w:lang w:eastAsia="zh-CN" w:bidi="hi-IN"/>
              </w:rPr>
            </w:pPr>
            <w:r w:rsidRPr="00D93C00">
              <w:rPr>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18707D2B" w14:textId="77777777" w:rsidR="00F94C42" w:rsidRPr="00D93C00" w:rsidRDefault="00F94C42" w:rsidP="00356ECF">
            <w:pPr>
              <w:rPr>
                <w:lang w:eastAsia="zh-CN" w:bidi="hi-IN"/>
              </w:rPr>
            </w:pPr>
            <w:r w:rsidRPr="00D93C00">
              <w:rPr>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2E7E943E" w14:textId="77777777" w:rsidR="00F94C42" w:rsidRPr="00D93C00" w:rsidRDefault="00F94C42" w:rsidP="00356ECF">
            <w:pPr>
              <w:rPr>
                <w:lang w:eastAsia="zh-CN" w:bidi="hi-IN"/>
              </w:rPr>
            </w:pPr>
            <w:r w:rsidRPr="00D93C00">
              <w:rPr>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4909DC26" w14:textId="77777777" w:rsidR="00F94C42" w:rsidRPr="00D93C00" w:rsidRDefault="00F94C42" w:rsidP="00356ECF">
            <w:pPr>
              <w:rPr>
                <w:lang w:eastAsia="zh-CN" w:bidi="hi-IN"/>
              </w:rPr>
            </w:pPr>
            <w:r w:rsidRPr="00D93C00">
              <w:rPr>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1A4F7E8A" w14:textId="77777777" w:rsidR="00F94C42" w:rsidRPr="00D93C00" w:rsidRDefault="00F94C42" w:rsidP="00356ECF">
            <w:pPr>
              <w:rPr>
                <w:lang w:eastAsia="zh-CN" w:bidi="hi-IN"/>
              </w:rPr>
            </w:pPr>
            <w:r w:rsidRPr="00D93C00">
              <w:rPr>
                <w:lang w:eastAsia="zh-CN" w:bidi="hi-IN"/>
              </w:rPr>
              <w:t> </w:t>
            </w:r>
          </w:p>
        </w:tc>
        <w:tc>
          <w:tcPr>
            <w:tcW w:w="709" w:type="dxa"/>
            <w:tcBorders>
              <w:top w:val="single" w:sz="4" w:space="0" w:color="auto"/>
              <w:left w:val="single" w:sz="4" w:space="0" w:color="auto"/>
              <w:bottom w:val="single" w:sz="4" w:space="0" w:color="auto"/>
              <w:right w:val="single" w:sz="4" w:space="0" w:color="auto"/>
            </w:tcBorders>
            <w:noWrap/>
            <w:hideMark/>
          </w:tcPr>
          <w:p w14:paraId="76B63AB6" w14:textId="77777777" w:rsidR="00F94C42" w:rsidRPr="00D93C00" w:rsidRDefault="00F94C42" w:rsidP="00356ECF">
            <w:pPr>
              <w:rPr>
                <w:lang w:eastAsia="zh-CN" w:bidi="hi-IN"/>
              </w:rPr>
            </w:pPr>
            <w:r w:rsidRPr="00D93C00">
              <w:rPr>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47F75C5E" w14:textId="77777777" w:rsidR="00F94C42" w:rsidRPr="00D93C00" w:rsidRDefault="00F94C42" w:rsidP="00356ECF">
            <w:pPr>
              <w:rPr>
                <w:lang w:eastAsia="zh-CN" w:bidi="hi-IN"/>
              </w:rPr>
            </w:pPr>
            <w:r w:rsidRPr="00D93C00">
              <w:rPr>
                <w:lang w:eastAsia="zh-CN" w:bidi="hi-IN"/>
              </w:rPr>
              <w:t> </w:t>
            </w:r>
          </w:p>
        </w:tc>
        <w:tc>
          <w:tcPr>
            <w:tcW w:w="858" w:type="dxa"/>
            <w:tcBorders>
              <w:top w:val="single" w:sz="4" w:space="0" w:color="auto"/>
              <w:left w:val="single" w:sz="4" w:space="0" w:color="auto"/>
              <w:bottom w:val="single" w:sz="4" w:space="0" w:color="auto"/>
              <w:right w:val="single" w:sz="4" w:space="0" w:color="auto"/>
            </w:tcBorders>
            <w:noWrap/>
            <w:hideMark/>
          </w:tcPr>
          <w:p w14:paraId="779F4C8D" w14:textId="77777777" w:rsidR="00F94C42" w:rsidRPr="00D93C00" w:rsidRDefault="00F94C42" w:rsidP="00356ECF">
            <w:pPr>
              <w:rPr>
                <w:lang w:eastAsia="zh-CN" w:bidi="hi-IN"/>
              </w:rPr>
            </w:pPr>
            <w:r w:rsidRPr="00D93C00">
              <w:rPr>
                <w:lang w:eastAsia="zh-CN" w:bidi="hi-IN"/>
              </w:rPr>
              <w:t> </w:t>
            </w:r>
          </w:p>
        </w:tc>
      </w:tr>
      <w:tr w:rsidR="00F94C42" w:rsidRPr="00D93C00" w14:paraId="16A8F452" w14:textId="77777777" w:rsidTr="00356ECF">
        <w:trPr>
          <w:trHeight w:val="316"/>
          <w:jc w:val="center"/>
        </w:trPr>
        <w:tc>
          <w:tcPr>
            <w:tcW w:w="710" w:type="dxa"/>
            <w:tcBorders>
              <w:top w:val="single" w:sz="4" w:space="0" w:color="auto"/>
              <w:left w:val="single" w:sz="4" w:space="0" w:color="auto"/>
              <w:bottom w:val="single" w:sz="4" w:space="0" w:color="auto"/>
              <w:right w:val="single" w:sz="4" w:space="0" w:color="auto"/>
            </w:tcBorders>
            <w:vAlign w:val="center"/>
          </w:tcPr>
          <w:p w14:paraId="3EF75A0B" w14:textId="77777777" w:rsidR="00F94C42" w:rsidRPr="00D93C00" w:rsidRDefault="00F94C42" w:rsidP="00356ECF">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24625C6" w14:textId="77777777" w:rsidR="00F94C42" w:rsidRPr="00D93C00" w:rsidRDefault="00F94C42" w:rsidP="00356ECF">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823E53C" w14:textId="77777777" w:rsidR="00F94C42" w:rsidRPr="00D93C00" w:rsidRDefault="00F94C42" w:rsidP="00356EC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41E1381" w14:textId="77777777" w:rsidR="00F94C42" w:rsidRPr="00D93C00" w:rsidRDefault="00F94C42" w:rsidP="00356EC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0DEF423" w14:textId="77777777" w:rsidR="00F94C42" w:rsidRPr="00D93C00" w:rsidRDefault="00F94C42" w:rsidP="00356ECF">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448A5FF" w14:textId="77777777" w:rsidR="00F94C42" w:rsidRPr="00D93C00" w:rsidRDefault="00F94C42" w:rsidP="00356EC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2152C30" w14:textId="77777777" w:rsidR="00F94C42" w:rsidRPr="00D93C00" w:rsidRDefault="00F94C42" w:rsidP="00356ECF">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14CED5B" w14:textId="77777777" w:rsidR="00F94C42" w:rsidRPr="00D93C00" w:rsidRDefault="00F94C42" w:rsidP="00356ECF">
            <w:pPr>
              <w:jc w:val="center"/>
              <w:rPr>
                <w:lang w:eastAsia="zh-CN" w:bidi="hi-IN"/>
              </w:rPr>
            </w:pPr>
          </w:p>
        </w:tc>
        <w:tc>
          <w:tcPr>
            <w:tcW w:w="276" w:type="dxa"/>
            <w:tcBorders>
              <w:top w:val="single" w:sz="4" w:space="0" w:color="auto"/>
              <w:left w:val="single" w:sz="4" w:space="0" w:color="auto"/>
              <w:bottom w:val="single" w:sz="4" w:space="0" w:color="auto"/>
              <w:right w:val="single" w:sz="4" w:space="0" w:color="auto"/>
            </w:tcBorders>
            <w:noWrap/>
          </w:tcPr>
          <w:p w14:paraId="1F3A6D37" w14:textId="77777777" w:rsidR="00F94C42" w:rsidRPr="00D93C00" w:rsidRDefault="00F94C42" w:rsidP="00356ECF">
            <w:pPr>
              <w:rPr>
                <w:lang w:eastAsia="zh-CN" w:bidi="hi-IN"/>
              </w:rPr>
            </w:pPr>
          </w:p>
        </w:tc>
        <w:tc>
          <w:tcPr>
            <w:tcW w:w="1332" w:type="dxa"/>
            <w:tcBorders>
              <w:top w:val="single" w:sz="4" w:space="0" w:color="auto"/>
              <w:left w:val="single" w:sz="4" w:space="0" w:color="auto"/>
              <w:bottom w:val="single" w:sz="4" w:space="0" w:color="auto"/>
              <w:right w:val="single" w:sz="4" w:space="0" w:color="auto"/>
            </w:tcBorders>
            <w:noWrap/>
          </w:tcPr>
          <w:p w14:paraId="1F7C9074" w14:textId="77777777" w:rsidR="00F94C42" w:rsidRPr="00D93C00" w:rsidRDefault="00F94C42" w:rsidP="00356ECF">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8BE71D5" w14:textId="77777777" w:rsidR="00F94C42" w:rsidRPr="00D93C00" w:rsidRDefault="00F94C42" w:rsidP="00356EC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D21BAFE" w14:textId="77777777" w:rsidR="00F94C42" w:rsidRPr="00D93C00" w:rsidRDefault="00F94C42" w:rsidP="00356EC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20F681B" w14:textId="77777777" w:rsidR="00F94C42" w:rsidRPr="00D93C00" w:rsidRDefault="00F94C42" w:rsidP="00356ECF">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419B8BE" w14:textId="77777777" w:rsidR="00F94C42" w:rsidRPr="00D93C00" w:rsidRDefault="00F94C42" w:rsidP="00356ECF">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9D0F7D6" w14:textId="77777777" w:rsidR="00F94C42" w:rsidRPr="00D93C00" w:rsidRDefault="00F94C42" w:rsidP="00356ECF">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0C0AA08" w14:textId="77777777" w:rsidR="00F94C42" w:rsidRPr="00D93C00" w:rsidRDefault="00F94C42" w:rsidP="00356ECF">
            <w:pPr>
              <w:rPr>
                <w:lang w:eastAsia="zh-CN" w:bidi="hi-IN"/>
              </w:rPr>
            </w:pPr>
          </w:p>
        </w:tc>
        <w:tc>
          <w:tcPr>
            <w:tcW w:w="709" w:type="dxa"/>
            <w:tcBorders>
              <w:top w:val="single" w:sz="4" w:space="0" w:color="auto"/>
              <w:left w:val="single" w:sz="4" w:space="0" w:color="auto"/>
              <w:bottom w:val="single" w:sz="4" w:space="0" w:color="auto"/>
              <w:right w:val="single" w:sz="4" w:space="0" w:color="auto"/>
            </w:tcBorders>
            <w:noWrap/>
          </w:tcPr>
          <w:p w14:paraId="4A47ADDA" w14:textId="77777777" w:rsidR="00F94C42" w:rsidRPr="00D93C00" w:rsidRDefault="00F94C42" w:rsidP="00356ECF">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AE55FD5" w14:textId="77777777" w:rsidR="00F94C42" w:rsidRPr="00D93C00" w:rsidRDefault="00F94C42" w:rsidP="00356ECF">
            <w:pPr>
              <w:rPr>
                <w:lang w:eastAsia="zh-CN" w:bidi="hi-IN"/>
              </w:rPr>
            </w:pPr>
          </w:p>
        </w:tc>
        <w:tc>
          <w:tcPr>
            <w:tcW w:w="858" w:type="dxa"/>
            <w:tcBorders>
              <w:top w:val="single" w:sz="4" w:space="0" w:color="auto"/>
              <w:left w:val="single" w:sz="4" w:space="0" w:color="auto"/>
              <w:bottom w:val="single" w:sz="4" w:space="0" w:color="auto"/>
              <w:right w:val="single" w:sz="4" w:space="0" w:color="auto"/>
            </w:tcBorders>
            <w:noWrap/>
          </w:tcPr>
          <w:p w14:paraId="0C9A4DD7" w14:textId="77777777" w:rsidR="00F94C42" w:rsidRPr="00D93C00" w:rsidRDefault="00F94C42" w:rsidP="00356ECF">
            <w:pPr>
              <w:rPr>
                <w:lang w:eastAsia="zh-CN" w:bidi="hi-IN"/>
              </w:rPr>
            </w:pPr>
          </w:p>
        </w:tc>
      </w:tr>
      <w:tr w:rsidR="00F94C42" w:rsidRPr="00D93C00" w14:paraId="5C10FA6C" w14:textId="77777777" w:rsidTr="00356ECF">
        <w:trPr>
          <w:trHeight w:val="316"/>
          <w:jc w:val="center"/>
        </w:trPr>
        <w:tc>
          <w:tcPr>
            <w:tcW w:w="710" w:type="dxa"/>
            <w:tcBorders>
              <w:top w:val="single" w:sz="4" w:space="0" w:color="auto"/>
              <w:left w:val="single" w:sz="4" w:space="0" w:color="auto"/>
              <w:bottom w:val="single" w:sz="4" w:space="0" w:color="auto"/>
              <w:right w:val="single" w:sz="4" w:space="0" w:color="auto"/>
            </w:tcBorders>
            <w:vAlign w:val="center"/>
          </w:tcPr>
          <w:p w14:paraId="6AB19EA4" w14:textId="77777777" w:rsidR="00F94C42" w:rsidRPr="00D93C00" w:rsidRDefault="00F94C42" w:rsidP="00356ECF">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B1FE3E7" w14:textId="77777777" w:rsidR="00F94C42" w:rsidRPr="00D93C00" w:rsidRDefault="00F94C42" w:rsidP="00356ECF">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176E517" w14:textId="77777777" w:rsidR="00F94C42" w:rsidRPr="00D93C00" w:rsidRDefault="00F94C42" w:rsidP="00356EC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93F8AD5" w14:textId="77777777" w:rsidR="00F94C42" w:rsidRPr="00D93C00" w:rsidRDefault="00F94C42" w:rsidP="00356EC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5BDE14C" w14:textId="77777777" w:rsidR="00F94C42" w:rsidRPr="00D93C00" w:rsidRDefault="00F94C42" w:rsidP="00356ECF">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0790B3C" w14:textId="77777777" w:rsidR="00F94C42" w:rsidRPr="00D93C00" w:rsidRDefault="00F94C42" w:rsidP="00356EC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EB0C28F" w14:textId="77777777" w:rsidR="00F94C42" w:rsidRPr="00D93C00" w:rsidRDefault="00F94C42" w:rsidP="00356ECF">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E249F8C" w14:textId="77777777" w:rsidR="00F94C42" w:rsidRPr="00D93C00" w:rsidRDefault="00F94C42" w:rsidP="00356ECF">
            <w:pPr>
              <w:jc w:val="center"/>
              <w:rPr>
                <w:lang w:eastAsia="zh-CN" w:bidi="hi-IN"/>
              </w:rPr>
            </w:pPr>
          </w:p>
        </w:tc>
        <w:tc>
          <w:tcPr>
            <w:tcW w:w="276" w:type="dxa"/>
            <w:tcBorders>
              <w:top w:val="single" w:sz="4" w:space="0" w:color="auto"/>
              <w:left w:val="single" w:sz="4" w:space="0" w:color="auto"/>
              <w:bottom w:val="single" w:sz="4" w:space="0" w:color="auto"/>
              <w:right w:val="single" w:sz="4" w:space="0" w:color="auto"/>
            </w:tcBorders>
            <w:noWrap/>
          </w:tcPr>
          <w:p w14:paraId="4E098F28" w14:textId="77777777" w:rsidR="00F94C42" w:rsidRPr="00D93C00" w:rsidRDefault="00F94C42" w:rsidP="00356ECF">
            <w:pPr>
              <w:rPr>
                <w:lang w:eastAsia="zh-CN" w:bidi="hi-IN"/>
              </w:rPr>
            </w:pPr>
          </w:p>
        </w:tc>
        <w:tc>
          <w:tcPr>
            <w:tcW w:w="1332" w:type="dxa"/>
            <w:tcBorders>
              <w:top w:val="single" w:sz="4" w:space="0" w:color="auto"/>
              <w:left w:val="single" w:sz="4" w:space="0" w:color="auto"/>
              <w:bottom w:val="single" w:sz="4" w:space="0" w:color="auto"/>
              <w:right w:val="single" w:sz="4" w:space="0" w:color="auto"/>
            </w:tcBorders>
            <w:noWrap/>
          </w:tcPr>
          <w:p w14:paraId="5FC5CE71" w14:textId="77777777" w:rsidR="00F94C42" w:rsidRPr="00D93C00" w:rsidRDefault="00F94C42" w:rsidP="00356ECF">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28DA7E2" w14:textId="77777777" w:rsidR="00F94C42" w:rsidRPr="00D93C00" w:rsidRDefault="00F94C42" w:rsidP="00356EC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F6E52FB" w14:textId="77777777" w:rsidR="00F94C42" w:rsidRPr="00D93C00" w:rsidRDefault="00F94C42" w:rsidP="00356EC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67244C5" w14:textId="77777777" w:rsidR="00F94C42" w:rsidRPr="00D93C00" w:rsidRDefault="00F94C42" w:rsidP="00356ECF">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8C50E62" w14:textId="77777777" w:rsidR="00F94C42" w:rsidRPr="00D93C00" w:rsidRDefault="00F94C42" w:rsidP="00356ECF">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AC5B71E" w14:textId="77777777" w:rsidR="00F94C42" w:rsidRPr="00D93C00" w:rsidRDefault="00F94C42" w:rsidP="00356ECF">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E0EDAEE" w14:textId="77777777" w:rsidR="00F94C42" w:rsidRPr="00D93C00" w:rsidRDefault="00F94C42" w:rsidP="00356ECF">
            <w:pPr>
              <w:rPr>
                <w:lang w:eastAsia="zh-CN" w:bidi="hi-IN"/>
              </w:rPr>
            </w:pPr>
          </w:p>
        </w:tc>
        <w:tc>
          <w:tcPr>
            <w:tcW w:w="709" w:type="dxa"/>
            <w:tcBorders>
              <w:top w:val="single" w:sz="4" w:space="0" w:color="auto"/>
              <w:left w:val="single" w:sz="4" w:space="0" w:color="auto"/>
              <w:bottom w:val="single" w:sz="4" w:space="0" w:color="auto"/>
              <w:right w:val="single" w:sz="4" w:space="0" w:color="auto"/>
            </w:tcBorders>
            <w:noWrap/>
          </w:tcPr>
          <w:p w14:paraId="2AF1BEEB" w14:textId="77777777" w:rsidR="00F94C42" w:rsidRPr="00D93C00" w:rsidRDefault="00F94C42" w:rsidP="00356ECF">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7360AC6" w14:textId="77777777" w:rsidR="00F94C42" w:rsidRPr="00D93C00" w:rsidRDefault="00F94C42" w:rsidP="00356ECF">
            <w:pPr>
              <w:rPr>
                <w:lang w:eastAsia="zh-CN" w:bidi="hi-IN"/>
              </w:rPr>
            </w:pPr>
          </w:p>
        </w:tc>
        <w:tc>
          <w:tcPr>
            <w:tcW w:w="858" w:type="dxa"/>
            <w:tcBorders>
              <w:top w:val="single" w:sz="4" w:space="0" w:color="auto"/>
              <w:left w:val="single" w:sz="4" w:space="0" w:color="auto"/>
              <w:bottom w:val="single" w:sz="4" w:space="0" w:color="auto"/>
              <w:right w:val="single" w:sz="4" w:space="0" w:color="auto"/>
            </w:tcBorders>
            <w:noWrap/>
          </w:tcPr>
          <w:p w14:paraId="0F4819C3" w14:textId="77777777" w:rsidR="00F94C42" w:rsidRPr="00D93C00" w:rsidRDefault="00F94C42" w:rsidP="00356ECF">
            <w:pPr>
              <w:rPr>
                <w:lang w:eastAsia="zh-CN" w:bidi="hi-IN"/>
              </w:rPr>
            </w:pPr>
          </w:p>
        </w:tc>
      </w:tr>
      <w:tr w:rsidR="00F94C42" w:rsidRPr="00D93C00" w14:paraId="4C52EDFE" w14:textId="77777777" w:rsidTr="00356ECF">
        <w:trPr>
          <w:trHeight w:val="316"/>
          <w:jc w:val="center"/>
        </w:trPr>
        <w:tc>
          <w:tcPr>
            <w:tcW w:w="710" w:type="dxa"/>
            <w:tcBorders>
              <w:top w:val="single" w:sz="4" w:space="0" w:color="auto"/>
              <w:left w:val="single" w:sz="4" w:space="0" w:color="auto"/>
              <w:bottom w:val="single" w:sz="4" w:space="0" w:color="auto"/>
              <w:right w:val="single" w:sz="4" w:space="0" w:color="auto"/>
            </w:tcBorders>
            <w:vAlign w:val="center"/>
          </w:tcPr>
          <w:p w14:paraId="1263DE00" w14:textId="77777777" w:rsidR="00F94C42" w:rsidRPr="00D93C00" w:rsidRDefault="00F94C42" w:rsidP="00356ECF">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C485488" w14:textId="77777777" w:rsidR="00F94C42" w:rsidRPr="00D93C00" w:rsidRDefault="00F94C42" w:rsidP="00356ECF">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DDFB788" w14:textId="77777777" w:rsidR="00F94C42" w:rsidRPr="00D93C00" w:rsidRDefault="00F94C42" w:rsidP="00356EC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A9092E1" w14:textId="77777777" w:rsidR="00F94C42" w:rsidRPr="00D93C00" w:rsidRDefault="00F94C42" w:rsidP="00356EC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75F9D9B" w14:textId="77777777" w:rsidR="00F94C42" w:rsidRPr="00D93C00" w:rsidRDefault="00F94C42" w:rsidP="00356ECF">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A2DEAF1" w14:textId="77777777" w:rsidR="00F94C42" w:rsidRPr="00D93C00" w:rsidRDefault="00F94C42" w:rsidP="00356EC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E9B2320" w14:textId="77777777" w:rsidR="00F94C42" w:rsidRPr="00D93C00" w:rsidRDefault="00F94C42" w:rsidP="00356ECF">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09F5AF7" w14:textId="77777777" w:rsidR="00F94C42" w:rsidRPr="00D93C00" w:rsidRDefault="00F94C42" w:rsidP="00356ECF">
            <w:pPr>
              <w:jc w:val="center"/>
              <w:rPr>
                <w:lang w:eastAsia="zh-CN" w:bidi="hi-IN"/>
              </w:rPr>
            </w:pPr>
          </w:p>
        </w:tc>
        <w:tc>
          <w:tcPr>
            <w:tcW w:w="276" w:type="dxa"/>
            <w:tcBorders>
              <w:top w:val="single" w:sz="4" w:space="0" w:color="auto"/>
              <w:left w:val="single" w:sz="4" w:space="0" w:color="auto"/>
              <w:bottom w:val="single" w:sz="4" w:space="0" w:color="auto"/>
              <w:right w:val="single" w:sz="4" w:space="0" w:color="auto"/>
            </w:tcBorders>
            <w:noWrap/>
          </w:tcPr>
          <w:p w14:paraId="6C71957D" w14:textId="77777777" w:rsidR="00F94C42" w:rsidRPr="00D93C00" w:rsidRDefault="00F94C42" w:rsidP="00356ECF">
            <w:pPr>
              <w:rPr>
                <w:lang w:eastAsia="zh-CN" w:bidi="hi-IN"/>
              </w:rPr>
            </w:pPr>
          </w:p>
        </w:tc>
        <w:tc>
          <w:tcPr>
            <w:tcW w:w="1332" w:type="dxa"/>
            <w:tcBorders>
              <w:top w:val="single" w:sz="4" w:space="0" w:color="auto"/>
              <w:left w:val="single" w:sz="4" w:space="0" w:color="auto"/>
              <w:bottom w:val="single" w:sz="4" w:space="0" w:color="auto"/>
              <w:right w:val="single" w:sz="4" w:space="0" w:color="auto"/>
            </w:tcBorders>
            <w:noWrap/>
          </w:tcPr>
          <w:p w14:paraId="5C80BB7E" w14:textId="77777777" w:rsidR="00F94C42" w:rsidRPr="00D93C00" w:rsidRDefault="00F94C42" w:rsidP="00356ECF">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1A5BDF1" w14:textId="77777777" w:rsidR="00F94C42" w:rsidRPr="00D93C00" w:rsidRDefault="00F94C42" w:rsidP="00356EC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E74B957" w14:textId="77777777" w:rsidR="00F94C42" w:rsidRPr="00D93C00" w:rsidRDefault="00F94C42" w:rsidP="00356EC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EF722EF" w14:textId="77777777" w:rsidR="00F94C42" w:rsidRPr="00D93C00" w:rsidRDefault="00F94C42" w:rsidP="00356ECF">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A040CFB" w14:textId="77777777" w:rsidR="00F94C42" w:rsidRPr="00D93C00" w:rsidRDefault="00F94C42" w:rsidP="00356ECF">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872D112" w14:textId="77777777" w:rsidR="00F94C42" w:rsidRPr="00D93C00" w:rsidRDefault="00F94C42" w:rsidP="00356ECF">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7CBA236" w14:textId="77777777" w:rsidR="00F94C42" w:rsidRPr="00D93C00" w:rsidRDefault="00F94C42" w:rsidP="00356ECF">
            <w:pPr>
              <w:rPr>
                <w:lang w:eastAsia="zh-CN" w:bidi="hi-IN"/>
              </w:rPr>
            </w:pPr>
          </w:p>
        </w:tc>
        <w:tc>
          <w:tcPr>
            <w:tcW w:w="709" w:type="dxa"/>
            <w:tcBorders>
              <w:top w:val="single" w:sz="4" w:space="0" w:color="auto"/>
              <w:left w:val="single" w:sz="4" w:space="0" w:color="auto"/>
              <w:bottom w:val="single" w:sz="4" w:space="0" w:color="auto"/>
              <w:right w:val="single" w:sz="4" w:space="0" w:color="auto"/>
            </w:tcBorders>
            <w:noWrap/>
          </w:tcPr>
          <w:p w14:paraId="0A1AE96E" w14:textId="77777777" w:rsidR="00F94C42" w:rsidRPr="00D93C00" w:rsidRDefault="00F94C42" w:rsidP="00356ECF">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579E572" w14:textId="77777777" w:rsidR="00F94C42" w:rsidRPr="00D93C00" w:rsidRDefault="00F94C42" w:rsidP="00356ECF">
            <w:pPr>
              <w:rPr>
                <w:lang w:eastAsia="zh-CN" w:bidi="hi-IN"/>
              </w:rPr>
            </w:pPr>
          </w:p>
        </w:tc>
        <w:tc>
          <w:tcPr>
            <w:tcW w:w="858" w:type="dxa"/>
            <w:tcBorders>
              <w:top w:val="single" w:sz="4" w:space="0" w:color="auto"/>
              <w:left w:val="single" w:sz="4" w:space="0" w:color="auto"/>
              <w:bottom w:val="single" w:sz="4" w:space="0" w:color="auto"/>
              <w:right w:val="single" w:sz="4" w:space="0" w:color="auto"/>
            </w:tcBorders>
            <w:noWrap/>
          </w:tcPr>
          <w:p w14:paraId="70642100" w14:textId="77777777" w:rsidR="00F94C42" w:rsidRPr="00D93C00" w:rsidRDefault="00F94C42" w:rsidP="00356ECF">
            <w:pPr>
              <w:rPr>
                <w:lang w:eastAsia="zh-CN" w:bidi="hi-IN"/>
              </w:rPr>
            </w:pPr>
          </w:p>
        </w:tc>
      </w:tr>
      <w:tr w:rsidR="00F94C42" w:rsidRPr="00D93C00" w14:paraId="3BF4742F" w14:textId="77777777" w:rsidTr="00356ECF">
        <w:trPr>
          <w:trHeight w:val="316"/>
          <w:jc w:val="center"/>
        </w:trPr>
        <w:tc>
          <w:tcPr>
            <w:tcW w:w="710" w:type="dxa"/>
            <w:tcBorders>
              <w:top w:val="single" w:sz="4" w:space="0" w:color="auto"/>
              <w:left w:val="single" w:sz="4" w:space="0" w:color="auto"/>
              <w:bottom w:val="single" w:sz="4" w:space="0" w:color="auto"/>
              <w:right w:val="single" w:sz="4" w:space="0" w:color="auto"/>
            </w:tcBorders>
            <w:vAlign w:val="center"/>
          </w:tcPr>
          <w:p w14:paraId="2480FFD1" w14:textId="77777777" w:rsidR="00F94C42" w:rsidRPr="00D93C00" w:rsidRDefault="00F94C42" w:rsidP="00356ECF">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3E2C6E7" w14:textId="77777777" w:rsidR="00F94C42" w:rsidRPr="00D93C00" w:rsidRDefault="00F94C42" w:rsidP="00356ECF">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DF53475" w14:textId="77777777" w:rsidR="00F94C42" w:rsidRPr="00D93C00" w:rsidRDefault="00F94C42" w:rsidP="00356EC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2EA2A3F" w14:textId="77777777" w:rsidR="00F94C42" w:rsidRPr="00D93C00" w:rsidRDefault="00F94C42" w:rsidP="00356EC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C638023" w14:textId="77777777" w:rsidR="00F94C42" w:rsidRPr="00D93C00" w:rsidRDefault="00F94C42" w:rsidP="00356ECF">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037A2F7" w14:textId="77777777" w:rsidR="00F94C42" w:rsidRPr="00D93C00" w:rsidRDefault="00F94C42" w:rsidP="00356EC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173DF49" w14:textId="77777777" w:rsidR="00F94C42" w:rsidRPr="00D93C00" w:rsidRDefault="00F94C42" w:rsidP="00356ECF">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549A93D" w14:textId="77777777" w:rsidR="00F94C42" w:rsidRPr="00D93C00" w:rsidRDefault="00F94C42" w:rsidP="00356ECF">
            <w:pPr>
              <w:jc w:val="center"/>
              <w:rPr>
                <w:lang w:eastAsia="zh-CN" w:bidi="hi-IN"/>
              </w:rPr>
            </w:pPr>
          </w:p>
        </w:tc>
        <w:tc>
          <w:tcPr>
            <w:tcW w:w="276" w:type="dxa"/>
            <w:tcBorders>
              <w:top w:val="single" w:sz="4" w:space="0" w:color="auto"/>
              <w:left w:val="single" w:sz="4" w:space="0" w:color="auto"/>
              <w:bottom w:val="single" w:sz="4" w:space="0" w:color="auto"/>
              <w:right w:val="single" w:sz="4" w:space="0" w:color="auto"/>
            </w:tcBorders>
            <w:noWrap/>
          </w:tcPr>
          <w:p w14:paraId="25EE926E" w14:textId="77777777" w:rsidR="00F94C42" w:rsidRPr="00D93C00" w:rsidRDefault="00F94C42" w:rsidP="00356ECF">
            <w:pPr>
              <w:rPr>
                <w:lang w:eastAsia="zh-CN" w:bidi="hi-IN"/>
              </w:rPr>
            </w:pPr>
          </w:p>
        </w:tc>
        <w:tc>
          <w:tcPr>
            <w:tcW w:w="1332" w:type="dxa"/>
            <w:tcBorders>
              <w:top w:val="single" w:sz="4" w:space="0" w:color="auto"/>
              <w:left w:val="single" w:sz="4" w:space="0" w:color="auto"/>
              <w:bottom w:val="single" w:sz="4" w:space="0" w:color="auto"/>
              <w:right w:val="single" w:sz="4" w:space="0" w:color="auto"/>
            </w:tcBorders>
            <w:noWrap/>
          </w:tcPr>
          <w:p w14:paraId="4C7456CF" w14:textId="77777777" w:rsidR="00F94C42" w:rsidRPr="00D93C00" w:rsidRDefault="00F94C42" w:rsidP="00356ECF">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6331CAA" w14:textId="77777777" w:rsidR="00F94C42" w:rsidRPr="00D93C00" w:rsidRDefault="00F94C42" w:rsidP="00356EC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1DF7AF4" w14:textId="77777777" w:rsidR="00F94C42" w:rsidRPr="00D93C00" w:rsidRDefault="00F94C42" w:rsidP="00356EC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57CAA46" w14:textId="77777777" w:rsidR="00F94C42" w:rsidRPr="00D93C00" w:rsidRDefault="00F94C42" w:rsidP="00356ECF">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A9D0BC8" w14:textId="77777777" w:rsidR="00F94C42" w:rsidRPr="00D93C00" w:rsidRDefault="00F94C42" w:rsidP="00356ECF">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5D9D504" w14:textId="77777777" w:rsidR="00F94C42" w:rsidRPr="00D93C00" w:rsidRDefault="00F94C42" w:rsidP="00356ECF">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0CDE0BC" w14:textId="77777777" w:rsidR="00F94C42" w:rsidRPr="00D93C00" w:rsidRDefault="00F94C42" w:rsidP="00356ECF">
            <w:pPr>
              <w:rPr>
                <w:lang w:eastAsia="zh-CN" w:bidi="hi-IN"/>
              </w:rPr>
            </w:pPr>
          </w:p>
        </w:tc>
        <w:tc>
          <w:tcPr>
            <w:tcW w:w="709" w:type="dxa"/>
            <w:tcBorders>
              <w:top w:val="single" w:sz="4" w:space="0" w:color="auto"/>
              <w:left w:val="single" w:sz="4" w:space="0" w:color="auto"/>
              <w:bottom w:val="single" w:sz="4" w:space="0" w:color="auto"/>
              <w:right w:val="single" w:sz="4" w:space="0" w:color="auto"/>
            </w:tcBorders>
            <w:noWrap/>
          </w:tcPr>
          <w:p w14:paraId="15333D74" w14:textId="77777777" w:rsidR="00F94C42" w:rsidRPr="00D93C00" w:rsidRDefault="00F94C42" w:rsidP="00356ECF">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9C9449C" w14:textId="77777777" w:rsidR="00F94C42" w:rsidRPr="00D93C00" w:rsidRDefault="00F94C42" w:rsidP="00356ECF">
            <w:pPr>
              <w:rPr>
                <w:lang w:eastAsia="zh-CN" w:bidi="hi-IN"/>
              </w:rPr>
            </w:pPr>
          </w:p>
        </w:tc>
        <w:tc>
          <w:tcPr>
            <w:tcW w:w="858" w:type="dxa"/>
            <w:tcBorders>
              <w:top w:val="single" w:sz="4" w:space="0" w:color="auto"/>
              <w:left w:val="single" w:sz="4" w:space="0" w:color="auto"/>
              <w:bottom w:val="single" w:sz="4" w:space="0" w:color="auto"/>
              <w:right w:val="single" w:sz="4" w:space="0" w:color="auto"/>
            </w:tcBorders>
            <w:noWrap/>
          </w:tcPr>
          <w:p w14:paraId="6959FAB9" w14:textId="77777777" w:rsidR="00F94C42" w:rsidRPr="00D93C00" w:rsidRDefault="00F94C42" w:rsidP="00356ECF">
            <w:pPr>
              <w:rPr>
                <w:lang w:eastAsia="zh-CN" w:bidi="hi-IN"/>
              </w:rPr>
            </w:pPr>
          </w:p>
        </w:tc>
      </w:tr>
      <w:tr w:rsidR="00F94C42" w:rsidRPr="00D93C00" w14:paraId="166783B9" w14:textId="77777777" w:rsidTr="00356ECF">
        <w:trPr>
          <w:trHeight w:val="316"/>
          <w:jc w:val="center"/>
        </w:trPr>
        <w:tc>
          <w:tcPr>
            <w:tcW w:w="710" w:type="dxa"/>
            <w:tcBorders>
              <w:top w:val="single" w:sz="4" w:space="0" w:color="auto"/>
              <w:left w:val="single" w:sz="4" w:space="0" w:color="auto"/>
              <w:bottom w:val="single" w:sz="4" w:space="0" w:color="auto"/>
              <w:right w:val="single" w:sz="4" w:space="0" w:color="auto"/>
            </w:tcBorders>
            <w:vAlign w:val="center"/>
          </w:tcPr>
          <w:p w14:paraId="2C19F4E9" w14:textId="77777777" w:rsidR="00F94C42" w:rsidRPr="00D93C00" w:rsidRDefault="00F94C42" w:rsidP="00356ECF">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AD54D35" w14:textId="77777777" w:rsidR="00F94C42" w:rsidRPr="00D93C00" w:rsidRDefault="00F94C42" w:rsidP="00356ECF">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3FFDDCB" w14:textId="77777777" w:rsidR="00F94C42" w:rsidRPr="00D93C00" w:rsidRDefault="00F94C42" w:rsidP="00356EC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9EC922E" w14:textId="77777777" w:rsidR="00F94C42" w:rsidRPr="00D93C00" w:rsidRDefault="00F94C42" w:rsidP="00356EC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3B0DBF5" w14:textId="77777777" w:rsidR="00F94C42" w:rsidRPr="00D93C00" w:rsidRDefault="00F94C42" w:rsidP="00356ECF">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2F31967" w14:textId="77777777" w:rsidR="00F94C42" w:rsidRPr="00D93C00" w:rsidRDefault="00F94C42" w:rsidP="00356EC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3223E43" w14:textId="77777777" w:rsidR="00F94C42" w:rsidRPr="00D93C00" w:rsidRDefault="00F94C42" w:rsidP="00356ECF">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3BB72DF" w14:textId="77777777" w:rsidR="00F94C42" w:rsidRPr="00D93C00" w:rsidRDefault="00F94C42" w:rsidP="00356ECF">
            <w:pPr>
              <w:jc w:val="center"/>
              <w:rPr>
                <w:lang w:eastAsia="zh-CN" w:bidi="hi-IN"/>
              </w:rPr>
            </w:pPr>
          </w:p>
        </w:tc>
        <w:tc>
          <w:tcPr>
            <w:tcW w:w="276" w:type="dxa"/>
            <w:tcBorders>
              <w:top w:val="single" w:sz="4" w:space="0" w:color="auto"/>
              <w:left w:val="single" w:sz="4" w:space="0" w:color="auto"/>
              <w:bottom w:val="single" w:sz="4" w:space="0" w:color="auto"/>
              <w:right w:val="single" w:sz="4" w:space="0" w:color="auto"/>
            </w:tcBorders>
            <w:noWrap/>
          </w:tcPr>
          <w:p w14:paraId="3932A962" w14:textId="77777777" w:rsidR="00F94C42" w:rsidRPr="00D93C00" w:rsidRDefault="00F94C42" w:rsidP="00356ECF">
            <w:pPr>
              <w:rPr>
                <w:lang w:eastAsia="zh-CN" w:bidi="hi-IN"/>
              </w:rPr>
            </w:pPr>
          </w:p>
        </w:tc>
        <w:tc>
          <w:tcPr>
            <w:tcW w:w="1332" w:type="dxa"/>
            <w:tcBorders>
              <w:top w:val="single" w:sz="4" w:space="0" w:color="auto"/>
              <w:left w:val="single" w:sz="4" w:space="0" w:color="auto"/>
              <w:bottom w:val="single" w:sz="4" w:space="0" w:color="auto"/>
              <w:right w:val="single" w:sz="4" w:space="0" w:color="auto"/>
            </w:tcBorders>
            <w:noWrap/>
          </w:tcPr>
          <w:p w14:paraId="6798DC4E" w14:textId="77777777" w:rsidR="00F94C42" w:rsidRPr="00D93C00" w:rsidRDefault="00F94C42" w:rsidP="00356ECF">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E489604" w14:textId="77777777" w:rsidR="00F94C42" w:rsidRPr="00D93C00" w:rsidRDefault="00F94C42" w:rsidP="00356EC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1B0170E" w14:textId="77777777" w:rsidR="00F94C42" w:rsidRPr="00D93C00" w:rsidRDefault="00F94C42" w:rsidP="00356EC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B715AD1" w14:textId="77777777" w:rsidR="00F94C42" w:rsidRPr="00D93C00" w:rsidRDefault="00F94C42" w:rsidP="00356ECF">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6B5B89A" w14:textId="77777777" w:rsidR="00F94C42" w:rsidRPr="00D93C00" w:rsidRDefault="00F94C42" w:rsidP="00356ECF">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477BA05" w14:textId="77777777" w:rsidR="00F94C42" w:rsidRPr="00D93C00" w:rsidRDefault="00F94C42" w:rsidP="00356ECF">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0283600" w14:textId="77777777" w:rsidR="00F94C42" w:rsidRPr="00D93C00" w:rsidRDefault="00F94C42" w:rsidP="00356ECF">
            <w:pPr>
              <w:rPr>
                <w:lang w:eastAsia="zh-CN" w:bidi="hi-IN"/>
              </w:rPr>
            </w:pPr>
          </w:p>
        </w:tc>
        <w:tc>
          <w:tcPr>
            <w:tcW w:w="709" w:type="dxa"/>
            <w:tcBorders>
              <w:top w:val="single" w:sz="4" w:space="0" w:color="auto"/>
              <w:left w:val="single" w:sz="4" w:space="0" w:color="auto"/>
              <w:bottom w:val="single" w:sz="4" w:space="0" w:color="auto"/>
              <w:right w:val="single" w:sz="4" w:space="0" w:color="auto"/>
            </w:tcBorders>
            <w:noWrap/>
          </w:tcPr>
          <w:p w14:paraId="71AC4BDA" w14:textId="77777777" w:rsidR="00F94C42" w:rsidRPr="00D93C00" w:rsidRDefault="00F94C42" w:rsidP="00356ECF">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9E6F0B0" w14:textId="77777777" w:rsidR="00F94C42" w:rsidRPr="00D93C00" w:rsidRDefault="00F94C42" w:rsidP="00356ECF">
            <w:pPr>
              <w:rPr>
                <w:lang w:eastAsia="zh-CN" w:bidi="hi-IN"/>
              </w:rPr>
            </w:pPr>
          </w:p>
        </w:tc>
        <w:tc>
          <w:tcPr>
            <w:tcW w:w="858" w:type="dxa"/>
            <w:tcBorders>
              <w:top w:val="single" w:sz="4" w:space="0" w:color="auto"/>
              <w:left w:val="single" w:sz="4" w:space="0" w:color="auto"/>
              <w:bottom w:val="single" w:sz="4" w:space="0" w:color="auto"/>
              <w:right w:val="single" w:sz="4" w:space="0" w:color="auto"/>
            </w:tcBorders>
            <w:noWrap/>
          </w:tcPr>
          <w:p w14:paraId="2BAC91F1" w14:textId="77777777" w:rsidR="00F94C42" w:rsidRPr="00D93C00" w:rsidRDefault="00F94C42" w:rsidP="00356ECF">
            <w:pPr>
              <w:rPr>
                <w:lang w:eastAsia="zh-CN" w:bidi="hi-IN"/>
              </w:rPr>
            </w:pPr>
          </w:p>
        </w:tc>
      </w:tr>
      <w:tr w:rsidR="00F94C42" w:rsidRPr="00D93C00" w14:paraId="4BF5B30C" w14:textId="77777777" w:rsidTr="00356ECF">
        <w:trPr>
          <w:trHeight w:val="80"/>
          <w:jc w:val="center"/>
        </w:trPr>
        <w:tc>
          <w:tcPr>
            <w:tcW w:w="710" w:type="dxa"/>
            <w:tcBorders>
              <w:top w:val="single" w:sz="4" w:space="0" w:color="auto"/>
              <w:left w:val="single" w:sz="4" w:space="0" w:color="auto"/>
              <w:bottom w:val="single" w:sz="4" w:space="0" w:color="auto"/>
              <w:right w:val="single" w:sz="4" w:space="0" w:color="auto"/>
            </w:tcBorders>
            <w:vAlign w:val="center"/>
          </w:tcPr>
          <w:p w14:paraId="1C351A63" w14:textId="77777777" w:rsidR="00F94C42" w:rsidRPr="00D93C00" w:rsidRDefault="00F94C42" w:rsidP="00356ECF">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C421B10" w14:textId="77777777" w:rsidR="00F94C42" w:rsidRPr="00D93C00" w:rsidRDefault="00F94C42" w:rsidP="00356ECF">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F14F926" w14:textId="77777777" w:rsidR="00F94C42" w:rsidRPr="00D93C00" w:rsidRDefault="00F94C42" w:rsidP="00356EC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2A6F374" w14:textId="77777777" w:rsidR="00F94C42" w:rsidRPr="00D93C00" w:rsidRDefault="00F94C42" w:rsidP="00356EC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9D6A261" w14:textId="77777777" w:rsidR="00F94C42" w:rsidRPr="00D93C00" w:rsidRDefault="00F94C42" w:rsidP="00356ECF">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A2012D2" w14:textId="77777777" w:rsidR="00F94C42" w:rsidRPr="00D93C00" w:rsidRDefault="00F94C42" w:rsidP="00356EC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B7EC2E1" w14:textId="77777777" w:rsidR="00F94C42" w:rsidRPr="00D93C00" w:rsidRDefault="00F94C42" w:rsidP="00356ECF">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906FB3F" w14:textId="77777777" w:rsidR="00F94C42" w:rsidRPr="00D93C00" w:rsidRDefault="00F94C42" w:rsidP="00356ECF">
            <w:pPr>
              <w:jc w:val="center"/>
              <w:rPr>
                <w:lang w:eastAsia="zh-CN" w:bidi="hi-IN"/>
              </w:rPr>
            </w:pPr>
          </w:p>
        </w:tc>
        <w:tc>
          <w:tcPr>
            <w:tcW w:w="276" w:type="dxa"/>
            <w:tcBorders>
              <w:top w:val="single" w:sz="4" w:space="0" w:color="auto"/>
              <w:left w:val="single" w:sz="4" w:space="0" w:color="auto"/>
              <w:bottom w:val="single" w:sz="4" w:space="0" w:color="auto"/>
              <w:right w:val="single" w:sz="4" w:space="0" w:color="auto"/>
            </w:tcBorders>
            <w:noWrap/>
          </w:tcPr>
          <w:p w14:paraId="3BE15AA2" w14:textId="77777777" w:rsidR="00F94C42" w:rsidRPr="00D93C00" w:rsidRDefault="00F94C42" w:rsidP="00356ECF">
            <w:pPr>
              <w:rPr>
                <w:lang w:eastAsia="zh-CN" w:bidi="hi-IN"/>
              </w:rPr>
            </w:pPr>
          </w:p>
        </w:tc>
        <w:tc>
          <w:tcPr>
            <w:tcW w:w="1332" w:type="dxa"/>
            <w:tcBorders>
              <w:top w:val="single" w:sz="4" w:space="0" w:color="auto"/>
              <w:left w:val="single" w:sz="4" w:space="0" w:color="auto"/>
              <w:bottom w:val="single" w:sz="4" w:space="0" w:color="auto"/>
              <w:right w:val="single" w:sz="4" w:space="0" w:color="auto"/>
            </w:tcBorders>
            <w:noWrap/>
          </w:tcPr>
          <w:p w14:paraId="4F5EBBE9" w14:textId="77777777" w:rsidR="00F94C42" w:rsidRPr="00D93C00" w:rsidRDefault="00F94C42" w:rsidP="00356ECF">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05BC94B" w14:textId="77777777" w:rsidR="00F94C42" w:rsidRPr="00D93C00" w:rsidRDefault="00F94C42" w:rsidP="00356EC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C45E815" w14:textId="77777777" w:rsidR="00F94C42" w:rsidRPr="00D93C00" w:rsidRDefault="00F94C42" w:rsidP="00356EC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0E5636C" w14:textId="77777777" w:rsidR="00F94C42" w:rsidRPr="00D93C00" w:rsidRDefault="00F94C42" w:rsidP="00356ECF">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B23D669" w14:textId="77777777" w:rsidR="00F94C42" w:rsidRPr="00D93C00" w:rsidRDefault="00F94C42" w:rsidP="00356ECF">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8E5727B" w14:textId="77777777" w:rsidR="00F94C42" w:rsidRPr="00D93C00" w:rsidRDefault="00F94C42" w:rsidP="00356ECF">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565B320" w14:textId="77777777" w:rsidR="00F94C42" w:rsidRPr="00D93C00" w:rsidRDefault="00F94C42" w:rsidP="00356ECF">
            <w:pPr>
              <w:rPr>
                <w:lang w:eastAsia="zh-CN" w:bidi="hi-IN"/>
              </w:rPr>
            </w:pPr>
          </w:p>
        </w:tc>
        <w:tc>
          <w:tcPr>
            <w:tcW w:w="709" w:type="dxa"/>
            <w:tcBorders>
              <w:top w:val="single" w:sz="4" w:space="0" w:color="auto"/>
              <w:left w:val="single" w:sz="4" w:space="0" w:color="auto"/>
              <w:bottom w:val="single" w:sz="4" w:space="0" w:color="auto"/>
              <w:right w:val="single" w:sz="4" w:space="0" w:color="auto"/>
            </w:tcBorders>
            <w:noWrap/>
          </w:tcPr>
          <w:p w14:paraId="29958F52" w14:textId="77777777" w:rsidR="00F94C42" w:rsidRPr="00D93C00" w:rsidRDefault="00F94C42" w:rsidP="00356ECF">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9A7F535" w14:textId="77777777" w:rsidR="00F94C42" w:rsidRPr="00D93C00" w:rsidRDefault="00F94C42" w:rsidP="00356ECF">
            <w:pPr>
              <w:rPr>
                <w:lang w:eastAsia="zh-CN" w:bidi="hi-IN"/>
              </w:rPr>
            </w:pPr>
          </w:p>
        </w:tc>
        <w:tc>
          <w:tcPr>
            <w:tcW w:w="858" w:type="dxa"/>
            <w:tcBorders>
              <w:top w:val="single" w:sz="4" w:space="0" w:color="auto"/>
              <w:left w:val="single" w:sz="4" w:space="0" w:color="auto"/>
              <w:bottom w:val="single" w:sz="4" w:space="0" w:color="auto"/>
              <w:right w:val="single" w:sz="4" w:space="0" w:color="auto"/>
            </w:tcBorders>
            <w:noWrap/>
          </w:tcPr>
          <w:p w14:paraId="6B76E9D6" w14:textId="77777777" w:rsidR="00F94C42" w:rsidRPr="00D93C00" w:rsidRDefault="00F94C42" w:rsidP="00356ECF">
            <w:pPr>
              <w:rPr>
                <w:lang w:eastAsia="zh-CN" w:bidi="hi-IN"/>
              </w:rPr>
            </w:pPr>
          </w:p>
        </w:tc>
      </w:tr>
      <w:tr w:rsidR="00F94C42" w:rsidRPr="00D93C00" w14:paraId="3687B985" w14:textId="77777777" w:rsidTr="00356ECF">
        <w:trPr>
          <w:trHeight w:val="80"/>
          <w:jc w:val="center"/>
        </w:trPr>
        <w:tc>
          <w:tcPr>
            <w:tcW w:w="710" w:type="dxa"/>
            <w:tcBorders>
              <w:top w:val="single" w:sz="4" w:space="0" w:color="auto"/>
              <w:left w:val="single" w:sz="4" w:space="0" w:color="auto"/>
              <w:bottom w:val="single" w:sz="4" w:space="0" w:color="auto"/>
              <w:right w:val="single" w:sz="4" w:space="0" w:color="auto"/>
            </w:tcBorders>
            <w:vAlign w:val="center"/>
          </w:tcPr>
          <w:p w14:paraId="2BE2BA63" w14:textId="77777777" w:rsidR="00F94C42" w:rsidRPr="00D93C00" w:rsidRDefault="00F94C42" w:rsidP="00356ECF">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4153870" w14:textId="77777777" w:rsidR="00F94C42" w:rsidRPr="00D93C00" w:rsidRDefault="00F94C42" w:rsidP="00356ECF">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D22FDAD" w14:textId="77777777" w:rsidR="00F94C42" w:rsidRPr="00D93C00" w:rsidRDefault="00F94C42" w:rsidP="00356EC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26A9949" w14:textId="77777777" w:rsidR="00F94C42" w:rsidRPr="00D93C00" w:rsidRDefault="00F94C42" w:rsidP="00356EC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E874B47" w14:textId="77777777" w:rsidR="00F94C42" w:rsidRPr="00D93C00" w:rsidRDefault="00F94C42" w:rsidP="00356ECF">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75FC0C0" w14:textId="77777777" w:rsidR="00F94C42" w:rsidRPr="00D93C00" w:rsidRDefault="00F94C42" w:rsidP="00356EC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F727D69" w14:textId="77777777" w:rsidR="00F94C42" w:rsidRPr="00D93C00" w:rsidRDefault="00F94C42" w:rsidP="00356ECF">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642020E" w14:textId="77777777" w:rsidR="00F94C42" w:rsidRPr="00D93C00" w:rsidRDefault="00F94C42" w:rsidP="00356ECF">
            <w:pPr>
              <w:jc w:val="center"/>
              <w:rPr>
                <w:lang w:eastAsia="zh-CN" w:bidi="hi-IN"/>
              </w:rPr>
            </w:pPr>
          </w:p>
        </w:tc>
        <w:tc>
          <w:tcPr>
            <w:tcW w:w="276" w:type="dxa"/>
            <w:tcBorders>
              <w:top w:val="single" w:sz="4" w:space="0" w:color="auto"/>
              <w:left w:val="single" w:sz="4" w:space="0" w:color="auto"/>
              <w:bottom w:val="single" w:sz="4" w:space="0" w:color="auto"/>
              <w:right w:val="single" w:sz="4" w:space="0" w:color="auto"/>
            </w:tcBorders>
            <w:noWrap/>
          </w:tcPr>
          <w:p w14:paraId="6D55B5EA" w14:textId="77777777" w:rsidR="00F94C42" w:rsidRPr="00D93C00" w:rsidRDefault="00F94C42" w:rsidP="00356ECF">
            <w:pPr>
              <w:rPr>
                <w:lang w:eastAsia="zh-CN" w:bidi="hi-IN"/>
              </w:rPr>
            </w:pPr>
          </w:p>
        </w:tc>
        <w:tc>
          <w:tcPr>
            <w:tcW w:w="1332" w:type="dxa"/>
            <w:tcBorders>
              <w:top w:val="single" w:sz="4" w:space="0" w:color="auto"/>
              <w:left w:val="single" w:sz="4" w:space="0" w:color="auto"/>
              <w:bottom w:val="single" w:sz="4" w:space="0" w:color="auto"/>
              <w:right w:val="single" w:sz="4" w:space="0" w:color="auto"/>
            </w:tcBorders>
            <w:noWrap/>
          </w:tcPr>
          <w:p w14:paraId="0C30C241" w14:textId="77777777" w:rsidR="00F94C42" w:rsidRPr="00D93C00" w:rsidRDefault="00F94C42" w:rsidP="00356ECF">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598EEFC" w14:textId="77777777" w:rsidR="00F94C42" w:rsidRPr="00D93C00" w:rsidRDefault="00F94C42" w:rsidP="00356EC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7151C4E" w14:textId="77777777" w:rsidR="00F94C42" w:rsidRPr="00D93C00" w:rsidRDefault="00F94C42" w:rsidP="00356EC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FEB9F40" w14:textId="77777777" w:rsidR="00F94C42" w:rsidRPr="00D93C00" w:rsidRDefault="00F94C42" w:rsidP="00356ECF">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D491598" w14:textId="77777777" w:rsidR="00F94C42" w:rsidRPr="00D93C00" w:rsidRDefault="00F94C42" w:rsidP="00356ECF">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7CE3CA9" w14:textId="77777777" w:rsidR="00F94C42" w:rsidRPr="00D93C00" w:rsidRDefault="00F94C42" w:rsidP="00356ECF">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DFA146E" w14:textId="77777777" w:rsidR="00F94C42" w:rsidRPr="00D93C00" w:rsidRDefault="00F94C42" w:rsidP="00356ECF">
            <w:pPr>
              <w:rPr>
                <w:lang w:eastAsia="zh-CN" w:bidi="hi-IN"/>
              </w:rPr>
            </w:pPr>
          </w:p>
        </w:tc>
        <w:tc>
          <w:tcPr>
            <w:tcW w:w="709" w:type="dxa"/>
            <w:tcBorders>
              <w:top w:val="single" w:sz="4" w:space="0" w:color="auto"/>
              <w:left w:val="single" w:sz="4" w:space="0" w:color="auto"/>
              <w:bottom w:val="single" w:sz="4" w:space="0" w:color="auto"/>
              <w:right w:val="single" w:sz="4" w:space="0" w:color="auto"/>
            </w:tcBorders>
            <w:noWrap/>
          </w:tcPr>
          <w:p w14:paraId="2DEEB586" w14:textId="77777777" w:rsidR="00F94C42" w:rsidRPr="00D93C00" w:rsidRDefault="00F94C42" w:rsidP="00356ECF">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9B6AF5F" w14:textId="77777777" w:rsidR="00F94C42" w:rsidRPr="00D93C00" w:rsidRDefault="00F94C42" w:rsidP="00356ECF">
            <w:pPr>
              <w:rPr>
                <w:lang w:eastAsia="zh-CN" w:bidi="hi-IN"/>
              </w:rPr>
            </w:pPr>
          </w:p>
        </w:tc>
        <w:tc>
          <w:tcPr>
            <w:tcW w:w="858" w:type="dxa"/>
            <w:tcBorders>
              <w:top w:val="single" w:sz="4" w:space="0" w:color="auto"/>
              <w:left w:val="single" w:sz="4" w:space="0" w:color="auto"/>
              <w:bottom w:val="single" w:sz="4" w:space="0" w:color="auto"/>
              <w:right w:val="single" w:sz="4" w:space="0" w:color="auto"/>
            </w:tcBorders>
            <w:noWrap/>
          </w:tcPr>
          <w:p w14:paraId="30729340" w14:textId="77777777" w:rsidR="00F94C42" w:rsidRPr="00D93C00" w:rsidRDefault="00F94C42" w:rsidP="00356ECF">
            <w:pPr>
              <w:rPr>
                <w:lang w:eastAsia="zh-CN" w:bidi="hi-IN"/>
              </w:rPr>
            </w:pPr>
          </w:p>
        </w:tc>
      </w:tr>
      <w:tr w:rsidR="00F94C42" w:rsidRPr="00D93C00" w14:paraId="5CDDAC01" w14:textId="77777777" w:rsidTr="00356ECF">
        <w:trPr>
          <w:trHeight w:val="80"/>
          <w:jc w:val="center"/>
        </w:trPr>
        <w:tc>
          <w:tcPr>
            <w:tcW w:w="710" w:type="dxa"/>
            <w:tcBorders>
              <w:top w:val="single" w:sz="4" w:space="0" w:color="auto"/>
              <w:left w:val="single" w:sz="4" w:space="0" w:color="auto"/>
              <w:bottom w:val="single" w:sz="4" w:space="0" w:color="auto"/>
              <w:right w:val="single" w:sz="4" w:space="0" w:color="auto"/>
            </w:tcBorders>
            <w:vAlign w:val="center"/>
          </w:tcPr>
          <w:p w14:paraId="0FE4F0CC" w14:textId="77777777" w:rsidR="00F94C42" w:rsidRPr="00D93C00" w:rsidRDefault="00F94C42" w:rsidP="00356ECF">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CF66E8A" w14:textId="77777777" w:rsidR="00F94C42" w:rsidRPr="00D93C00" w:rsidRDefault="00F94C42" w:rsidP="00356ECF">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4FB9951" w14:textId="77777777" w:rsidR="00F94C42" w:rsidRPr="00D93C00" w:rsidRDefault="00F94C42" w:rsidP="00356EC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335BBEC" w14:textId="77777777" w:rsidR="00F94C42" w:rsidRPr="00D93C00" w:rsidRDefault="00F94C42" w:rsidP="00356EC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F77448B" w14:textId="77777777" w:rsidR="00F94C42" w:rsidRPr="00D93C00" w:rsidRDefault="00F94C42" w:rsidP="00356ECF">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D8D736B" w14:textId="77777777" w:rsidR="00F94C42" w:rsidRPr="00D93C00" w:rsidRDefault="00F94C42" w:rsidP="00356EC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691B181" w14:textId="77777777" w:rsidR="00F94C42" w:rsidRPr="00D93C00" w:rsidRDefault="00F94C42" w:rsidP="00356ECF">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E536F56" w14:textId="77777777" w:rsidR="00F94C42" w:rsidRPr="00D93C00" w:rsidRDefault="00F94C42" w:rsidP="00356ECF">
            <w:pPr>
              <w:jc w:val="center"/>
              <w:rPr>
                <w:lang w:eastAsia="zh-CN" w:bidi="hi-IN"/>
              </w:rPr>
            </w:pPr>
          </w:p>
        </w:tc>
        <w:tc>
          <w:tcPr>
            <w:tcW w:w="276" w:type="dxa"/>
            <w:tcBorders>
              <w:top w:val="single" w:sz="4" w:space="0" w:color="auto"/>
              <w:left w:val="single" w:sz="4" w:space="0" w:color="auto"/>
              <w:bottom w:val="single" w:sz="4" w:space="0" w:color="auto"/>
              <w:right w:val="single" w:sz="4" w:space="0" w:color="auto"/>
            </w:tcBorders>
            <w:noWrap/>
          </w:tcPr>
          <w:p w14:paraId="41E32F67" w14:textId="77777777" w:rsidR="00F94C42" w:rsidRPr="00D93C00" w:rsidRDefault="00F94C42" w:rsidP="00356ECF">
            <w:pPr>
              <w:rPr>
                <w:lang w:eastAsia="zh-CN" w:bidi="hi-IN"/>
              </w:rPr>
            </w:pPr>
          </w:p>
        </w:tc>
        <w:tc>
          <w:tcPr>
            <w:tcW w:w="1332" w:type="dxa"/>
            <w:tcBorders>
              <w:top w:val="single" w:sz="4" w:space="0" w:color="auto"/>
              <w:left w:val="single" w:sz="4" w:space="0" w:color="auto"/>
              <w:bottom w:val="single" w:sz="4" w:space="0" w:color="auto"/>
              <w:right w:val="single" w:sz="4" w:space="0" w:color="auto"/>
            </w:tcBorders>
            <w:noWrap/>
          </w:tcPr>
          <w:p w14:paraId="439E513E" w14:textId="77777777" w:rsidR="00F94C42" w:rsidRPr="00D93C00" w:rsidRDefault="00F94C42" w:rsidP="00356ECF">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B9F94A9" w14:textId="77777777" w:rsidR="00F94C42" w:rsidRPr="00D93C00" w:rsidRDefault="00F94C42" w:rsidP="00356EC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416E8C5" w14:textId="77777777" w:rsidR="00F94C42" w:rsidRPr="00D93C00" w:rsidRDefault="00F94C42" w:rsidP="00356EC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DEC8B16" w14:textId="77777777" w:rsidR="00F94C42" w:rsidRPr="00D93C00" w:rsidRDefault="00F94C42" w:rsidP="00356ECF">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6A08357" w14:textId="77777777" w:rsidR="00F94C42" w:rsidRPr="00D93C00" w:rsidRDefault="00F94C42" w:rsidP="00356ECF">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6DB6ADC" w14:textId="77777777" w:rsidR="00F94C42" w:rsidRPr="00D93C00" w:rsidRDefault="00F94C42" w:rsidP="00356ECF">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A9F53FC" w14:textId="77777777" w:rsidR="00F94C42" w:rsidRPr="00D93C00" w:rsidRDefault="00F94C42" w:rsidP="00356ECF">
            <w:pPr>
              <w:rPr>
                <w:lang w:eastAsia="zh-CN" w:bidi="hi-IN"/>
              </w:rPr>
            </w:pPr>
          </w:p>
        </w:tc>
        <w:tc>
          <w:tcPr>
            <w:tcW w:w="709" w:type="dxa"/>
            <w:tcBorders>
              <w:top w:val="single" w:sz="4" w:space="0" w:color="auto"/>
              <w:left w:val="single" w:sz="4" w:space="0" w:color="auto"/>
              <w:bottom w:val="single" w:sz="4" w:space="0" w:color="auto"/>
              <w:right w:val="single" w:sz="4" w:space="0" w:color="auto"/>
            </w:tcBorders>
            <w:noWrap/>
          </w:tcPr>
          <w:p w14:paraId="5D65D11F" w14:textId="77777777" w:rsidR="00F94C42" w:rsidRPr="00D93C00" w:rsidRDefault="00F94C42" w:rsidP="00356ECF">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61485A7" w14:textId="77777777" w:rsidR="00F94C42" w:rsidRPr="00D93C00" w:rsidRDefault="00F94C42" w:rsidP="00356ECF">
            <w:pPr>
              <w:rPr>
                <w:lang w:eastAsia="zh-CN" w:bidi="hi-IN"/>
              </w:rPr>
            </w:pPr>
          </w:p>
        </w:tc>
        <w:tc>
          <w:tcPr>
            <w:tcW w:w="858" w:type="dxa"/>
            <w:tcBorders>
              <w:top w:val="single" w:sz="4" w:space="0" w:color="auto"/>
              <w:left w:val="single" w:sz="4" w:space="0" w:color="auto"/>
              <w:bottom w:val="single" w:sz="4" w:space="0" w:color="auto"/>
              <w:right w:val="single" w:sz="4" w:space="0" w:color="auto"/>
            </w:tcBorders>
            <w:noWrap/>
          </w:tcPr>
          <w:p w14:paraId="7C582704" w14:textId="77777777" w:rsidR="00F94C42" w:rsidRPr="00D93C00" w:rsidRDefault="00F94C42" w:rsidP="00356ECF">
            <w:pPr>
              <w:rPr>
                <w:lang w:eastAsia="zh-CN" w:bidi="hi-IN"/>
              </w:rPr>
            </w:pPr>
          </w:p>
        </w:tc>
      </w:tr>
      <w:tr w:rsidR="00F94C42" w:rsidRPr="00D93C00" w14:paraId="7E8DE49E" w14:textId="77777777" w:rsidTr="00356ECF">
        <w:trPr>
          <w:trHeight w:val="80"/>
          <w:jc w:val="center"/>
        </w:trPr>
        <w:tc>
          <w:tcPr>
            <w:tcW w:w="710" w:type="dxa"/>
            <w:tcBorders>
              <w:top w:val="single" w:sz="4" w:space="0" w:color="auto"/>
              <w:left w:val="single" w:sz="4" w:space="0" w:color="auto"/>
              <w:bottom w:val="single" w:sz="4" w:space="0" w:color="auto"/>
              <w:right w:val="single" w:sz="4" w:space="0" w:color="auto"/>
            </w:tcBorders>
            <w:vAlign w:val="center"/>
          </w:tcPr>
          <w:p w14:paraId="3F1C7D67" w14:textId="77777777" w:rsidR="00F94C42" w:rsidRPr="00D93C00" w:rsidRDefault="00F94C42" w:rsidP="00356ECF">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303A67E" w14:textId="77777777" w:rsidR="00F94C42" w:rsidRPr="00D93C00" w:rsidRDefault="00F94C42" w:rsidP="00356ECF">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E1713F3" w14:textId="77777777" w:rsidR="00F94C42" w:rsidRPr="00D93C00" w:rsidRDefault="00F94C42" w:rsidP="00356EC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6654BDC" w14:textId="77777777" w:rsidR="00F94C42" w:rsidRPr="00D93C00" w:rsidRDefault="00F94C42" w:rsidP="00356EC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71C170F" w14:textId="77777777" w:rsidR="00F94C42" w:rsidRPr="00D93C00" w:rsidRDefault="00F94C42" w:rsidP="00356ECF">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BAD4FA6" w14:textId="77777777" w:rsidR="00F94C42" w:rsidRPr="00D93C00" w:rsidRDefault="00F94C42" w:rsidP="00356EC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2D56BCC" w14:textId="77777777" w:rsidR="00F94C42" w:rsidRPr="00D93C00" w:rsidRDefault="00F94C42" w:rsidP="00356ECF">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0953870" w14:textId="77777777" w:rsidR="00F94C42" w:rsidRPr="00D93C00" w:rsidRDefault="00F94C42" w:rsidP="00356ECF">
            <w:pPr>
              <w:jc w:val="center"/>
              <w:rPr>
                <w:lang w:eastAsia="zh-CN" w:bidi="hi-IN"/>
              </w:rPr>
            </w:pPr>
          </w:p>
        </w:tc>
        <w:tc>
          <w:tcPr>
            <w:tcW w:w="276" w:type="dxa"/>
            <w:tcBorders>
              <w:top w:val="single" w:sz="4" w:space="0" w:color="auto"/>
              <w:left w:val="single" w:sz="4" w:space="0" w:color="auto"/>
              <w:bottom w:val="single" w:sz="4" w:space="0" w:color="auto"/>
              <w:right w:val="single" w:sz="4" w:space="0" w:color="auto"/>
            </w:tcBorders>
            <w:noWrap/>
          </w:tcPr>
          <w:p w14:paraId="27A31DE5" w14:textId="77777777" w:rsidR="00F94C42" w:rsidRPr="00D93C00" w:rsidRDefault="00F94C42" w:rsidP="00356ECF">
            <w:pPr>
              <w:rPr>
                <w:lang w:eastAsia="zh-CN" w:bidi="hi-IN"/>
              </w:rPr>
            </w:pPr>
          </w:p>
        </w:tc>
        <w:tc>
          <w:tcPr>
            <w:tcW w:w="1332" w:type="dxa"/>
            <w:tcBorders>
              <w:top w:val="single" w:sz="4" w:space="0" w:color="auto"/>
              <w:left w:val="single" w:sz="4" w:space="0" w:color="auto"/>
              <w:bottom w:val="single" w:sz="4" w:space="0" w:color="auto"/>
              <w:right w:val="single" w:sz="4" w:space="0" w:color="auto"/>
            </w:tcBorders>
            <w:noWrap/>
          </w:tcPr>
          <w:p w14:paraId="37BEA1C0" w14:textId="77777777" w:rsidR="00F94C42" w:rsidRPr="00D93C00" w:rsidRDefault="00F94C42" w:rsidP="00356ECF">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7500823" w14:textId="77777777" w:rsidR="00F94C42" w:rsidRPr="00D93C00" w:rsidRDefault="00F94C42" w:rsidP="00356EC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454E1D5" w14:textId="77777777" w:rsidR="00F94C42" w:rsidRPr="00D93C00" w:rsidRDefault="00F94C42" w:rsidP="00356EC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7688E49" w14:textId="77777777" w:rsidR="00F94C42" w:rsidRPr="00D93C00" w:rsidRDefault="00F94C42" w:rsidP="00356ECF">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1273B32" w14:textId="77777777" w:rsidR="00F94C42" w:rsidRPr="00D93C00" w:rsidRDefault="00F94C42" w:rsidP="00356ECF">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916BB3D" w14:textId="77777777" w:rsidR="00F94C42" w:rsidRPr="00D93C00" w:rsidRDefault="00F94C42" w:rsidP="00356ECF">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819F757" w14:textId="77777777" w:rsidR="00F94C42" w:rsidRPr="00D93C00" w:rsidRDefault="00F94C42" w:rsidP="00356ECF">
            <w:pPr>
              <w:rPr>
                <w:lang w:eastAsia="zh-CN" w:bidi="hi-IN"/>
              </w:rPr>
            </w:pPr>
          </w:p>
        </w:tc>
        <w:tc>
          <w:tcPr>
            <w:tcW w:w="709" w:type="dxa"/>
            <w:tcBorders>
              <w:top w:val="single" w:sz="4" w:space="0" w:color="auto"/>
              <w:left w:val="single" w:sz="4" w:space="0" w:color="auto"/>
              <w:bottom w:val="single" w:sz="4" w:space="0" w:color="auto"/>
              <w:right w:val="single" w:sz="4" w:space="0" w:color="auto"/>
            </w:tcBorders>
            <w:noWrap/>
          </w:tcPr>
          <w:p w14:paraId="073298D4" w14:textId="77777777" w:rsidR="00F94C42" w:rsidRPr="00D93C00" w:rsidRDefault="00F94C42" w:rsidP="00356ECF">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B1DB6C9" w14:textId="77777777" w:rsidR="00F94C42" w:rsidRPr="00D93C00" w:rsidRDefault="00F94C42" w:rsidP="00356ECF">
            <w:pPr>
              <w:rPr>
                <w:lang w:eastAsia="zh-CN" w:bidi="hi-IN"/>
              </w:rPr>
            </w:pPr>
          </w:p>
        </w:tc>
        <w:tc>
          <w:tcPr>
            <w:tcW w:w="858" w:type="dxa"/>
            <w:tcBorders>
              <w:top w:val="single" w:sz="4" w:space="0" w:color="auto"/>
              <w:left w:val="single" w:sz="4" w:space="0" w:color="auto"/>
              <w:bottom w:val="single" w:sz="4" w:space="0" w:color="auto"/>
              <w:right w:val="single" w:sz="4" w:space="0" w:color="auto"/>
            </w:tcBorders>
            <w:noWrap/>
          </w:tcPr>
          <w:p w14:paraId="7DFA1894" w14:textId="77777777" w:rsidR="00F94C42" w:rsidRPr="00D93C00" w:rsidRDefault="00F94C42" w:rsidP="00356ECF">
            <w:pPr>
              <w:rPr>
                <w:lang w:eastAsia="zh-CN" w:bidi="hi-IN"/>
              </w:rPr>
            </w:pPr>
          </w:p>
        </w:tc>
      </w:tr>
      <w:tr w:rsidR="00F94C42" w:rsidRPr="00D93C00" w14:paraId="0DBFCC27" w14:textId="77777777" w:rsidTr="00356ECF">
        <w:trPr>
          <w:trHeight w:val="80"/>
          <w:jc w:val="center"/>
        </w:trPr>
        <w:tc>
          <w:tcPr>
            <w:tcW w:w="710" w:type="dxa"/>
            <w:tcBorders>
              <w:top w:val="single" w:sz="4" w:space="0" w:color="auto"/>
              <w:left w:val="single" w:sz="4" w:space="0" w:color="auto"/>
              <w:bottom w:val="single" w:sz="4" w:space="0" w:color="auto"/>
              <w:right w:val="single" w:sz="4" w:space="0" w:color="auto"/>
            </w:tcBorders>
            <w:vAlign w:val="center"/>
          </w:tcPr>
          <w:p w14:paraId="24886F2C" w14:textId="77777777" w:rsidR="00F94C42" w:rsidRPr="00D93C00" w:rsidRDefault="00F94C42" w:rsidP="00356ECF">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11DA282" w14:textId="77777777" w:rsidR="00F94C42" w:rsidRPr="00D93C00" w:rsidRDefault="00F94C42" w:rsidP="00356ECF">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8F01F8F" w14:textId="77777777" w:rsidR="00F94C42" w:rsidRPr="00D93C00" w:rsidRDefault="00F94C42" w:rsidP="00356EC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EF76B9D" w14:textId="77777777" w:rsidR="00F94C42" w:rsidRPr="00D93C00" w:rsidRDefault="00F94C42" w:rsidP="00356EC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4E86EDA" w14:textId="77777777" w:rsidR="00F94C42" w:rsidRPr="00D93C00" w:rsidRDefault="00F94C42" w:rsidP="00356ECF">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3F1951D" w14:textId="77777777" w:rsidR="00F94C42" w:rsidRPr="00D93C00" w:rsidRDefault="00F94C42" w:rsidP="00356EC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5F22D03" w14:textId="77777777" w:rsidR="00F94C42" w:rsidRPr="00D93C00" w:rsidRDefault="00F94C42" w:rsidP="00356ECF">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6B59DC3" w14:textId="77777777" w:rsidR="00F94C42" w:rsidRPr="00D93C00" w:rsidRDefault="00F94C42" w:rsidP="00356ECF">
            <w:pPr>
              <w:jc w:val="center"/>
              <w:rPr>
                <w:lang w:eastAsia="zh-CN" w:bidi="hi-IN"/>
              </w:rPr>
            </w:pPr>
          </w:p>
        </w:tc>
        <w:tc>
          <w:tcPr>
            <w:tcW w:w="276" w:type="dxa"/>
            <w:tcBorders>
              <w:top w:val="single" w:sz="4" w:space="0" w:color="auto"/>
              <w:left w:val="single" w:sz="4" w:space="0" w:color="auto"/>
              <w:bottom w:val="single" w:sz="4" w:space="0" w:color="auto"/>
              <w:right w:val="single" w:sz="4" w:space="0" w:color="auto"/>
            </w:tcBorders>
            <w:noWrap/>
          </w:tcPr>
          <w:p w14:paraId="20721B3B" w14:textId="77777777" w:rsidR="00F94C42" w:rsidRPr="00D93C00" w:rsidRDefault="00F94C42" w:rsidP="00356ECF">
            <w:pPr>
              <w:rPr>
                <w:lang w:eastAsia="zh-CN" w:bidi="hi-IN"/>
              </w:rPr>
            </w:pPr>
          </w:p>
        </w:tc>
        <w:tc>
          <w:tcPr>
            <w:tcW w:w="1332" w:type="dxa"/>
            <w:tcBorders>
              <w:top w:val="single" w:sz="4" w:space="0" w:color="auto"/>
              <w:left w:val="single" w:sz="4" w:space="0" w:color="auto"/>
              <w:bottom w:val="single" w:sz="4" w:space="0" w:color="auto"/>
              <w:right w:val="single" w:sz="4" w:space="0" w:color="auto"/>
            </w:tcBorders>
            <w:noWrap/>
          </w:tcPr>
          <w:p w14:paraId="548B74A8" w14:textId="77777777" w:rsidR="00F94C42" w:rsidRPr="00D93C00" w:rsidRDefault="00F94C42" w:rsidP="00356ECF">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5074327" w14:textId="77777777" w:rsidR="00F94C42" w:rsidRPr="00D93C00" w:rsidRDefault="00F94C42" w:rsidP="00356EC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2A7D4C9" w14:textId="77777777" w:rsidR="00F94C42" w:rsidRPr="00D93C00" w:rsidRDefault="00F94C42" w:rsidP="00356EC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B9ADD89" w14:textId="77777777" w:rsidR="00F94C42" w:rsidRPr="00D93C00" w:rsidRDefault="00F94C42" w:rsidP="00356ECF">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F31CBA7" w14:textId="77777777" w:rsidR="00F94C42" w:rsidRPr="00D93C00" w:rsidRDefault="00F94C42" w:rsidP="00356ECF">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45EB264" w14:textId="77777777" w:rsidR="00F94C42" w:rsidRPr="00D93C00" w:rsidRDefault="00F94C42" w:rsidP="00356ECF">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FEE6F62" w14:textId="77777777" w:rsidR="00F94C42" w:rsidRPr="00D93C00" w:rsidRDefault="00F94C42" w:rsidP="00356ECF">
            <w:pPr>
              <w:rPr>
                <w:lang w:eastAsia="zh-CN" w:bidi="hi-IN"/>
              </w:rPr>
            </w:pPr>
          </w:p>
        </w:tc>
        <w:tc>
          <w:tcPr>
            <w:tcW w:w="709" w:type="dxa"/>
            <w:tcBorders>
              <w:top w:val="single" w:sz="4" w:space="0" w:color="auto"/>
              <w:left w:val="single" w:sz="4" w:space="0" w:color="auto"/>
              <w:bottom w:val="single" w:sz="4" w:space="0" w:color="auto"/>
              <w:right w:val="single" w:sz="4" w:space="0" w:color="auto"/>
            </w:tcBorders>
            <w:noWrap/>
          </w:tcPr>
          <w:p w14:paraId="6933E042" w14:textId="77777777" w:rsidR="00F94C42" w:rsidRPr="00D93C00" w:rsidRDefault="00F94C42" w:rsidP="00356ECF">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62F4621" w14:textId="77777777" w:rsidR="00F94C42" w:rsidRPr="00D93C00" w:rsidRDefault="00F94C42" w:rsidP="00356ECF">
            <w:pPr>
              <w:rPr>
                <w:lang w:eastAsia="zh-CN" w:bidi="hi-IN"/>
              </w:rPr>
            </w:pPr>
          </w:p>
        </w:tc>
        <w:tc>
          <w:tcPr>
            <w:tcW w:w="858" w:type="dxa"/>
            <w:tcBorders>
              <w:top w:val="single" w:sz="4" w:space="0" w:color="auto"/>
              <w:left w:val="single" w:sz="4" w:space="0" w:color="auto"/>
              <w:bottom w:val="single" w:sz="4" w:space="0" w:color="auto"/>
              <w:right w:val="single" w:sz="4" w:space="0" w:color="auto"/>
            </w:tcBorders>
            <w:noWrap/>
          </w:tcPr>
          <w:p w14:paraId="5EA22705" w14:textId="77777777" w:rsidR="00F94C42" w:rsidRPr="00D93C00" w:rsidRDefault="00F94C42" w:rsidP="00356ECF">
            <w:pPr>
              <w:rPr>
                <w:lang w:eastAsia="zh-CN" w:bidi="hi-IN"/>
              </w:rPr>
            </w:pPr>
          </w:p>
        </w:tc>
      </w:tr>
      <w:tr w:rsidR="00F94C42" w:rsidRPr="00D93C00" w14:paraId="4BEA18EA" w14:textId="77777777" w:rsidTr="00356ECF">
        <w:trPr>
          <w:trHeight w:val="80"/>
          <w:jc w:val="center"/>
        </w:trPr>
        <w:tc>
          <w:tcPr>
            <w:tcW w:w="710" w:type="dxa"/>
            <w:tcBorders>
              <w:top w:val="single" w:sz="4" w:space="0" w:color="auto"/>
              <w:left w:val="single" w:sz="4" w:space="0" w:color="auto"/>
              <w:bottom w:val="single" w:sz="4" w:space="0" w:color="auto"/>
              <w:right w:val="single" w:sz="4" w:space="0" w:color="auto"/>
            </w:tcBorders>
            <w:vAlign w:val="center"/>
          </w:tcPr>
          <w:p w14:paraId="1207A5C6" w14:textId="77777777" w:rsidR="00F94C42" w:rsidRPr="00D93C00" w:rsidRDefault="00F94C42" w:rsidP="00356ECF">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A6F59D9" w14:textId="77777777" w:rsidR="00F94C42" w:rsidRPr="00D93C00" w:rsidRDefault="00F94C42" w:rsidP="00356ECF">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CD6A729" w14:textId="77777777" w:rsidR="00F94C42" w:rsidRPr="00D93C00" w:rsidRDefault="00F94C42" w:rsidP="00356EC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1D794C1" w14:textId="77777777" w:rsidR="00F94C42" w:rsidRPr="00D93C00" w:rsidRDefault="00F94C42" w:rsidP="00356EC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672872F" w14:textId="77777777" w:rsidR="00F94C42" w:rsidRPr="00D93C00" w:rsidRDefault="00F94C42" w:rsidP="00356ECF">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2B8CC18" w14:textId="77777777" w:rsidR="00F94C42" w:rsidRPr="00D93C00" w:rsidRDefault="00F94C42" w:rsidP="00356EC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67AB380" w14:textId="77777777" w:rsidR="00F94C42" w:rsidRPr="00D93C00" w:rsidRDefault="00F94C42" w:rsidP="00356ECF">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C44F5DE" w14:textId="77777777" w:rsidR="00F94C42" w:rsidRPr="00D93C00" w:rsidRDefault="00F94C42" w:rsidP="00356ECF">
            <w:pPr>
              <w:jc w:val="center"/>
              <w:rPr>
                <w:lang w:eastAsia="zh-CN" w:bidi="hi-IN"/>
              </w:rPr>
            </w:pPr>
          </w:p>
        </w:tc>
        <w:tc>
          <w:tcPr>
            <w:tcW w:w="276" w:type="dxa"/>
            <w:tcBorders>
              <w:top w:val="single" w:sz="4" w:space="0" w:color="auto"/>
              <w:left w:val="single" w:sz="4" w:space="0" w:color="auto"/>
              <w:bottom w:val="single" w:sz="4" w:space="0" w:color="auto"/>
              <w:right w:val="single" w:sz="4" w:space="0" w:color="auto"/>
            </w:tcBorders>
            <w:noWrap/>
          </w:tcPr>
          <w:p w14:paraId="1C98FA40" w14:textId="77777777" w:rsidR="00F94C42" w:rsidRPr="00D93C00" w:rsidRDefault="00F94C42" w:rsidP="00356ECF">
            <w:pPr>
              <w:rPr>
                <w:lang w:eastAsia="zh-CN" w:bidi="hi-IN"/>
              </w:rPr>
            </w:pPr>
          </w:p>
        </w:tc>
        <w:tc>
          <w:tcPr>
            <w:tcW w:w="1332" w:type="dxa"/>
            <w:tcBorders>
              <w:top w:val="single" w:sz="4" w:space="0" w:color="auto"/>
              <w:left w:val="single" w:sz="4" w:space="0" w:color="auto"/>
              <w:bottom w:val="single" w:sz="4" w:space="0" w:color="auto"/>
              <w:right w:val="single" w:sz="4" w:space="0" w:color="auto"/>
            </w:tcBorders>
            <w:noWrap/>
          </w:tcPr>
          <w:p w14:paraId="33C5305C" w14:textId="77777777" w:rsidR="00F94C42" w:rsidRPr="00D93C00" w:rsidRDefault="00F94C42" w:rsidP="00356ECF">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EDCFB5C" w14:textId="77777777" w:rsidR="00F94C42" w:rsidRPr="00D93C00" w:rsidRDefault="00F94C42" w:rsidP="00356EC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EA3CC44" w14:textId="77777777" w:rsidR="00F94C42" w:rsidRPr="00D93C00" w:rsidRDefault="00F94C42" w:rsidP="00356EC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CE0305C" w14:textId="77777777" w:rsidR="00F94C42" w:rsidRPr="00D93C00" w:rsidRDefault="00F94C42" w:rsidP="00356ECF">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FAC0360" w14:textId="77777777" w:rsidR="00F94C42" w:rsidRPr="00D93C00" w:rsidRDefault="00F94C42" w:rsidP="00356ECF">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50A5E6D" w14:textId="77777777" w:rsidR="00F94C42" w:rsidRPr="00D93C00" w:rsidRDefault="00F94C42" w:rsidP="00356ECF">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9D572A8" w14:textId="77777777" w:rsidR="00F94C42" w:rsidRPr="00D93C00" w:rsidRDefault="00F94C42" w:rsidP="00356ECF">
            <w:pPr>
              <w:rPr>
                <w:lang w:eastAsia="zh-CN" w:bidi="hi-IN"/>
              </w:rPr>
            </w:pPr>
          </w:p>
        </w:tc>
        <w:tc>
          <w:tcPr>
            <w:tcW w:w="709" w:type="dxa"/>
            <w:tcBorders>
              <w:top w:val="single" w:sz="4" w:space="0" w:color="auto"/>
              <w:left w:val="single" w:sz="4" w:space="0" w:color="auto"/>
              <w:bottom w:val="single" w:sz="4" w:space="0" w:color="auto"/>
              <w:right w:val="single" w:sz="4" w:space="0" w:color="auto"/>
            </w:tcBorders>
            <w:noWrap/>
          </w:tcPr>
          <w:p w14:paraId="6C9C88EB" w14:textId="77777777" w:rsidR="00F94C42" w:rsidRPr="00D93C00" w:rsidRDefault="00F94C42" w:rsidP="00356ECF">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C3DA32B" w14:textId="77777777" w:rsidR="00F94C42" w:rsidRPr="00D93C00" w:rsidRDefault="00F94C42" w:rsidP="00356ECF">
            <w:pPr>
              <w:rPr>
                <w:lang w:eastAsia="zh-CN" w:bidi="hi-IN"/>
              </w:rPr>
            </w:pPr>
          </w:p>
        </w:tc>
        <w:tc>
          <w:tcPr>
            <w:tcW w:w="858" w:type="dxa"/>
            <w:tcBorders>
              <w:top w:val="single" w:sz="4" w:space="0" w:color="auto"/>
              <w:left w:val="single" w:sz="4" w:space="0" w:color="auto"/>
              <w:bottom w:val="single" w:sz="4" w:space="0" w:color="auto"/>
              <w:right w:val="single" w:sz="4" w:space="0" w:color="auto"/>
            </w:tcBorders>
            <w:noWrap/>
          </w:tcPr>
          <w:p w14:paraId="73A995F0" w14:textId="77777777" w:rsidR="00F94C42" w:rsidRPr="00D93C00" w:rsidRDefault="00F94C42" w:rsidP="00356ECF">
            <w:pPr>
              <w:rPr>
                <w:lang w:eastAsia="zh-CN" w:bidi="hi-IN"/>
              </w:rPr>
            </w:pPr>
          </w:p>
        </w:tc>
      </w:tr>
      <w:tr w:rsidR="00F94C42" w:rsidRPr="00D93C00" w14:paraId="358C6D8D" w14:textId="77777777" w:rsidTr="00356ECF">
        <w:trPr>
          <w:trHeight w:val="80"/>
          <w:jc w:val="center"/>
        </w:trPr>
        <w:tc>
          <w:tcPr>
            <w:tcW w:w="710" w:type="dxa"/>
            <w:tcBorders>
              <w:top w:val="single" w:sz="4" w:space="0" w:color="auto"/>
              <w:left w:val="single" w:sz="4" w:space="0" w:color="auto"/>
              <w:bottom w:val="single" w:sz="4" w:space="0" w:color="auto"/>
              <w:right w:val="single" w:sz="4" w:space="0" w:color="auto"/>
            </w:tcBorders>
            <w:vAlign w:val="center"/>
          </w:tcPr>
          <w:p w14:paraId="6ECAA53E" w14:textId="77777777" w:rsidR="00F94C42" w:rsidRPr="00D93C00" w:rsidRDefault="00F94C42" w:rsidP="00356ECF">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F322C5D" w14:textId="77777777" w:rsidR="00F94C42" w:rsidRPr="00D93C00" w:rsidRDefault="00F94C42" w:rsidP="00356ECF">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2DCDAE7" w14:textId="77777777" w:rsidR="00F94C42" w:rsidRPr="00D93C00" w:rsidRDefault="00F94C42" w:rsidP="00356EC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DC6B825" w14:textId="77777777" w:rsidR="00F94C42" w:rsidRPr="00D93C00" w:rsidRDefault="00F94C42" w:rsidP="00356EC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B933064" w14:textId="77777777" w:rsidR="00F94C42" w:rsidRPr="00D93C00" w:rsidRDefault="00F94C42" w:rsidP="00356ECF">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8B45B13" w14:textId="77777777" w:rsidR="00F94C42" w:rsidRPr="00D93C00" w:rsidRDefault="00F94C42" w:rsidP="00356EC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A16AD5D" w14:textId="77777777" w:rsidR="00F94C42" w:rsidRPr="00D93C00" w:rsidRDefault="00F94C42" w:rsidP="00356ECF">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3058AE0" w14:textId="77777777" w:rsidR="00F94C42" w:rsidRPr="00D93C00" w:rsidRDefault="00F94C42" w:rsidP="00356ECF">
            <w:pPr>
              <w:jc w:val="center"/>
              <w:rPr>
                <w:lang w:eastAsia="zh-CN" w:bidi="hi-IN"/>
              </w:rPr>
            </w:pPr>
          </w:p>
        </w:tc>
        <w:tc>
          <w:tcPr>
            <w:tcW w:w="276" w:type="dxa"/>
            <w:tcBorders>
              <w:top w:val="single" w:sz="4" w:space="0" w:color="auto"/>
              <w:left w:val="single" w:sz="4" w:space="0" w:color="auto"/>
              <w:bottom w:val="single" w:sz="4" w:space="0" w:color="auto"/>
              <w:right w:val="single" w:sz="4" w:space="0" w:color="auto"/>
            </w:tcBorders>
            <w:noWrap/>
          </w:tcPr>
          <w:p w14:paraId="26AD6ECC" w14:textId="77777777" w:rsidR="00F94C42" w:rsidRPr="00D93C00" w:rsidRDefault="00F94C42" w:rsidP="00356ECF">
            <w:pPr>
              <w:rPr>
                <w:lang w:eastAsia="zh-CN" w:bidi="hi-IN"/>
              </w:rPr>
            </w:pPr>
          </w:p>
        </w:tc>
        <w:tc>
          <w:tcPr>
            <w:tcW w:w="1332" w:type="dxa"/>
            <w:tcBorders>
              <w:top w:val="single" w:sz="4" w:space="0" w:color="auto"/>
              <w:left w:val="single" w:sz="4" w:space="0" w:color="auto"/>
              <w:bottom w:val="single" w:sz="4" w:space="0" w:color="auto"/>
              <w:right w:val="single" w:sz="4" w:space="0" w:color="auto"/>
            </w:tcBorders>
            <w:noWrap/>
          </w:tcPr>
          <w:p w14:paraId="66803D28" w14:textId="77777777" w:rsidR="00F94C42" w:rsidRPr="00D93C00" w:rsidRDefault="00F94C42" w:rsidP="00356ECF">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0B71872" w14:textId="77777777" w:rsidR="00F94C42" w:rsidRPr="00D93C00" w:rsidRDefault="00F94C42" w:rsidP="00356EC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B31C359" w14:textId="77777777" w:rsidR="00F94C42" w:rsidRPr="00D93C00" w:rsidRDefault="00F94C42" w:rsidP="00356EC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F2029C9" w14:textId="77777777" w:rsidR="00F94C42" w:rsidRPr="00D93C00" w:rsidRDefault="00F94C42" w:rsidP="00356ECF">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FEFF8FC" w14:textId="77777777" w:rsidR="00F94C42" w:rsidRPr="00D93C00" w:rsidRDefault="00F94C42" w:rsidP="00356ECF">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42FA3DA" w14:textId="77777777" w:rsidR="00F94C42" w:rsidRPr="00D93C00" w:rsidRDefault="00F94C42" w:rsidP="00356ECF">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2ADC6E6" w14:textId="77777777" w:rsidR="00F94C42" w:rsidRPr="00D93C00" w:rsidRDefault="00F94C42" w:rsidP="00356ECF">
            <w:pPr>
              <w:rPr>
                <w:lang w:eastAsia="zh-CN" w:bidi="hi-IN"/>
              </w:rPr>
            </w:pPr>
          </w:p>
        </w:tc>
        <w:tc>
          <w:tcPr>
            <w:tcW w:w="709" w:type="dxa"/>
            <w:tcBorders>
              <w:top w:val="single" w:sz="4" w:space="0" w:color="auto"/>
              <w:left w:val="single" w:sz="4" w:space="0" w:color="auto"/>
              <w:bottom w:val="single" w:sz="4" w:space="0" w:color="auto"/>
              <w:right w:val="single" w:sz="4" w:space="0" w:color="auto"/>
            </w:tcBorders>
            <w:noWrap/>
          </w:tcPr>
          <w:p w14:paraId="3FB44431" w14:textId="77777777" w:rsidR="00F94C42" w:rsidRPr="00D93C00" w:rsidRDefault="00F94C42" w:rsidP="00356ECF">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1A8CF17" w14:textId="77777777" w:rsidR="00F94C42" w:rsidRPr="00D93C00" w:rsidRDefault="00F94C42" w:rsidP="00356ECF">
            <w:pPr>
              <w:rPr>
                <w:lang w:eastAsia="zh-CN" w:bidi="hi-IN"/>
              </w:rPr>
            </w:pPr>
          </w:p>
        </w:tc>
        <w:tc>
          <w:tcPr>
            <w:tcW w:w="858" w:type="dxa"/>
            <w:tcBorders>
              <w:top w:val="single" w:sz="4" w:space="0" w:color="auto"/>
              <w:left w:val="single" w:sz="4" w:space="0" w:color="auto"/>
              <w:bottom w:val="single" w:sz="4" w:space="0" w:color="auto"/>
              <w:right w:val="single" w:sz="4" w:space="0" w:color="auto"/>
            </w:tcBorders>
            <w:noWrap/>
          </w:tcPr>
          <w:p w14:paraId="441D5D2D" w14:textId="77777777" w:rsidR="00F94C42" w:rsidRPr="00D93C00" w:rsidRDefault="00F94C42" w:rsidP="00356ECF">
            <w:pPr>
              <w:rPr>
                <w:lang w:eastAsia="zh-CN" w:bidi="hi-IN"/>
              </w:rPr>
            </w:pPr>
          </w:p>
        </w:tc>
      </w:tr>
      <w:tr w:rsidR="00F94C42" w:rsidRPr="00D93C00" w14:paraId="3A1D664E" w14:textId="77777777" w:rsidTr="00356ECF">
        <w:trPr>
          <w:trHeight w:val="80"/>
          <w:jc w:val="center"/>
        </w:trPr>
        <w:tc>
          <w:tcPr>
            <w:tcW w:w="710" w:type="dxa"/>
            <w:tcBorders>
              <w:top w:val="single" w:sz="4" w:space="0" w:color="auto"/>
              <w:left w:val="single" w:sz="4" w:space="0" w:color="auto"/>
              <w:bottom w:val="single" w:sz="4" w:space="0" w:color="auto"/>
              <w:right w:val="single" w:sz="4" w:space="0" w:color="auto"/>
            </w:tcBorders>
            <w:vAlign w:val="center"/>
          </w:tcPr>
          <w:p w14:paraId="6753963C" w14:textId="77777777" w:rsidR="00F94C42" w:rsidRPr="00D93C00" w:rsidRDefault="00F94C42" w:rsidP="00356ECF">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CB757BD" w14:textId="77777777" w:rsidR="00F94C42" w:rsidRPr="00D93C00" w:rsidRDefault="00F94C42" w:rsidP="00356ECF">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0AD9C43" w14:textId="77777777" w:rsidR="00F94C42" w:rsidRPr="00D93C00" w:rsidRDefault="00F94C42" w:rsidP="00356ECF">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F50B5CB" w14:textId="77777777" w:rsidR="00F94C42" w:rsidRPr="00D93C00" w:rsidRDefault="00F94C42" w:rsidP="00356EC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65B0589" w14:textId="77777777" w:rsidR="00F94C42" w:rsidRPr="00D93C00" w:rsidRDefault="00F94C42" w:rsidP="00356ECF">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CF03BF9" w14:textId="77777777" w:rsidR="00F94C42" w:rsidRPr="00D93C00" w:rsidRDefault="00F94C42" w:rsidP="00356ECF">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739AC2E" w14:textId="77777777" w:rsidR="00F94C42" w:rsidRPr="00D93C00" w:rsidRDefault="00F94C42" w:rsidP="00356ECF">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A8F29B1" w14:textId="77777777" w:rsidR="00F94C42" w:rsidRPr="00D93C00" w:rsidRDefault="00F94C42" w:rsidP="00356ECF">
            <w:pPr>
              <w:jc w:val="center"/>
              <w:rPr>
                <w:lang w:eastAsia="zh-CN" w:bidi="hi-IN"/>
              </w:rPr>
            </w:pPr>
          </w:p>
        </w:tc>
        <w:tc>
          <w:tcPr>
            <w:tcW w:w="276" w:type="dxa"/>
            <w:tcBorders>
              <w:top w:val="single" w:sz="4" w:space="0" w:color="auto"/>
              <w:left w:val="single" w:sz="4" w:space="0" w:color="auto"/>
              <w:bottom w:val="single" w:sz="4" w:space="0" w:color="auto"/>
              <w:right w:val="single" w:sz="4" w:space="0" w:color="auto"/>
            </w:tcBorders>
            <w:noWrap/>
          </w:tcPr>
          <w:p w14:paraId="213F41FF" w14:textId="77777777" w:rsidR="00F94C42" w:rsidRPr="00D93C00" w:rsidRDefault="00F94C42" w:rsidP="00356ECF">
            <w:pPr>
              <w:rPr>
                <w:lang w:eastAsia="zh-CN" w:bidi="hi-IN"/>
              </w:rPr>
            </w:pPr>
          </w:p>
        </w:tc>
        <w:tc>
          <w:tcPr>
            <w:tcW w:w="1332" w:type="dxa"/>
            <w:tcBorders>
              <w:top w:val="single" w:sz="4" w:space="0" w:color="auto"/>
              <w:left w:val="single" w:sz="4" w:space="0" w:color="auto"/>
              <w:bottom w:val="single" w:sz="4" w:space="0" w:color="auto"/>
              <w:right w:val="single" w:sz="4" w:space="0" w:color="auto"/>
            </w:tcBorders>
            <w:noWrap/>
          </w:tcPr>
          <w:p w14:paraId="12D38D2F" w14:textId="77777777" w:rsidR="00F94C42" w:rsidRPr="00D93C00" w:rsidRDefault="00F94C42" w:rsidP="00356ECF">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8DC0ABB" w14:textId="77777777" w:rsidR="00F94C42" w:rsidRPr="00D93C00" w:rsidRDefault="00F94C42" w:rsidP="00356EC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C948CCA" w14:textId="77777777" w:rsidR="00F94C42" w:rsidRPr="00D93C00" w:rsidRDefault="00F94C42" w:rsidP="00356ECF">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9E9E797" w14:textId="77777777" w:rsidR="00F94C42" w:rsidRPr="00D93C00" w:rsidRDefault="00F94C42" w:rsidP="00356ECF">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D666D43" w14:textId="77777777" w:rsidR="00F94C42" w:rsidRPr="00D93C00" w:rsidRDefault="00F94C42" w:rsidP="00356ECF">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D7A8246" w14:textId="77777777" w:rsidR="00F94C42" w:rsidRPr="00D93C00" w:rsidRDefault="00F94C42" w:rsidP="00356ECF">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FE49697" w14:textId="77777777" w:rsidR="00F94C42" w:rsidRPr="00D93C00" w:rsidRDefault="00F94C42" w:rsidP="00356ECF">
            <w:pPr>
              <w:rPr>
                <w:lang w:eastAsia="zh-CN" w:bidi="hi-IN"/>
              </w:rPr>
            </w:pPr>
          </w:p>
        </w:tc>
        <w:tc>
          <w:tcPr>
            <w:tcW w:w="709" w:type="dxa"/>
            <w:tcBorders>
              <w:top w:val="single" w:sz="4" w:space="0" w:color="auto"/>
              <w:left w:val="single" w:sz="4" w:space="0" w:color="auto"/>
              <w:bottom w:val="single" w:sz="4" w:space="0" w:color="auto"/>
              <w:right w:val="single" w:sz="4" w:space="0" w:color="auto"/>
            </w:tcBorders>
            <w:noWrap/>
          </w:tcPr>
          <w:p w14:paraId="1F71EC8F" w14:textId="77777777" w:rsidR="00F94C42" w:rsidRPr="00D93C00" w:rsidRDefault="00F94C42" w:rsidP="00356ECF">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08CEB49" w14:textId="77777777" w:rsidR="00F94C42" w:rsidRPr="00D93C00" w:rsidRDefault="00F94C42" w:rsidP="00356ECF">
            <w:pPr>
              <w:rPr>
                <w:lang w:eastAsia="zh-CN" w:bidi="hi-IN"/>
              </w:rPr>
            </w:pPr>
          </w:p>
        </w:tc>
        <w:tc>
          <w:tcPr>
            <w:tcW w:w="858" w:type="dxa"/>
            <w:tcBorders>
              <w:top w:val="single" w:sz="4" w:space="0" w:color="auto"/>
              <w:left w:val="single" w:sz="4" w:space="0" w:color="auto"/>
              <w:bottom w:val="single" w:sz="4" w:space="0" w:color="auto"/>
              <w:right w:val="single" w:sz="4" w:space="0" w:color="auto"/>
            </w:tcBorders>
            <w:noWrap/>
          </w:tcPr>
          <w:p w14:paraId="692B3858" w14:textId="77777777" w:rsidR="00F94C42" w:rsidRPr="00D93C00" w:rsidRDefault="00F94C42" w:rsidP="00356ECF">
            <w:pPr>
              <w:rPr>
                <w:lang w:eastAsia="zh-CN" w:bidi="hi-IN"/>
              </w:rPr>
            </w:pPr>
          </w:p>
        </w:tc>
      </w:tr>
    </w:tbl>
    <w:p w14:paraId="14EA8C1D" w14:textId="77777777" w:rsidR="00F94C42" w:rsidRPr="00D93C00" w:rsidRDefault="00F94C42" w:rsidP="00F94C42">
      <w:pPr>
        <w:jc w:val="center"/>
        <w:rPr>
          <w:b/>
        </w:rPr>
      </w:pPr>
    </w:p>
    <w:p w14:paraId="050DFCD8" w14:textId="77777777" w:rsidR="00F94C42" w:rsidRPr="00D93C00" w:rsidRDefault="00F94C42" w:rsidP="00F94C42">
      <w:pPr>
        <w:jc w:val="center"/>
        <w:rPr>
          <w:rFonts w:eastAsia="Droid Sans Fallback"/>
        </w:rPr>
      </w:pPr>
      <w:r w:rsidRPr="00D93C00">
        <w:fldChar w:fldCharType="begin"/>
      </w:r>
      <w:r w:rsidRPr="00D93C00">
        <w:instrText xml:space="preserve"> LINK Excel.Sheet.12 "C:\\Users\\BarkanovAS\\AppData\\Local\\Microsoft\\Windows\\INetCache\\Content.Outlook\\YVI3YZOD\\Приложение 2.1.xlsx" "Лист1!R1:R1048576" \a \f 4 \h  \* MERGEFORMAT </w:instrText>
      </w:r>
      <w:r w:rsidRPr="00D93C00">
        <w:fldChar w:fldCharType="separate"/>
      </w:r>
    </w:p>
    <w:bookmarkStart w:id="243" w:name="RANGE!A1:AQ83"/>
    <w:bookmarkEnd w:id="243"/>
    <w:p w14:paraId="04A9A8D0" w14:textId="77777777" w:rsidR="00F94C42" w:rsidRPr="00D93C00" w:rsidRDefault="00F94C42" w:rsidP="00F94C42">
      <w:pPr>
        <w:rPr>
          <w:vanish/>
        </w:rPr>
      </w:pPr>
      <w:r w:rsidRPr="00D93C00">
        <w:fldChar w:fldCharType="end"/>
      </w:r>
    </w:p>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F94C42" w:rsidRPr="00D93C00" w14:paraId="40C32F67" w14:textId="77777777" w:rsidTr="00356ECF">
        <w:trPr>
          <w:trHeight w:val="1275"/>
        </w:trPr>
        <w:tc>
          <w:tcPr>
            <w:tcW w:w="8224" w:type="dxa"/>
          </w:tcPr>
          <w:p w14:paraId="7BBDEBD5" w14:textId="77777777" w:rsidR="00F94C42" w:rsidRPr="00D93C00" w:rsidRDefault="00F94C42" w:rsidP="00356ECF">
            <w:r w:rsidRPr="00D93C00">
              <w:t>Государственный заказчик:</w:t>
            </w:r>
          </w:p>
          <w:p w14:paraId="400D3407" w14:textId="77777777" w:rsidR="00F94C42" w:rsidRPr="00D93C00" w:rsidRDefault="00F94C42" w:rsidP="00356ECF"/>
          <w:p w14:paraId="5591CEE0" w14:textId="77777777" w:rsidR="00F94C42" w:rsidRPr="00D93C00" w:rsidRDefault="00F94C42" w:rsidP="00356ECF"/>
          <w:p w14:paraId="55BA5B83" w14:textId="77777777" w:rsidR="00F94C42" w:rsidRPr="00D93C00" w:rsidRDefault="00F94C42" w:rsidP="00356ECF">
            <w:r w:rsidRPr="00D93C00">
              <w:t>_________________/____________________</w:t>
            </w:r>
          </w:p>
          <w:p w14:paraId="69559F42" w14:textId="77777777" w:rsidR="00F94C42" w:rsidRPr="00D93C00" w:rsidRDefault="00F94C42" w:rsidP="00356ECF">
            <w:r w:rsidRPr="00D93C00">
              <w:t xml:space="preserve">         (</w:t>
            </w:r>
            <w:proofErr w:type="gramStart"/>
            <w:r w:rsidRPr="00D93C00">
              <w:t xml:space="preserve">подпись)   </w:t>
            </w:r>
            <w:proofErr w:type="gramEnd"/>
            <w:r w:rsidRPr="00D93C00">
              <w:t xml:space="preserve">      (расшифровка подписи)</w:t>
            </w:r>
          </w:p>
          <w:p w14:paraId="14CB8BAF" w14:textId="77777777" w:rsidR="00F94C42" w:rsidRPr="00D93C00" w:rsidRDefault="00F94C42" w:rsidP="00356ECF">
            <w:proofErr w:type="spellStart"/>
            <w:r w:rsidRPr="00D93C00">
              <w:t>мп</w:t>
            </w:r>
            <w:proofErr w:type="spellEnd"/>
          </w:p>
        </w:tc>
        <w:tc>
          <w:tcPr>
            <w:tcW w:w="6521" w:type="dxa"/>
          </w:tcPr>
          <w:p w14:paraId="5FBA70D8" w14:textId="77777777" w:rsidR="00F94C42" w:rsidRPr="00D93C00" w:rsidRDefault="00F94C42" w:rsidP="00356ECF">
            <w:r w:rsidRPr="00D93C00">
              <w:t>Подрядчик:</w:t>
            </w:r>
          </w:p>
          <w:p w14:paraId="0E87F81F" w14:textId="77777777" w:rsidR="00F94C42" w:rsidRPr="00D93C00" w:rsidRDefault="00F94C42" w:rsidP="00356ECF"/>
          <w:p w14:paraId="11467516" w14:textId="77777777" w:rsidR="00F94C42" w:rsidRPr="00D93C00" w:rsidRDefault="00F94C42" w:rsidP="00356ECF"/>
          <w:p w14:paraId="57068CD4" w14:textId="77777777" w:rsidR="00F94C42" w:rsidRPr="00D93C00" w:rsidRDefault="00F94C42" w:rsidP="00356ECF">
            <w:r w:rsidRPr="00D93C00">
              <w:t>_________________/____________________</w:t>
            </w:r>
          </w:p>
          <w:p w14:paraId="315597EE" w14:textId="77777777" w:rsidR="00F94C42" w:rsidRPr="00D93C00" w:rsidRDefault="00F94C42" w:rsidP="00356ECF">
            <w:r w:rsidRPr="00D93C00">
              <w:t xml:space="preserve">         (</w:t>
            </w:r>
            <w:proofErr w:type="gramStart"/>
            <w:r w:rsidRPr="00D93C00">
              <w:t xml:space="preserve">подпись)   </w:t>
            </w:r>
            <w:proofErr w:type="gramEnd"/>
            <w:r w:rsidRPr="00D93C00">
              <w:t xml:space="preserve">      (расшифровка подписи)</w:t>
            </w:r>
          </w:p>
          <w:p w14:paraId="3BB2430D" w14:textId="77777777" w:rsidR="00F94C42" w:rsidRPr="00D93C00" w:rsidRDefault="00F94C42" w:rsidP="00356ECF">
            <w:proofErr w:type="spellStart"/>
            <w:r w:rsidRPr="00D93C00">
              <w:t>мп</w:t>
            </w:r>
            <w:proofErr w:type="spellEnd"/>
          </w:p>
        </w:tc>
      </w:tr>
    </w:tbl>
    <w:p w14:paraId="1AFE488E" w14:textId="77777777" w:rsidR="00F94C42" w:rsidRPr="00D93C00" w:rsidRDefault="00F94C42" w:rsidP="00F94C42">
      <w:pPr>
        <w:pBdr>
          <w:bottom w:val="single" w:sz="12" w:space="1" w:color="auto"/>
        </w:pBdr>
      </w:pPr>
    </w:p>
    <w:p w14:paraId="283223AA" w14:textId="77777777" w:rsidR="00F94C42" w:rsidRPr="00D93C00" w:rsidRDefault="00F94C42" w:rsidP="00F94C42">
      <w:r w:rsidRPr="00D93C00">
        <w:t>Окончание формы</w:t>
      </w:r>
    </w:p>
    <w:p w14:paraId="268EED74" w14:textId="77777777" w:rsidR="00F94C42" w:rsidRPr="00D93C00" w:rsidRDefault="00F94C42" w:rsidP="00F94C42"/>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F94C42" w:rsidRPr="00D93C00" w14:paraId="3F696FA7" w14:textId="77777777" w:rsidTr="00356ECF">
        <w:trPr>
          <w:trHeight w:val="1275"/>
        </w:trPr>
        <w:tc>
          <w:tcPr>
            <w:tcW w:w="8224" w:type="dxa"/>
          </w:tcPr>
          <w:p w14:paraId="54383390" w14:textId="77777777" w:rsidR="00F94C42" w:rsidRPr="00D93C00" w:rsidRDefault="00F94C42" w:rsidP="00356ECF">
            <w:r w:rsidRPr="00D93C00">
              <w:t>Государственный заказчик:</w:t>
            </w:r>
          </w:p>
          <w:p w14:paraId="0B1EEC8A" w14:textId="77777777" w:rsidR="00F94C42" w:rsidRPr="00D93C00" w:rsidRDefault="00F94C42" w:rsidP="00356ECF"/>
          <w:p w14:paraId="3C6519B6" w14:textId="77777777" w:rsidR="00F94C42" w:rsidRPr="00D93C00" w:rsidRDefault="00F94C42" w:rsidP="00356ECF"/>
          <w:p w14:paraId="0D984212" w14:textId="77777777" w:rsidR="00F94C42" w:rsidRPr="00D93C00" w:rsidRDefault="00F94C42" w:rsidP="00356ECF">
            <w:r w:rsidRPr="00D93C00">
              <w:t>_________________/____________________</w:t>
            </w:r>
          </w:p>
          <w:p w14:paraId="252B760C" w14:textId="77777777" w:rsidR="00F94C42" w:rsidRPr="00D93C00" w:rsidRDefault="00F94C42" w:rsidP="00356ECF">
            <w:r w:rsidRPr="00D93C00">
              <w:t xml:space="preserve">         (</w:t>
            </w:r>
            <w:proofErr w:type="gramStart"/>
            <w:r w:rsidRPr="00D93C00">
              <w:t xml:space="preserve">подпись)   </w:t>
            </w:r>
            <w:proofErr w:type="gramEnd"/>
            <w:r w:rsidRPr="00D93C00">
              <w:t xml:space="preserve">      (расшифровка подписи)</w:t>
            </w:r>
          </w:p>
          <w:p w14:paraId="0F5C651B" w14:textId="77777777" w:rsidR="00F94C42" w:rsidRPr="00D93C00" w:rsidRDefault="00F94C42" w:rsidP="00356ECF">
            <w:proofErr w:type="spellStart"/>
            <w:r w:rsidRPr="00D93C00">
              <w:t>мп</w:t>
            </w:r>
            <w:proofErr w:type="spellEnd"/>
          </w:p>
        </w:tc>
        <w:tc>
          <w:tcPr>
            <w:tcW w:w="6521" w:type="dxa"/>
          </w:tcPr>
          <w:p w14:paraId="669F7FDE" w14:textId="77777777" w:rsidR="00F94C42" w:rsidRPr="00D93C00" w:rsidRDefault="00F94C42" w:rsidP="00356ECF">
            <w:r w:rsidRPr="00D93C00">
              <w:t>Подрядчик:</w:t>
            </w:r>
          </w:p>
          <w:p w14:paraId="0FF9574B" w14:textId="77777777" w:rsidR="00F94C42" w:rsidRPr="00D93C00" w:rsidRDefault="00F94C42" w:rsidP="00356ECF"/>
          <w:p w14:paraId="6B96A472" w14:textId="77777777" w:rsidR="00F94C42" w:rsidRPr="00D93C00" w:rsidRDefault="00F94C42" w:rsidP="00356ECF"/>
          <w:p w14:paraId="0D2F9F34" w14:textId="77777777" w:rsidR="00F94C42" w:rsidRPr="00D93C00" w:rsidRDefault="00F94C42" w:rsidP="00356ECF">
            <w:r w:rsidRPr="00D93C00">
              <w:t>_________________/____________________</w:t>
            </w:r>
          </w:p>
          <w:p w14:paraId="76FB560B" w14:textId="77777777" w:rsidR="00F94C42" w:rsidRPr="00D93C00" w:rsidRDefault="00F94C42" w:rsidP="00356ECF">
            <w:r w:rsidRPr="00D93C00">
              <w:t xml:space="preserve">         (</w:t>
            </w:r>
            <w:proofErr w:type="gramStart"/>
            <w:r w:rsidRPr="00D93C00">
              <w:t xml:space="preserve">подпись)   </w:t>
            </w:r>
            <w:proofErr w:type="gramEnd"/>
            <w:r w:rsidRPr="00D93C00">
              <w:t xml:space="preserve">      (расшифровка подписи)</w:t>
            </w:r>
          </w:p>
          <w:p w14:paraId="2320E121" w14:textId="77777777" w:rsidR="00F94C42" w:rsidRPr="00D93C00" w:rsidRDefault="00F94C42" w:rsidP="00356ECF">
            <w:proofErr w:type="spellStart"/>
            <w:r w:rsidRPr="00D93C00">
              <w:t>мп</w:t>
            </w:r>
            <w:proofErr w:type="spellEnd"/>
          </w:p>
        </w:tc>
      </w:tr>
    </w:tbl>
    <w:p w14:paraId="4AED2A24" w14:textId="77777777" w:rsidR="00F94C42" w:rsidRPr="00D93C00" w:rsidRDefault="00F94C42" w:rsidP="00F94C42">
      <w:pPr>
        <w:rPr>
          <w:sz w:val="20"/>
          <w:szCs w:val="20"/>
        </w:rPr>
      </w:pPr>
      <w:r w:rsidRPr="00D93C00">
        <w:rPr>
          <w:sz w:val="20"/>
          <w:szCs w:val="20"/>
        </w:rPr>
        <w:br w:type="page"/>
      </w:r>
    </w:p>
    <w:p w14:paraId="07768411" w14:textId="77777777" w:rsidR="00F94C42" w:rsidRPr="00D93C00" w:rsidRDefault="00F94C42" w:rsidP="00F94C42">
      <w:pPr>
        <w:spacing w:line="252" w:lineRule="auto"/>
        <w:rPr>
          <w:sz w:val="20"/>
          <w:szCs w:val="20"/>
        </w:rPr>
        <w:sectPr w:rsidR="00F94C42" w:rsidRPr="00D93C00" w:rsidSect="0038309D">
          <w:pgSz w:w="16838" w:h="11906" w:orient="landscape"/>
          <w:pgMar w:top="868" w:right="1389" w:bottom="992" w:left="1134" w:header="397" w:footer="431" w:gutter="0"/>
          <w:cols w:space="720"/>
          <w:titlePg/>
          <w:docGrid w:linePitch="360"/>
        </w:sectPr>
      </w:pPr>
    </w:p>
    <w:p w14:paraId="68B5439C" w14:textId="77777777" w:rsidR="00F94C42" w:rsidRPr="00D93C00" w:rsidRDefault="00F94C42" w:rsidP="00F94C42">
      <w:pPr>
        <w:jc w:val="right"/>
      </w:pPr>
      <w:r w:rsidRPr="00D93C00">
        <w:rPr>
          <w:noProof/>
        </w:rPr>
        <w:lastRenderedPageBreak/>
        <mc:AlternateContent>
          <mc:Choice Requires="wps">
            <w:drawing>
              <wp:anchor distT="72390" distB="72390" distL="72390" distR="72390" simplePos="0" relativeHeight="251661312" behindDoc="0" locked="0" layoutInCell="1" allowOverlap="1" wp14:anchorId="73769905" wp14:editId="27D95D0A">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2815E1F" w14:textId="77777777" w:rsidR="00F94C42" w:rsidRPr="008C7735" w:rsidRDefault="00F94C42" w:rsidP="00F94C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69905" id="Надпись 14" o:spid="_x0000_s1029"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r4wSCEoCAABeBAAADgAAAAAAAAAAAAAAAAAuAgAAZHJzL2Uyb0RvYy54bWxQSwECLQAUAAYA&#10;CAAAACEAR+rGseQAAAAPAQAADwAAAAAAAAAAAAAAAACkBAAAZHJzL2Rvd25yZXYueG1sUEsFBgAA&#10;AAAEAAQA8wAAALUFAAAAAA==&#10;" strokecolor="#3465a4">
                <v:textbox>
                  <w:txbxContent>
                    <w:p w14:paraId="62815E1F" w14:textId="77777777" w:rsidR="00F94C42" w:rsidRPr="008C7735" w:rsidRDefault="00F94C42" w:rsidP="00F94C42"/>
                  </w:txbxContent>
                </v:textbox>
              </v:shape>
            </w:pict>
          </mc:Fallback>
        </mc:AlternateContent>
      </w:r>
      <w:r w:rsidRPr="00D93C00">
        <w:t>Приложение № 7</w:t>
      </w:r>
    </w:p>
    <w:p w14:paraId="0CEFA3CC" w14:textId="77777777" w:rsidR="00F94C42" w:rsidRPr="00D93C00" w:rsidRDefault="00F94C42" w:rsidP="00F94C42">
      <w:pPr>
        <w:jc w:val="right"/>
      </w:pPr>
      <w:r w:rsidRPr="00D93C00">
        <w:t>к Государственному контракту</w:t>
      </w:r>
    </w:p>
    <w:p w14:paraId="606B80B4" w14:textId="77777777" w:rsidR="00F94C42" w:rsidRPr="00D93C00" w:rsidRDefault="00F94C42" w:rsidP="00F94C42">
      <w:pPr>
        <w:jc w:val="right"/>
      </w:pPr>
      <w:r w:rsidRPr="00D93C00">
        <w:t>от «___» ________202_ г. №______________</w:t>
      </w:r>
    </w:p>
    <w:p w14:paraId="1735710E" w14:textId="77777777" w:rsidR="00F94C42" w:rsidRPr="00D93C00" w:rsidRDefault="00F94C42" w:rsidP="00F94C42">
      <w:pPr>
        <w:jc w:val="right"/>
      </w:pPr>
      <w:r w:rsidRPr="00D93C00">
        <w:t>ФОРМА</w:t>
      </w:r>
    </w:p>
    <w:p w14:paraId="783EDCA1" w14:textId="77777777" w:rsidR="00F94C42" w:rsidRPr="00D93C00" w:rsidRDefault="00F94C42" w:rsidP="00F94C42">
      <w:pPr>
        <w:jc w:val="center"/>
        <w:rPr>
          <w:b/>
          <w:sz w:val="28"/>
          <w:szCs w:val="28"/>
        </w:rPr>
      </w:pPr>
      <w:r w:rsidRPr="00D93C00">
        <w:rPr>
          <w:b/>
          <w:sz w:val="28"/>
          <w:szCs w:val="28"/>
        </w:rPr>
        <w:t xml:space="preserve">АКТ ПРИЕМА-ПЕРЕДАЧИ СТРОИТЕЛЬНОЙ ПЛОЩАДКИ </w:t>
      </w:r>
    </w:p>
    <w:p w14:paraId="1EA315AF" w14:textId="77777777" w:rsidR="00F94C42" w:rsidRPr="00D93C00" w:rsidRDefault="00F94C42" w:rsidP="00F94C42">
      <w:pPr>
        <w:jc w:val="center"/>
        <w:rPr>
          <w:b/>
        </w:rPr>
      </w:pPr>
      <w:r w:rsidRPr="00D93C00">
        <w:rPr>
          <w:rFonts w:eastAsia="MS Mincho"/>
          <w:b/>
          <w:lang w:eastAsia="ar-SA"/>
        </w:rPr>
        <w:t xml:space="preserve">по объекту: </w:t>
      </w:r>
      <w:r w:rsidRPr="00D93C00">
        <w:rPr>
          <w:b/>
        </w:rPr>
        <w:t>«</w:t>
      </w:r>
      <w:r w:rsidRPr="00D93C00">
        <w:rPr>
          <w:b/>
          <w:bCs/>
          <w:iCs/>
        </w:rPr>
        <w:t>Строительство 120-ти квартирного жилого дома в г. Ялта</w:t>
      </w:r>
      <w:r w:rsidRPr="00D93C00">
        <w:rPr>
          <w:b/>
        </w:rPr>
        <w:t>»</w:t>
      </w:r>
    </w:p>
    <w:p w14:paraId="7183A487" w14:textId="77777777" w:rsidR="00F94C42" w:rsidRPr="00D93C00" w:rsidRDefault="00F94C42" w:rsidP="00F94C42">
      <w:pPr>
        <w:jc w:val="center"/>
        <w:rPr>
          <w:sz w:val="18"/>
        </w:rPr>
      </w:pPr>
      <w:r w:rsidRPr="00D93C00" w:rsidDel="0088475F">
        <w:rPr>
          <w:rFonts w:eastAsia="MS Mincho"/>
          <w:b/>
          <w:lang w:eastAsia="ar-SA"/>
        </w:rPr>
        <w:t xml:space="preserve"> </w:t>
      </w:r>
    </w:p>
    <w:tbl>
      <w:tblPr>
        <w:tblW w:w="0" w:type="auto"/>
        <w:tblLook w:val="04A0" w:firstRow="1" w:lastRow="0" w:firstColumn="1" w:lastColumn="0" w:noHBand="0" w:noVBand="1"/>
      </w:tblPr>
      <w:tblGrid>
        <w:gridCol w:w="4075"/>
        <w:gridCol w:w="240"/>
        <w:gridCol w:w="5731"/>
      </w:tblGrid>
      <w:tr w:rsidR="00F94C42" w:rsidRPr="00D93C00" w14:paraId="5C0BB8CA" w14:textId="77777777" w:rsidTr="00356ECF">
        <w:tc>
          <w:tcPr>
            <w:tcW w:w="4249" w:type="dxa"/>
            <w:shd w:val="clear" w:color="auto" w:fill="auto"/>
          </w:tcPr>
          <w:p w14:paraId="624BB398" w14:textId="77777777" w:rsidR="00F94C42" w:rsidRPr="00D93C00" w:rsidRDefault="00F94C42" w:rsidP="00356ECF">
            <w:r w:rsidRPr="00D93C00">
              <w:t>г.____________, Республика Крым</w:t>
            </w:r>
          </w:p>
        </w:tc>
        <w:tc>
          <w:tcPr>
            <w:tcW w:w="241" w:type="dxa"/>
          </w:tcPr>
          <w:p w14:paraId="0D35C56F" w14:textId="77777777" w:rsidR="00F94C42" w:rsidRPr="00D93C00" w:rsidRDefault="00F94C42" w:rsidP="00356ECF">
            <w:pPr>
              <w:ind w:firstLine="5760"/>
              <w:jc w:val="right"/>
            </w:pPr>
          </w:p>
        </w:tc>
        <w:tc>
          <w:tcPr>
            <w:tcW w:w="5976" w:type="dxa"/>
            <w:shd w:val="clear" w:color="auto" w:fill="auto"/>
          </w:tcPr>
          <w:p w14:paraId="62E3E66C" w14:textId="77777777" w:rsidR="00F94C42" w:rsidRPr="00D93C00" w:rsidRDefault="00F94C42" w:rsidP="00356ECF">
            <w:pPr>
              <w:jc w:val="right"/>
            </w:pPr>
            <w:r w:rsidRPr="00D93C00">
              <w:t>«__</w:t>
            </w:r>
            <w:proofErr w:type="gramStart"/>
            <w:r w:rsidRPr="00D93C00">
              <w:t>_»_</w:t>
            </w:r>
            <w:proofErr w:type="gramEnd"/>
            <w:r w:rsidRPr="00D93C00">
              <w:t>_________20___ г.</w:t>
            </w:r>
          </w:p>
        </w:tc>
      </w:tr>
      <w:tr w:rsidR="00F94C42" w:rsidRPr="00D93C00" w14:paraId="4A2DDE42" w14:textId="77777777" w:rsidTr="00356ECF">
        <w:trPr>
          <w:trHeight w:val="227"/>
        </w:trPr>
        <w:tc>
          <w:tcPr>
            <w:tcW w:w="4249" w:type="dxa"/>
            <w:shd w:val="clear" w:color="auto" w:fill="auto"/>
          </w:tcPr>
          <w:p w14:paraId="48BD0B61" w14:textId="77777777" w:rsidR="00F94C42" w:rsidRPr="00D93C00" w:rsidRDefault="00F94C42" w:rsidP="00356ECF">
            <w:pPr>
              <w:rPr>
                <w:sz w:val="14"/>
              </w:rPr>
            </w:pPr>
          </w:p>
        </w:tc>
        <w:tc>
          <w:tcPr>
            <w:tcW w:w="241" w:type="dxa"/>
          </w:tcPr>
          <w:p w14:paraId="176A5498" w14:textId="77777777" w:rsidR="00F94C42" w:rsidRPr="00D93C00" w:rsidRDefault="00F94C42" w:rsidP="00356ECF">
            <w:pPr>
              <w:ind w:firstLine="5760"/>
              <w:jc w:val="right"/>
            </w:pPr>
          </w:p>
        </w:tc>
        <w:tc>
          <w:tcPr>
            <w:tcW w:w="5976" w:type="dxa"/>
            <w:shd w:val="clear" w:color="auto" w:fill="auto"/>
          </w:tcPr>
          <w:p w14:paraId="653C0237" w14:textId="77777777" w:rsidR="00F94C42" w:rsidRPr="00D93C00" w:rsidRDefault="00F94C42" w:rsidP="00356ECF">
            <w:pPr>
              <w:jc w:val="right"/>
              <w:rPr>
                <w:sz w:val="14"/>
              </w:rPr>
            </w:pPr>
          </w:p>
        </w:tc>
      </w:tr>
    </w:tbl>
    <w:p w14:paraId="5CB4617E" w14:textId="77777777" w:rsidR="00F94C42" w:rsidRPr="00D93C00" w:rsidRDefault="00F94C42" w:rsidP="00F94C42">
      <w:pPr>
        <w:ind w:firstLine="709"/>
        <w:jc w:val="both"/>
        <w:rPr>
          <w:bCs/>
        </w:rPr>
      </w:pPr>
      <w:r w:rsidRPr="00D93C00">
        <w:rPr>
          <w:bCs/>
        </w:rPr>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0F0CFE9C" w14:textId="77777777" w:rsidR="00F94C42" w:rsidRPr="00D93C00" w:rsidRDefault="00F94C42" w:rsidP="00F94C42">
      <w:pPr>
        <w:numPr>
          <w:ilvl w:val="0"/>
          <w:numId w:val="57"/>
        </w:numPr>
        <w:shd w:val="clear" w:color="auto" w:fill="FFFFFF"/>
        <w:spacing w:line="276" w:lineRule="auto"/>
        <w:ind w:left="567"/>
        <w:jc w:val="both"/>
        <w:rPr>
          <w:bCs/>
        </w:rPr>
      </w:pPr>
      <w:r w:rsidRPr="00D93C00">
        <w:rPr>
          <w:bCs/>
          <w:shd w:val="clear" w:color="auto" w:fill="FFFFFF"/>
        </w:rPr>
        <w:t>Во исполнение Государственного контракта № _____________ от «___» ________ 20____г.</w:t>
      </w:r>
      <w:r w:rsidRPr="00D93C00">
        <w:rPr>
          <w:bCs/>
        </w:rPr>
        <w:t xml:space="preserve">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w:t>
      </w:r>
      <w:proofErr w:type="spellStart"/>
      <w:r w:rsidRPr="00D93C00">
        <w:rPr>
          <w:bCs/>
        </w:rPr>
        <w:t>кв.м</w:t>
      </w:r>
      <w:proofErr w:type="spellEnd"/>
      <w:r w:rsidRPr="00D93C00">
        <w:rPr>
          <w:bCs/>
        </w:rPr>
        <w:t>.</w:t>
      </w:r>
    </w:p>
    <w:p w14:paraId="0090665D" w14:textId="77777777" w:rsidR="00F94C42" w:rsidRPr="00D93C00" w:rsidRDefault="00F94C42" w:rsidP="00F94C42">
      <w:pPr>
        <w:numPr>
          <w:ilvl w:val="0"/>
          <w:numId w:val="57"/>
        </w:numPr>
        <w:spacing w:line="276" w:lineRule="auto"/>
        <w:ind w:left="567"/>
        <w:jc w:val="both"/>
        <w:rPr>
          <w:bCs/>
        </w:rPr>
      </w:pPr>
      <w:r w:rsidRPr="00D93C00">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3EB3C066" w14:textId="77777777" w:rsidR="00F94C42" w:rsidRPr="00D93C00" w:rsidRDefault="00F94C42" w:rsidP="00F94C42">
      <w:pPr>
        <w:numPr>
          <w:ilvl w:val="0"/>
          <w:numId w:val="57"/>
        </w:numPr>
        <w:spacing w:line="276" w:lineRule="auto"/>
        <w:ind w:left="567"/>
        <w:jc w:val="both"/>
        <w:rPr>
          <w:bCs/>
        </w:rPr>
      </w:pPr>
      <w:r w:rsidRPr="00D93C00">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10E8CEE4" w14:textId="77777777" w:rsidR="00F94C42" w:rsidRPr="00D93C00" w:rsidRDefault="00F94C42" w:rsidP="00F94C42">
      <w:pPr>
        <w:numPr>
          <w:ilvl w:val="0"/>
          <w:numId w:val="57"/>
        </w:numPr>
        <w:spacing w:line="276" w:lineRule="auto"/>
        <w:ind w:left="567"/>
        <w:jc w:val="both"/>
        <w:rPr>
          <w:bCs/>
        </w:rPr>
      </w:pPr>
      <w:r w:rsidRPr="00D93C00">
        <w:rPr>
          <w:bCs/>
        </w:rPr>
        <w:t>С момента подписания настоящего акта Подрядчик принимает на себя полную ответственность за использование строительной площадки.</w:t>
      </w:r>
    </w:p>
    <w:p w14:paraId="4E55CADB" w14:textId="77777777" w:rsidR="00F94C42" w:rsidRPr="00D93C00" w:rsidRDefault="00F94C42" w:rsidP="00F94C42">
      <w:pPr>
        <w:numPr>
          <w:ilvl w:val="0"/>
          <w:numId w:val="57"/>
        </w:numPr>
        <w:spacing w:line="276" w:lineRule="auto"/>
        <w:ind w:left="567"/>
        <w:jc w:val="both"/>
        <w:rPr>
          <w:bCs/>
        </w:rPr>
      </w:pPr>
      <w:r w:rsidRPr="00D93C00">
        <w:rPr>
          <w:bCs/>
        </w:rPr>
        <w:t>Настоящий Акт составлен в двух подлинных экземплярах, имеющих одинаковую юридическую силу, по одному для каждой из сторон.</w:t>
      </w:r>
    </w:p>
    <w:p w14:paraId="4C541F15" w14:textId="77777777" w:rsidR="00F94C42" w:rsidRPr="00D93C00" w:rsidRDefault="00F94C42" w:rsidP="00F94C42">
      <w:pPr>
        <w:spacing w:line="276" w:lineRule="auto"/>
        <w:jc w:val="both"/>
        <w:rPr>
          <w:bCs/>
        </w:rPr>
      </w:pPr>
      <w:r w:rsidRPr="00D93C00">
        <w:rPr>
          <w:bCs/>
        </w:rPr>
        <w:t>Приложение: _________________________________________________ – в _____ экз. на _____ листах.</w:t>
      </w:r>
    </w:p>
    <w:p w14:paraId="52393534" w14:textId="77777777" w:rsidR="00F94C42" w:rsidRPr="00D93C00" w:rsidRDefault="00F94C42" w:rsidP="00F94C42">
      <w:pPr>
        <w:jc w:val="both"/>
        <w:rPr>
          <w:bCs/>
          <w:sz w:val="16"/>
          <w:szCs w:val="16"/>
        </w:rPr>
      </w:pPr>
    </w:p>
    <w:p w14:paraId="77BAFE27" w14:textId="77777777" w:rsidR="00F94C42" w:rsidRPr="00D93C00" w:rsidRDefault="00F94C42" w:rsidP="00F94C42">
      <w:pPr>
        <w:jc w:val="both"/>
        <w:rPr>
          <w:bCs/>
        </w:rPr>
      </w:pPr>
      <w:r w:rsidRPr="00D93C00">
        <w:rPr>
          <w:bCs/>
        </w:rPr>
        <w:t>Подписи сторон:</w:t>
      </w:r>
    </w:p>
    <w:tbl>
      <w:tblPr>
        <w:tblW w:w="9781" w:type="dxa"/>
        <w:tblLook w:val="04A0" w:firstRow="1" w:lastRow="0" w:firstColumn="1" w:lastColumn="0" w:noHBand="0" w:noVBand="1"/>
      </w:tblPr>
      <w:tblGrid>
        <w:gridCol w:w="4253"/>
        <w:gridCol w:w="425"/>
        <w:gridCol w:w="2660"/>
        <w:gridCol w:w="425"/>
        <w:gridCol w:w="2018"/>
      </w:tblGrid>
      <w:tr w:rsidR="00F94C42" w:rsidRPr="00D93C00" w14:paraId="524F255C" w14:textId="77777777" w:rsidTr="00356ECF">
        <w:tc>
          <w:tcPr>
            <w:tcW w:w="4253" w:type="dxa"/>
          </w:tcPr>
          <w:p w14:paraId="5BB51E72" w14:textId="77777777" w:rsidR="00F94C42" w:rsidRPr="00D93C00" w:rsidRDefault="00F94C42" w:rsidP="00356ECF">
            <w:pPr>
              <w:rPr>
                <w:lang w:eastAsia="zh-CN" w:bidi="hi-IN"/>
              </w:rPr>
            </w:pPr>
            <w:r w:rsidRPr="00D93C00">
              <w:t>От Государственного заказчика</w:t>
            </w:r>
          </w:p>
        </w:tc>
        <w:tc>
          <w:tcPr>
            <w:tcW w:w="425" w:type="dxa"/>
          </w:tcPr>
          <w:p w14:paraId="4E5DD40E" w14:textId="77777777" w:rsidR="00F94C42" w:rsidRPr="00D93C00" w:rsidRDefault="00F94C42" w:rsidP="00356ECF"/>
        </w:tc>
        <w:tc>
          <w:tcPr>
            <w:tcW w:w="2660" w:type="dxa"/>
            <w:tcBorders>
              <w:top w:val="nil"/>
              <w:left w:val="nil"/>
              <w:bottom w:val="single" w:sz="4" w:space="0" w:color="auto"/>
              <w:right w:val="nil"/>
            </w:tcBorders>
          </w:tcPr>
          <w:p w14:paraId="009CF25C" w14:textId="77777777" w:rsidR="00F94C42" w:rsidRPr="00D93C00" w:rsidRDefault="00F94C42" w:rsidP="00356ECF"/>
        </w:tc>
        <w:tc>
          <w:tcPr>
            <w:tcW w:w="425" w:type="dxa"/>
          </w:tcPr>
          <w:p w14:paraId="200A5BA9" w14:textId="77777777" w:rsidR="00F94C42" w:rsidRPr="00D93C00" w:rsidRDefault="00F94C42" w:rsidP="00356ECF"/>
        </w:tc>
        <w:tc>
          <w:tcPr>
            <w:tcW w:w="2018" w:type="dxa"/>
            <w:tcBorders>
              <w:top w:val="nil"/>
              <w:left w:val="nil"/>
              <w:bottom w:val="single" w:sz="4" w:space="0" w:color="auto"/>
              <w:right w:val="nil"/>
            </w:tcBorders>
          </w:tcPr>
          <w:p w14:paraId="486B2AA0" w14:textId="77777777" w:rsidR="00F94C42" w:rsidRPr="00D93C00" w:rsidRDefault="00F94C42" w:rsidP="00356ECF"/>
        </w:tc>
      </w:tr>
      <w:tr w:rsidR="00F94C42" w:rsidRPr="00D93C00" w14:paraId="26133E90" w14:textId="77777777" w:rsidTr="00356ECF">
        <w:tc>
          <w:tcPr>
            <w:tcW w:w="4253" w:type="dxa"/>
          </w:tcPr>
          <w:p w14:paraId="41592BDD" w14:textId="77777777" w:rsidR="00F94C42" w:rsidRPr="00D93C00" w:rsidRDefault="00F94C42" w:rsidP="00356ECF"/>
        </w:tc>
        <w:tc>
          <w:tcPr>
            <w:tcW w:w="425" w:type="dxa"/>
          </w:tcPr>
          <w:p w14:paraId="14F49747" w14:textId="77777777" w:rsidR="00F94C42" w:rsidRPr="00D93C00" w:rsidRDefault="00F94C42" w:rsidP="00356ECF"/>
        </w:tc>
        <w:tc>
          <w:tcPr>
            <w:tcW w:w="2660" w:type="dxa"/>
            <w:tcBorders>
              <w:top w:val="nil"/>
              <w:left w:val="nil"/>
              <w:right w:val="nil"/>
            </w:tcBorders>
          </w:tcPr>
          <w:p w14:paraId="065C380B" w14:textId="77777777" w:rsidR="00F94C42" w:rsidRPr="00D93C00" w:rsidRDefault="00F94C42" w:rsidP="00356ECF"/>
        </w:tc>
        <w:tc>
          <w:tcPr>
            <w:tcW w:w="425" w:type="dxa"/>
          </w:tcPr>
          <w:p w14:paraId="1ADEA8C8" w14:textId="77777777" w:rsidR="00F94C42" w:rsidRPr="00D93C00" w:rsidRDefault="00F94C42" w:rsidP="00356ECF"/>
        </w:tc>
        <w:tc>
          <w:tcPr>
            <w:tcW w:w="2018" w:type="dxa"/>
            <w:tcBorders>
              <w:top w:val="nil"/>
              <w:left w:val="nil"/>
              <w:right w:val="nil"/>
            </w:tcBorders>
          </w:tcPr>
          <w:p w14:paraId="6AFDCFA1" w14:textId="77777777" w:rsidR="00F94C42" w:rsidRPr="00D93C00" w:rsidRDefault="00F94C42" w:rsidP="00356ECF"/>
        </w:tc>
      </w:tr>
      <w:tr w:rsidR="00F94C42" w:rsidRPr="00D93C00" w14:paraId="407C05C5" w14:textId="77777777" w:rsidTr="00356ECF">
        <w:tc>
          <w:tcPr>
            <w:tcW w:w="4253" w:type="dxa"/>
          </w:tcPr>
          <w:p w14:paraId="4B53E384" w14:textId="77777777" w:rsidR="00F94C42" w:rsidRPr="00D93C00" w:rsidRDefault="00F94C42" w:rsidP="00356ECF">
            <w:r w:rsidRPr="00D93C00">
              <w:t xml:space="preserve">От Подрядчика </w:t>
            </w:r>
          </w:p>
        </w:tc>
        <w:tc>
          <w:tcPr>
            <w:tcW w:w="425" w:type="dxa"/>
          </w:tcPr>
          <w:p w14:paraId="6C4C2A8C" w14:textId="77777777" w:rsidR="00F94C42" w:rsidRPr="00D93C00" w:rsidRDefault="00F94C42" w:rsidP="00356ECF"/>
        </w:tc>
        <w:tc>
          <w:tcPr>
            <w:tcW w:w="2660" w:type="dxa"/>
            <w:tcBorders>
              <w:left w:val="nil"/>
              <w:bottom w:val="single" w:sz="4" w:space="0" w:color="auto"/>
              <w:right w:val="nil"/>
            </w:tcBorders>
          </w:tcPr>
          <w:p w14:paraId="410936C5" w14:textId="77777777" w:rsidR="00F94C42" w:rsidRPr="00D93C00" w:rsidRDefault="00F94C42" w:rsidP="00356ECF"/>
        </w:tc>
        <w:tc>
          <w:tcPr>
            <w:tcW w:w="425" w:type="dxa"/>
          </w:tcPr>
          <w:p w14:paraId="1986EB6D" w14:textId="77777777" w:rsidR="00F94C42" w:rsidRPr="00D93C00" w:rsidRDefault="00F94C42" w:rsidP="00356ECF"/>
        </w:tc>
        <w:tc>
          <w:tcPr>
            <w:tcW w:w="2018" w:type="dxa"/>
            <w:tcBorders>
              <w:left w:val="nil"/>
              <w:bottom w:val="single" w:sz="4" w:space="0" w:color="auto"/>
              <w:right w:val="nil"/>
            </w:tcBorders>
          </w:tcPr>
          <w:p w14:paraId="68026F7D" w14:textId="77777777" w:rsidR="00F94C42" w:rsidRPr="00D93C00" w:rsidRDefault="00F94C42" w:rsidP="00356ECF"/>
        </w:tc>
      </w:tr>
    </w:tbl>
    <w:p w14:paraId="70F63DF7" w14:textId="77777777" w:rsidR="00F94C42" w:rsidRPr="00D93C00" w:rsidRDefault="00F94C42" w:rsidP="00F94C42">
      <w:r w:rsidRPr="00D93C00">
        <w:t>__________________________________________________________________</w:t>
      </w:r>
    </w:p>
    <w:p w14:paraId="31B4200C" w14:textId="77777777" w:rsidR="00F94C42" w:rsidRPr="00D93C00" w:rsidRDefault="00F94C42" w:rsidP="00F94C42">
      <w:r w:rsidRPr="00D93C00">
        <w:t>Окончание формы</w:t>
      </w: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F94C42" w:rsidRPr="00D93C00" w14:paraId="593974BA" w14:textId="77777777" w:rsidTr="00356ECF">
        <w:trPr>
          <w:trHeight w:val="472"/>
        </w:trPr>
        <w:tc>
          <w:tcPr>
            <w:tcW w:w="5190" w:type="dxa"/>
            <w:shd w:val="clear" w:color="auto" w:fill="auto"/>
          </w:tcPr>
          <w:p w14:paraId="663E34D0" w14:textId="77777777" w:rsidR="00F94C42" w:rsidRPr="00D93C00" w:rsidRDefault="00F94C42" w:rsidP="00356ECF">
            <w:r w:rsidRPr="00D93C00">
              <w:t>Государственный заказчик:</w:t>
            </w:r>
          </w:p>
          <w:p w14:paraId="7B7D0233" w14:textId="77777777" w:rsidR="00F94C42" w:rsidRPr="00D93C00" w:rsidRDefault="00F94C42" w:rsidP="00356ECF"/>
          <w:p w14:paraId="05CA5B49" w14:textId="77777777" w:rsidR="00F94C42" w:rsidRPr="00D93C00" w:rsidRDefault="00F94C42" w:rsidP="00356ECF"/>
          <w:p w14:paraId="3F1CC3A1" w14:textId="77777777" w:rsidR="00F94C42" w:rsidRPr="00D93C00" w:rsidRDefault="00F94C42" w:rsidP="00356ECF">
            <w:r w:rsidRPr="00D93C00">
              <w:t>_________________/ ____________________</w:t>
            </w:r>
          </w:p>
          <w:p w14:paraId="4D89D599" w14:textId="77777777" w:rsidR="00F94C42" w:rsidRPr="00D93C00" w:rsidRDefault="00F94C42" w:rsidP="00356ECF">
            <w:r w:rsidRPr="00D93C00">
              <w:t xml:space="preserve">         (</w:t>
            </w:r>
            <w:proofErr w:type="gramStart"/>
            <w:r w:rsidRPr="00D93C00">
              <w:t xml:space="preserve">подпись)   </w:t>
            </w:r>
            <w:proofErr w:type="gramEnd"/>
            <w:r w:rsidRPr="00D93C00">
              <w:t xml:space="preserve">      (расшифровка подписи)</w:t>
            </w:r>
          </w:p>
          <w:p w14:paraId="3BD42DD1" w14:textId="77777777" w:rsidR="00F94C42" w:rsidRPr="00D93C00" w:rsidRDefault="00F94C42" w:rsidP="00356ECF">
            <w:proofErr w:type="spellStart"/>
            <w:r w:rsidRPr="00D93C00">
              <w:t>мп</w:t>
            </w:r>
            <w:proofErr w:type="spellEnd"/>
          </w:p>
        </w:tc>
        <w:tc>
          <w:tcPr>
            <w:tcW w:w="5016" w:type="dxa"/>
            <w:shd w:val="clear" w:color="auto" w:fill="auto"/>
          </w:tcPr>
          <w:p w14:paraId="55EE7F98" w14:textId="77777777" w:rsidR="00F94C42" w:rsidRPr="00D93C00" w:rsidRDefault="00F94C42" w:rsidP="00356ECF">
            <w:r w:rsidRPr="00D93C00">
              <w:t>Подрядчик:</w:t>
            </w:r>
          </w:p>
          <w:p w14:paraId="39A1CDCD" w14:textId="77777777" w:rsidR="00F94C42" w:rsidRPr="00D93C00" w:rsidRDefault="00F94C42" w:rsidP="00356ECF"/>
          <w:p w14:paraId="0F60F450" w14:textId="77777777" w:rsidR="00F94C42" w:rsidRPr="00D93C00" w:rsidRDefault="00F94C42" w:rsidP="00356ECF"/>
          <w:p w14:paraId="15895571" w14:textId="77777777" w:rsidR="00F94C42" w:rsidRPr="00D93C00" w:rsidRDefault="00F94C42" w:rsidP="00356ECF">
            <w:r w:rsidRPr="00D93C00">
              <w:t>_________________/ ____________________</w:t>
            </w:r>
          </w:p>
          <w:p w14:paraId="509F8241" w14:textId="77777777" w:rsidR="00F94C42" w:rsidRPr="00D93C00" w:rsidRDefault="00F94C42" w:rsidP="00356ECF">
            <w:r w:rsidRPr="00D93C00">
              <w:t xml:space="preserve">         (</w:t>
            </w:r>
            <w:proofErr w:type="gramStart"/>
            <w:r w:rsidRPr="00D93C00">
              <w:t xml:space="preserve">подпись)   </w:t>
            </w:r>
            <w:proofErr w:type="gramEnd"/>
            <w:r w:rsidRPr="00D93C00">
              <w:t xml:space="preserve">      (расшифровка подписи)</w:t>
            </w:r>
          </w:p>
          <w:p w14:paraId="1254C5EB" w14:textId="77777777" w:rsidR="00F94C42" w:rsidRPr="00D93C00" w:rsidRDefault="00F94C42" w:rsidP="00356ECF">
            <w:proofErr w:type="spellStart"/>
            <w:r w:rsidRPr="00D93C00">
              <w:t>мп</w:t>
            </w:r>
            <w:proofErr w:type="spellEnd"/>
          </w:p>
        </w:tc>
      </w:tr>
    </w:tbl>
    <w:p w14:paraId="0C3FF1CB" w14:textId="77777777" w:rsidR="00F94C42" w:rsidRPr="00D93C00" w:rsidRDefault="00F94C42" w:rsidP="00F94C42">
      <w:pPr>
        <w:jc w:val="right"/>
      </w:pPr>
    </w:p>
    <w:p w14:paraId="0C2BB3A5" w14:textId="77777777" w:rsidR="00F94C42" w:rsidRPr="00D93C00" w:rsidRDefault="00F94C42" w:rsidP="00F94C42">
      <w:pPr>
        <w:jc w:val="right"/>
      </w:pPr>
      <w:r w:rsidRPr="00D93C00">
        <w:rPr>
          <w:noProof/>
        </w:rPr>
        <w:lastRenderedPageBreak/>
        <mc:AlternateContent>
          <mc:Choice Requires="wps">
            <w:drawing>
              <wp:anchor distT="72390" distB="72390" distL="72390" distR="72390" simplePos="0" relativeHeight="251662336" behindDoc="0" locked="0" layoutInCell="1" allowOverlap="1" wp14:anchorId="58D304CD" wp14:editId="326C00D8">
                <wp:simplePos x="0" y="0"/>
                <wp:positionH relativeFrom="column">
                  <wp:posOffset>6663690</wp:posOffset>
                </wp:positionH>
                <wp:positionV relativeFrom="paragraph">
                  <wp:posOffset>10295255</wp:posOffset>
                </wp:positionV>
                <wp:extent cx="370840" cy="147955"/>
                <wp:effectExtent l="0" t="0" r="10160" b="2349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804B1B1" w14:textId="77777777" w:rsidR="00F94C42" w:rsidRPr="008C7735" w:rsidRDefault="00F94C42" w:rsidP="00F94C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304CD" id="Надпись 15" o:spid="_x0000_s1030"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Mwyi7lIAgAAXgQAAA4AAAAAAAAAAAAAAAAALgIAAGRycy9lMm9Eb2MueG1sUEsBAi0AFAAGAAgA&#10;AAAhAEfqxrHkAAAADwEAAA8AAAAAAAAAAAAAAAAAogQAAGRycy9kb3ducmV2LnhtbFBLBQYAAAAA&#10;BAAEAPMAAACzBQAAAAA=&#10;" strokecolor="#3465a4">
                <v:textbox>
                  <w:txbxContent>
                    <w:p w14:paraId="1804B1B1" w14:textId="77777777" w:rsidR="00F94C42" w:rsidRPr="008C7735" w:rsidRDefault="00F94C42" w:rsidP="00F94C42"/>
                  </w:txbxContent>
                </v:textbox>
              </v:shape>
            </w:pict>
          </mc:Fallback>
        </mc:AlternateContent>
      </w:r>
      <w:r w:rsidRPr="00D93C00">
        <w:t>Приложение № 8</w:t>
      </w:r>
    </w:p>
    <w:p w14:paraId="03976B94" w14:textId="77777777" w:rsidR="00F94C42" w:rsidRPr="00D93C00" w:rsidRDefault="00F94C42" w:rsidP="00F94C42">
      <w:pPr>
        <w:jc w:val="right"/>
      </w:pPr>
      <w:r w:rsidRPr="00D93C00">
        <w:t>к Государственному контракту</w:t>
      </w:r>
    </w:p>
    <w:p w14:paraId="6306CDCD" w14:textId="77777777" w:rsidR="00F94C42" w:rsidRPr="00D93C00" w:rsidRDefault="00F94C42" w:rsidP="00F94C42">
      <w:pPr>
        <w:jc w:val="right"/>
      </w:pPr>
      <w:r w:rsidRPr="00D93C00">
        <w:t>от «___» ________202_ г. №______________</w:t>
      </w:r>
    </w:p>
    <w:p w14:paraId="171224CA" w14:textId="77777777" w:rsidR="00F94C42" w:rsidRPr="00D93C00" w:rsidRDefault="00F94C42" w:rsidP="00F94C42">
      <w:pPr>
        <w:jc w:val="right"/>
      </w:pPr>
      <w:r w:rsidRPr="00D93C00">
        <w:t>ФОРМА</w:t>
      </w:r>
    </w:p>
    <w:p w14:paraId="2E1A21C4" w14:textId="77777777" w:rsidR="00F94C42" w:rsidRPr="00D93C00" w:rsidRDefault="00F94C42" w:rsidP="00F94C42">
      <w:pPr>
        <w:jc w:val="center"/>
        <w:rPr>
          <w:b/>
        </w:rPr>
      </w:pPr>
    </w:p>
    <w:p w14:paraId="3B8E2183" w14:textId="77777777" w:rsidR="00F94C42" w:rsidRPr="00D93C00" w:rsidRDefault="00F94C42" w:rsidP="00F94C42">
      <w:pPr>
        <w:pStyle w:val="HTML"/>
        <w:shd w:val="clear" w:color="auto" w:fill="FFFFFF"/>
        <w:jc w:val="center"/>
        <w:rPr>
          <w:sz w:val="24"/>
        </w:rPr>
      </w:pPr>
      <w:r w:rsidRPr="00D93C00">
        <w:rPr>
          <w:rStyle w:val="s10"/>
          <w:szCs w:val="24"/>
        </w:rPr>
        <w:t>Перечень</w:t>
      </w:r>
    </w:p>
    <w:p w14:paraId="56A8791A" w14:textId="77777777" w:rsidR="00F94C42" w:rsidRPr="00D93C00" w:rsidRDefault="00F94C42" w:rsidP="00F94C42">
      <w:pPr>
        <w:pStyle w:val="HTML"/>
        <w:shd w:val="clear" w:color="auto" w:fill="FFFFFF"/>
        <w:jc w:val="center"/>
        <w:rPr>
          <w:rFonts w:ascii="Times New Roman" w:hAnsi="Times New Roman"/>
          <w:b/>
          <w:sz w:val="24"/>
          <w:szCs w:val="24"/>
        </w:rPr>
      </w:pPr>
      <w:r w:rsidRPr="00D93C00">
        <w:rPr>
          <w:rStyle w:val="s10"/>
          <w:szCs w:val="24"/>
        </w:rPr>
        <w:t>видов работ, которые подрядчик обязан</w:t>
      </w:r>
    </w:p>
    <w:p w14:paraId="183AC479" w14:textId="77777777" w:rsidR="00F94C42" w:rsidRPr="00D93C00" w:rsidRDefault="00F94C42" w:rsidP="00F94C42">
      <w:pPr>
        <w:pStyle w:val="HTML"/>
        <w:shd w:val="clear" w:color="auto" w:fill="FFFFFF"/>
        <w:jc w:val="center"/>
        <w:rPr>
          <w:rFonts w:ascii="Times New Roman" w:hAnsi="Times New Roman"/>
          <w:b/>
          <w:sz w:val="24"/>
          <w:szCs w:val="24"/>
        </w:rPr>
      </w:pPr>
      <w:r w:rsidRPr="00D93C00">
        <w:rPr>
          <w:rStyle w:val="s10"/>
          <w:szCs w:val="24"/>
        </w:rPr>
        <w:t>выполнить самостоятельно без привлечения других</w:t>
      </w:r>
    </w:p>
    <w:p w14:paraId="21900A42" w14:textId="77777777" w:rsidR="00F94C42" w:rsidRPr="00D93C00" w:rsidRDefault="00F94C42" w:rsidP="00F94C42">
      <w:pPr>
        <w:pStyle w:val="HTML"/>
        <w:shd w:val="clear" w:color="auto" w:fill="FFFFFF"/>
        <w:jc w:val="center"/>
        <w:rPr>
          <w:rFonts w:ascii="Times New Roman" w:hAnsi="Times New Roman"/>
          <w:b/>
          <w:sz w:val="24"/>
          <w:szCs w:val="24"/>
        </w:rPr>
      </w:pPr>
      <w:r w:rsidRPr="00D93C00">
        <w:rPr>
          <w:rStyle w:val="s10"/>
          <w:szCs w:val="24"/>
        </w:rPr>
        <w:t>лиц к исполнению своих обязательств по контракту,</w:t>
      </w:r>
    </w:p>
    <w:p w14:paraId="2DE65793" w14:textId="77777777" w:rsidR="00F94C42" w:rsidRPr="00D93C00" w:rsidRDefault="00F94C42" w:rsidP="00F94C42">
      <w:pPr>
        <w:pStyle w:val="HTML"/>
        <w:shd w:val="clear" w:color="auto" w:fill="FFFFFF"/>
        <w:jc w:val="center"/>
        <w:rPr>
          <w:rFonts w:ascii="Times New Roman" w:hAnsi="Times New Roman"/>
          <w:b/>
          <w:sz w:val="24"/>
          <w:szCs w:val="24"/>
        </w:rPr>
      </w:pPr>
      <w:r w:rsidRPr="00D93C00">
        <w:rPr>
          <w:rStyle w:val="s10"/>
          <w:szCs w:val="24"/>
        </w:rPr>
        <w:t>и объем таких работ</w:t>
      </w:r>
    </w:p>
    <w:p w14:paraId="78BA74D2" w14:textId="77777777" w:rsidR="00F94C42" w:rsidRPr="00D93C00" w:rsidRDefault="00F94C42" w:rsidP="00F94C42">
      <w:pPr>
        <w:pStyle w:val="HTML"/>
        <w:shd w:val="clear" w:color="auto" w:fill="FFFFFF"/>
        <w:rPr>
          <w:rFonts w:ascii="Times New Roman" w:hAnsi="Times New Roman"/>
          <w:sz w:val="24"/>
          <w:szCs w:val="24"/>
        </w:rPr>
      </w:pPr>
      <w:r w:rsidRPr="00D93C00">
        <w:rPr>
          <w:rFonts w:ascii="Times New Roman" w:hAnsi="Times New Roman"/>
          <w:sz w:val="24"/>
          <w:szCs w:val="24"/>
        </w:rPr>
        <w:t>"____"_______________20__ года ___________</w:t>
      </w:r>
    </w:p>
    <w:p w14:paraId="24209500" w14:textId="77777777" w:rsidR="00F94C42" w:rsidRPr="00D93C00" w:rsidRDefault="00F94C42" w:rsidP="00F94C42">
      <w:pPr>
        <w:pStyle w:val="HTML"/>
        <w:shd w:val="clear" w:color="auto" w:fill="FFFFFF"/>
        <w:ind w:firstLine="567"/>
        <w:rPr>
          <w:rFonts w:ascii="Times New Roman" w:hAnsi="Times New Roman"/>
          <w:sz w:val="24"/>
          <w:szCs w:val="24"/>
        </w:rPr>
      </w:pPr>
    </w:p>
    <w:p w14:paraId="1100EC75" w14:textId="77777777" w:rsidR="00F94C42" w:rsidRPr="00D93C00" w:rsidRDefault="00F94C42" w:rsidP="00F94C42">
      <w:pPr>
        <w:pStyle w:val="HTML"/>
        <w:shd w:val="clear" w:color="auto" w:fill="FFFFFF"/>
        <w:ind w:firstLine="567"/>
        <w:rPr>
          <w:rFonts w:ascii="Times New Roman" w:hAnsi="Times New Roman"/>
          <w:sz w:val="24"/>
          <w:szCs w:val="24"/>
        </w:rPr>
      </w:pPr>
      <w:r w:rsidRPr="00D93C00">
        <w:rPr>
          <w:rFonts w:ascii="Times New Roman" w:hAnsi="Times New Roman"/>
          <w:sz w:val="24"/>
          <w:szCs w:val="24"/>
        </w:rPr>
        <w:t xml:space="preserve">1. Подрядчик по Государственному </w:t>
      </w:r>
      <w:hyperlink r:id="rId58" w:anchor="/document/72009464/entry/1000" w:history="1">
        <w:r w:rsidRPr="00D93C00">
          <w:rPr>
            <w:rFonts w:ascii="Times New Roman" w:hAnsi="Times New Roman"/>
            <w:sz w:val="24"/>
            <w:szCs w:val="24"/>
          </w:rPr>
          <w:t>Контракту</w:t>
        </w:r>
      </w:hyperlink>
      <w:r w:rsidRPr="00D93C00">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6B7BF49B" w14:textId="77777777" w:rsidR="00F94C42" w:rsidRPr="00D93C00" w:rsidRDefault="00F94C42" w:rsidP="00F94C42">
      <w:pPr>
        <w:pStyle w:val="HTML"/>
        <w:shd w:val="clear" w:color="auto" w:fill="FFFFFF"/>
        <w:rPr>
          <w:rFonts w:ascii="Times New Roman" w:hAnsi="Times New Roman"/>
          <w:sz w:val="24"/>
          <w:szCs w:val="24"/>
        </w:rPr>
      </w:pPr>
      <w:r w:rsidRPr="00D93C00">
        <w:rPr>
          <w:rFonts w:ascii="Times New Roman" w:hAnsi="Times New Roman"/>
          <w:sz w:val="24"/>
          <w:szCs w:val="24"/>
        </w:rPr>
        <w:t xml:space="preserve"> - ____________________________________________________________________________</w:t>
      </w:r>
    </w:p>
    <w:p w14:paraId="0D63CFAE" w14:textId="77777777" w:rsidR="00F94C42" w:rsidRPr="00D93C00" w:rsidRDefault="00F94C42" w:rsidP="00F94C42">
      <w:pPr>
        <w:pStyle w:val="HTML"/>
        <w:shd w:val="clear" w:color="auto" w:fill="FFFFFF"/>
        <w:jc w:val="center"/>
        <w:rPr>
          <w:rFonts w:ascii="Times New Roman" w:hAnsi="Times New Roman"/>
          <w:sz w:val="18"/>
          <w:szCs w:val="18"/>
        </w:rPr>
      </w:pPr>
      <w:r w:rsidRPr="00D93C00">
        <w:rPr>
          <w:rFonts w:ascii="Times New Roman" w:hAnsi="Times New Roman"/>
          <w:sz w:val="18"/>
          <w:szCs w:val="18"/>
        </w:rPr>
        <w:t>(указывается вид и объем работ по строительству Объекта,</w:t>
      </w:r>
    </w:p>
    <w:p w14:paraId="4922F2F1" w14:textId="77777777" w:rsidR="00F94C42" w:rsidRPr="00D93C00" w:rsidRDefault="00F94C42" w:rsidP="00F94C42">
      <w:pPr>
        <w:pStyle w:val="HTML"/>
        <w:shd w:val="clear" w:color="auto" w:fill="FFFFFF"/>
        <w:rPr>
          <w:rFonts w:ascii="Times New Roman" w:hAnsi="Times New Roman"/>
          <w:sz w:val="24"/>
          <w:szCs w:val="24"/>
        </w:rPr>
      </w:pPr>
      <w:r w:rsidRPr="00D93C00">
        <w:rPr>
          <w:rFonts w:ascii="Times New Roman" w:hAnsi="Times New Roman"/>
          <w:sz w:val="24"/>
          <w:szCs w:val="24"/>
        </w:rPr>
        <w:t xml:space="preserve"> - ____________________________________________________________________________</w:t>
      </w:r>
    </w:p>
    <w:p w14:paraId="5CCEF23F" w14:textId="77777777" w:rsidR="00F94C42" w:rsidRPr="00D93C00" w:rsidRDefault="00F94C42" w:rsidP="00F94C42">
      <w:pPr>
        <w:pStyle w:val="HTML"/>
        <w:shd w:val="clear" w:color="auto" w:fill="FFFFFF"/>
        <w:jc w:val="center"/>
        <w:rPr>
          <w:rFonts w:ascii="Times New Roman" w:hAnsi="Times New Roman"/>
          <w:sz w:val="18"/>
          <w:szCs w:val="18"/>
        </w:rPr>
      </w:pPr>
      <w:r w:rsidRPr="00D93C00">
        <w:rPr>
          <w:rFonts w:ascii="Times New Roman" w:hAnsi="Times New Roman"/>
          <w:sz w:val="18"/>
          <w:szCs w:val="18"/>
        </w:rPr>
        <w:t>которые Подрядчик обязан выполнить самостоятельно, без привлечения других лиц</w:t>
      </w:r>
    </w:p>
    <w:p w14:paraId="0A304DE8" w14:textId="77777777" w:rsidR="00F94C42" w:rsidRPr="00D93C00" w:rsidRDefault="00F94C42" w:rsidP="00F94C42">
      <w:pPr>
        <w:pStyle w:val="HTML"/>
        <w:shd w:val="clear" w:color="auto" w:fill="FFFFFF"/>
        <w:rPr>
          <w:rFonts w:ascii="Times New Roman" w:hAnsi="Times New Roman"/>
          <w:sz w:val="24"/>
          <w:szCs w:val="24"/>
        </w:rPr>
      </w:pPr>
      <w:r w:rsidRPr="00D93C00">
        <w:rPr>
          <w:rFonts w:ascii="Times New Roman" w:hAnsi="Times New Roman"/>
          <w:sz w:val="24"/>
          <w:szCs w:val="24"/>
        </w:rPr>
        <w:t xml:space="preserve"> - ____________________________________________________________________________</w:t>
      </w:r>
    </w:p>
    <w:p w14:paraId="7A2969C9" w14:textId="77777777" w:rsidR="00F94C42" w:rsidRPr="00D93C00" w:rsidRDefault="00F94C42" w:rsidP="00F94C42">
      <w:pPr>
        <w:pStyle w:val="HTML"/>
        <w:shd w:val="clear" w:color="auto" w:fill="FFFFFF"/>
        <w:jc w:val="center"/>
        <w:rPr>
          <w:rFonts w:ascii="Times New Roman" w:hAnsi="Times New Roman"/>
          <w:sz w:val="18"/>
          <w:szCs w:val="18"/>
        </w:rPr>
      </w:pPr>
      <w:r w:rsidRPr="00D93C00">
        <w:rPr>
          <w:rFonts w:ascii="Times New Roman" w:hAnsi="Times New Roman"/>
          <w:sz w:val="18"/>
          <w:szCs w:val="18"/>
        </w:rPr>
        <w:t>к исполнению своих обязательств по Контракту, - выбирается из видов работ, предусмотренных</w:t>
      </w:r>
    </w:p>
    <w:p w14:paraId="21CC402E" w14:textId="77777777" w:rsidR="00F94C42" w:rsidRPr="00D93C00" w:rsidRDefault="00F94C42" w:rsidP="00F94C42">
      <w:pPr>
        <w:pStyle w:val="HTML"/>
        <w:shd w:val="clear" w:color="auto" w:fill="FFFFFF"/>
        <w:rPr>
          <w:rFonts w:ascii="Times New Roman" w:hAnsi="Times New Roman"/>
          <w:sz w:val="24"/>
          <w:szCs w:val="24"/>
        </w:rPr>
      </w:pPr>
      <w:r w:rsidRPr="00D93C00">
        <w:rPr>
          <w:rFonts w:ascii="Times New Roman" w:hAnsi="Times New Roman"/>
          <w:sz w:val="24"/>
          <w:szCs w:val="24"/>
        </w:rPr>
        <w:t xml:space="preserve"> - ____________________________________________________________________________</w:t>
      </w:r>
    </w:p>
    <w:p w14:paraId="33C6D770" w14:textId="77777777" w:rsidR="00F94C42" w:rsidRPr="00D93C00" w:rsidRDefault="00F94C42" w:rsidP="00F94C42">
      <w:pPr>
        <w:pStyle w:val="HTML"/>
        <w:shd w:val="clear" w:color="auto" w:fill="FFFFFF"/>
        <w:jc w:val="center"/>
        <w:rPr>
          <w:rFonts w:ascii="Times New Roman" w:hAnsi="Times New Roman"/>
          <w:sz w:val="18"/>
          <w:szCs w:val="18"/>
        </w:rPr>
      </w:pPr>
      <w:r w:rsidRPr="00D93C00">
        <w:rPr>
          <w:rFonts w:ascii="Times New Roman" w:hAnsi="Times New Roman"/>
          <w:sz w:val="18"/>
          <w:szCs w:val="18"/>
        </w:rPr>
        <w:t xml:space="preserve">утвержденной </w:t>
      </w:r>
      <w:hyperlink r:id="rId59" w:anchor="/document/72009464/entry/11000" w:history="1">
        <w:r w:rsidRPr="00D93C00">
          <w:rPr>
            <w:rStyle w:val="ae"/>
            <w:rFonts w:ascii="Times New Roman" w:hAnsi="Times New Roman"/>
            <w:sz w:val="18"/>
            <w:szCs w:val="18"/>
          </w:rPr>
          <w:t>проектной документацией</w:t>
        </w:r>
      </w:hyperlink>
      <w:r w:rsidRPr="00D93C00">
        <w:rPr>
          <w:rFonts w:ascii="Times New Roman" w:hAnsi="Times New Roman"/>
          <w:sz w:val="18"/>
          <w:szCs w:val="18"/>
        </w:rPr>
        <w:t>, в соответствии с условиями заключения Контракта,</w:t>
      </w:r>
    </w:p>
    <w:p w14:paraId="6E43BC66" w14:textId="77777777" w:rsidR="00F94C42" w:rsidRPr="00D93C00" w:rsidRDefault="00F94C42" w:rsidP="00F94C42">
      <w:pPr>
        <w:pStyle w:val="HTML"/>
        <w:shd w:val="clear" w:color="auto" w:fill="FFFFFF"/>
        <w:rPr>
          <w:rFonts w:ascii="Times New Roman" w:hAnsi="Times New Roman"/>
          <w:sz w:val="24"/>
          <w:szCs w:val="24"/>
        </w:rPr>
      </w:pPr>
      <w:r w:rsidRPr="00D93C00">
        <w:rPr>
          <w:rFonts w:ascii="Times New Roman" w:hAnsi="Times New Roman"/>
          <w:sz w:val="24"/>
          <w:szCs w:val="24"/>
        </w:rPr>
        <w:t xml:space="preserve"> - ____________________________________________________________________________</w:t>
      </w:r>
    </w:p>
    <w:p w14:paraId="379F97A8" w14:textId="77777777" w:rsidR="00F94C42" w:rsidRPr="00D93C00" w:rsidRDefault="00F94C42" w:rsidP="00F94C42">
      <w:pPr>
        <w:pStyle w:val="HTML"/>
        <w:shd w:val="clear" w:color="auto" w:fill="FFFFFF"/>
        <w:jc w:val="center"/>
        <w:rPr>
          <w:rFonts w:ascii="Times New Roman" w:hAnsi="Times New Roman"/>
          <w:sz w:val="18"/>
          <w:szCs w:val="18"/>
        </w:rPr>
      </w:pPr>
      <w:r w:rsidRPr="00D93C00">
        <w:rPr>
          <w:rFonts w:ascii="Times New Roman" w:hAnsi="Times New Roman"/>
          <w:sz w:val="18"/>
          <w:szCs w:val="18"/>
        </w:rPr>
        <w:t>указанными в извещении о проведении закупки)</w:t>
      </w:r>
    </w:p>
    <w:p w14:paraId="0089D297" w14:textId="77777777" w:rsidR="00F94C42" w:rsidRPr="00D93C00" w:rsidRDefault="00F94C42" w:rsidP="00F94C42">
      <w:pPr>
        <w:pStyle w:val="HTML"/>
        <w:shd w:val="clear" w:color="auto" w:fill="FFFFFF"/>
        <w:ind w:firstLine="567"/>
        <w:rPr>
          <w:rFonts w:ascii="Times New Roman" w:hAnsi="Times New Roman"/>
          <w:sz w:val="24"/>
          <w:szCs w:val="24"/>
        </w:rPr>
      </w:pPr>
      <w:r w:rsidRPr="00D93C00">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42609411" w14:textId="77777777" w:rsidR="00F94C42" w:rsidRPr="00D93C00" w:rsidRDefault="00F94C42" w:rsidP="00F94C42">
      <w:pPr>
        <w:pStyle w:val="HTML"/>
        <w:shd w:val="clear" w:color="auto" w:fill="FFFFFF"/>
        <w:rPr>
          <w:rFonts w:ascii="Times New Roman" w:hAnsi="Times New Roman"/>
          <w:sz w:val="24"/>
          <w:szCs w:val="24"/>
        </w:rPr>
      </w:pPr>
      <w:r w:rsidRPr="00D93C00">
        <w:rPr>
          <w:rFonts w:ascii="Times New Roman" w:hAnsi="Times New Roman"/>
          <w:sz w:val="24"/>
          <w:szCs w:val="24"/>
        </w:rPr>
        <w:t>_______________</w:t>
      </w:r>
      <w:proofErr w:type="gramStart"/>
      <w:r w:rsidRPr="00D93C00">
        <w:rPr>
          <w:rFonts w:ascii="Times New Roman" w:hAnsi="Times New Roman"/>
          <w:sz w:val="24"/>
          <w:szCs w:val="24"/>
        </w:rPr>
        <w:t>_(</w:t>
      </w:r>
      <w:proofErr w:type="gramEnd"/>
      <w:r w:rsidRPr="00D93C00">
        <w:rPr>
          <w:rFonts w:ascii="Times New Roman" w:hAnsi="Times New Roman"/>
          <w:sz w:val="24"/>
          <w:szCs w:val="24"/>
        </w:rPr>
        <w:t>_____________________________________________________) рублей;</w:t>
      </w:r>
    </w:p>
    <w:p w14:paraId="0E1D2646" w14:textId="77777777" w:rsidR="00F94C42" w:rsidRPr="00D93C00" w:rsidRDefault="00F94C42" w:rsidP="00F94C42">
      <w:pPr>
        <w:pStyle w:val="HTML"/>
        <w:shd w:val="clear" w:color="auto" w:fill="FFFFFF"/>
        <w:jc w:val="center"/>
        <w:rPr>
          <w:rFonts w:ascii="Times New Roman" w:hAnsi="Times New Roman"/>
          <w:sz w:val="18"/>
          <w:szCs w:val="18"/>
        </w:rPr>
      </w:pPr>
      <w:r w:rsidRPr="00D93C00">
        <w:rPr>
          <w:rFonts w:ascii="Times New Roman" w:hAnsi="Times New Roman"/>
          <w:sz w:val="18"/>
          <w:szCs w:val="18"/>
        </w:rPr>
        <w:t>(цифрами) (прописью, но не менее пятидесяти процентов от цены Контракта)</w:t>
      </w:r>
    </w:p>
    <w:p w14:paraId="0F51FF0F" w14:textId="77777777" w:rsidR="00F94C42" w:rsidRPr="00D93C00" w:rsidRDefault="00F94C42" w:rsidP="00F94C42">
      <w:pPr>
        <w:pStyle w:val="HTML"/>
        <w:shd w:val="clear" w:color="auto" w:fill="FFFFFF"/>
        <w:rPr>
          <w:rFonts w:ascii="Times New Roman" w:hAnsi="Times New Roman"/>
          <w:sz w:val="24"/>
          <w:szCs w:val="24"/>
        </w:rPr>
      </w:pPr>
    </w:p>
    <w:p w14:paraId="57B29BB1" w14:textId="77777777" w:rsidR="00F94C42" w:rsidRPr="00D93C00" w:rsidRDefault="00F94C42" w:rsidP="00F94C42">
      <w:pPr>
        <w:pStyle w:val="HTML"/>
        <w:shd w:val="clear" w:color="auto" w:fill="FFFFFF"/>
        <w:rPr>
          <w:rFonts w:ascii="Times New Roman" w:hAnsi="Times New Roman"/>
          <w:sz w:val="24"/>
          <w:szCs w:val="24"/>
        </w:rPr>
      </w:pPr>
      <w:r w:rsidRPr="00D93C00">
        <w:rPr>
          <w:rFonts w:ascii="Times New Roman" w:hAnsi="Times New Roman"/>
          <w:sz w:val="24"/>
          <w:szCs w:val="24"/>
        </w:rPr>
        <w:t xml:space="preserve">Государственный заказчик                                         </w:t>
      </w:r>
      <w:r w:rsidRPr="00D93C00">
        <w:rPr>
          <w:rFonts w:ascii="Times New Roman" w:hAnsi="Times New Roman"/>
          <w:sz w:val="24"/>
          <w:szCs w:val="24"/>
        </w:rPr>
        <w:tab/>
      </w:r>
      <w:r w:rsidRPr="00D93C00">
        <w:rPr>
          <w:rFonts w:ascii="Times New Roman" w:hAnsi="Times New Roman"/>
          <w:sz w:val="24"/>
          <w:szCs w:val="24"/>
        </w:rPr>
        <w:tab/>
        <w:t>Подрядчик</w:t>
      </w:r>
    </w:p>
    <w:p w14:paraId="7A0BCCCF" w14:textId="77777777" w:rsidR="00F94C42" w:rsidRPr="00D93C00" w:rsidRDefault="00F94C42" w:rsidP="00F94C42">
      <w:pPr>
        <w:pStyle w:val="HTML"/>
        <w:shd w:val="clear" w:color="auto" w:fill="FFFFFF"/>
        <w:rPr>
          <w:rFonts w:ascii="Times New Roman" w:hAnsi="Times New Roman"/>
          <w:sz w:val="24"/>
          <w:szCs w:val="24"/>
        </w:rPr>
      </w:pPr>
      <w:r w:rsidRPr="00D93C00">
        <w:rPr>
          <w:rFonts w:ascii="Times New Roman" w:hAnsi="Times New Roman"/>
          <w:sz w:val="24"/>
          <w:szCs w:val="24"/>
        </w:rPr>
        <w:t xml:space="preserve"> ──────────────────────────   ──────────────────────────</w:t>
      </w:r>
    </w:p>
    <w:p w14:paraId="31BD168A" w14:textId="77777777" w:rsidR="00F94C42" w:rsidRPr="00D93C00" w:rsidRDefault="00F94C42" w:rsidP="00F94C42">
      <w:pPr>
        <w:pStyle w:val="HTML"/>
        <w:shd w:val="clear" w:color="auto" w:fill="FFFFFF"/>
        <w:rPr>
          <w:rFonts w:ascii="Times New Roman" w:hAnsi="Times New Roman"/>
          <w:sz w:val="24"/>
          <w:szCs w:val="24"/>
        </w:rPr>
      </w:pPr>
      <w:r w:rsidRPr="00D93C00">
        <w:rPr>
          <w:rFonts w:ascii="Times New Roman" w:hAnsi="Times New Roman"/>
          <w:sz w:val="24"/>
          <w:szCs w:val="24"/>
        </w:rPr>
        <w:t xml:space="preserve"> ИНН___________________       </w:t>
      </w:r>
      <w:r w:rsidRPr="00D93C00">
        <w:rPr>
          <w:rFonts w:ascii="Times New Roman" w:hAnsi="Times New Roman"/>
          <w:sz w:val="24"/>
          <w:szCs w:val="24"/>
        </w:rPr>
        <w:tab/>
      </w:r>
      <w:r w:rsidRPr="00D93C00">
        <w:rPr>
          <w:rFonts w:ascii="Times New Roman" w:hAnsi="Times New Roman"/>
          <w:sz w:val="24"/>
          <w:szCs w:val="24"/>
        </w:rPr>
        <w:tab/>
      </w:r>
      <w:proofErr w:type="spellStart"/>
      <w:r w:rsidRPr="00D93C00">
        <w:rPr>
          <w:rFonts w:ascii="Times New Roman" w:hAnsi="Times New Roman"/>
          <w:sz w:val="24"/>
          <w:szCs w:val="24"/>
        </w:rPr>
        <w:t>ИНН</w:t>
      </w:r>
      <w:proofErr w:type="spellEnd"/>
      <w:r w:rsidRPr="00D93C00">
        <w:rPr>
          <w:rFonts w:ascii="Times New Roman" w:hAnsi="Times New Roman"/>
          <w:sz w:val="24"/>
          <w:szCs w:val="24"/>
        </w:rPr>
        <w:t>___________________</w:t>
      </w:r>
    </w:p>
    <w:p w14:paraId="3E1670FE" w14:textId="77777777" w:rsidR="00F94C42" w:rsidRPr="00D93C00" w:rsidRDefault="00F94C42" w:rsidP="00F94C42">
      <w:pPr>
        <w:pStyle w:val="HTML"/>
        <w:shd w:val="clear" w:color="auto" w:fill="FFFFFF"/>
        <w:rPr>
          <w:rFonts w:ascii="Times New Roman" w:hAnsi="Times New Roman"/>
          <w:sz w:val="24"/>
          <w:szCs w:val="24"/>
        </w:rPr>
      </w:pPr>
      <w:r w:rsidRPr="00D93C00">
        <w:rPr>
          <w:rFonts w:ascii="Times New Roman" w:hAnsi="Times New Roman"/>
          <w:sz w:val="24"/>
          <w:szCs w:val="24"/>
        </w:rPr>
        <w:t xml:space="preserve"> КПП___________________       </w:t>
      </w:r>
      <w:r w:rsidRPr="00D93C00">
        <w:rPr>
          <w:rFonts w:ascii="Times New Roman" w:hAnsi="Times New Roman"/>
          <w:sz w:val="24"/>
          <w:szCs w:val="24"/>
        </w:rPr>
        <w:tab/>
      </w:r>
      <w:r w:rsidRPr="00D93C00">
        <w:rPr>
          <w:rFonts w:ascii="Times New Roman" w:hAnsi="Times New Roman"/>
          <w:sz w:val="24"/>
          <w:szCs w:val="24"/>
        </w:rPr>
        <w:tab/>
      </w:r>
      <w:proofErr w:type="spellStart"/>
      <w:r w:rsidRPr="00D93C00">
        <w:rPr>
          <w:rFonts w:ascii="Times New Roman" w:hAnsi="Times New Roman"/>
          <w:sz w:val="24"/>
          <w:szCs w:val="24"/>
        </w:rPr>
        <w:t>КПП</w:t>
      </w:r>
      <w:proofErr w:type="spellEnd"/>
      <w:r w:rsidRPr="00D93C00">
        <w:rPr>
          <w:rFonts w:ascii="Times New Roman" w:hAnsi="Times New Roman"/>
          <w:sz w:val="24"/>
          <w:szCs w:val="24"/>
        </w:rPr>
        <w:t>___________________</w:t>
      </w:r>
    </w:p>
    <w:p w14:paraId="7DF99756" w14:textId="77777777" w:rsidR="00F94C42" w:rsidRPr="00D93C00" w:rsidRDefault="00F94C42" w:rsidP="00F94C42">
      <w:pPr>
        <w:pStyle w:val="HTML"/>
        <w:shd w:val="clear" w:color="auto" w:fill="FFFFFF"/>
        <w:rPr>
          <w:rFonts w:ascii="Times New Roman" w:hAnsi="Times New Roman"/>
          <w:sz w:val="24"/>
          <w:szCs w:val="24"/>
        </w:rPr>
      </w:pPr>
      <w:r w:rsidRPr="00D93C00">
        <w:rPr>
          <w:rFonts w:ascii="Times New Roman" w:hAnsi="Times New Roman"/>
          <w:sz w:val="24"/>
          <w:szCs w:val="24"/>
        </w:rPr>
        <w:t xml:space="preserve"> ──────────────────────────   ──────────────────────────</w:t>
      </w:r>
    </w:p>
    <w:p w14:paraId="6B2FC0FD" w14:textId="77777777" w:rsidR="00F94C42" w:rsidRPr="00D93C00" w:rsidRDefault="00F94C42" w:rsidP="00F94C42">
      <w:pPr>
        <w:pStyle w:val="HTML"/>
        <w:shd w:val="clear" w:color="auto" w:fill="FFFFFF"/>
        <w:rPr>
          <w:rFonts w:ascii="Times New Roman" w:hAnsi="Times New Roman"/>
          <w:sz w:val="24"/>
          <w:szCs w:val="24"/>
        </w:rPr>
      </w:pPr>
      <w:r w:rsidRPr="00D93C00">
        <w:rPr>
          <w:rFonts w:ascii="Times New Roman" w:hAnsi="Times New Roman"/>
          <w:sz w:val="24"/>
          <w:szCs w:val="24"/>
        </w:rPr>
        <w:t xml:space="preserve"> (должность </w:t>
      </w:r>
      <w:proofErr w:type="gramStart"/>
      <w:r w:rsidRPr="00D93C00">
        <w:rPr>
          <w:rFonts w:ascii="Times New Roman" w:hAnsi="Times New Roman"/>
          <w:sz w:val="24"/>
          <w:szCs w:val="24"/>
        </w:rPr>
        <w:t xml:space="preserve">представителя)   </w:t>
      </w:r>
      <w:proofErr w:type="gramEnd"/>
      <w:r w:rsidRPr="00D93C00">
        <w:rPr>
          <w:rFonts w:ascii="Times New Roman" w:hAnsi="Times New Roman"/>
          <w:sz w:val="24"/>
          <w:szCs w:val="24"/>
        </w:rPr>
        <w:t xml:space="preserve"> </w:t>
      </w:r>
      <w:r w:rsidRPr="00D93C00">
        <w:rPr>
          <w:rFonts w:ascii="Times New Roman" w:hAnsi="Times New Roman"/>
          <w:sz w:val="24"/>
          <w:szCs w:val="24"/>
        </w:rPr>
        <w:tab/>
      </w:r>
      <w:r w:rsidRPr="00D93C00">
        <w:rPr>
          <w:rFonts w:ascii="Times New Roman" w:hAnsi="Times New Roman"/>
          <w:sz w:val="24"/>
          <w:szCs w:val="24"/>
        </w:rPr>
        <w:tab/>
        <w:t>(должность представителя)</w:t>
      </w:r>
    </w:p>
    <w:p w14:paraId="220BA8C4" w14:textId="77777777" w:rsidR="00F94C42" w:rsidRPr="00D93C00" w:rsidRDefault="00F94C42" w:rsidP="00F94C42">
      <w:pPr>
        <w:pStyle w:val="HTML"/>
        <w:shd w:val="clear" w:color="auto" w:fill="FFFFFF"/>
        <w:rPr>
          <w:rFonts w:ascii="Times New Roman" w:hAnsi="Times New Roman"/>
          <w:sz w:val="24"/>
          <w:szCs w:val="24"/>
        </w:rPr>
      </w:pPr>
      <w:r w:rsidRPr="00D93C00">
        <w:rPr>
          <w:rFonts w:ascii="Times New Roman" w:hAnsi="Times New Roman"/>
          <w:sz w:val="24"/>
          <w:szCs w:val="24"/>
        </w:rPr>
        <w:t xml:space="preserve"> ──────────────────────────   ──────────────────────────</w:t>
      </w:r>
    </w:p>
    <w:p w14:paraId="34562E9C" w14:textId="77777777" w:rsidR="00F94C42" w:rsidRPr="00D93C00" w:rsidRDefault="00F94C42" w:rsidP="00F94C42">
      <w:pPr>
        <w:pStyle w:val="HTML"/>
        <w:shd w:val="clear" w:color="auto" w:fill="FFFFFF"/>
        <w:rPr>
          <w:rFonts w:ascii="Times New Roman" w:hAnsi="Times New Roman"/>
          <w:sz w:val="24"/>
          <w:szCs w:val="24"/>
        </w:rPr>
      </w:pPr>
      <w:r w:rsidRPr="00D93C00">
        <w:rPr>
          <w:rFonts w:ascii="Times New Roman" w:hAnsi="Times New Roman"/>
          <w:sz w:val="24"/>
          <w:szCs w:val="24"/>
        </w:rPr>
        <w:t xml:space="preserve"> (подпись, фамилия и          </w:t>
      </w:r>
      <w:r w:rsidRPr="00D93C00">
        <w:rPr>
          <w:rFonts w:ascii="Times New Roman" w:hAnsi="Times New Roman"/>
          <w:sz w:val="24"/>
          <w:szCs w:val="24"/>
        </w:rPr>
        <w:tab/>
      </w:r>
      <w:r w:rsidRPr="00D93C00">
        <w:rPr>
          <w:rFonts w:ascii="Times New Roman" w:hAnsi="Times New Roman"/>
          <w:sz w:val="24"/>
          <w:szCs w:val="24"/>
        </w:rPr>
        <w:tab/>
        <w:t>(подпись, фамилия и</w:t>
      </w:r>
    </w:p>
    <w:p w14:paraId="6946F47B" w14:textId="77777777" w:rsidR="00F94C42" w:rsidRPr="00D93C00" w:rsidRDefault="00F94C42" w:rsidP="00F94C42">
      <w:pPr>
        <w:pStyle w:val="HTML"/>
        <w:shd w:val="clear" w:color="auto" w:fill="FFFFFF"/>
        <w:rPr>
          <w:rFonts w:ascii="Times New Roman" w:hAnsi="Times New Roman"/>
          <w:sz w:val="24"/>
          <w:szCs w:val="24"/>
        </w:rPr>
      </w:pPr>
      <w:r w:rsidRPr="00D93C00">
        <w:rPr>
          <w:rFonts w:ascii="Times New Roman" w:hAnsi="Times New Roman"/>
          <w:sz w:val="24"/>
          <w:szCs w:val="24"/>
        </w:rPr>
        <w:t xml:space="preserve"> инициалы </w:t>
      </w:r>
      <w:proofErr w:type="gramStart"/>
      <w:r w:rsidRPr="00D93C00">
        <w:rPr>
          <w:rFonts w:ascii="Times New Roman" w:hAnsi="Times New Roman"/>
          <w:sz w:val="24"/>
          <w:szCs w:val="24"/>
        </w:rPr>
        <w:t xml:space="preserve">представителя)   </w:t>
      </w:r>
      <w:proofErr w:type="gramEnd"/>
      <w:r w:rsidRPr="00D93C00">
        <w:rPr>
          <w:rFonts w:ascii="Times New Roman" w:hAnsi="Times New Roman"/>
          <w:sz w:val="24"/>
          <w:szCs w:val="24"/>
        </w:rPr>
        <w:t xml:space="preserve">    </w:t>
      </w:r>
      <w:r w:rsidRPr="00D93C00">
        <w:rPr>
          <w:rFonts w:ascii="Times New Roman" w:hAnsi="Times New Roman"/>
          <w:sz w:val="24"/>
          <w:szCs w:val="24"/>
        </w:rPr>
        <w:tab/>
      </w:r>
      <w:r w:rsidRPr="00D93C00">
        <w:rPr>
          <w:rFonts w:ascii="Times New Roman" w:hAnsi="Times New Roman"/>
          <w:sz w:val="24"/>
          <w:szCs w:val="24"/>
        </w:rPr>
        <w:tab/>
        <w:t>инициалы представителя)</w:t>
      </w:r>
    </w:p>
    <w:p w14:paraId="621DFC68" w14:textId="77777777" w:rsidR="00F94C42" w:rsidRPr="00D93C00" w:rsidRDefault="00F94C42" w:rsidP="00F94C42">
      <w:pPr>
        <w:pStyle w:val="HTML"/>
        <w:shd w:val="clear" w:color="auto" w:fill="FFFFFF"/>
        <w:rPr>
          <w:rFonts w:ascii="Times New Roman" w:hAnsi="Times New Roman"/>
          <w:sz w:val="24"/>
          <w:szCs w:val="24"/>
        </w:rPr>
      </w:pPr>
      <w:r w:rsidRPr="00D93C00">
        <w:rPr>
          <w:rFonts w:ascii="Times New Roman" w:hAnsi="Times New Roman"/>
          <w:sz w:val="24"/>
          <w:szCs w:val="24"/>
        </w:rPr>
        <w:t xml:space="preserve"> "___"___________20__года     </w:t>
      </w:r>
      <w:r w:rsidRPr="00D93C00">
        <w:rPr>
          <w:rFonts w:ascii="Times New Roman" w:hAnsi="Times New Roman"/>
          <w:sz w:val="24"/>
          <w:szCs w:val="24"/>
        </w:rPr>
        <w:tab/>
      </w:r>
      <w:r w:rsidRPr="00D93C00">
        <w:rPr>
          <w:rFonts w:ascii="Times New Roman" w:hAnsi="Times New Roman"/>
          <w:sz w:val="24"/>
          <w:szCs w:val="24"/>
        </w:rPr>
        <w:tab/>
        <w:t>"___"___________20__года</w:t>
      </w:r>
    </w:p>
    <w:p w14:paraId="336906EF" w14:textId="77777777" w:rsidR="00F94C42" w:rsidRPr="00D93C00" w:rsidRDefault="00F94C42" w:rsidP="00F94C42">
      <w:pPr>
        <w:pStyle w:val="HTML"/>
        <w:shd w:val="clear" w:color="auto" w:fill="FFFFFF"/>
        <w:rPr>
          <w:rFonts w:ascii="Times New Roman" w:hAnsi="Times New Roman"/>
          <w:sz w:val="24"/>
          <w:szCs w:val="24"/>
        </w:rPr>
      </w:pPr>
    </w:p>
    <w:p w14:paraId="5F3BE0E7" w14:textId="77777777" w:rsidR="00F94C42" w:rsidRPr="00D93C00" w:rsidRDefault="00F94C42" w:rsidP="00F94C42"/>
    <w:p w14:paraId="172FF535" w14:textId="77777777" w:rsidR="00F94C42" w:rsidRPr="00D93C00" w:rsidRDefault="00F94C42" w:rsidP="00F94C42">
      <w:r w:rsidRPr="00D93C00">
        <w:t>__________________________________________________________________</w:t>
      </w:r>
    </w:p>
    <w:p w14:paraId="25DEAC53" w14:textId="77777777" w:rsidR="00F94C42" w:rsidRPr="00D93C00" w:rsidRDefault="00F94C42" w:rsidP="00F94C42">
      <w:r w:rsidRPr="00D93C00">
        <w:t>Окончание формы</w:t>
      </w:r>
    </w:p>
    <w:p w14:paraId="6A85BD39" w14:textId="77777777" w:rsidR="00F94C42" w:rsidRPr="00D93C00" w:rsidRDefault="00F94C42" w:rsidP="00F94C42"/>
    <w:p w14:paraId="27B92214" w14:textId="77777777" w:rsidR="00F94C42" w:rsidRPr="00D93C00" w:rsidRDefault="00F94C42" w:rsidP="00F94C42"/>
    <w:tbl>
      <w:tblPr>
        <w:tblpPr w:leftFromText="180" w:rightFromText="180" w:vertAnchor="text" w:horzAnchor="margin" w:tblpXSpec="center" w:tblpY="14"/>
        <w:tblW w:w="10349" w:type="dxa"/>
        <w:tblLook w:val="04A0" w:firstRow="1" w:lastRow="0" w:firstColumn="1" w:lastColumn="0" w:noHBand="0" w:noVBand="1"/>
      </w:tblPr>
      <w:tblGrid>
        <w:gridCol w:w="5070"/>
        <w:gridCol w:w="5279"/>
      </w:tblGrid>
      <w:tr w:rsidR="00F94C42" w:rsidRPr="00D93C00" w14:paraId="3A6B2D12" w14:textId="77777777" w:rsidTr="00356ECF">
        <w:trPr>
          <w:trHeight w:val="416"/>
        </w:trPr>
        <w:tc>
          <w:tcPr>
            <w:tcW w:w="5070" w:type="dxa"/>
          </w:tcPr>
          <w:p w14:paraId="045D221A" w14:textId="77777777" w:rsidR="00F94C42" w:rsidRPr="00D93C00" w:rsidRDefault="00F94C42" w:rsidP="00356ECF">
            <w:r w:rsidRPr="00D93C00">
              <w:t>Государственный заказчик:</w:t>
            </w:r>
          </w:p>
          <w:p w14:paraId="03F1E1D7" w14:textId="77777777" w:rsidR="00F94C42" w:rsidRPr="00D93C00" w:rsidRDefault="00F94C42" w:rsidP="00356ECF"/>
          <w:p w14:paraId="7171B6E4" w14:textId="77777777" w:rsidR="00F94C42" w:rsidRPr="00D93C00" w:rsidRDefault="00F94C42" w:rsidP="00356ECF"/>
          <w:p w14:paraId="3282351A" w14:textId="77777777" w:rsidR="00F94C42" w:rsidRPr="00D93C00" w:rsidRDefault="00F94C42" w:rsidP="00356ECF">
            <w:pPr>
              <w:rPr>
                <w:u w:val="single"/>
              </w:rPr>
            </w:pPr>
            <w:r w:rsidRPr="00D93C00">
              <w:t>_________________/ ____________________</w:t>
            </w:r>
            <w:r w:rsidRPr="00D93C00">
              <w:rPr>
                <w:u w:val="single"/>
              </w:rPr>
              <w:t xml:space="preserve"> </w:t>
            </w:r>
          </w:p>
          <w:p w14:paraId="483BEC0E" w14:textId="77777777" w:rsidR="00F94C42" w:rsidRPr="00D93C00" w:rsidRDefault="00F94C42" w:rsidP="00356ECF">
            <w:r w:rsidRPr="00D93C00">
              <w:t xml:space="preserve">         (</w:t>
            </w:r>
            <w:proofErr w:type="gramStart"/>
            <w:r w:rsidRPr="00D93C00">
              <w:t xml:space="preserve">подпись)   </w:t>
            </w:r>
            <w:proofErr w:type="gramEnd"/>
            <w:r w:rsidRPr="00D93C00">
              <w:t xml:space="preserve">      (расшифровка подписи)</w:t>
            </w:r>
          </w:p>
          <w:p w14:paraId="3DDBA51C" w14:textId="77777777" w:rsidR="00F94C42" w:rsidRPr="00D93C00" w:rsidRDefault="00F94C42" w:rsidP="00356ECF">
            <w:proofErr w:type="spellStart"/>
            <w:r w:rsidRPr="00D93C00">
              <w:t>мп</w:t>
            </w:r>
            <w:proofErr w:type="spellEnd"/>
          </w:p>
        </w:tc>
        <w:tc>
          <w:tcPr>
            <w:tcW w:w="5279" w:type="dxa"/>
          </w:tcPr>
          <w:p w14:paraId="2E59FCB6" w14:textId="77777777" w:rsidR="00F94C42" w:rsidRPr="00D93C00" w:rsidRDefault="00F94C42" w:rsidP="00356ECF">
            <w:r w:rsidRPr="00D93C00">
              <w:t>Подрядчик:</w:t>
            </w:r>
          </w:p>
          <w:p w14:paraId="4D40AE47" w14:textId="77777777" w:rsidR="00F94C42" w:rsidRPr="00D93C00" w:rsidRDefault="00F94C42" w:rsidP="00356ECF"/>
          <w:p w14:paraId="456AC3AB" w14:textId="77777777" w:rsidR="00F94C42" w:rsidRPr="00D93C00" w:rsidRDefault="00F94C42" w:rsidP="00356ECF"/>
          <w:p w14:paraId="2BE143D9" w14:textId="77777777" w:rsidR="00F94C42" w:rsidRPr="00D93C00" w:rsidRDefault="00F94C42" w:rsidP="00356ECF">
            <w:pPr>
              <w:rPr>
                <w:u w:val="single"/>
              </w:rPr>
            </w:pPr>
            <w:r w:rsidRPr="00D93C00">
              <w:t>_________________/ ____________________</w:t>
            </w:r>
            <w:r w:rsidRPr="00D93C00">
              <w:rPr>
                <w:u w:val="single"/>
              </w:rPr>
              <w:t xml:space="preserve"> </w:t>
            </w:r>
          </w:p>
          <w:p w14:paraId="7BF4B5AB" w14:textId="77777777" w:rsidR="00F94C42" w:rsidRPr="00D93C00" w:rsidRDefault="00F94C42" w:rsidP="00356ECF">
            <w:r w:rsidRPr="00D93C00">
              <w:t xml:space="preserve">         (</w:t>
            </w:r>
            <w:proofErr w:type="gramStart"/>
            <w:r w:rsidRPr="00D93C00">
              <w:t xml:space="preserve">подпись)   </w:t>
            </w:r>
            <w:proofErr w:type="gramEnd"/>
            <w:r w:rsidRPr="00D93C00">
              <w:t xml:space="preserve">      (расшифровка подписи)</w:t>
            </w:r>
          </w:p>
          <w:p w14:paraId="75EA5927" w14:textId="77777777" w:rsidR="00F94C42" w:rsidRPr="00D93C00" w:rsidRDefault="00F94C42" w:rsidP="00356ECF">
            <w:proofErr w:type="spellStart"/>
            <w:r w:rsidRPr="00D93C00">
              <w:t>мп</w:t>
            </w:r>
            <w:proofErr w:type="spellEnd"/>
          </w:p>
        </w:tc>
      </w:tr>
    </w:tbl>
    <w:p w14:paraId="3CACE7C7" w14:textId="77777777" w:rsidR="00F94C42" w:rsidRPr="00D93C00" w:rsidRDefault="00F94C42" w:rsidP="00F94C42">
      <w:pPr>
        <w:rPr>
          <w:sz w:val="20"/>
          <w:szCs w:val="20"/>
        </w:rPr>
      </w:pPr>
    </w:p>
    <w:p w14:paraId="504487C5" w14:textId="77777777" w:rsidR="00F94C42" w:rsidRPr="00D93C00" w:rsidRDefault="00F94C42" w:rsidP="00F94C42">
      <w:pPr>
        <w:rPr>
          <w:sz w:val="20"/>
          <w:szCs w:val="20"/>
        </w:rPr>
      </w:pPr>
      <w:r w:rsidRPr="00D93C00">
        <w:rPr>
          <w:sz w:val="20"/>
          <w:szCs w:val="20"/>
        </w:rPr>
        <w:br w:type="page"/>
      </w:r>
    </w:p>
    <w:p w14:paraId="70197F88" w14:textId="77777777" w:rsidR="00F94C42" w:rsidRPr="00D93C00" w:rsidRDefault="00F94C42" w:rsidP="00F94C42">
      <w:pPr>
        <w:spacing w:line="252" w:lineRule="auto"/>
        <w:rPr>
          <w:sz w:val="20"/>
          <w:szCs w:val="20"/>
        </w:rPr>
        <w:sectPr w:rsidR="00F94C42" w:rsidRPr="00D93C00" w:rsidSect="0038309D">
          <w:pgSz w:w="11906" w:h="16838"/>
          <w:pgMar w:top="1134" w:right="992" w:bottom="1134" w:left="868" w:header="397" w:footer="431" w:gutter="0"/>
          <w:cols w:space="720"/>
          <w:titlePg/>
          <w:docGrid w:linePitch="360"/>
        </w:sectPr>
      </w:pPr>
    </w:p>
    <w:p w14:paraId="1D3E84FC" w14:textId="77777777" w:rsidR="00F94C42" w:rsidRPr="00D93C00" w:rsidRDefault="00F94C42" w:rsidP="00F94C42">
      <w:pPr>
        <w:jc w:val="right"/>
      </w:pPr>
      <w:r w:rsidRPr="00D93C00">
        <w:rPr>
          <w:noProof/>
        </w:rPr>
        <w:lastRenderedPageBreak/>
        <mc:AlternateContent>
          <mc:Choice Requires="wps">
            <w:drawing>
              <wp:anchor distT="72390" distB="72390" distL="72390" distR="72390" simplePos="0" relativeHeight="251663360" behindDoc="0" locked="0" layoutInCell="1" allowOverlap="1" wp14:anchorId="7469262C" wp14:editId="00EA5FAC">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07219265" w14:textId="77777777" w:rsidR="00F94C42" w:rsidRPr="008C7735" w:rsidRDefault="00F94C42" w:rsidP="00F94C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9262C" id="Надпись 16" o:spid="_x0000_s1031"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66SA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6tH2ID&#10;xWvI98irhXbJ8VGiUIL9SEmNC55R92HLrKBEvdA4m2lvEJj0URkMx31U7LllfW5hmiNURj0lrbj0&#10;7SvaGis3JWZqt0HDAudZyMj1Q1XH8nGJ4wiODy68knM9ej38FuY/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CyaPrpIAgAAXgQAAA4AAAAAAAAAAAAAAAAALgIAAGRycy9lMm9Eb2MueG1sUEsBAi0AFAAGAAgA&#10;AAAhAEfqxrHkAAAADwEAAA8AAAAAAAAAAAAAAAAAogQAAGRycy9kb3ducmV2LnhtbFBLBQYAAAAA&#10;BAAEAPMAAACzBQAAAAA=&#10;" strokecolor="#3465a4">
                <v:textbox>
                  <w:txbxContent>
                    <w:p w14:paraId="07219265" w14:textId="77777777" w:rsidR="00F94C42" w:rsidRPr="008C7735" w:rsidRDefault="00F94C42" w:rsidP="00F94C42"/>
                  </w:txbxContent>
                </v:textbox>
              </v:shape>
            </w:pict>
          </mc:Fallback>
        </mc:AlternateContent>
      </w:r>
      <w:r w:rsidRPr="00D93C00">
        <w:t>Приложение №9</w:t>
      </w:r>
    </w:p>
    <w:p w14:paraId="028085B3" w14:textId="77777777" w:rsidR="00F94C42" w:rsidRPr="00D93C00" w:rsidRDefault="00F94C42" w:rsidP="00F94C42">
      <w:pPr>
        <w:jc w:val="right"/>
      </w:pPr>
      <w:r w:rsidRPr="00D93C00">
        <w:t>к Государственному контракту</w:t>
      </w:r>
    </w:p>
    <w:p w14:paraId="1795E8D0" w14:textId="77777777" w:rsidR="00F94C42" w:rsidRPr="00D93C00" w:rsidRDefault="00F94C42" w:rsidP="00F94C42">
      <w:pPr>
        <w:jc w:val="right"/>
      </w:pPr>
      <w:r w:rsidRPr="00D93C00">
        <w:t>от «___» ________202_ г. №______________</w:t>
      </w:r>
    </w:p>
    <w:p w14:paraId="6D1143A9" w14:textId="77777777" w:rsidR="00F94C42" w:rsidRPr="00D93C00" w:rsidRDefault="00F94C42" w:rsidP="00F94C42">
      <w:pPr>
        <w:jc w:val="right"/>
      </w:pPr>
      <w:r w:rsidRPr="00D93C00">
        <w:t>ФОРМА</w:t>
      </w:r>
    </w:p>
    <w:p w14:paraId="4A5DA1E8" w14:textId="77777777" w:rsidR="00F94C42" w:rsidRPr="00D93C00" w:rsidRDefault="00F94C42" w:rsidP="00F94C42">
      <w:pPr>
        <w:jc w:val="center"/>
        <w:rPr>
          <w:b/>
        </w:rPr>
      </w:pPr>
    </w:p>
    <w:p w14:paraId="05191056" w14:textId="77777777" w:rsidR="00F94C42" w:rsidRPr="00D93C00" w:rsidRDefault="00F94C42" w:rsidP="00F94C42">
      <w:pPr>
        <w:jc w:val="center"/>
        <w:rPr>
          <w:b/>
        </w:rPr>
      </w:pPr>
      <w:r w:rsidRPr="00D93C00">
        <w:rPr>
          <w:b/>
        </w:rPr>
        <w:t>Недельный график выполнения работ</w:t>
      </w:r>
    </w:p>
    <w:p w14:paraId="2D94588F" w14:textId="77777777" w:rsidR="00F94C42" w:rsidRPr="00D93C00" w:rsidRDefault="00F94C42" w:rsidP="00F94C42">
      <w:pPr>
        <w:jc w:val="center"/>
        <w:rPr>
          <w:b/>
        </w:rPr>
      </w:pPr>
      <w:r w:rsidRPr="00D93C00">
        <w:rPr>
          <w:rFonts w:eastAsia="MS Mincho"/>
          <w:b/>
        </w:rPr>
        <w:t>по объекту:</w:t>
      </w:r>
      <w:r w:rsidRPr="00D93C00">
        <w:rPr>
          <w:b/>
        </w:rPr>
        <w:t xml:space="preserve"> «</w:t>
      </w:r>
      <w:r w:rsidRPr="00D93C00">
        <w:rPr>
          <w:b/>
          <w:bCs/>
          <w:iCs/>
        </w:rPr>
        <w:t>Строительство 120-ти квартирного жилого дома в г. Ялта</w:t>
      </w:r>
      <w:r w:rsidRPr="00D93C00">
        <w:rPr>
          <w:b/>
        </w:rPr>
        <w:t xml:space="preserve">» </w:t>
      </w:r>
    </w:p>
    <w:p w14:paraId="2F162AF6" w14:textId="77777777" w:rsidR="00F94C42" w:rsidRPr="00D93C00" w:rsidRDefault="00F94C42" w:rsidP="00F94C42">
      <w:pPr>
        <w:jc w:val="center"/>
        <w:rPr>
          <w:b/>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F94C42" w:rsidRPr="00D93C00" w14:paraId="3AEC10B4" w14:textId="77777777" w:rsidTr="00356ECF">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007ADE03" w14:textId="77777777" w:rsidR="00F94C42" w:rsidRPr="00D93C00" w:rsidRDefault="00F94C42" w:rsidP="00356ECF">
            <w:pPr>
              <w:jc w:val="center"/>
              <w:rPr>
                <w:b/>
                <w:bCs/>
                <w:sz w:val="20"/>
                <w:szCs w:val="20"/>
                <w:lang w:eastAsia="zh-CN" w:bidi="hi-IN"/>
              </w:rPr>
            </w:pPr>
            <w:r w:rsidRPr="00D93C00">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04A3C6E0" w14:textId="77777777" w:rsidR="00F94C42" w:rsidRPr="00D93C00" w:rsidRDefault="00F94C42" w:rsidP="00356ECF">
            <w:pPr>
              <w:jc w:val="center"/>
              <w:rPr>
                <w:b/>
                <w:bCs/>
                <w:sz w:val="20"/>
                <w:szCs w:val="20"/>
                <w:lang w:eastAsia="zh-CN" w:bidi="hi-IN"/>
              </w:rPr>
            </w:pPr>
            <w:r w:rsidRPr="00D93C00">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1A11322E" w14:textId="77777777" w:rsidR="00F94C42" w:rsidRPr="00D93C00" w:rsidRDefault="00F94C42" w:rsidP="00356ECF">
            <w:pPr>
              <w:jc w:val="center"/>
              <w:rPr>
                <w:b/>
                <w:bCs/>
                <w:sz w:val="20"/>
                <w:szCs w:val="20"/>
                <w:lang w:eastAsia="zh-CN" w:bidi="hi-IN"/>
              </w:rPr>
            </w:pPr>
            <w:r w:rsidRPr="00D93C00">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20BED388" w14:textId="77777777" w:rsidR="00F94C42" w:rsidRPr="00D93C00" w:rsidRDefault="00F94C42" w:rsidP="00356ECF">
            <w:pPr>
              <w:jc w:val="center"/>
              <w:rPr>
                <w:b/>
                <w:bCs/>
                <w:sz w:val="20"/>
                <w:szCs w:val="20"/>
                <w:lang w:eastAsia="zh-CN" w:bidi="hi-IN"/>
              </w:rPr>
            </w:pPr>
            <w:r w:rsidRPr="00D93C00">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53C5C12F" w14:textId="77777777" w:rsidR="00F94C42" w:rsidRPr="00D93C00" w:rsidRDefault="00F94C42" w:rsidP="00356ECF">
            <w:pPr>
              <w:jc w:val="center"/>
              <w:rPr>
                <w:b/>
                <w:bCs/>
                <w:sz w:val="20"/>
                <w:szCs w:val="20"/>
                <w:lang w:eastAsia="zh-CN" w:bidi="hi-IN"/>
              </w:rPr>
            </w:pPr>
            <w:r w:rsidRPr="00D93C00">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6490FDA4" w14:textId="77777777" w:rsidR="00F94C42" w:rsidRPr="00D93C00" w:rsidRDefault="00F94C42" w:rsidP="00356ECF">
            <w:pPr>
              <w:jc w:val="center"/>
              <w:rPr>
                <w:b/>
                <w:bCs/>
                <w:sz w:val="20"/>
                <w:szCs w:val="20"/>
                <w:lang w:eastAsia="zh-CN" w:bidi="hi-IN"/>
              </w:rPr>
            </w:pPr>
            <w:r w:rsidRPr="00D93C00">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295F670E" w14:textId="77777777" w:rsidR="00F94C42" w:rsidRPr="00D93C00" w:rsidRDefault="00F94C42" w:rsidP="00356ECF">
            <w:pPr>
              <w:jc w:val="center"/>
              <w:rPr>
                <w:b/>
                <w:bCs/>
                <w:sz w:val="20"/>
                <w:szCs w:val="20"/>
                <w:lang w:eastAsia="zh-CN" w:bidi="hi-IN"/>
              </w:rPr>
            </w:pPr>
            <w:r w:rsidRPr="00D93C00">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4C013BD5" w14:textId="77777777" w:rsidR="00F94C42" w:rsidRPr="00D93C00" w:rsidRDefault="00F94C42" w:rsidP="00356ECF">
            <w:pPr>
              <w:jc w:val="center"/>
              <w:rPr>
                <w:b/>
                <w:bCs/>
                <w:sz w:val="20"/>
                <w:szCs w:val="20"/>
                <w:lang w:eastAsia="zh-CN" w:bidi="hi-IN"/>
              </w:rPr>
            </w:pPr>
            <w:r w:rsidRPr="00D93C00">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6661399C" w14:textId="77777777" w:rsidR="00F94C42" w:rsidRPr="00D93C00" w:rsidRDefault="00F94C42" w:rsidP="00356ECF">
            <w:pPr>
              <w:jc w:val="center"/>
              <w:rPr>
                <w:b/>
                <w:bCs/>
                <w:sz w:val="20"/>
                <w:szCs w:val="20"/>
                <w:lang w:eastAsia="zh-CN" w:bidi="hi-IN"/>
              </w:rPr>
            </w:pPr>
            <w:r w:rsidRPr="00D93C00">
              <w:rPr>
                <w:b/>
                <w:bCs/>
                <w:sz w:val="20"/>
                <w:szCs w:val="20"/>
                <w:lang w:eastAsia="zh-CN" w:bidi="hi-IN"/>
              </w:rPr>
              <w:t>год, месяц</w:t>
            </w:r>
          </w:p>
        </w:tc>
      </w:tr>
      <w:tr w:rsidR="00F94C42" w:rsidRPr="00D93C00" w14:paraId="42270EF1" w14:textId="77777777" w:rsidTr="00356ECF">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0D49ACF9" w14:textId="77777777" w:rsidR="00F94C42" w:rsidRPr="00D93C00" w:rsidRDefault="00F94C42" w:rsidP="00356ECF">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E7D8F4B" w14:textId="77777777" w:rsidR="00F94C42" w:rsidRPr="00D93C00" w:rsidRDefault="00F94C42" w:rsidP="00356ECF">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1EF0AFD" w14:textId="77777777" w:rsidR="00F94C42" w:rsidRPr="00D93C00" w:rsidRDefault="00F94C42" w:rsidP="00356ECF">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A853E1D" w14:textId="77777777" w:rsidR="00F94C42" w:rsidRPr="00D93C00" w:rsidRDefault="00F94C42" w:rsidP="00356ECF">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04ACACD7" w14:textId="77777777" w:rsidR="00F94C42" w:rsidRPr="00D93C00" w:rsidRDefault="00F94C42" w:rsidP="00356ECF">
            <w:pPr>
              <w:jc w:val="center"/>
              <w:rPr>
                <w:b/>
                <w:bCs/>
                <w:sz w:val="20"/>
                <w:szCs w:val="20"/>
                <w:lang w:eastAsia="zh-CN" w:bidi="hi-IN"/>
              </w:rPr>
            </w:pPr>
            <w:r w:rsidRPr="00D93C00">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6F6F6076" w14:textId="77777777" w:rsidR="00F94C42" w:rsidRPr="00D93C00" w:rsidRDefault="00F94C42" w:rsidP="00356ECF">
            <w:pPr>
              <w:jc w:val="center"/>
              <w:rPr>
                <w:b/>
                <w:bCs/>
                <w:sz w:val="20"/>
                <w:szCs w:val="20"/>
                <w:lang w:eastAsia="zh-CN" w:bidi="hi-IN"/>
              </w:rPr>
            </w:pPr>
            <w:r w:rsidRPr="00D93C00">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1ED47D17" w14:textId="77777777" w:rsidR="00F94C42" w:rsidRPr="00D93C00" w:rsidRDefault="00F94C42" w:rsidP="00356ECF">
            <w:pPr>
              <w:jc w:val="center"/>
              <w:rPr>
                <w:b/>
                <w:bCs/>
                <w:sz w:val="20"/>
                <w:szCs w:val="20"/>
                <w:lang w:eastAsia="zh-CN" w:bidi="hi-IN"/>
              </w:rPr>
            </w:pPr>
            <w:r w:rsidRPr="00D93C00">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58CF9653" w14:textId="77777777" w:rsidR="00F94C42" w:rsidRPr="00D93C00" w:rsidRDefault="00F94C42" w:rsidP="00356ECF">
            <w:pPr>
              <w:jc w:val="center"/>
              <w:rPr>
                <w:b/>
                <w:bCs/>
                <w:sz w:val="20"/>
                <w:szCs w:val="20"/>
                <w:lang w:eastAsia="zh-CN" w:bidi="hi-IN"/>
              </w:rPr>
            </w:pPr>
            <w:r w:rsidRPr="00D93C00">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2EC6C61F" w14:textId="77777777" w:rsidR="00F94C42" w:rsidRPr="00D93C00" w:rsidRDefault="00F94C42" w:rsidP="00356ECF">
            <w:pPr>
              <w:jc w:val="center"/>
              <w:rPr>
                <w:b/>
                <w:bCs/>
                <w:sz w:val="20"/>
                <w:szCs w:val="20"/>
                <w:lang w:eastAsia="zh-CN" w:bidi="hi-IN"/>
              </w:rPr>
            </w:pPr>
            <w:r w:rsidRPr="00D93C00">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1AAB502E" w14:textId="77777777" w:rsidR="00F94C42" w:rsidRPr="00D93C00" w:rsidRDefault="00F94C42" w:rsidP="00356ECF">
            <w:pPr>
              <w:jc w:val="center"/>
              <w:rPr>
                <w:b/>
                <w:bCs/>
                <w:sz w:val="20"/>
                <w:szCs w:val="20"/>
                <w:lang w:eastAsia="zh-CN" w:bidi="hi-IN"/>
              </w:rPr>
            </w:pPr>
            <w:r w:rsidRPr="00D93C00">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392FC20A" w14:textId="77777777" w:rsidR="00F94C42" w:rsidRPr="00D93C00" w:rsidRDefault="00F94C42" w:rsidP="00356ECF">
            <w:pPr>
              <w:jc w:val="center"/>
              <w:rPr>
                <w:b/>
                <w:bCs/>
                <w:sz w:val="20"/>
                <w:szCs w:val="20"/>
                <w:lang w:eastAsia="zh-CN" w:bidi="hi-IN"/>
              </w:rPr>
            </w:pPr>
            <w:r w:rsidRPr="00D93C00">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7833BE7D" w14:textId="77777777" w:rsidR="00F94C42" w:rsidRPr="00D93C00" w:rsidRDefault="00F94C42" w:rsidP="00356ECF">
            <w:pPr>
              <w:jc w:val="center"/>
              <w:rPr>
                <w:b/>
                <w:bCs/>
                <w:sz w:val="20"/>
                <w:szCs w:val="20"/>
                <w:lang w:eastAsia="zh-CN" w:bidi="hi-IN"/>
              </w:rPr>
            </w:pPr>
            <w:r w:rsidRPr="00D93C00">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741FBED6" w14:textId="77777777" w:rsidR="00F94C42" w:rsidRPr="00D93C00" w:rsidRDefault="00F94C42" w:rsidP="00356ECF">
            <w:pPr>
              <w:jc w:val="center"/>
              <w:rPr>
                <w:b/>
                <w:bCs/>
                <w:sz w:val="20"/>
                <w:szCs w:val="20"/>
                <w:lang w:eastAsia="zh-CN" w:bidi="hi-IN"/>
              </w:rPr>
            </w:pPr>
            <w:r w:rsidRPr="00D93C00">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00E91AA5" w14:textId="77777777" w:rsidR="00F94C42" w:rsidRPr="00D93C00" w:rsidRDefault="00F94C42" w:rsidP="00356ECF">
            <w:pPr>
              <w:jc w:val="center"/>
              <w:rPr>
                <w:b/>
                <w:bCs/>
                <w:sz w:val="20"/>
                <w:szCs w:val="20"/>
                <w:lang w:eastAsia="zh-CN" w:bidi="hi-IN"/>
              </w:rPr>
            </w:pPr>
            <w:r w:rsidRPr="00D93C00">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09AFEC02" w14:textId="77777777" w:rsidR="00F94C42" w:rsidRPr="00D93C00" w:rsidRDefault="00F94C42" w:rsidP="00356ECF">
            <w:pPr>
              <w:jc w:val="center"/>
              <w:rPr>
                <w:b/>
                <w:bCs/>
                <w:sz w:val="20"/>
                <w:szCs w:val="20"/>
                <w:lang w:eastAsia="zh-CN" w:bidi="hi-IN"/>
              </w:rPr>
            </w:pPr>
            <w:r w:rsidRPr="00D93C00">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3CFDC7D1" w14:textId="77777777" w:rsidR="00F94C42" w:rsidRPr="00D93C00" w:rsidRDefault="00F94C42" w:rsidP="00356ECF">
            <w:pPr>
              <w:jc w:val="center"/>
              <w:rPr>
                <w:b/>
                <w:bCs/>
                <w:sz w:val="20"/>
                <w:szCs w:val="20"/>
                <w:lang w:eastAsia="zh-CN" w:bidi="hi-IN"/>
              </w:rPr>
            </w:pPr>
            <w:r w:rsidRPr="00D93C00">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6EE78004" w14:textId="77777777" w:rsidR="00F94C42" w:rsidRPr="00D93C00" w:rsidRDefault="00F94C42" w:rsidP="00356ECF">
            <w:pPr>
              <w:jc w:val="center"/>
              <w:rPr>
                <w:b/>
                <w:bCs/>
                <w:sz w:val="20"/>
                <w:szCs w:val="20"/>
                <w:lang w:eastAsia="zh-CN" w:bidi="hi-IN"/>
              </w:rPr>
            </w:pPr>
            <w:r w:rsidRPr="00D93C00">
              <w:rPr>
                <w:b/>
                <w:bCs/>
                <w:sz w:val="20"/>
                <w:szCs w:val="20"/>
                <w:lang w:eastAsia="zh-CN" w:bidi="hi-IN"/>
              </w:rPr>
              <w:t>кн.5</w:t>
            </w:r>
          </w:p>
        </w:tc>
      </w:tr>
      <w:tr w:rsidR="00F94C42" w:rsidRPr="00D93C00" w14:paraId="73B37893" w14:textId="77777777" w:rsidTr="00356ECF">
        <w:trPr>
          <w:trHeight w:val="435"/>
        </w:trPr>
        <w:tc>
          <w:tcPr>
            <w:tcW w:w="1387" w:type="dxa"/>
            <w:tcBorders>
              <w:top w:val="nil"/>
              <w:left w:val="single" w:sz="8" w:space="0" w:color="auto"/>
              <w:bottom w:val="single" w:sz="8" w:space="0" w:color="auto"/>
              <w:right w:val="single" w:sz="4" w:space="0" w:color="auto"/>
            </w:tcBorders>
            <w:vAlign w:val="center"/>
            <w:hideMark/>
          </w:tcPr>
          <w:p w14:paraId="6F750632" w14:textId="77777777" w:rsidR="00F94C42" w:rsidRPr="00D93C00" w:rsidRDefault="00F94C42" w:rsidP="00356ECF">
            <w:pPr>
              <w:jc w:val="center"/>
              <w:rPr>
                <w:b/>
                <w:bCs/>
                <w:sz w:val="20"/>
                <w:szCs w:val="20"/>
                <w:lang w:eastAsia="zh-CN" w:bidi="hi-IN"/>
              </w:rPr>
            </w:pPr>
            <w:r w:rsidRPr="00D93C00">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777B936A" w14:textId="77777777" w:rsidR="00F94C42" w:rsidRPr="00D93C00" w:rsidRDefault="00F94C42" w:rsidP="00356ECF">
            <w:pPr>
              <w:jc w:val="center"/>
              <w:rPr>
                <w:b/>
                <w:bCs/>
                <w:sz w:val="20"/>
                <w:szCs w:val="20"/>
                <w:lang w:eastAsia="zh-CN" w:bidi="hi-IN"/>
              </w:rPr>
            </w:pPr>
            <w:r w:rsidRPr="00D93C00">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5AD32F09" w14:textId="77777777" w:rsidR="00F94C42" w:rsidRPr="00D93C00" w:rsidRDefault="00F94C42" w:rsidP="00356ECF">
            <w:pPr>
              <w:jc w:val="center"/>
              <w:rPr>
                <w:b/>
                <w:bCs/>
                <w:sz w:val="20"/>
                <w:szCs w:val="20"/>
                <w:lang w:eastAsia="zh-CN" w:bidi="hi-IN"/>
              </w:rPr>
            </w:pPr>
            <w:r w:rsidRPr="00D93C00">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72C04AE7" w14:textId="77777777" w:rsidR="00F94C42" w:rsidRPr="00D93C00" w:rsidRDefault="00F94C42" w:rsidP="00356ECF">
            <w:pPr>
              <w:jc w:val="center"/>
              <w:rPr>
                <w:b/>
                <w:bCs/>
                <w:sz w:val="20"/>
                <w:szCs w:val="20"/>
                <w:lang w:eastAsia="zh-CN" w:bidi="hi-IN"/>
              </w:rPr>
            </w:pPr>
            <w:r w:rsidRPr="00D93C00">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56066991" w14:textId="77777777" w:rsidR="00F94C42" w:rsidRPr="00D93C00" w:rsidRDefault="00F94C42" w:rsidP="00356ECF">
            <w:pPr>
              <w:jc w:val="center"/>
              <w:rPr>
                <w:b/>
                <w:bCs/>
                <w:sz w:val="20"/>
                <w:szCs w:val="20"/>
                <w:lang w:eastAsia="zh-CN" w:bidi="hi-IN"/>
              </w:rPr>
            </w:pPr>
            <w:r w:rsidRPr="00D93C00">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4F0CBE03" w14:textId="77777777" w:rsidR="00F94C42" w:rsidRPr="00D93C00" w:rsidRDefault="00F94C42" w:rsidP="00356ECF">
            <w:pPr>
              <w:jc w:val="center"/>
              <w:rPr>
                <w:b/>
                <w:bCs/>
                <w:sz w:val="20"/>
                <w:szCs w:val="20"/>
                <w:lang w:eastAsia="zh-CN" w:bidi="hi-IN"/>
              </w:rPr>
            </w:pPr>
            <w:r w:rsidRPr="00D93C00">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36E246DE" w14:textId="77777777" w:rsidR="00F94C42" w:rsidRPr="00D93C00" w:rsidRDefault="00F94C42" w:rsidP="00356ECF">
            <w:pPr>
              <w:jc w:val="center"/>
              <w:rPr>
                <w:b/>
                <w:bCs/>
                <w:sz w:val="20"/>
                <w:szCs w:val="20"/>
                <w:lang w:eastAsia="zh-CN" w:bidi="hi-IN"/>
              </w:rPr>
            </w:pPr>
            <w:r w:rsidRPr="00D93C00">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21C57AF5" w14:textId="77777777" w:rsidR="00F94C42" w:rsidRPr="00D93C00" w:rsidRDefault="00F94C42" w:rsidP="00356ECF">
            <w:pPr>
              <w:jc w:val="center"/>
              <w:rPr>
                <w:b/>
                <w:bCs/>
                <w:sz w:val="20"/>
                <w:szCs w:val="20"/>
                <w:lang w:eastAsia="zh-CN" w:bidi="hi-IN"/>
              </w:rPr>
            </w:pPr>
            <w:r w:rsidRPr="00D93C00">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300AC758" w14:textId="77777777" w:rsidR="00F94C42" w:rsidRPr="00D93C00" w:rsidRDefault="00F94C42" w:rsidP="00356ECF">
            <w:pPr>
              <w:jc w:val="center"/>
              <w:rPr>
                <w:b/>
                <w:bCs/>
                <w:sz w:val="20"/>
                <w:szCs w:val="20"/>
                <w:lang w:eastAsia="zh-CN" w:bidi="hi-IN"/>
              </w:rPr>
            </w:pPr>
            <w:r w:rsidRPr="00D93C00">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288E599B" w14:textId="77777777" w:rsidR="00F94C42" w:rsidRPr="00D93C00" w:rsidRDefault="00F94C42" w:rsidP="00356ECF">
            <w:pPr>
              <w:jc w:val="center"/>
              <w:rPr>
                <w:b/>
                <w:bCs/>
                <w:sz w:val="20"/>
                <w:szCs w:val="20"/>
                <w:lang w:eastAsia="zh-CN" w:bidi="hi-IN"/>
              </w:rPr>
            </w:pPr>
            <w:r w:rsidRPr="00D93C00">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78105297" w14:textId="77777777" w:rsidR="00F94C42" w:rsidRPr="00D93C00" w:rsidRDefault="00F94C42" w:rsidP="00356ECF">
            <w:pPr>
              <w:jc w:val="center"/>
              <w:rPr>
                <w:b/>
                <w:bCs/>
                <w:sz w:val="20"/>
                <w:szCs w:val="20"/>
                <w:lang w:eastAsia="zh-CN" w:bidi="hi-IN"/>
              </w:rPr>
            </w:pPr>
            <w:r w:rsidRPr="00D93C00">
              <w:rPr>
                <w:b/>
                <w:bCs/>
                <w:sz w:val="20"/>
                <w:szCs w:val="20"/>
                <w:lang w:eastAsia="zh-CN" w:bidi="hi-IN"/>
              </w:rPr>
              <w:t>13</w:t>
            </w:r>
          </w:p>
        </w:tc>
        <w:tc>
          <w:tcPr>
            <w:tcW w:w="854" w:type="dxa"/>
            <w:tcBorders>
              <w:top w:val="nil"/>
              <w:left w:val="nil"/>
              <w:bottom w:val="nil"/>
              <w:right w:val="single" w:sz="4" w:space="0" w:color="auto"/>
            </w:tcBorders>
            <w:vAlign w:val="center"/>
            <w:hideMark/>
          </w:tcPr>
          <w:p w14:paraId="253D6F68" w14:textId="77777777" w:rsidR="00F94C42" w:rsidRPr="00D93C00" w:rsidRDefault="00F94C42" w:rsidP="00356ECF">
            <w:pPr>
              <w:jc w:val="center"/>
              <w:rPr>
                <w:b/>
                <w:bCs/>
                <w:sz w:val="20"/>
                <w:szCs w:val="20"/>
                <w:lang w:eastAsia="zh-CN" w:bidi="hi-IN"/>
              </w:rPr>
            </w:pPr>
            <w:r w:rsidRPr="00D93C00">
              <w:rPr>
                <w:b/>
                <w:bCs/>
                <w:sz w:val="20"/>
                <w:szCs w:val="20"/>
                <w:lang w:eastAsia="zh-CN" w:bidi="hi-IN"/>
              </w:rPr>
              <w:t>14</w:t>
            </w:r>
          </w:p>
        </w:tc>
        <w:tc>
          <w:tcPr>
            <w:tcW w:w="864" w:type="dxa"/>
            <w:tcBorders>
              <w:top w:val="nil"/>
              <w:left w:val="nil"/>
              <w:bottom w:val="nil"/>
              <w:right w:val="single" w:sz="4" w:space="0" w:color="auto"/>
            </w:tcBorders>
            <w:vAlign w:val="center"/>
            <w:hideMark/>
          </w:tcPr>
          <w:p w14:paraId="40E7A8B2" w14:textId="77777777" w:rsidR="00F94C42" w:rsidRPr="00D93C00" w:rsidRDefault="00F94C42" w:rsidP="00356ECF">
            <w:pPr>
              <w:jc w:val="center"/>
              <w:rPr>
                <w:b/>
                <w:bCs/>
                <w:sz w:val="20"/>
                <w:szCs w:val="20"/>
                <w:lang w:eastAsia="zh-CN" w:bidi="hi-IN"/>
              </w:rPr>
            </w:pPr>
            <w:r w:rsidRPr="00D93C00">
              <w:rPr>
                <w:b/>
                <w:bCs/>
                <w:sz w:val="20"/>
                <w:szCs w:val="20"/>
                <w:lang w:eastAsia="zh-CN" w:bidi="hi-IN"/>
              </w:rPr>
              <w:t>15</w:t>
            </w:r>
          </w:p>
        </w:tc>
        <w:tc>
          <w:tcPr>
            <w:tcW w:w="799" w:type="dxa"/>
            <w:tcBorders>
              <w:top w:val="nil"/>
              <w:left w:val="nil"/>
              <w:bottom w:val="nil"/>
              <w:right w:val="single" w:sz="4" w:space="0" w:color="auto"/>
            </w:tcBorders>
            <w:vAlign w:val="center"/>
            <w:hideMark/>
          </w:tcPr>
          <w:p w14:paraId="123F8C2F" w14:textId="77777777" w:rsidR="00F94C42" w:rsidRPr="00D93C00" w:rsidRDefault="00F94C42" w:rsidP="00356ECF">
            <w:pPr>
              <w:jc w:val="center"/>
              <w:rPr>
                <w:b/>
                <w:bCs/>
                <w:sz w:val="20"/>
                <w:szCs w:val="20"/>
                <w:lang w:eastAsia="zh-CN" w:bidi="hi-IN"/>
              </w:rPr>
            </w:pPr>
            <w:r w:rsidRPr="00D93C00">
              <w:rPr>
                <w:b/>
                <w:bCs/>
                <w:sz w:val="20"/>
                <w:szCs w:val="20"/>
                <w:lang w:eastAsia="zh-CN" w:bidi="hi-IN"/>
              </w:rPr>
              <w:t>16</w:t>
            </w:r>
          </w:p>
        </w:tc>
        <w:tc>
          <w:tcPr>
            <w:tcW w:w="763" w:type="dxa"/>
            <w:tcBorders>
              <w:top w:val="nil"/>
              <w:left w:val="nil"/>
              <w:bottom w:val="nil"/>
              <w:right w:val="single" w:sz="4" w:space="0" w:color="auto"/>
            </w:tcBorders>
            <w:vAlign w:val="center"/>
            <w:hideMark/>
          </w:tcPr>
          <w:p w14:paraId="2AF1A08C" w14:textId="77777777" w:rsidR="00F94C42" w:rsidRPr="00D93C00" w:rsidRDefault="00F94C42" w:rsidP="00356ECF">
            <w:pPr>
              <w:jc w:val="center"/>
              <w:rPr>
                <w:b/>
                <w:bCs/>
                <w:sz w:val="20"/>
                <w:szCs w:val="20"/>
                <w:lang w:eastAsia="zh-CN" w:bidi="hi-IN"/>
              </w:rPr>
            </w:pPr>
            <w:r w:rsidRPr="00D93C00">
              <w:rPr>
                <w:b/>
                <w:bCs/>
                <w:sz w:val="20"/>
                <w:szCs w:val="20"/>
                <w:lang w:eastAsia="zh-CN" w:bidi="hi-IN"/>
              </w:rPr>
              <w:t>17</w:t>
            </w:r>
          </w:p>
        </w:tc>
        <w:tc>
          <w:tcPr>
            <w:tcW w:w="799" w:type="dxa"/>
            <w:tcBorders>
              <w:top w:val="nil"/>
              <w:left w:val="nil"/>
              <w:bottom w:val="nil"/>
              <w:right w:val="single" w:sz="4" w:space="0" w:color="auto"/>
            </w:tcBorders>
            <w:vAlign w:val="center"/>
            <w:hideMark/>
          </w:tcPr>
          <w:p w14:paraId="12A8DA8D" w14:textId="77777777" w:rsidR="00F94C42" w:rsidRPr="00D93C00" w:rsidRDefault="00F94C42" w:rsidP="00356ECF">
            <w:pPr>
              <w:jc w:val="center"/>
              <w:rPr>
                <w:b/>
                <w:bCs/>
                <w:sz w:val="20"/>
                <w:szCs w:val="20"/>
                <w:lang w:eastAsia="zh-CN" w:bidi="hi-IN"/>
              </w:rPr>
            </w:pPr>
            <w:r w:rsidRPr="00D93C00">
              <w:rPr>
                <w:b/>
                <w:bCs/>
                <w:sz w:val="20"/>
                <w:szCs w:val="20"/>
                <w:lang w:eastAsia="zh-CN" w:bidi="hi-IN"/>
              </w:rPr>
              <w:t>18</w:t>
            </w:r>
          </w:p>
        </w:tc>
        <w:tc>
          <w:tcPr>
            <w:tcW w:w="739" w:type="dxa"/>
            <w:tcBorders>
              <w:top w:val="nil"/>
              <w:left w:val="nil"/>
              <w:bottom w:val="nil"/>
              <w:right w:val="single" w:sz="4" w:space="0" w:color="auto"/>
            </w:tcBorders>
            <w:vAlign w:val="center"/>
            <w:hideMark/>
          </w:tcPr>
          <w:p w14:paraId="72D515D5" w14:textId="77777777" w:rsidR="00F94C42" w:rsidRPr="00D93C00" w:rsidRDefault="00F94C42" w:rsidP="00356ECF">
            <w:pPr>
              <w:jc w:val="center"/>
              <w:rPr>
                <w:b/>
                <w:bCs/>
                <w:sz w:val="20"/>
                <w:szCs w:val="20"/>
                <w:lang w:eastAsia="zh-CN" w:bidi="hi-IN"/>
              </w:rPr>
            </w:pPr>
            <w:r w:rsidRPr="00D93C00">
              <w:rPr>
                <w:b/>
                <w:bCs/>
                <w:sz w:val="20"/>
                <w:szCs w:val="20"/>
                <w:lang w:eastAsia="zh-CN" w:bidi="hi-IN"/>
              </w:rPr>
              <w:t>19</w:t>
            </w:r>
          </w:p>
        </w:tc>
      </w:tr>
      <w:tr w:rsidR="00F94C42" w:rsidRPr="00D93C00" w14:paraId="10B86F6D" w14:textId="77777777" w:rsidTr="00356ECF">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47258455" w14:textId="77777777" w:rsidR="00F94C42" w:rsidRPr="00D93C00" w:rsidRDefault="00F94C42" w:rsidP="00356ECF">
            <w:pPr>
              <w:rPr>
                <w:b/>
                <w:bCs/>
                <w:sz w:val="20"/>
                <w:szCs w:val="20"/>
                <w:lang w:eastAsia="zh-CN" w:bidi="hi-IN"/>
              </w:rPr>
            </w:pPr>
            <w:r w:rsidRPr="00D93C00">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05527E22"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48BD9C3E"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2D1FD1B6"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38BD0F21"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47FA40ED"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66999910"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2D91FA44"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543ADB6B"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7100741B"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397320A7"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r>
      <w:tr w:rsidR="00F94C42" w:rsidRPr="00D93C00" w14:paraId="6D6AC0C3" w14:textId="77777777" w:rsidTr="00356ECF">
        <w:trPr>
          <w:trHeight w:val="499"/>
        </w:trPr>
        <w:tc>
          <w:tcPr>
            <w:tcW w:w="1387" w:type="dxa"/>
            <w:tcBorders>
              <w:top w:val="nil"/>
              <w:left w:val="single" w:sz="8" w:space="0" w:color="auto"/>
              <w:bottom w:val="single" w:sz="4" w:space="0" w:color="auto"/>
              <w:right w:val="single" w:sz="4" w:space="0" w:color="auto"/>
            </w:tcBorders>
            <w:vAlign w:val="center"/>
            <w:hideMark/>
          </w:tcPr>
          <w:p w14:paraId="0E976A63" w14:textId="77777777" w:rsidR="00F94C42" w:rsidRPr="00D93C00" w:rsidRDefault="00F94C42" w:rsidP="00356ECF">
            <w:pPr>
              <w:jc w:val="center"/>
              <w:rPr>
                <w:b/>
                <w:bCs/>
                <w:sz w:val="20"/>
                <w:szCs w:val="20"/>
                <w:lang w:eastAsia="zh-CN" w:bidi="hi-IN"/>
              </w:rPr>
            </w:pPr>
            <w:r w:rsidRPr="00D93C00">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61D91DDF" w14:textId="77777777" w:rsidR="00F94C42" w:rsidRPr="00D93C00" w:rsidRDefault="00F94C42" w:rsidP="00356ECF">
            <w:pPr>
              <w:rPr>
                <w:b/>
                <w:bCs/>
                <w:sz w:val="20"/>
                <w:szCs w:val="20"/>
                <w:lang w:eastAsia="zh-CN" w:bidi="hi-IN"/>
              </w:rPr>
            </w:pPr>
            <w:r w:rsidRPr="00D93C00">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615BDFE8"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1CA9B6B4"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35D2CEB0"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735011B9"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61C4D39A"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56F69C47"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4DD627C2"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2BC020C2"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04B57FCE"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1F4C6B2"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667771BB"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F52EF53"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BB3F533"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1D2B29E"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B1B3270"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r>
      <w:tr w:rsidR="00F94C42" w:rsidRPr="00D93C00" w14:paraId="03530147" w14:textId="77777777" w:rsidTr="00356ECF">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371DD05" w14:textId="77777777" w:rsidR="00F94C42" w:rsidRPr="00D93C00" w:rsidRDefault="00F94C42" w:rsidP="00356ECF">
            <w:pPr>
              <w:jc w:val="center"/>
              <w:rPr>
                <w:sz w:val="20"/>
                <w:szCs w:val="20"/>
                <w:lang w:eastAsia="zh-CN" w:bidi="hi-IN"/>
              </w:rPr>
            </w:pPr>
            <w:r w:rsidRPr="00D93C00">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3238DD1D" w14:textId="77777777" w:rsidR="00F94C42" w:rsidRPr="00D93C00" w:rsidRDefault="00F94C42" w:rsidP="00356ECF">
            <w:pPr>
              <w:rPr>
                <w:sz w:val="20"/>
                <w:szCs w:val="20"/>
                <w:lang w:eastAsia="zh-CN" w:bidi="hi-IN"/>
              </w:rPr>
            </w:pPr>
            <w:r w:rsidRPr="00D93C00">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4A876246" w14:textId="77777777" w:rsidR="00F94C42" w:rsidRPr="00D93C00" w:rsidRDefault="00F94C42" w:rsidP="00356ECF">
            <w:pPr>
              <w:jc w:val="center"/>
              <w:rPr>
                <w:sz w:val="20"/>
                <w:szCs w:val="20"/>
                <w:lang w:eastAsia="zh-CN" w:bidi="hi-IN"/>
              </w:rPr>
            </w:pPr>
            <w:r w:rsidRPr="00D93C00">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6D1EEDF" w14:textId="77777777" w:rsidR="00F94C42" w:rsidRPr="00D93C00" w:rsidRDefault="00F94C42" w:rsidP="00356ECF">
            <w:pPr>
              <w:jc w:val="center"/>
              <w:rPr>
                <w:sz w:val="20"/>
                <w:szCs w:val="20"/>
                <w:lang w:eastAsia="zh-CN" w:bidi="hi-IN"/>
              </w:rPr>
            </w:pPr>
            <w:r w:rsidRPr="00D93C00">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EC5B9E0"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0278B08D"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6B19D388"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8D4FF18"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E4B21D8"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35E4B6A"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737FE35E"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C428064" w14:textId="77777777" w:rsidR="00F94C42" w:rsidRPr="00D93C00" w:rsidRDefault="00F94C42" w:rsidP="00356ECF">
            <w:pPr>
              <w:jc w:val="center"/>
              <w:rPr>
                <w:sz w:val="20"/>
                <w:szCs w:val="20"/>
                <w:lang w:eastAsia="zh-CN" w:bidi="hi-IN"/>
              </w:rPr>
            </w:pPr>
            <w:r w:rsidRPr="00D93C00">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E443DE3"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B072B32"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D10EF35"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DB5C07C"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0A6352F"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r>
      <w:tr w:rsidR="00F94C42" w:rsidRPr="00D93C00" w14:paraId="729A4C17" w14:textId="77777777" w:rsidTr="00356ECF">
        <w:trPr>
          <w:trHeight w:val="315"/>
        </w:trPr>
        <w:tc>
          <w:tcPr>
            <w:tcW w:w="0" w:type="auto"/>
            <w:vMerge/>
            <w:tcBorders>
              <w:top w:val="nil"/>
              <w:left w:val="single" w:sz="8" w:space="0" w:color="auto"/>
              <w:bottom w:val="single" w:sz="4" w:space="0" w:color="000000"/>
              <w:right w:val="single" w:sz="4" w:space="0" w:color="auto"/>
            </w:tcBorders>
            <w:vAlign w:val="center"/>
            <w:hideMark/>
          </w:tcPr>
          <w:p w14:paraId="2264B2EC" w14:textId="77777777" w:rsidR="00F94C42" w:rsidRPr="00D93C00" w:rsidRDefault="00F94C42" w:rsidP="00356E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C30DA92" w14:textId="77777777" w:rsidR="00F94C42" w:rsidRPr="00D93C00" w:rsidRDefault="00F94C42" w:rsidP="00356E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93DBB2A" w14:textId="77777777" w:rsidR="00F94C42" w:rsidRPr="00D93C00" w:rsidRDefault="00F94C42" w:rsidP="00356E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0420B37" w14:textId="77777777" w:rsidR="00F94C42" w:rsidRPr="00D93C00" w:rsidRDefault="00F94C42" w:rsidP="00356E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0B5341D" w14:textId="77777777" w:rsidR="00F94C42" w:rsidRPr="00D93C00" w:rsidRDefault="00F94C42" w:rsidP="00356E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29D3566" w14:textId="77777777" w:rsidR="00F94C42" w:rsidRPr="00D93C00" w:rsidRDefault="00F94C42" w:rsidP="00356E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4163D03" w14:textId="77777777" w:rsidR="00F94C42" w:rsidRPr="00D93C00" w:rsidRDefault="00F94C42" w:rsidP="00356ECF">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642F3CFB" w14:textId="77777777" w:rsidR="00F94C42" w:rsidRPr="00D93C00" w:rsidRDefault="00F94C42" w:rsidP="00356ECF">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03435F6D" w14:textId="77777777" w:rsidR="00F94C42" w:rsidRPr="00D93C00" w:rsidRDefault="00F94C42" w:rsidP="00356ECF">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AB07DD6" w14:textId="77777777" w:rsidR="00F94C42" w:rsidRPr="00D93C00" w:rsidRDefault="00F94C42" w:rsidP="00356ECF">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FD85F25" w14:textId="77777777" w:rsidR="00F94C42" w:rsidRPr="00D93C00" w:rsidRDefault="00F94C42" w:rsidP="00356ECF">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AC70E91" w14:textId="77777777" w:rsidR="00F94C42" w:rsidRPr="00D93C00" w:rsidRDefault="00F94C42" w:rsidP="00356ECF">
            <w:pPr>
              <w:jc w:val="center"/>
              <w:rPr>
                <w:sz w:val="20"/>
                <w:szCs w:val="20"/>
                <w:lang w:eastAsia="zh-CN" w:bidi="hi-IN"/>
              </w:rPr>
            </w:pPr>
            <w:r w:rsidRPr="00D93C00">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186C1E5"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9C93346"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6C0F067"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2D36F70"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4671B97"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r>
      <w:tr w:rsidR="00F94C42" w:rsidRPr="00D93C00" w14:paraId="7C3B64AD" w14:textId="77777777" w:rsidTr="00356ECF">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465FF33" w14:textId="77777777" w:rsidR="00F94C42" w:rsidRPr="00D93C00" w:rsidRDefault="00F94C42" w:rsidP="00356ECF">
            <w:pPr>
              <w:jc w:val="center"/>
              <w:rPr>
                <w:sz w:val="20"/>
                <w:szCs w:val="20"/>
                <w:lang w:eastAsia="zh-CN" w:bidi="hi-IN"/>
              </w:rPr>
            </w:pPr>
            <w:r w:rsidRPr="00D93C00">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77FC1048" w14:textId="77777777" w:rsidR="00F94C42" w:rsidRPr="00D93C00" w:rsidRDefault="00F94C42" w:rsidP="00356ECF">
            <w:pPr>
              <w:rPr>
                <w:sz w:val="20"/>
                <w:szCs w:val="20"/>
                <w:lang w:eastAsia="zh-CN" w:bidi="hi-IN"/>
              </w:rPr>
            </w:pPr>
            <w:r w:rsidRPr="00D93C00">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1C09824F" w14:textId="77777777" w:rsidR="00F94C42" w:rsidRPr="00D93C00" w:rsidRDefault="00F94C42" w:rsidP="00356ECF">
            <w:pPr>
              <w:jc w:val="center"/>
              <w:rPr>
                <w:sz w:val="20"/>
                <w:szCs w:val="20"/>
                <w:lang w:eastAsia="zh-CN" w:bidi="hi-IN"/>
              </w:rPr>
            </w:pPr>
            <w:r w:rsidRPr="00D93C00">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3D8D6C2" w14:textId="77777777" w:rsidR="00F94C42" w:rsidRPr="00D93C00" w:rsidRDefault="00F94C42" w:rsidP="00356ECF">
            <w:pPr>
              <w:jc w:val="center"/>
              <w:rPr>
                <w:sz w:val="20"/>
                <w:szCs w:val="20"/>
                <w:lang w:eastAsia="zh-CN" w:bidi="hi-IN"/>
              </w:rPr>
            </w:pPr>
            <w:r w:rsidRPr="00D93C00">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0B3A3F3"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6A56218"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1B0EAC4"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B2B35F2"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3C16F76"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EDDE718"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1F76CD9"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C176E3E" w14:textId="77777777" w:rsidR="00F94C42" w:rsidRPr="00D93C00" w:rsidRDefault="00F94C42" w:rsidP="00356ECF">
            <w:pPr>
              <w:jc w:val="center"/>
              <w:rPr>
                <w:sz w:val="20"/>
                <w:szCs w:val="20"/>
                <w:lang w:eastAsia="zh-CN" w:bidi="hi-IN"/>
              </w:rPr>
            </w:pPr>
            <w:r w:rsidRPr="00D93C00">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9ECF6D8"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2C6C7C1"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EE9F514"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06BE26D"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5DA2146"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r>
      <w:tr w:rsidR="00F94C42" w:rsidRPr="00D93C00" w14:paraId="42119E52" w14:textId="77777777" w:rsidTr="00356ECF">
        <w:trPr>
          <w:trHeight w:val="315"/>
        </w:trPr>
        <w:tc>
          <w:tcPr>
            <w:tcW w:w="0" w:type="auto"/>
            <w:vMerge/>
            <w:tcBorders>
              <w:top w:val="nil"/>
              <w:left w:val="single" w:sz="8" w:space="0" w:color="auto"/>
              <w:bottom w:val="single" w:sz="4" w:space="0" w:color="000000"/>
              <w:right w:val="single" w:sz="4" w:space="0" w:color="auto"/>
            </w:tcBorders>
            <w:vAlign w:val="center"/>
            <w:hideMark/>
          </w:tcPr>
          <w:p w14:paraId="0D92306B" w14:textId="77777777" w:rsidR="00F94C42" w:rsidRPr="00D93C00" w:rsidRDefault="00F94C42" w:rsidP="00356E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C583E2E" w14:textId="77777777" w:rsidR="00F94C42" w:rsidRPr="00D93C00" w:rsidRDefault="00F94C42" w:rsidP="00356E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056453A" w14:textId="77777777" w:rsidR="00F94C42" w:rsidRPr="00D93C00" w:rsidRDefault="00F94C42" w:rsidP="00356E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8AA85BB" w14:textId="77777777" w:rsidR="00F94C42" w:rsidRPr="00D93C00" w:rsidRDefault="00F94C42" w:rsidP="00356E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0D93199" w14:textId="77777777" w:rsidR="00F94C42" w:rsidRPr="00D93C00" w:rsidRDefault="00F94C42" w:rsidP="00356E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7508C2F" w14:textId="77777777" w:rsidR="00F94C42" w:rsidRPr="00D93C00" w:rsidRDefault="00F94C42" w:rsidP="00356E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81E9323" w14:textId="77777777" w:rsidR="00F94C42" w:rsidRPr="00D93C00" w:rsidRDefault="00F94C42" w:rsidP="00356ECF">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17FF51B3" w14:textId="77777777" w:rsidR="00F94C42" w:rsidRPr="00D93C00" w:rsidRDefault="00F94C42" w:rsidP="00356ECF">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38EE0B68" w14:textId="77777777" w:rsidR="00F94C42" w:rsidRPr="00D93C00" w:rsidRDefault="00F94C42" w:rsidP="00356ECF">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1F386448" w14:textId="77777777" w:rsidR="00F94C42" w:rsidRPr="00D93C00" w:rsidRDefault="00F94C42" w:rsidP="00356ECF">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516BED48" w14:textId="77777777" w:rsidR="00F94C42" w:rsidRPr="00D93C00" w:rsidRDefault="00F94C42" w:rsidP="00356ECF">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47AB5CE" w14:textId="77777777" w:rsidR="00F94C42" w:rsidRPr="00D93C00" w:rsidRDefault="00F94C42" w:rsidP="00356ECF">
            <w:pPr>
              <w:jc w:val="center"/>
              <w:rPr>
                <w:sz w:val="20"/>
                <w:szCs w:val="20"/>
                <w:lang w:eastAsia="zh-CN" w:bidi="hi-IN"/>
              </w:rPr>
            </w:pPr>
            <w:r w:rsidRPr="00D93C00">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29D60B9"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A947E96"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DC9111E"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5A27075"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3C11A10"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r>
      <w:tr w:rsidR="00F94C42" w:rsidRPr="00D93C00" w14:paraId="2014CDFF" w14:textId="77777777" w:rsidTr="00356ECF">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8F386B5" w14:textId="77777777" w:rsidR="00F94C42" w:rsidRPr="00D93C00" w:rsidRDefault="00F94C42" w:rsidP="00356ECF">
            <w:pPr>
              <w:jc w:val="center"/>
              <w:rPr>
                <w:sz w:val="20"/>
                <w:szCs w:val="20"/>
                <w:lang w:eastAsia="zh-CN" w:bidi="hi-IN"/>
              </w:rPr>
            </w:pPr>
            <w:r w:rsidRPr="00D93C00">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71839C33" w14:textId="77777777" w:rsidR="00F94C42" w:rsidRPr="00D93C00" w:rsidRDefault="00F94C42" w:rsidP="00356ECF">
            <w:pPr>
              <w:rPr>
                <w:sz w:val="20"/>
                <w:szCs w:val="20"/>
                <w:lang w:eastAsia="zh-CN" w:bidi="hi-IN"/>
              </w:rPr>
            </w:pPr>
            <w:r w:rsidRPr="00D93C00">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10C578C" w14:textId="77777777" w:rsidR="00F94C42" w:rsidRPr="00D93C00" w:rsidRDefault="00F94C42" w:rsidP="00356ECF">
            <w:pPr>
              <w:jc w:val="center"/>
              <w:rPr>
                <w:sz w:val="20"/>
                <w:szCs w:val="20"/>
                <w:lang w:eastAsia="zh-CN" w:bidi="hi-IN"/>
              </w:rPr>
            </w:pPr>
            <w:r w:rsidRPr="00D93C00">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1877BFD" w14:textId="77777777" w:rsidR="00F94C42" w:rsidRPr="00D93C00" w:rsidRDefault="00F94C42" w:rsidP="00356ECF">
            <w:pPr>
              <w:jc w:val="center"/>
              <w:rPr>
                <w:sz w:val="20"/>
                <w:szCs w:val="20"/>
                <w:lang w:eastAsia="zh-CN" w:bidi="hi-IN"/>
              </w:rPr>
            </w:pPr>
            <w:r w:rsidRPr="00D93C00">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5AC627E"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14B3D7D"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E82A35A"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4C17D59"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DF2AE60"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2187A0F"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00F5B8D"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83822B6" w14:textId="77777777" w:rsidR="00F94C42" w:rsidRPr="00D93C00" w:rsidRDefault="00F94C42" w:rsidP="00356ECF">
            <w:pPr>
              <w:jc w:val="center"/>
              <w:rPr>
                <w:sz w:val="20"/>
                <w:szCs w:val="20"/>
                <w:lang w:eastAsia="zh-CN" w:bidi="hi-IN"/>
              </w:rPr>
            </w:pPr>
            <w:r w:rsidRPr="00D93C00">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C988EF0"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3B0598B"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F67E07E"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F1C280E"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639523D"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r>
      <w:tr w:rsidR="00F94C42" w:rsidRPr="00D93C00" w14:paraId="1CE8857D" w14:textId="77777777" w:rsidTr="00356ECF">
        <w:trPr>
          <w:trHeight w:val="315"/>
        </w:trPr>
        <w:tc>
          <w:tcPr>
            <w:tcW w:w="0" w:type="auto"/>
            <w:vMerge/>
            <w:tcBorders>
              <w:top w:val="nil"/>
              <w:left w:val="single" w:sz="8" w:space="0" w:color="auto"/>
              <w:bottom w:val="single" w:sz="4" w:space="0" w:color="000000"/>
              <w:right w:val="single" w:sz="4" w:space="0" w:color="auto"/>
            </w:tcBorders>
            <w:vAlign w:val="center"/>
            <w:hideMark/>
          </w:tcPr>
          <w:p w14:paraId="592F6F53" w14:textId="77777777" w:rsidR="00F94C42" w:rsidRPr="00D93C00" w:rsidRDefault="00F94C42" w:rsidP="00356E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BCEAC21" w14:textId="77777777" w:rsidR="00F94C42" w:rsidRPr="00D93C00" w:rsidRDefault="00F94C42" w:rsidP="00356E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2AE33D3" w14:textId="77777777" w:rsidR="00F94C42" w:rsidRPr="00D93C00" w:rsidRDefault="00F94C42" w:rsidP="00356E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006E438" w14:textId="77777777" w:rsidR="00F94C42" w:rsidRPr="00D93C00" w:rsidRDefault="00F94C42" w:rsidP="00356E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36E0585" w14:textId="77777777" w:rsidR="00F94C42" w:rsidRPr="00D93C00" w:rsidRDefault="00F94C42" w:rsidP="00356E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ED69C9B" w14:textId="77777777" w:rsidR="00F94C42" w:rsidRPr="00D93C00" w:rsidRDefault="00F94C42" w:rsidP="00356E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A429F41" w14:textId="77777777" w:rsidR="00F94C42" w:rsidRPr="00D93C00" w:rsidRDefault="00F94C42" w:rsidP="00356ECF">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48E45C40" w14:textId="77777777" w:rsidR="00F94C42" w:rsidRPr="00D93C00" w:rsidRDefault="00F94C42" w:rsidP="00356ECF">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7BB3E2B5" w14:textId="77777777" w:rsidR="00F94C42" w:rsidRPr="00D93C00" w:rsidRDefault="00F94C42" w:rsidP="00356ECF">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F0D2354" w14:textId="77777777" w:rsidR="00F94C42" w:rsidRPr="00D93C00" w:rsidRDefault="00F94C42" w:rsidP="00356ECF">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61124CE" w14:textId="77777777" w:rsidR="00F94C42" w:rsidRPr="00D93C00" w:rsidRDefault="00F94C42" w:rsidP="00356ECF">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0ABDE422" w14:textId="77777777" w:rsidR="00F94C42" w:rsidRPr="00D93C00" w:rsidRDefault="00F94C42" w:rsidP="00356ECF">
            <w:pPr>
              <w:jc w:val="center"/>
              <w:rPr>
                <w:sz w:val="20"/>
                <w:szCs w:val="20"/>
                <w:lang w:eastAsia="zh-CN" w:bidi="hi-IN"/>
              </w:rPr>
            </w:pPr>
            <w:r w:rsidRPr="00D93C00">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1E5920B"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F20717C"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AAE7272"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1695570"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0FF4AE2"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r>
      <w:tr w:rsidR="00F94C42" w:rsidRPr="00D93C00" w14:paraId="0E4D45AE" w14:textId="77777777" w:rsidTr="00356ECF">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1F55D2FF" w14:textId="77777777" w:rsidR="00F94C42" w:rsidRPr="00D93C00" w:rsidRDefault="00F94C42" w:rsidP="00356ECF">
            <w:pPr>
              <w:jc w:val="center"/>
              <w:rPr>
                <w:sz w:val="20"/>
                <w:szCs w:val="20"/>
                <w:lang w:eastAsia="zh-CN" w:bidi="hi-IN"/>
              </w:rPr>
            </w:pPr>
            <w:r w:rsidRPr="00D93C00">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3A8C3829" w14:textId="77777777" w:rsidR="00F94C42" w:rsidRPr="00D93C00" w:rsidRDefault="00F94C42" w:rsidP="00356ECF">
            <w:pPr>
              <w:rPr>
                <w:sz w:val="20"/>
                <w:szCs w:val="20"/>
                <w:lang w:eastAsia="zh-CN" w:bidi="hi-IN"/>
              </w:rPr>
            </w:pPr>
            <w:r w:rsidRPr="00D93C00">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3053473A" w14:textId="77777777" w:rsidR="00F94C42" w:rsidRPr="00D93C00" w:rsidRDefault="00F94C42" w:rsidP="00356ECF">
            <w:pPr>
              <w:jc w:val="center"/>
              <w:rPr>
                <w:sz w:val="20"/>
                <w:szCs w:val="20"/>
                <w:lang w:eastAsia="zh-CN" w:bidi="hi-IN"/>
              </w:rPr>
            </w:pPr>
            <w:r w:rsidRPr="00D93C00">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5E036BE" w14:textId="77777777" w:rsidR="00F94C42" w:rsidRPr="00D93C00" w:rsidRDefault="00F94C42" w:rsidP="00356ECF">
            <w:pPr>
              <w:jc w:val="center"/>
              <w:rPr>
                <w:sz w:val="20"/>
                <w:szCs w:val="20"/>
                <w:lang w:eastAsia="zh-CN" w:bidi="hi-IN"/>
              </w:rPr>
            </w:pPr>
            <w:r w:rsidRPr="00D93C00">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5A0D31F"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05CFF34E"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5B59CCE"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734D376A"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453E0A1"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0DD7BE5"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BE6E053"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338ABB7" w14:textId="77777777" w:rsidR="00F94C42" w:rsidRPr="00D93C00" w:rsidRDefault="00F94C42" w:rsidP="00356ECF">
            <w:pPr>
              <w:jc w:val="center"/>
              <w:rPr>
                <w:sz w:val="20"/>
                <w:szCs w:val="20"/>
                <w:lang w:eastAsia="zh-CN" w:bidi="hi-IN"/>
              </w:rPr>
            </w:pPr>
            <w:r w:rsidRPr="00D93C00">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02063F8"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5A80ECA"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B4C323A"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52FA28D"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F7BE000"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r>
      <w:tr w:rsidR="00F94C42" w:rsidRPr="00D93C00" w14:paraId="2045D928" w14:textId="77777777" w:rsidTr="00356ECF">
        <w:trPr>
          <w:trHeight w:val="315"/>
        </w:trPr>
        <w:tc>
          <w:tcPr>
            <w:tcW w:w="0" w:type="auto"/>
            <w:vMerge/>
            <w:tcBorders>
              <w:top w:val="nil"/>
              <w:left w:val="single" w:sz="8" w:space="0" w:color="auto"/>
              <w:bottom w:val="single" w:sz="4" w:space="0" w:color="000000"/>
              <w:right w:val="single" w:sz="4" w:space="0" w:color="auto"/>
            </w:tcBorders>
            <w:vAlign w:val="center"/>
            <w:hideMark/>
          </w:tcPr>
          <w:p w14:paraId="4576EA58" w14:textId="77777777" w:rsidR="00F94C42" w:rsidRPr="00D93C00" w:rsidRDefault="00F94C42" w:rsidP="00356E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E090C67" w14:textId="77777777" w:rsidR="00F94C42" w:rsidRPr="00D93C00" w:rsidRDefault="00F94C42" w:rsidP="00356E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C2DD4D6" w14:textId="77777777" w:rsidR="00F94C42" w:rsidRPr="00D93C00" w:rsidRDefault="00F94C42" w:rsidP="00356E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54AF4AD" w14:textId="77777777" w:rsidR="00F94C42" w:rsidRPr="00D93C00" w:rsidRDefault="00F94C42" w:rsidP="00356E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7997001" w14:textId="77777777" w:rsidR="00F94C42" w:rsidRPr="00D93C00" w:rsidRDefault="00F94C42" w:rsidP="00356E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46ACA6E" w14:textId="77777777" w:rsidR="00F94C42" w:rsidRPr="00D93C00" w:rsidRDefault="00F94C42" w:rsidP="00356E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FE49F4D" w14:textId="77777777" w:rsidR="00F94C42" w:rsidRPr="00D93C00" w:rsidRDefault="00F94C42" w:rsidP="00356ECF">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50C00F6F" w14:textId="77777777" w:rsidR="00F94C42" w:rsidRPr="00D93C00" w:rsidRDefault="00F94C42" w:rsidP="00356ECF">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731CF395" w14:textId="77777777" w:rsidR="00F94C42" w:rsidRPr="00D93C00" w:rsidRDefault="00F94C42" w:rsidP="00356ECF">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8B9884D" w14:textId="77777777" w:rsidR="00F94C42" w:rsidRPr="00D93C00" w:rsidRDefault="00F94C42" w:rsidP="00356ECF">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40AEBE7A" w14:textId="77777777" w:rsidR="00F94C42" w:rsidRPr="00D93C00" w:rsidRDefault="00F94C42" w:rsidP="00356ECF">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0ACE1342" w14:textId="77777777" w:rsidR="00F94C42" w:rsidRPr="00D93C00" w:rsidRDefault="00F94C42" w:rsidP="00356ECF">
            <w:pPr>
              <w:jc w:val="center"/>
              <w:rPr>
                <w:sz w:val="20"/>
                <w:szCs w:val="20"/>
                <w:lang w:eastAsia="zh-CN" w:bidi="hi-IN"/>
              </w:rPr>
            </w:pPr>
            <w:r w:rsidRPr="00D93C00">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EC582A7"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A31F293"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933A3D5"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D20DF39"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1205411" w14:textId="77777777" w:rsidR="00F94C42" w:rsidRPr="00D93C00" w:rsidRDefault="00F94C42" w:rsidP="00356ECF">
            <w:pPr>
              <w:jc w:val="center"/>
              <w:rPr>
                <w:b/>
                <w:bCs/>
                <w:sz w:val="20"/>
                <w:szCs w:val="20"/>
                <w:lang w:eastAsia="zh-CN" w:bidi="hi-IN"/>
              </w:rPr>
            </w:pPr>
            <w:r w:rsidRPr="00D93C00">
              <w:rPr>
                <w:b/>
                <w:bCs/>
                <w:sz w:val="20"/>
                <w:szCs w:val="20"/>
                <w:lang w:eastAsia="zh-CN" w:bidi="hi-IN"/>
              </w:rPr>
              <w:t> </w:t>
            </w:r>
          </w:p>
        </w:tc>
      </w:tr>
      <w:tr w:rsidR="00F94C42" w:rsidRPr="00D93C00" w14:paraId="69B2ADF0" w14:textId="77777777" w:rsidTr="00356ECF">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32A8AA39" w14:textId="77777777" w:rsidR="00F94C42" w:rsidRPr="00D93C00" w:rsidRDefault="00F94C42" w:rsidP="00356ECF">
            <w:pPr>
              <w:jc w:val="right"/>
              <w:rPr>
                <w:b/>
                <w:bCs/>
                <w:sz w:val="20"/>
                <w:szCs w:val="20"/>
                <w:lang w:eastAsia="zh-CN" w:bidi="hi-IN"/>
              </w:rPr>
            </w:pPr>
            <w:r w:rsidRPr="00D93C00">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0B972C9E" w14:textId="77777777" w:rsidR="00F94C42" w:rsidRPr="00D93C00" w:rsidRDefault="00F94C42" w:rsidP="00356ECF">
            <w:pPr>
              <w:jc w:val="center"/>
              <w:rPr>
                <w:sz w:val="20"/>
                <w:szCs w:val="20"/>
                <w:lang w:eastAsia="zh-CN" w:bidi="hi-IN"/>
              </w:rPr>
            </w:pPr>
            <w:r w:rsidRPr="00D93C00">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4197700E" w14:textId="77777777" w:rsidR="00F94C42" w:rsidRPr="00D93C00" w:rsidRDefault="00F94C42" w:rsidP="00356ECF">
            <w:pPr>
              <w:rPr>
                <w:sz w:val="20"/>
                <w:szCs w:val="20"/>
                <w:lang w:eastAsia="zh-CN" w:bidi="hi-IN"/>
              </w:rPr>
            </w:pPr>
            <w:r w:rsidRPr="00D93C00">
              <w:rPr>
                <w:sz w:val="20"/>
                <w:szCs w:val="20"/>
                <w:lang w:eastAsia="zh-CN" w:bidi="hi-IN"/>
              </w:rPr>
              <w:t>чел., в том числе:</w:t>
            </w:r>
          </w:p>
        </w:tc>
      </w:tr>
      <w:tr w:rsidR="00F94C42" w:rsidRPr="00D93C00" w14:paraId="2534586E" w14:textId="77777777" w:rsidTr="00356ECF">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6C7BCC3" w14:textId="77777777" w:rsidR="00F94C42" w:rsidRPr="00D93C00" w:rsidRDefault="00F94C42" w:rsidP="00356ECF">
            <w:pPr>
              <w:jc w:val="right"/>
              <w:rPr>
                <w:sz w:val="20"/>
                <w:szCs w:val="20"/>
                <w:lang w:eastAsia="zh-CN" w:bidi="hi-IN"/>
              </w:rPr>
            </w:pPr>
            <w:r w:rsidRPr="00D93C00">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37A13FE2" w14:textId="77777777" w:rsidR="00F94C42" w:rsidRPr="00D93C00" w:rsidRDefault="00F94C42" w:rsidP="00356ECF">
            <w:pPr>
              <w:jc w:val="center"/>
              <w:rPr>
                <w:sz w:val="20"/>
                <w:szCs w:val="20"/>
                <w:lang w:eastAsia="zh-CN" w:bidi="hi-IN"/>
              </w:rPr>
            </w:pPr>
            <w:r w:rsidRPr="00D93C00">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01CA009" w14:textId="77777777" w:rsidR="00F94C42" w:rsidRPr="00D93C00" w:rsidRDefault="00F94C42" w:rsidP="00356ECF">
            <w:pPr>
              <w:jc w:val="center"/>
              <w:rPr>
                <w:sz w:val="20"/>
                <w:szCs w:val="20"/>
                <w:lang w:eastAsia="zh-CN" w:bidi="hi-IN"/>
              </w:rPr>
            </w:pPr>
            <w:r w:rsidRPr="00D93C00">
              <w:rPr>
                <w:sz w:val="20"/>
                <w:szCs w:val="20"/>
                <w:lang w:eastAsia="zh-CN" w:bidi="hi-IN"/>
              </w:rPr>
              <w:t> </w:t>
            </w:r>
          </w:p>
        </w:tc>
      </w:tr>
      <w:tr w:rsidR="00F94C42" w:rsidRPr="00D93C00" w14:paraId="759827C1" w14:textId="77777777" w:rsidTr="00356ECF">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43141A9" w14:textId="77777777" w:rsidR="00F94C42" w:rsidRPr="00D93C00" w:rsidRDefault="00F94C42" w:rsidP="00356ECF">
            <w:pPr>
              <w:jc w:val="right"/>
              <w:rPr>
                <w:sz w:val="20"/>
                <w:szCs w:val="20"/>
                <w:lang w:eastAsia="zh-CN" w:bidi="hi-IN"/>
              </w:rPr>
            </w:pPr>
            <w:r w:rsidRPr="00D93C00">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50B0D818" w14:textId="77777777" w:rsidR="00F94C42" w:rsidRPr="00D93C00" w:rsidRDefault="00F94C42" w:rsidP="00356ECF">
            <w:pPr>
              <w:jc w:val="center"/>
              <w:rPr>
                <w:sz w:val="20"/>
                <w:szCs w:val="20"/>
                <w:lang w:eastAsia="zh-CN" w:bidi="hi-IN"/>
              </w:rPr>
            </w:pPr>
            <w:r w:rsidRPr="00D93C00">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B5EF98C" w14:textId="77777777" w:rsidR="00F94C42" w:rsidRPr="00D93C00" w:rsidRDefault="00F94C42" w:rsidP="00356ECF">
            <w:pPr>
              <w:jc w:val="center"/>
              <w:rPr>
                <w:sz w:val="20"/>
                <w:szCs w:val="20"/>
                <w:lang w:eastAsia="zh-CN" w:bidi="hi-IN"/>
              </w:rPr>
            </w:pPr>
            <w:r w:rsidRPr="00D93C00">
              <w:rPr>
                <w:sz w:val="20"/>
                <w:szCs w:val="20"/>
                <w:lang w:eastAsia="zh-CN" w:bidi="hi-IN"/>
              </w:rPr>
              <w:t> </w:t>
            </w:r>
          </w:p>
        </w:tc>
      </w:tr>
      <w:tr w:rsidR="00F94C42" w:rsidRPr="00D93C00" w14:paraId="72D8CE91" w14:textId="77777777" w:rsidTr="00356ECF">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93A0448" w14:textId="77777777" w:rsidR="00F94C42" w:rsidRPr="00D93C00" w:rsidRDefault="00F94C42" w:rsidP="00356ECF">
            <w:pPr>
              <w:jc w:val="right"/>
              <w:rPr>
                <w:sz w:val="20"/>
                <w:szCs w:val="20"/>
                <w:lang w:eastAsia="zh-CN" w:bidi="hi-IN"/>
              </w:rPr>
            </w:pPr>
            <w:r w:rsidRPr="00D93C00">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71C33105" w14:textId="77777777" w:rsidR="00F94C42" w:rsidRPr="00D93C00" w:rsidRDefault="00F94C42" w:rsidP="00356ECF">
            <w:pPr>
              <w:jc w:val="center"/>
              <w:rPr>
                <w:sz w:val="20"/>
                <w:szCs w:val="20"/>
                <w:lang w:eastAsia="zh-CN" w:bidi="hi-IN"/>
              </w:rPr>
            </w:pPr>
            <w:r w:rsidRPr="00D93C00">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83C781D" w14:textId="77777777" w:rsidR="00F94C42" w:rsidRPr="00D93C00" w:rsidRDefault="00F94C42" w:rsidP="00356ECF">
            <w:pPr>
              <w:jc w:val="center"/>
              <w:rPr>
                <w:sz w:val="20"/>
                <w:szCs w:val="20"/>
                <w:lang w:eastAsia="zh-CN" w:bidi="hi-IN"/>
              </w:rPr>
            </w:pPr>
            <w:r w:rsidRPr="00D93C00">
              <w:rPr>
                <w:sz w:val="20"/>
                <w:szCs w:val="20"/>
                <w:lang w:eastAsia="zh-CN" w:bidi="hi-IN"/>
              </w:rPr>
              <w:t> </w:t>
            </w:r>
          </w:p>
        </w:tc>
      </w:tr>
      <w:tr w:rsidR="00F94C42" w:rsidRPr="00D93C00" w14:paraId="687A2E82" w14:textId="77777777" w:rsidTr="00356ECF">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2798F4F" w14:textId="77777777" w:rsidR="00F94C42" w:rsidRPr="00D93C00" w:rsidRDefault="00F94C42" w:rsidP="00356ECF">
            <w:pPr>
              <w:jc w:val="right"/>
              <w:rPr>
                <w:sz w:val="20"/>
                <w:szCs w:val="20"/>
                <w:lang w:eastAsia="zh-CN" w:bidi="hi-IN"/>
              </w:rPr>
            </w:pPr>
            <w:r w:rsidRPr="00D93C00">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0C7B7C47" w14:textId="77777777" w:rsidR="00F94C42" w:rsidRPr="00D93C00" w:rsidRDefault="00F94C42" w:rsidP="00356ECF">
            <w:pPr>
              <w:jc w:val="center"/>
              <w:rPr>
                <w:sz w:val="20"/>
                <w:szCs w:val="20"/>
                <w:lang w:eastAsia="zh-CN" w:bidi="hi-IN"/>
              </w:rPr>
            </w:pPr>
            <w:r w:rsidRPr="00D93C00">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85B7A92" w14:textId="77777777" w:rsidR="00F94C42" w:rsidRPr="00D93C00" w:rsidRDefault="00F94C42" w:rsidP="00356ECF">
            <w:pPr>
              <w:jc w:val="center"/>
              <w:rPr>
                <w:sz w:val="20"/>
                <w:szCs w:val="20"/>
                <w:lang w:eastAsia="zh-CN" w:bidi="hi-IN"/>
              </w:rPr>
            </w:pPr>
            <w:r w:rsidRPr="00D93C00">
              <w:rPr>
                <w:sz w:val="20"/>
                <w:szCs w:val="20"/>
                <w:lang w:eastAsia="zh-CN" w:bidi="hi-IN"/>
              </w:rPr>
              <w:t> </w:t>
            </w:r>
          </w:p>
        </w:tc>
      </w:tr>
      <w:tr w:rsidR="00F94C42" w:rsidRPr="00D93C00" w14:paraId="0068FD7B" w14:textId="77777777" w:rsidTr="00356ECF">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2572F7B" w14:textId="77777777" w:rsidR="00F94C42" w:rsidRPr="00D93C00" w:rsidRDefault="00F94C42" w:rsidP="00356ECF">
            <w:pPr>
              <w:jc w:val="right"/>
              <w:rPr>
                <w:sz w:val="20"/>
                <w:szCs w:val="20"/>
                <w:lang w:eastAsia="zh-CN" w:bidi="hi-IN"/>
              </w:rPr>
            </w:pPr>
            <w:r w:rsidRPr="00D93C00">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55C55DFF" w14:textId="77777777" w:rsidR="00F94C42" w:rsidRPr="00D93C00" w:rsidRDefault="00F94C42" w:rsidP="00356ECF">
            <w:pPr>
              <w:jc w:val="center"/>
              <w:rPr>
                <w:sz w:val="20"/>
                <w:szCs w:val="20"/>
                <w:lang w:eastAsia="zh-CN" w:bidi="hi-IN"/>
              </w:rPr>
            </w:pPr>
            <w:r w:rsidRPr="00D93C00">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FB3D116" w14:textId="77777777" w:rsidR="00F94C42" w:rsidRPr="00D93C00" w:rsidRDefault="00F94C42" w:rsidP="00356ECF">
            <w:pPr>
              <w:jc w:val="center"/>
              <w:rPr>
                <w:sz w:val="20"/>
                <w:szCs w:val="20"/>
                <w:lang w:eastAsia="zh-CN" w:bidi="hi-IN"/>
              </w:rPr>
            </w:pPr>
            <w:r w:rsidRPr="00D93C00">
              <w:rPr>
                <w:sz w:val="20"/>
                <w:szCs w:val="20"/>
                <w:lang w:eastAsia="zh-CN" w:bidi="hi-IN"/>
              </w:rPr>
              <w:t> </w:t>
            </w:r>
          </w:p>
        </w:tc>
      </w:tr>
    </w:tbl>
    <w:p w14:paraId="56D10BE8" w14:textId="77777777" w:rsidR="00F94C42" w:rsidRPr="00D93C00" w:rsidRDefault="00F94C42" w:rsidP="00F94C42">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F94C42" w:rsidRPr="00D93C00" w14:paraId="6533BEDE" w14:textId="77777777" w:rsidTr="00356ECF">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2CC2B447" w14:textId="77777777" w:rsidR="00F94C42" w:rsidRPr="00D93C00" w:rsidRDefault="00F94C42" w:rsidP="00356ECF">
            <w:pPr>
              <w:jc w:val="right"/>
              <w:rPr>
                <w:lang w:eastAsia="zh-CN" w:bidi="hi-IN"/>
              </w:rPr>
            </w:pPr>
            <w:r w:rsidRPr="00D93C00">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448AC65C" w14:textId="77777777" w:rsidR="00F94C42" w:rsidRPr="00D93C00" w:rsidRDefault="00F94C42" w:rsidP="00356ECF">
            <w:pPr>
              <w:jc w:val="center"/>
              <w:rPr>
                <w:sz w:val="20"/>
                <w:szCs w:val="20"/>
                <w:lang w:eastAsia="zh-CN" w:bidi="hi-IN"/>
              </w:rPr>
            </w:pPr>
            <w:r w:rsidRPr="00D93C00">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1AE8849A" w14:textId="77777777" w:rsidR="00F94C42" w:rsidRPr="00D93C00" w:rsidRDefault="00F94C42" w:rsidP="00356ECF">
            <w:pPr>
              <w:rPr>
                <w:sz w:val="20"/>
                <w:szCs w:val="20"/>
                <w:lang w:eastAsia="zh-CN" w:bidi="hi-IN"/>
              </w:rPr>
            </w:pPr>
            <w:r w:rsidRPr="00D93C00">
              <w:rPr>
                <w:sz w:val="20"/>
                <w:szCs w:val="20"/>
                <w:lang w:eastAsia="zh-CN" w:bidi="hi-IN"/>
              </w:rPr>
              <w:t>ед., в том числе:</w:t>
            </w:r>
          </w:p>
        </w:tc>
      </w:tr>
      <w:tr w:rsidR="00F94C42" w:rsidRPr="00D93C00" w14:paraId="045F78D9" w14:textId="77777777" w:rsidTr="00356ECF">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D2E29F6" w14:textId="77777777" w:rsidR="00F94C42" w:rsidRPr="00D93C00" w:rsidRDefault="00F94C42" w:rsidP="00356ECF">
            <w:pPr>
              <w:jc w:val="right"/>
              <w:rPr>
                <w:sz w:val="20"/>
                <w:szCs w:val="20"/>
                <w:lang w:eastAsia="zh-CN" w:bidi="hi-IN"/>
              </w:rPr>
            </w:pPr>
            <w:r w:rsidRPr="00D93C00">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3F0C77A4" w14:textId="77777777" w:rsidR="00F94C42" w:rsidRPr="00D93C00" w:rsidRDefault="00F94C42" w:rsidP="00356ECF">
            <w:pPr>
              <w:jc w:val="center"/>
              <w:rPr>
                <w:sz w:val="20"/>
                <w:szCs w:val="20"/>
                <w:lang w:eastAsia="zh-CN" w:bidi="hi-IN"/>
              </w:rPr>
            </w:pPr>
            <w:r w:rsidRPr="00D93C00">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C56AE09" w14:textId="77777777" w:rsidR="00F94C42" w:rsidRPr="00D93C00" w:rsidRDefault="00F94C42" w:rsidP="00356ECF">
            <w:pPr>
              <w:jc w:val="center"/>
              <w:rPr>
                <w:sz w:val="20"/>
                <w:szCs w:val="20"/>
                <w:lang w:eastAsia="zh-CN" w:bidi="hi-IN"/>
              </w:rPr>
            </w:pPr>
            <w:r w:rsidRPr="00D93C00">
              <w:rPr>
                <w:sz w:val="20"/>
                <w:szCs w:val="20"/>
                <w:lang w:eastAsia="zh-CN" w:bidi="hi-IN"/>
              </w:rPr>
              <w:t> </w:t>
            </w:r>
          </w:p>
        </w:tc>
      </w:tr>
      <w:tr w:rsidR="00F94C42" w:rsidRPr="00D93C00" w14:paraId="56F40E0C" w14:textId="77777777" w:rsidTr="00356ECF">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DABCDAF" w14:textId="77777777" w:rsidR="00F94C42" w:rsidRPr="00D93C00" w:rsidRDefault="00F94C42" w:rsidP="00356ECF">
            <w:pPr>
              <w:jc w:val="right"/>
              <w:rPr>
                <w:sz w:val="20"/>
                <w:szCs w:val="20"/>
                <w:lang w:eastAsia="zh-CN" w:bidi="hi-IN"/>
              </w:rPr>
            </w:pPr>
            <w:r w:rsidRPr="00D93C00">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22FE9CE6" w14:textId="77777777" w:rsidR="00F94C42" w:rsidRPr="00D93C00" w:rsidRDefault="00F94C42" w:rsidP="00356ECF">
            <w:pPr>
              <w:jc w:val="center"/>
              <w:rPr>
                <w:sz w:val="20"/>
                <w:szCs w:val="20"/>
                <w:lang w:eastAsia="zh-CN" w:bidi="hi-IN"/>
              </w:rPr>
            </w:pPr>
            <w:r w:rsidRPr="00D93C00">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CD5F3BB" w14:textId="77777777" w:rsidR="00F94C42" w:rsidRPr="00D93C00" w:rsidRDefault="00F94C42" w:rsidP="00356ECF">
            <w:pPr>
              <w:jc w:val="center"/>
              <w:rPr>
                <w:sz w:val="20"/>
                <w:szCs w:val="20"/>
                <w:lang w:eastAsia="zh-CN" w:bidi="hi-IN"/>
              </w:rPr>
            </w:pPr>
            <w:r w:rsidRPr="00D93C00">
              <w:rPr>
                <w:sz w:val="20"/>
                <w:szCs w:val="20"/>
                <w:lang w:eastAsia="zh-CN" w:bidi="hi-IN"/>
              </w:rPr>
              <w:t> </w:t>
            </w:r>
          </w:p>
        </w:tc>
      </w:tr>
      <w:tr w:rsidR="00F94C42" w:rsidRPr="00D93C00" w14:paraId="19AEE074" w14:textId="77777777" w:rsidTr="00356ECF">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BCBB647" w14:textId="77777777" w:rsidR="00F94C42" w:rsidRPr="00D93C00" w:rsidRDefault="00F94C42" w:rsidP="00356ECF">
            <w:pPr>
              <w:jc w:val="right"/>
              <w:rPr>
                <w:sz w:val="20"/>
                <w:szCs w:val="20"/>
                <w:lang w:eastAsia="zh-CN" w:bidi="hi-IN"/>
              </w:rPr>
            </w:pPr>
            <w:r w:rsidRPr="00D93C00">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011CAC6C" w14:textId="77777777" w:rsidR="00F94C42" w:rsidRPr="00D93C00" w:rsidRDefault="00F94C42" w:rsidP="00356ECF">
            <w:pPr>
              <w:jc w:val="center"/>
              <w:rPr>
                <w:sz w:val="20"/>
                <w:szCs w:val="20"/>
                <w:lang w:eastAsia="zh-CN" w:bidi="hi-IN"/>
              </w:rPr>
            </w:pPr>
            <w:r w:rsidRPr="00D93C00">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40F4AA1" w14:textId="77777777" w:rsidR="00F94C42" w:rsidRPr="00D93C00" w:rsidRDefault="00F94C42" w:rsidP="00356ECF">
            <w:pPr>
              <w:jc w:val="center"/>
              <w:rPr>
                <w:sz w:val="20"/>
                <w:szCs w:val="20"/>
                <w:lang w:eastAsia="zh-CN" w:bidi="hi-IN"/>
              </w:rPr>
            </w:pPr>
            <w:r w:rsidRPr="00D93C00">
              <w:rPr>
                <w:sz w:val="20"/>
                <w:szCs w:val="20"/>
                <w:lang w:eastAsia="zh-CN" w:bidi="hi-IN"/>
              </w:rPr>
              <w:t> </w:t>
            </w:r>
          </w:p>
        </w:tc>
      </w:tr>
      <w:tr w:rsidR="00F94C42" w:rsidRPr="00D93C00" w14:paraId="6C662F97" w14:textId="77777777" w:rsidTr="00356ECF">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4E57889" w14:textId="77777777" w:rsidR="00F94C42" w:rsidRPr="00D93C00" w:rsidRDefault="00F94C42" w:rsidP="00356ECF">
            <w:pPr>
              <w:jc w:val="right"/>
              <w:rPr>
                <w:sz w:val="20"/>
                <w:szCs w:val="20"/>
                <w:lang w:eastAsia="zh-CN" w:bidi="hi-IN"/>
              </w:rPr>
            </w:pPr>
            <w:r w:rsidRPr="00D93C00">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524E1B07" w14:textId="77777777" w:rsidR="00F94C42" w:rsidRPr="00D93C00" w:rsidRDefault="00F94C42" w:rsidP="00356ECF">
            <w:pPr>
              <w:jc w:val="center"/>
              <w:rPr>
                <w:sz w:val="20"/>
                <w:szCs w:val="20"/>
                <w:lang w:eastAsia="zh-CN" w:bidi="hi-IN"/>
              </w:rPr>
            </w:pPr>
            <w:r w:rsidRPr="00D93C00">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96FADAB" w14:textId="77777777" w:rsidR="00F94C42" w:rsidRPr="00D93C00" w:rsidRDefault="00F94C42" w:rsidP="00356ECF">
            <w:pPr>
              <w:jc w:val="center"/>
              <w:rPr>
                <w:sz w:val="20"/>
                <w:szCs w:val="20"/>
                <w:lang w:eastAsia="zh-CN" w:bidi="hi-IN"/>
              </w:rPr>
            </w:pPr>
            <w:r w:rsidRPr="00D93C00">
              <w:rPr>
                <w:sz w:val="20"/>
                <w:szCs w:val="20"/>
                <w:lang w:eastAsia="zh-CN" w:bidi="hi-IN"/>
              </w:rPr>
              <w:t> </w:t>
            </w:r>
          </w:p>
        </w:tc>
      </w:tr>
      <w:tr w:rsidR="00F94C42" w:rsidRPr="00D93C00" w14:paraId="58FEC126" w14:textId="77777777" w:rsidTr="00356ECF">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73CB615" w14:textId="77777777" w:rsidR="00F94C42" w:rsidRPr="00D93C00" w:rsidRDefault="00F94C42" w:rsidP="00356ECF">
            <w:pPr>
              <w:jc w:val="right"/>
              <w:rPr>
                <w:sz w:val="20"/>
                <w:szCs w:val="20"/>
                <w:lang w:eastAsia="zh-CN" w:bidi="hi-IN"/>
              </w:rPr>
            </w:pPr>
            <w:r w:rsidRPr="00D93C00">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5F2211C7" w14:textId="77777777" w:rsidR="00F94C42" w:rsidRPr="00D93C00" w:rsidRDefault="00F94C42" w:rsidP="00356ECF">
            <w:pPr>
              <w:jc w:val="center"/>
              <w:rPr>
                <w:sz w:val="20"/>
                <w:szCs w:val="20"/>
                <w:lang w:eastAsia="zh-CN" w:bidi="hi-IN"/>
              </w:rPr>
            </w:pPr>
            <w:r w:rsidRPr="00D93C00">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910EA71" w14:textId="77777777" w:rsidR="00F94C42" w:rsidRPr="00D93C00" w:rsidRDefault="00F94C42" w:rsidP="00356ECF">
            <w:pPr>
              <w:jc w:val="center"/>
              <w:rPr>
                <w:sz w:val="20"/>
                <w:szCs w:val="20"/>
                <w:lang w:eastAsia="zh-CN" w:bidi="hi-IN"/>
              </w:rPr>
            </w:pPr>
            <w:r w:rsidRPr="00D93C00">
              <w:rPr>
                <w:sz w:val="20"/>
                <w:szCs w:val="20"/>
                <w:lang w:eastAsia="zh-CN" w:bidi="hi-IN"/>
              </w:rPr>
              <w:t> </w:t>
            </w:r>
          </w:p>
        </w:tc>
      </w:tr>
      <w:tr w:rsidR="00F94C42" w:rsidRPr="00D93C00" w14:paraId="6547403E" w14:textId="77777777" w:rsidTr="00356ECF">
        <w:trPr>
          <w:gridAfter w:val="2"/>
          <w:wAfter w:w="2111" w:type="dxa"/>
        </w:trPr>
        <w:tc>
          <w:tcPr>
            <w:tcW w:w="4384" w:type="dxa"/>
          </w:tcPr>
          <w:p w14:paraId="4044AF50" w14:textId="77777777" w:rsidR="00F94C42" w:rsidRPr="00D93C00" w:rsidRDefault="00F94C42" w:rsidP="00356ECF">
            <w:pPr>
              <w:rPr>
                <w:b/>
                <w:lang w:eastAsia="zh-CN" w:bidi="hi-IN"/>
              </w:rPr>
            </w:pPr>
          </w:p>
          <w:p w14:paraId="2606681B" w14:textId="77777777" w:rsidR="00F94C42" w:rsidRPr="00D93C00" w:rsidRDefault="00F94C42" w:rsidP="00356ECF">
            <w:pPr>
              <w:rPr>
                <w:lang w:eastAsia="zh-CN" w:bidi="hi-IN"/>
              </w:rPr>
            </w:pPr>
            <w:r w:rsidRPr="00D93C00">
              <w:rPr>
                <w:b/>
                <w:lang w:eastAsia="zh-CN" w:bidi="hi-IN"/>
              </w:rPr>
              <w:t>Государственный заказчик:</w:t>
            </w:r>
          </w:p>
        </w:tc>
        <w:tc>
          <w:tcPr>
            <w:tcW w:w="4982" w:type="dxa"/>
            <w:gridSpan w:val="2"/>
          </w:tcPr>
          <w:p w14:paraId="5ED497B1" w14:textId="77777777" w:rsidR="00F94C42" w:rsidRPr="00D93C00" w:rsidRDefault="00F94C42" w:rsidP="00356ECF">
            <w:pPr>
              <w:rPr>
                <w:b/>
                <w:bCs/>
                <w:lang w:eastAsia="zh-CN" w:bidi="hi-IN"/>
              </w:rPr>
            </w:pPr>
          </w:p>
          <w:p w14:paraId="1CCC50DF" w14:textId="77777777" w:rsidR="00F94C42" w:rsidRPr="00D93C00" w:rsidRDefault="00F94C42" w:rsidP="00356ECF">
            <w:pPr>
              <w:rPr>
                <w:b/>
                <w:bCs/>
                <w:lang w:eastAsia="zh-CN" w:bidi="hi-IN"/>
              </w:rPr>
            </w:pPr>
            <w:r w:rsidRPr="00D93C00">
              <w:rPr>
                <w:b/>
                <w:bCs/>
                <w:lang w:eastAsia="zh-CN" w:bidi="hi-IN"/>
              </w:rPr>
              <w:t>Подрядчик:</w:t>
            </w:r>
          </w:p>
        </w:tc>
      </w:tr>
      <w:tr w:rsidR="00F94C42" w:rsidRPr="00D93C00" w14:paraId="5C32AFF1" w14:textId="77777777" w:rsidTr="00356ECF">
        <w:trPr>
          <w:gridAfter w:val="2"/>
          <w:wAfter w:w="2111" w:type="dxa"/>
        </w:trPr>
        <w:tc>
          <w:tcPr>
            <w:tcW w:w="4384" w:type="dxa"/>
          </w:tcPr>
          <w:p w14:paraId="7978846E" w14:textId="77777777" w:rsidR="00F94C42" w:rsidRPr="00D93C00" w:rsidRDefault="00F94C42" w:rsidP="00356ECF">
            <w:pPr>
              <w:rPr>
                <w:lang w:eastAsia="zh-CN" w:bidi="hi-IN"/>
              </w:rPr>
            </w:pPr>
          </w:p>
        </w:tc>
        <w:tc>
          <w:tcPr>
            <w:tcW w:w="4982" w:type="dxa"/>
            <w:gridSpan w:val="2"/>
          </w:tcPr>
          <w:p w14:paraId="1F7D5E1C" w14:textId="77777777" w:rsidR="00F94C42" w:rsidRPr="00D93C00" w:rsidRDefault="00F94C42" w:rsidP="00356ECF">
            <w:pPr>
              <w:rPr>
                <w:lang w:eastAsia="zh-CN" w:bidi="hi-IN"/>
              </w:rPr>
            </w:pPr>
          </w:p>
          <w:p w14:paraId="27900C40" w14:textId="77777777" w:rsidR="00F94C42" w:rsidRPr="00D93C00" w:rsidRDefault="00F94C42" w:rsidP="00356ECF">
            <w:pPr>
              <w:rPr>
                <w:lang w:eastAsia="zh-CN" w:bidi="hi-IN"/>
              </w:rPr>
            </w:pPr>
          </w:p>
        </w:tc>
      </w:tr>
      <w:tr w:rsidR="00F94C42" w:rsidRPr="00D93C00" w14:paraId="6E64562C" w14:textId="77777777" w:rsidTr="00356ECF">
        <w:trPr>
          <w:gridAfter w:val="2"/>
          <w:wAfter w:w="2111" w:type="dxa"/>
        </w:trPr>
        <w:tc>
          <w:tcPr>
            <w:tcW w:w="4384" w:type="dxa"/>
            <w:hideMark/>
          </w:tcPr>
          <w:p w14:paraId="1F948F56" w14:textId="77777777" w:rsidR="00F94C42" w:rsidRPr="00D93C00" w:rsidRDefault="00F94C42" w:rsidP="00356ECF">
            <w:pPr>
              <w:rPr>
                <w:lang w:eastAsia="zh-CN" w:bidi="hi-IN"/>
              </w:rPr>
            </w:pPr>
            <w:r w:rsidRPr="00D93C00">
              <w:rPr>
                <w:lang w:eastAsia="zh-CN" w:bidi="hi-IN"/>
              </w:rPr>
              <w:t>__________________/__________/</w:t>
            </w:r>
          </w:p>
        </w:tc>
        <w:tc>
          <w:tcPr>
            <w:tcW w:w="4982" w:type="dxa"/>
            <w:gridSpan w:val="2"/>
            <w:hideMark/>
          </w:tcPr>
          <w:p w14:paraId="214BA777" w14:textId="77777777" w:rsidR="00F94C42" w:rsidRPr="00D93C00" w:rsidRDefault="00F94C42" w:rsidP="00356ECF">
            <w:pPr>
              <w:rPr>
                <w:lang w:eastAsia="zh-CN" w:bidi="hi-IN"/>
              </w:rPr>
            </w:pPr>
            <w:r w:rsidRPr="00D93C00">
              <w:rPr>
                <w:lang w:eastAsia="zh-CN" w:bidi="hi-IN"/>
              </w:rPr>
              <w:t>___________________/__________________/</w:t>
            </w:r>
          </w:p>
        </w:tc>
      </w:tr>
      <w:tr w:rsidR="00F94C42" w:rsidRPr="00D93C00" w14:paraId="4DDC8326" w14:textId="77777777" w:rsidTr="00356ECF">
        <w:trPr>
          <w:gridAfter w:val="2"/>
          <w:wAfter w:w="2111" w:type="dxa"/>
        </w:trPr>
        <w:tc>
          <w:tcPr>
            <w:tcW w:w="4384" w:type="dxa"/>
            <w:hideMark/>
          </w:tcPr>
          <w:p w14:paraId="1A4ABCF0" w14:textId="77777777" w:rsidR="00F94C42" w:rsidRPr="00D93C00" w:rsidRDefault="00F94C42" w:rsidP="00356ECF">
            <w:pPr>
              <w:rPr>
                <w:sz w:val="16"/>
                <w:szCs w:val="16"/>
                <w:lang w:eastAsia="zh-CN" w:bidi="hi-IN"/>
              </w:rPr>
            </w:pPr>
            <w:r w:rsidRPr="00D93C00">
              <w:rPr>
                <w:sz w:val="16"/>
                <w:szCs w:val="16"/>
                <w:lang w:eastAsia="zh-CN" w:bidi="hi-IN"/>
              </w:rPr>
              <w:t>М.П.</w:t>
            </w:r>
          </w:p>
        </w:tc>
        <w:tc>
          <w:tcPr>
            <w:tcW w:w="4982" w:type="dxa"/>
            <w:gridSpan w:val="2"/>
            <w:hideMark/>
          </w:tcPr>
          <w:p w14:paraId="403F0CD8" w14:textId="77777777" w:rsidR="00F94C42" w:rsidRPr="00D93C00" w:rsidRDefault="00F94C42" w:rsidP="00356ECF">
            <w:pPr>
              <w:rPr>
                <w:sz w:val="16"/>
                <w:szCs w:val="16"/>
                <w:lang w:eastAsia="zh-CN" w:bidi="hi-IN"/>
              </w:rPr>
            </w:pPr>
            <w:r w:rsidRPr="00D93C00">
              <w:rPr>
                <w:sz w:val="16"/>
                <w:szCs w:val="16"/>
                <w:lang w:eastAsia="zh-CN" w:bidi="hi-IN"/>
              </w:rPr>
              <w:t>М.П.</w:t>
            </w:r>
          </w:p>
        </w:tc>
      </w:tr>
    </w:tbl>
    <w:p w14:paraId="1FA029FD" w14:textId="77777777" w:rsidR="00F94C42" w:rsidRPr="00D93C00" w:rsidRDefault="00F94C42" w:rsidP="00F94C42">
      <w:pPr>
        <w:jc w:val="both"/>
        <w:outlineLvl w:val="1"/>
        <w:rPr>
          <w:sz w:val="22"/>
          <w:szCs w:val="22"/>
        </w:rPr>
      </w:pPr>
      <w:r w:rsidRPr="00D93C00">
        <w:rPr>
          <w:sz w:val="22"/>
          <w:szCs w:val="22"/>
        </w:rPr>
        <w:t>Окончание формы</w:t>
      </w:r>
    </w:p>
    <w:tbl>
      <w:tblPr>
        <w:tblW w:w="15113" w:type="dxa"/>
        <w:tblInd w:w="-567" w:type="dxa"/>
        <w:tblLayout w:type="fixed"/>
        <w:tblCellMar>
          <w:top w:w="55" w:type="dxa"/>
          <w:left w:w="55" w:type="dxa"/>
          <w:bottom w:w="55" w:type="dxa"/>
          <w:right w:w="55" w:type="dxa"/>
        </w:tblCellMar>
        <w:tblLook w:val="0000" w:firstRow="0" w:lastRow="0" w:firstColumn="0" w:lastColumn="0" w:noHBand="0" w:noVBand="0"/>
      </w:tblPr>
      <w:tblGrid>
        <w:gridCol w:w="7883"/>
        <w:gridCol w:w="7230"/>
      </w:tblGrid>
      <w:tr w:rsidR="00F94C42" w:rsidRPr="00D93C00" w14:paraId="0CB0CFD5" w14:textId="77777777" w:rsidTr="00356ECF">
        <w:tc>
          <w:tcPr>
            <w:tcW w:w="7883" w:type="dxa"/>
            <w:shd w:val="clear" w:color="auto" w:fill="auto"/>
          </w:tcPr>
          <w:p w14:paraId="5E7798F0" w14:textId="77777777" w:rsidR="00F94C42" w:rsidRPr="00D93C00" w:rsidRDefault="00F94C42" w:rsidP="00356ECF">
            <w:pPr>
              <w:jc w:val="both"/>
              <w:rPr>
                <w:b/>
                <w:sz w:val="22"/>
                <w:szCs w:val="22"/>
              </w:rPr>
            </w:pPr>
          </w:p>
          <w:p w14:paraId="2D331AB6" w14:textId="77777777" w:rsidR="00F94C42" w:rsidRPr="00D93C00" w:rsidRDefault="00F94C42" w:rsidP="00356ECF">
            <w:pPr>
              <w:jc w:val="both"/>
              <w:rPr>
                <w:b/>
                <w:sz w:val="22"/>
                <w:szCs w:val="22"/>
              </w:rPr>
            </w:pPr>
            <w:r w:rsidRPr="00D93C00">
              <w:rPr>
                <w:b/>
                <w:sz w:val="22"/>
                <w:szCs w:val="22"/>
              </w:rPr>
              <w:t>Государственный заказчик:</w:t>
            </w:r>
          </w:p>
          <w:p w14:paraId="1C9484B2" w14:textId="77777777" w:rsidR="00F94C42" w:rsidRPr="00D93C00" w:rsidRDefault="00F94C42" w:rsidP="00356ECF">
            <w:pPr>
              <w:jc w:val="both"/>
              <w:rPr>
                <w:sz w:val="22"/>
                <w:szCs w:val="22"/>
              </w:rPr>
            </w:pPr>
          </w:p>
          <w:p w14:paraId="08B36C92" w14:textId="77777777" w:rsidR="00F94C42" w:rsidRPr="00D93C00" w:rsidRDefault="00F94C42" w:rsidP="00356ECF">
            <w:pPr>
              <w:jc w:val="both"/>
              <w:rPr>
                <w:sz w:val="22"/>
                <w:szCs w:val="22"/>
              </w:rPr>
            </w:pPr>
            <w:r w:rsidRPr="00D93C00">
              <w:rPr>
                <w:sz w:val="22"/>
                <w:szCs w:val="22"/>
              </w:rPr>
              <w:t>_________________/_______________________</w:t>
            </w:r>
          </w:p>
          <w:p w14:paraId="6658D096" w14:textId="77777777" w:rsidR="00F94C42" w:rsidRPr="00D93C00" w:rsidRDefault="00F94C42" w:rsidP="00356ECF">
            <w:pPr>
              <w:jc w:val="both"/>
              <w:rPr>
                <w:sz w:val="22"/>
                <w:szCs w:val="22"/>
              </w:rPr>
            </w:pPr>
            <w:r w:rsidRPr="00D93C00">
              <w:rPr>
                <w:sz w:val="22"/>
                <w:szCs w:val="22"/>
              </w:rPr>
              <w:t xml:space="preserve">         (</w:t>
            </w:r>
            <w:proofErr w:type="gramStart"/>
            <w:r w:rsidRPr="00D93C00">
              <w:rPr>
                <w:sz w:val="22"/>
                <w:szCs w:val="22"/>
              </w:rPr>
              <w:t xml:space="preserve">подпись)   </w:t>
            </w:r>
            <w:proofErr w:type="gramEnd"/>
            <w:r w:rsidRPr="00D93C00">
              <w:rPr>
                <w:sz w:val="22"/>
                <w:szCs w:val="22"/>
              </w:rPr>
              <w:t xml:space="preserve">        (расшифровка подписи)</w:t>
            </w:r>
          </w:p>
          <w:p w14:paraId="7847097E" w14:textId="77777777" w:rsidR="00F94C42" w:rsidRPr="00D93C00" w:rsidRDefault="00F94C42" w:rsidP="00356ECF">
            <w:pPr>
              <w:jc w:val="both"/>
              <w:rPr>
                <w:sz w:val="22"/>
                <w:szCs w:val="22"/>
              </w:rPr>
            </w:pPr>
            <w:proofErr w:type="spellStart"/>
            <w:r w:rsidRPr="00D93C00">
              <w:rPr>
                <w:sz w:val="22"/>
                <w:szCs w:val="22"/>
              </w:rPr>
              <w:t>мп</w:t>
            </w:r>
            <w:proofErr w:type="spellEnd"/>
          </w:p>
          <w:p w14:paraId="58442267" w14:textId="77777777" w:rsidR="00F94C42" w:rsidRPr="00D93C00" w:rsidRDefault="00F94C42" w:rsidP="00356ECF">
            <w:pPr>
              <w:jc w:val="both"/>
              <w:rPr>
                <w:sz w:val="22"/>
                <w:szCs w:val="22"/>
              </w:rPr>
            </w:pPr>
          </w:p>
        </w:tc>
        <w:tc>
          <w:tcPr>
            <w:tcW w:w="7230" w:type="dxa"/>
            <w:shd w:val="clear" w:color="auto" w:fill="auto"/>
          </w:tcPr>
          <w:p w14:paraId="48E8BE88" w14:textId="77777777" w:rsidR="00F94C42" w:rsidRPr="00D93C00" w:rsidRDefault="00F94C42" w:rsidP="00356ECF">
            <w:pPr>
              <w:jc w:val="both"/>
              <w:rPr>
                <w:b/>
                <w:sz w:val="22"/>
                <w:szCs w:val="22"/>
              </w:rPr>
            </w:pPr>
          </w:p>
          <w:p w14:paraId="23E23D93" w14:textId="77777777" w:rsidR="00F94C42" w:rsidRPr="00D93C00" w:rsidRDefault="00F94C42" w:rsidP="00356ECF">
            <w:pPr>
              <w:jc w:val="both"/>
              <w:rPr>
                <w:b/>
                <w:sz w:val="22"/>
                <w:szCs w:val="22"/>
              </w:rPr>
            </w:pPr>
            <w:r w:rsidRPr="00D93C00">
              <w:rPr>
                <w:b/>
                <w:sz w:val="22"/>
                <w:szCs w:val="22"/>
              </w:rPr>
              <w:t>Подрядчик:</w:t>
            </w:r>
          </w:p>
          <w:p w14:paraId="396105E5" w14:textId="77777777" w:rsidR="00F94C42" w:rsidRPr="00D93C00" w:rsidRDefault="00F94C42" w:rsidP="00356ECF">
            <w:pPr>
              <w:jc w:val="both"/>
              <w:rPr>
                <w:sz w:val="22"/>
                <w:szCs w:val="22"/>
              </w:rPr>
            </w:pPr>
          </w:p>
          <w:p w14:paraId="5A2C05B2" w14:textId="77777777" w:rsidR="00F94C42" w:rsidRPr="00D93C00" w:rsidRDefault="00F94C42" w:rsidP="00356ECF">
            <w:pPr>
              <w:jc w:val="both"/>
              <w:rPr>
                <w:sz w:val="22"/>
                <w:szCs w:val="22"/>
              </w:rPr>
            </w:pPr>
            <w:r w:rsidRPr="00D93C00">
              <w:rPr>
                <w:sz w:val="22"/>
                <w:szCs w:val="22"/>
              </w:rPr>
              <w:t>_________________/_______________________</w:t>
            </w:r>
          </w:p>
          <w:p w14:paraId="65E35FE5" w14:textId="77777777" w:rsidR="00F94C42" w:rsidRPr="00D93C00" w:rsidRDefault="00F94C42" w:rsidP="00356ECF">
            <w:pPr>
              <w:jc w:val="both"/>
              <w:rPr>
                <w:sz w:val="22"/>
                <w:szCs w:val="22"/>
              </w:rPr>
            </w:pPr>
            <w:r w:rsidRPr="00D93C00">
              <w:rPr>
                <w:sz w:val="22"/>
                <w:szCs w:val="22"/>
              </w:rPr>
              <w:t xml:space="preserve">         (</w:t>
            </w:r>
            <w:proofErr w:type="gramStart"/>
            <w:r w:rsidRPr="00D93C00">
              <w:rPr>
                <w:sz w:val="22"/>
                <w:szCs w:val="22"/>
              </w:rPr>
              <w:t xml:space="preserve">подпись)   </w:t>
            </w:r>
            <w:proofErr w:type="gramEnd"/>
            <w:r w:rsidRPr="00D93C00">
              <w:rPr>
                <w:sz w:val="22"/>
                <w:szCs w:val="22"/>
              </w:rPr>
              <w:t xml:space="preserve">        (расшифровка подписи)</w:t>
            </w:r>
          </w:p>
          <w:p w14:paraId="5EE2B30D" w14:textId="77777777" w:rsidR="00F94C42" w:rsidRPr="00D93C00" w:rsidRDefault="00F94C42" w:rsidP="00356ECF">
            <w:pPr>
              <w:jc w:val="both"/>
              <w:rPr>
                <w:sz w:val="22"/>
                <w:szCs w:val="22"/>
              </w:rPr>
            </w:pPr>
            <w:proofErr w:type="spellStart"/>
            <w:r w:rsidRPr="00D93C00">
              <w:rPr>
                <w:sz w:val="22"/>
                <w:szCs w:val="22"/>
              </w:rPr>
              <w:t>мп</w:t>
            </w:r>
            <w:proofErr w:type="spellEnd"/>
          </w:p>
          <w:p w14:paraId="39FBD1EA" w14:textId="77777777" w:rsidR="00F94C42" w:rsidRPr="00D93C00" w:rsidRDefault="00F94C42" w:rsidP="00356ECF">
            <w:pPr>
              <w:jc w:val="right"/>
              <w:rPr>
                <w:sz w:val="22"/>
                <w:szCs w:val="22"/>
              </w:rPr>
            </w:pPr>
          </w:p>
        </w:tc>
      </w:tr>
    </w:tbl>
    <w:p w14:paraId="7621DF57" w14:textId="77777777" w:rsidR="00F94C42" w:rsidRPr="00D93C00" w:rsidRDefault="00F94C42" w:rsidP="00F94C42">
      <w:pPr>
        <w:rPr>
          <w:sz w:val="20"/>
          <w:szCs w:val="20"/>
        </w:rPr>
      </w:pPr>
    </w:p>
    <w:p w14:paraId="0C81F8F5" w14:textId="77777777" w:rsidR="00F94C42" w:rsidRPr="00D93C00" w:rsidRDefault="00F94C42" w:rsidP="00F94C42">
      <w:pPr>
        <w:rPr>
          <w:sz w:val="20"/>
          <w:szCs w:val="20"/>
        </w:rPr>
        <w:sectPr w:rsidR="00F94C42" w:rsidRPr="00D93C00" w:rsidSect="0038309D">
          <w:pgSz w:w="16838" w:h="11906" w:orient="landscape"/>
          <w:pgMar w:top="568" w:right="1389" w:bottom="992" w:left="1134" w:header="397" w:footer="431" w:gutter="0"/>
          <w:cols w:space="720"/>
          <w:titlePg/>
          <w:docGrid w:linePitch="360"/>
        </w:sectPr>
      </w:pPr>
    </w:p>
    <w:p w14:paraId="7138754A" w14:textId="77777777" w:rsidR="00F94C42" w:rsidRPr="00D93C00" w:rsidRDefault="00F94C42" w:rsidP="00F94C42">
      <w:pPr>
        <w:jc w:val="right"/>
      </w:pPr>
      <w:r w:rsidRPr="00D93C00">
        <w:rPr>
          <w:noProof/>
        </w:rPr>
        <w:lastRenderedPageBreak/>
        <mc:AlternateContent>
          <mc:Choice Requires="wps">
            <w:drawing>
              <wp:anchor distT="72390" distB="72390" distL="72390" distR="72390" simplePos="0" relativeHeight="251664384" behindDoc="0" locked="0" layoutInCell="1" allowOverlap="1" wp14:anchorId="3A64FC5D" wp14:editId="4F323C13">
                <wp:simplePos x="0" y="0"/>
                <wp:positionH relativeFrom="column">
                  <wp:posOffset>6663690</wp:posOffset>
                </wp:positionH>
                <wp:positionV relativeFrom="paragraph">
                  <wp:posOffset>10295255</wp:posOffset>
                </wp:positionV>
                <wp:extent cx="370840" cy="147955"/>
                <wp:effectExtent l="0" t="0" r="10160" b="2349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2DF9DDEC" w14:textId="77777777" w:rsidR="00F94C42" w:rsidRPr="008C7735" w:rsidRDefault="00F94C42" w:rsidP="00F94C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4FC5D" id="Надпись 17" o:spid="_x0000_s1032" type="#_x0000_t202" style="position:absolute;left:0;text-align:left;margin-left:524.7pt;margin-top:810.65pt;width:29.2pt;height:11.6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E0SkA5IAgAAXgQAAA4AAAAAAAAAAAAAAAAALgIAAGRycy9lMm9Eb2MueG1sUEsBAi0AFAAGAAgA&#10;AAAhAEfqxrHkAAAADwEAAA8AAAAAAAAAAAAAAAAAogQAAGRycy9kb3ducmV2LnhtbFBLBQYAAAAA&#10;BAAEAPMAAACzBQAAAAA=&#10;" strokecolor="#3465a4">
                <v:textbox>
                  <w:txbxContent>
                    <w:p w14:paraId="2DF9DDEC" w14:textId="77777777" w:rsidR="00F94C42" w:rsidRPr="008C7735" w:rsidRDefault="00F94C42" w:rsidP="00F94C42"/>
                  </w:txbxContent>
                </v:textbox>
              </v:shape>
            </w:pict>
          </mc:Fallback>
        </mc:AlternateContent>
      </w:r>
      <w:r w:rsidRPr="00D93C00">
        <w:t>Приложение №10</w:t>
      </w:r>
    </w:p>
    <w:p w14:paraId="1DF8911F" w14:textId="77777777" w:rsidR="00F94C42" w:rsidRPr="00D93C00" w:rsidRDefault="00F94C42" w:rsidP="00F94C42">
      <w:pPr>
        <w:jc w:val="right"/>
      </w:pPr>
      <w:r w:rsidRPr="00D93C00">
        <w:t>к Государственному контракту</w:t>
      </w:r>
    </w:p>
    <w:p w14:paraId="63E401D7" w14:textId="77777777" w:rsidR="00F94C42" w:rsidRPr="00D93C00" w:rsidRDefault="00F94C42" w:rsidP="00F94C42">
      <w:pPr>
        <w:jc w:val="right"/>
      </w:pPr>
      <w:r w:rsidRPr="00D93C00">
        <w:t>от «___» ________202_ г. №______________</w:t>
      </w:r>
    </w:p>
    <w:p w14:paraId="3D277C0F" w14:textId="77777777" w:rsidR="00F94C42" w:rsidRPr="00D93C00" w:rsidRDefault="00F94C42" w:rsidP="00F94C42">
      <w:pPr>
        <w:jc w:val="right"/>
      </w:pPr>
    </w:p>
    <w:p w14:paraId="2ECF14F5" w14:textId="77777777" w:rsidR="00F94C42" w:rsidRPr="00D93C00" w:rsidRDefault="00F94C42" w:rsidP="00F94C42">
      <w:pPr>
        <w:jc w:val="right"/>
      </w:pPr>
      <w:r w:rsidRPr="00D93C00">
        <w:t>ФОРМА</w:t>
      </w:r>
    </w:p>
    <w:p w14:paraId="5963B5BF" w14:textId="77777777" w:rsidR="00F94C42" w:rsidRPr="00D93C00" w:rsidRDefault="00F94C42" w:rsidP="00F94C42">
      <w:pPr>
        <w:shd w:val="clear" w:color="auto" w:fill="FFFFFF"/>
        <w:spacing w:line="315" w:lineRule="atLeast"/>
        <w:jc w:val="center"/>
        <w:textAlignment w:val="baseline"/>
        <w:rPr>
          <w:b/>
          <w:bCs/>
          <w:spacing w:val="2"/>
          <w:sz w:val="21"/>
          <w:szCs w:val="21"/>
        </w:rPr>
      </w:pPr>
      <w:r w:rsidRPr="00D93C00">
        <w:rPr>
          <w:b/>
          <w:bCs/>
          <w:spacing w:val="2"/>
          <w:sz w:val="21"/>
          <w:szCs w:val="21"/>
        </w:rPr>
        <w:t>АКТ</w:t>
      </w:r>
      <w:r w:rsidRPr="00D93C00">
        <w:rPr>
          <w:spacing w:val="2"/>
          <w:sz w:val="21"/>
          <w:szCs w:val="21"/>
        </w:rPr>
        <w:br/>
      </w:r>
      <w:r w:rsidRPr="00D93C00">
        <w:rPr>
          <w:b/>
          <w:bCs/>
          <w:spacing w:val="2"/>
          <w:sz w:val="21"/>
          <w:szCs w:val="21"/>
        </w:rPr>
        <w:t>СДАЧИ-ПРИЕМКИ ЗАКОНЧЕННОГО СТРОИТЕЛЬСТВОМ ОБЪЕКТА</w:t>
      </w:r>
    </w:p>
    <w:p w14:paraId="614049CF" w14:textId="77777777" w:rsidR="00F94C42" w:rsidRPr="00D93C00" w:rsidRDefault="00F94C42" w:rsidP="00F94C42">
      <w:pPr>
        <w:shd w:val="clear" w:color="auto" w:fill="FFFFFF"/>
        <w:spacing w:line="315" w:lineRule="atLeast"/>
        <w:jc w:val="center"/>
        <w:textAlignment w:val="baseline"/>
        <w:rPr>
          <w:spacing w:val="2"/>
          <w:sz w:val="21"/>
          <w:szCs w:val="21"/>
        </w:rPr>
      </w:pPr>
    </w:p>
    <w:p w14:paraId="7A5C79D7" w14:textId="77777777" w:rsidR="00F94C42" w:rsidRPr="00D93C00" w:rsidRDefault="00F94C42" w:rsidP="00F94C4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D93C00">
        <w:rPr>
          <w:rFonts w:ascii="Times New Roman" w:hAnsi="Times New Roman"/>
          <w:sz w:val="18"/>
          <w:szCs w:val="18"/>
        </w:rPr>
        <w:t>СП 68.13330.2017</w:t>
      </w:r>
    </w:p>
    <w:p w14:paraId="48BB1FAC" w14:textId="77777777" w:rsidR="00F94C42" w:rsidRPr="00D93C00" w:rsidRDefault="00F94C42" w:rsidP="00F94C4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D93C00">
        <w:rPr>
          <w:rFonts w:ascii="Times New Roman" w:hAnsi="Times New Roman"/>
          <w:sz w:val="18"/>
          <w:szCs w:val="18"/>
        </w:rPr>
        <w:t xml:space="preserve">Приложение Г </w:t>
      </w:r>
      <w:r w:rsidRPr="00D93C00">
        <w:rPr>
          <w:rFonts w:ascii="Times New Roman" w:hAnsi="Times New Roman"/>
          <w:sz w:val="18"/>
          <w:szCs w:val="18"/>
        </w:rPr>
        <w:br/>
        <w:t>(обязательное)</w:t>
      </w: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F94C42" w:rsidRPr="00D93C00" w14:paraId="4F2DF0FB" w14:textId="77777777" w:rsidTr="00356ECF">
        <w:trPr>
          <w:trHeight w:val="15"/>
        </w:trPr>
        <w:tc>
          <w:tcPr>
            <w:tcW w:w="371" w:type="dxa"/>
            <w:hideMark/>
          </w:tcPr>
          <w:p w14:paraId="4DBAD8FC" w14:textId="77777777" w:rsidR="00F94C42" w:rsidRPr="00D93C00" w:rsidRDefault="00F94C42" w:rsidP="00356ECF">
            <w:pPr>
              <w:rPr>
                <w:spacing w:val="2"/>
                <w:sz w:val="21"/>
                <w:szCs w:val="21"/>
              </w:rPr>
            </w:pPr>
            <w:r w:rsidRPr="00D93C00">
              <w:rPr>
                <w:rStyle w:val="s10"/>
                <w:sz w:val="22"/>
                <w:szCs w:val="22"/>
              </w:rPr>
              <w:t xml:space="preserve">   </w:t>
            </w:r>
          </w:p>
        </w:tc>
        <w:tc>
          <w:tcPr>
            <w:tcW w:w="352" w:type="dxa"/>
            <w:hideMark/>
          </w:tcPr>
          <w:p w14:paraId="14230AAD" w14:textId="77777777" w:rsidR="00F94C42" w:rsidRPr="00D93C00" w:rsidRDefault="00F94C42" w:rsidP="00356ECF">
            <w:pPr>
              <w:rPr>
                <w:rFonts w:ascii="Liberation Serif" w:eastAsia="Droid Sans Fallback" w:hAnsi="Liberation Serif" w:cs="FreeSans"/>
                <w:sz w:val="20"/>
                <w:szCs w:val="20"/>
              </w:rPr>
            </w:pPr>
          </w:p>
        </w:tc>
        <w:tc>
          <w:tcPr>
            <w:tcW w:w="694" w:type="dxa"/>
            <w:gridSpan w:val="2"/>
            <w:hideMark/>
          </w:tcPr>
          <w:p w14:paraId="1F5D3B22" w14:textId="77777777" w:rsidR="00F94C42" w:rsidRPr="00D93C00" w:rsidRDefault="00F94C42" w:rsidP="00356ECF">
            <w:pPr>
              <w:rPr>
                <w:rFonts w:ascii="Liberation Serif" w:eastAsia="Droid Sans Fallback" w:hAnsi="Liberation Serif" w:cs="FreeSans"/>
                <w:sz w:val="20"/>
                <w:szCs w:val="20"/>
              </w:rPr>
            </w:pPr>
          </w:p>
        </w:tc>
        <w:tc>
          <w:tcPr>
            <w:tcW w:w="169" w:type="dxa"/>
            <w:hideMark/>
          </w:tcPr>
          <w:p w14:paraId="56B2483D" w14:textId="77777777" w:rsidR="00F94C42" w:rsidRPr="00D93C00" w:rsidRDefault="00F94C42" w:rsidP="00356ECF">
            <w:pPr>
              <w:rPr>
                <w:rFonts w:ascii="Liberation Serif" w:eastAsia="Droid Sans Fallback" w:hAnsi="Liberation Serif" w:cs="FreeSans"/>
                <w:sz w:val="20"/>
                <w:szCs w:val="20"/>
              </w:rPr>
            </w:pPr>
          </w:p>
        </w:tc>
        <w:tc>
          <w:tcPr>
            <w:tcW w:w="235" w:type="dxa"/>
            <w:hideMark/>
          </w:tcPr>
          <w:p w14:paraId="108A318B" w14:textId="77777777" w:rsidR="00F94C42" w:rsidRPr="00D93C00" w:rsidRDefault="00F94C42" w:rsidP="00356ECF">
            <w:pPr>
              <w:rPr>
                <w:rFonts w:ascii="Liberation Serif" w:eastAsia="Droid Sans Fallback" w:hAnsi="Liberation Serif" w:cs="FreeSans"/>
                <w:sz w:val="20"/>
                <w:szCs w:val="20"/>
              </w:rPr>
            </w:pPr>
          </w:p>
        </w:tc>
        <w:tc>
          <w:tcPr>
            <w:tcW w:w="297" w:type="dxa"/>
            <w:hideMark/>
          </w:tcPr>
          <w:p w14:paraId="209B4BC2" w14:textId="77777777" w:rsidR="00F94C42" w:rsidRPr="00D93C00" w:rsidRDefault="00F94C42" w:rsidP="00356ECF">
            <w:pPr>
              <w:rPr>
                <w:rFonts w:ascii="Liberation Serif" w:eastAsia="Droid Sans Fallback" w:hAnsi="Liberation Serif" w:cs="FreeSans"/>
                <w:sz w:val="20"/>
                <w:szCs w:val="20"/>
              </w:rPr>
            </w:pPr>
          </w:p>
        </w:tc>
        <w:tc>
          <w:tcPr>
            <w:tcW w:w="297" w:type="dxa"/>
            <w:hideMark/>
          </w:tcPr>
          <w:p w14:paraId="00B6160A" w14:textId="77777777" w:rsidR="00F94C42" w:rsidRPr="00D93C00" w:rsidRDefault="00F94C42" w:rsidP="00356ECF">
            <w:pPr>
              <w:rPr>
                <w:rFonts w:ascii="Liberation Serif" w:eastAsia="Droid Sans Fallback" w:hAnsi="Liberation Serif" w:cs="FreeSans"/>
                <w:sz w:val="20"/>
                <w:szCs w:val="20"/>
              </w:rPr>
            </w:pPr>
          </w:p>
        </w:tc>
        <w:tc>
          <w:tcPr>
            <w:tcW w:w="356" w:type="dxa"/>
            <w:hideMark/>
          </w:tcPr>
          <w:p w14:paraId="647838D3" w14:textId="77777777" w:rsidR="00F94C42" w:rsidRPr="00D93C00" w:rsidRDefault="00F94C42" w:rsidP="00356ECF">
            <w:pPr>
              <w:rPr>
                <w:rFonts w:ascii="Liberation Serif" w:eastAsia="Droid Sans Fallback" w:hAnsi="Liberation Serif" w:cs="FreeSans"/>
                <w:sz w:val="20"/>
                <w:szCs w:val="20"/>
              </w:rPr>
            </w:pPr>
          </w:p>
        </w:tc>
        <w:tc>
          <w:tcPr>
            <w:tcW w:w="152" w:type="dxa"/>
            <w:gridSpan w:val="2"/>
            <w:hideMark/>
          </w:tcPr>
          <w:p w14:paraId="7328E386" w14:textId="77777777" w:rsidR="00F94C42" w:rsidRPr="00D93C00" w:rsidRDefault="00F94C42" w:rsidP="00356ECF">
            <w:pPr>
              <w:rPr>
                <w:rFonts w:ascii="Liberation Serif" w:eastAsia="Droid Sans Fallback" w:hAnsi="Liberation Serif" w:cs="FreeSans"/>
                <w:sz w:val="20"/>
                <w:szCs w:val="20"/>
              </w:rPr>
            </w:pPr>
          </w:p>
        </w:tc>
        <w:tc>
          <w:tcPr>
            <w:tcW w:w="290" w:type="dxa"/>
            <w:hideMark/>
          </w:tcPr>
          <w:p w14:paraId="02AD6E11" w14:textId="77777777" w:rsidR="00F94C42" w:rsidRPr="00D93C00" w:rsidRDefault="00F94C42" w:rsidP="00356ECF">
            <w:pPr>
              <w:rPr>
                <w:rFonts w:ascii="Liberation Serif" w:eastAsia="Droid Sans Fallback" w:hAnsi="Liberation Serif" w:cs="FreeSans"/>
                <w:sz w:val="20"/>
                <w:szCs w:val="20"/>
              </w:rPr>
            </w:pPr>
          </w:p>
        </w:tc>
        <w:tc>
          <w:tcPr>
            <w:tcW w:w="521" w:type="dxa"/>
            <w:hideMark/>
          </w:tcPr>
          <w:p w14:paraId="52642252" w14:textId="77777777" w:rsidR="00F94C42" w:rsidRPr="00D93C00" w:rsidRDefault="00F94C42" w:rsidP="00356ECF">
            <w:pPr>
              <w:rPr>
                <w:rFonts w:ascii="Liberation Serif" w:eastAsia="Droid Sans Fallback" w:hAnsi="Liberation Serif" w:cs="FreeSans"/>
                <w:sz w:val="20"/>
                <w:szCs w:val="20"/>
              </w:rPr>
            </w:pPr>
          </w:p>
        </w:tc>
        <w:tc>
          <w:tcPr>
            <w:tcW w:w="158" w:type="dxa"/>
            <w:hideMark/>
          </w:tcPr>
          <w:p w14:paraId="66857AB5" w14:textId="77777777" w:rsidR="00F94C42" w:rsidRPr="00D93C00" w:rsidRDefault="00F94C42" w:rsidP="00356ECF">
            <w:pPr>
              <w:rPr>
                <w:rFonts w:ascii="Liberation Serif" w:eastAsia="Droid Sans Fallback" w:hAnsi="Liberation Serif" w:cs="FreeSans"/>
                <w:sz w:val="20"/>
                <w:szCs w:val="20"/>
              </w:rPr>
            </w:pPr>
          </w:p>
        </w:tc>
        <w:tc>
          <w:tcPr>
            <w:tcW w:w="172" w:type="dxa"/>
            <w:gridSpan w:val="2"/>
            <w:hideMark/>
          </w:tcPr>
          <w:p w14:paraId="29C15735" w14:textId="77777777" w:rsidR="00F94C42" w:rsidRPr="00D93C00" w:rsidRDefault="00F94C42" w:rsidP="00356ECF">
            <w:pPr>
              <w:rPr>
                <w:rFonts w:ascii="Liberation Serif" w:eastAsia="Droid Sans Fallback" w:hAnsi="Liberation Serif" w:cs="FreeSans"/>
                <w:sz w:val="20"/>
                <w:szCs w:val="20"/>
              </w:rPr>
            </w:pPr>
          </w:p>
        </w:tc>
        <w:tc>
          <w:tcPr>
            <w:tcW w:w="164" w:type="dxa"/>
            <w:hideMark/>
          </w:tcPr>
          <w:p w14:paraId="793B63D8" w14:textId="77777777" w:rsidR="00F94C42" w:rsidRPr="00D93C00" w:rsidRDefault="00F94C42" w:rsidP="00356ECF">
            <w:pPr>
              <w:rPr>
                <w:rFonts w:ascii="Liberation Serif" w:eastAsia="Droid Sans Fallback" w:hAnsi="Liberation Serif" w:cs="FreeSans"/>
                <w:sz w:val="20"/>
                <w:szCs w:val="20"/>
              </w:rPr>
            </w:pPr>
          </w:p>
        </w:tc>
        <w:tc>
          <w:tcPr>
            <w:tcW w:w="154" w:type="dxa"/>
            <w:gridSpan w:val="2"/>
            <w:hideMark/>
          </w:tcPr>
          <w:p w14:paraId="76723C44" w14:textId="77777777" w:rsidR="00F94C42" w:rsidRPr="00D93C00" w:rsidRDefault="00F94C42" w:rsidP="00356ECF">
            <w:pPr>
              <w:rPr>
                <w:rFonts w:ascii="Liberation Serif" w:eastAsia="Droid Sans Fallback" w:hAnsi="Liberation Serif" w:cs="FreeSans"/>
                <w:sz w:val="20"/>
                <w:szCs w:val="20"/>
              </w:rPr>
            </w:pPr>
          </w:p>
        </w:tc>
        <w:tc>
          <w:tcPr>
            <w:tcW w:w="632" w:type="dxa"/>
            <w:gridSpan w:val="3"/>
            <w:hideMark/>
          </w:tcPr>
          <w:p w14:paraId="177F0500" w14:textId="77777777" w:rsidR="00F94C42" w:rsidRPr="00D93C00" w:rsidRDefault="00F94C42" w:rsidP="00356ECF">
            <w:pPr>
              <w:rPr>
                <w:rFonts w:ascii="Liberation Serif" w:eastAsia="Droid Sans Fallback" w:hAnsi="Liberation Serif" w:cs="FreeSans"/>
                <w:sz w:val="20"/>
                <w:szCs w:val="20"/>
              </w:rPr>
            </w:pPr>
          </w:p>
        </w:tc>
        <w:tc>
          <w:tcPr>
            <w:tcW w:w="155" w:type="dxa"/>
            <w:hideMark/>
          </w:tcPr>
          <w:p w14:paraId="7EEF940F" w14:textId="77777777" w:rsidR="00F94C42" w:rsidRPr="00D93C00" w:rsidRDefault="00F94C42" w:rsidP="00356ECF">
            <w:pPr>
              <w:rPr>
                <w:rFonts w:ascii="Liberation Serif" w:eastAsia="Droid Sans Fallback" w:hAnsi="Liberation Serif" w:cs="FreeSans"/>
                <w:sz w:val="20"/>
                <w:szCs w:val="20"/>
              </w:rPr>
            </w:pPr>
          </w:p>
        </w:tc>
        <w:tc>
          <w:tcPr>
            <w:tcW w:w="156" w:type="dxa"/>
            <w:gridSpan w:val="2"/>
            <w:hideMark/>
          </w:tcPr>
          <w:p w14:paraId="480FF318" w14:textId="77777777" w:rsidR="00F94C42" w:rsidRPr="00D93C00" w:rsidRDefault="00F94C42" w:rsidP="00356ECF">
            <w:pPr>
              <w:rPr>
                <w:rFonts w:ascii="Liberation Serif" w:eastAsia="Droid Sans Fallback" w:hAnsi="Liberation Serif" w:cs="FreeSans"/>
                <w:sz w:val="20"/>
                <w:szCs w:val="20"/>
              </w:rPr>
            </w:pPr>
          </w:p>
        </w:tc>
        <w:tc>
          <w:tcPr>
            <w:tcW w:w="292" w:type="dxa"/>
            <w:hideMark/>
          </w:tcPr>
          <w:p w14:paraId="26EDAC13" w14:textId="77777777" w:rsidR="00F94C42" w:rsidRPr="00D93C00" w:rsidRDefault="00F94C42" w:rsidP="00356ECF">
            <w:pPr>
              <w:rPr>
                <w:rFonts w:ascii="Liberation Serif" w:eastAsia="Droid Sans Fallback" w:hAnsi="Liberation Serif" w:cs="FreeSans"/>
                <w:sz w:val="20"/>
                <w:szCs w:val="20"/>
              </w:rPr>
            </w:pPr>
          </w:p>
        </w:tc>
        <w:tc>
          <w:tcPr>
            <w:tcW w:w="864" w:type="dxa"/>
            <w:gridSpan w:val="2"/>
            <w:hideMark/>
          </w:tcPr>
          <w:p w14:paraId="06EF0BE7" w14:textId="77777777" w:rsidR="00F94C42" w:rsidRPr="00D93C00" w:rsidRDefault="00F94C42" w:rsidP="00356ECF">
            <w:pPr>
              <w:rPr>
                <w:rFonts w:ascii="Liberation Serif" w:eastAsia="Droid Sans Fallback" w:hAnsi="Liberation Serif" w:cs="FreeSans"/>
                <w:sz w:val="20"/>
                <w:szCs w:val="20"/>
              </w:rPr>
            </w:pPr>
          </w:p>
        </w:tc>
        <w:tc>
          <w:tcPr>
            <w:tcW w:w="370" w:type="dxa"/>
            <w:hideMark/>
          </w:tcPr>
          <w:p w14:paraId="1BA85CD6" w14:textId="77777777" w:rsidR="00F94C42" w:rsidRPr="00D93C00" w:rsidRDefault="00F94C42" w:rsidP="00356ECF">
            <w:pPr>
              <w:rPr>
                <w:rFonts w:ascii="Liberation Serif" w:eastAsia="Droid Sans Fallback" w:hAnsi="Liberation Serif" w:cs="FreeSans"/>
                <w:sz w:val="20"/>
                <w:szCs w:val="20"/>
              </w:rPr>
            </w:pPr>
          </w:p>
        </w:tc>
        <w:tc>
          <w:tcPr>
            <w:tcW w:w="594" w:type="dxa"/>
            <w:gridSpan w:val="3"/>
            <w:hideMark/>
          </w:tcPr>
          <w:p w14:paraId="24FE2EE6" w14:textId="77777777" w:rsidR="00F94C42" w:rsidRPr="00D93C00" w:rsidRDefault="00F94C42" w:rsidP="00356ECF">
            <w:pPr>
              <w:rPr>
                <w:rFonts w:ascii="Liberation Serif" w:eastAsia="Droid Sans Fallback" w:hAnsi="Liberation Serif" w:cs="FreeSans"/>
                <w:sz w:val="20"/>
                <w:szCs w:val="20"/>
              </w:rPr>
            </w:pPr>
          </w:p>
        </w:tc>
        <w:tc>
          <w:tcPr>
            <w:tcW w:w="146" w:type="dxa"/>
            <w:gridSpan w:val="2"/>
            <w:hideMark/>
          </w:tcPr>
          <w:p w14:paraId="4659E706" w14:textId="77777777" w:rsidR="00F94C42" w:rsidRPr="00D93C00" w:rsidRDefault="00F94C42" w:rsidP="00356ECF">
            <w:pPr>
              <w:rPr>
                <w:rFonts w:ascii="Liberation Serif" w:eastAsia="Droid Sans Fallback" w:hAnsi="Liberation Serif" w:cs="FreeSans"/>
                <w:sz w:val="20"/>
                <w:szCs w:val="20"/>
              </w:rPr>
            </w:pPr>
          </w:p>
        </w:tc>
        <w:tc>
          <w:tcPr>
            <w:tcW w:w="1006" w:type="dxa"/>
            <w:gridSpan w:val="2"/>
            <w:hideMark/>
          </w:tcPr>
          <w:p w14:paraId="0200B73C" w14:textId="77777777" w:rsidR="00F94C42" w:rsidRPr="00D93C00" w:rsidRDefault="00F94C42" w:rsidP="00356ECF">
            <w:pPr>
              <w:rPr>
                <w:rFonts w:ascii="Liberation Serif" w:eastAsia="Droid Sans Fallback" w:hAnsi="Liberation Serif" w:cs="FreeSans"/>
                <w:sz w:val="20"/>
                <w:szCs w:val="20"/>
              </w:rPr>
            </w:pPr>
          </w:p>
        </w:tc>
        <w:tc>
          <w:tcPr>
            <w:tcW w:w="1040" w:type="dxa"/>
            <w:gridSpan w:val="2"/>
            <w:hideMark/>
          </w:tcPr>
          <w:p w14:paraId="70823B68"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4F0921DF" w14:textId="77777777" w:rsidTr="00356ECF">
        <w:tc>
          <w:tcPr>
            <w:tcW w:w="723" w:type="dxa"/>
            <w:gridSpan w:val="2"/>
            <w:tcMar>
              <w:top w:w="0" w:type="dxa"/>
              <w:left w:w="74" w:type="dxa"/>
              <w:bottom w:w="0" w:type="dxa"/>
              <w:right w:w="74" w:type="dxa"/>
            </w:tcMar>
            <w:hideMark/>
          </w:tcPr>
          <w:p w14:paraId="3082A2D4" w14:textId="77777777" w:rsidR="00F94C42" w:rsidRPr="00D93C00" w:rsidRDefault="00F94C42" w:rsidP="00356ECF">
            <w:pPr>
              <w:textAlignment w:val="baseline"/>
              <w:rPr>
                <w:sz w:val="21"/>
                <w:szCs w:val="21"/>
                <w:lang w:eastAsia="zh-CN" w:bidi="hi-IN"/>
              </w:rPr>
            </w:pPr>
            <w:r w:rsidRPr="00D93C00">
              <w:rPr>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1EAD6A19" w14:textId="77777777" w:rsidR="00F94C42" w:rsidRPr="00D93C00" w:rsidRDefault="00F94C42" w:rsidP="00356ECF">
            <w:pPr>
              <w:rPr>
                <w:sz w:val="21"/>
                <w:szCs w:val="21"/>
                <w:lang w:eastAsia="zh-CN" w:bidi="hi-IN"/>
              </w:rPr>
            </w:pPr>
          </w:p>
        </w:tc>
        <w:tc>
          <w:tcPr>
            <w:tcW w:w="235" w:type="dxa"/>
            <w:tcMar>
              <w:top w:w="0" w:type="dxa"/>
              <w:left w:w="74" w:type="dxa"/>
              <w:bottom w:w="0" w:type="dxa"/>
              <w:right w:w="74" w:type="dxa"/>
            </w:tcMar>
            <w:hideMark/>
          </w:tcPr>
          <w:p w14:paraId="7DCBF4B4" w14:textId="77777777" w:rsidR="00F94C42" w:rsidRPr="00D93C00" w:rsidRDefault="00F94C42" w:rsidP="00356ECF">
            <w:pPr>
              <w:textAlignment w:val="baseline"/>
              <w:rPr>
                <w:sz w:val="21"/>
                <w:szCs w:val="21"/>
                <w:lang w:eastAsia="zh-CN" w:bidi="hi-IN"/>
              </w:rPr>
            </w:pPr>
            <w:r w:rsidRPr="00D93C00">
              <w:rPr>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1477A35E" w14:textId="77777777" w:rsidR="00F94C42" w:rsidRPr="00D93C00" w:rsidRDefault="00F94C42" w:rsidP="00356ECF">
            <w:pPr>
              <w:rPr>
                <w:sz w:val="21"/>
                <w:szCs w:val="21"/>
                <w:lang w:eastAsia="zh-CN" w:bidi="hi-IN"/>
              </w:rPr>
            </w:pPr>
          </w:p>
        </w:tc>
        <w:tc>
          <w:tcPr>
            <w:tcW w:w="521" w:type="dxa"/>
            <w:tcMar>
              <w:top w:w="0" w:type="dxa"/>
              <w:left w:w="74" w:type="dxa"/>
              <w:bottom w:w="0" w:type="dxa"/>
              <w:right w:w="74" w:type="dxa"/>
            </w:tcMar>
            <w:hideMark/>
          </w:tcPr>
          <w:p w14:paraId="4CC2F7EF" w14:textId="77777777" w:rsidR="00F94C42" w:rsidRPr="00D93C00" w:rsidRDefault="00F94C42" w:rsidP="00356ECF">
            <w:pPr>
              <w:textAlignment w:val="baseline"/>
              <w:rPr>
                <w:sz w:val="21"/>
                <w:szCs w:val="21"/>
                <w:lang w:eastAsia="zh-CN" w:bidi="hi-IN"/>
              </w:rPr>
            </w:pPr>
            <w:r w:rsidRPr="00D93C00">
              <w:rPr>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6EAE5ACC" w14:textId="77777777" w:rsidR="00F94C42" w:rsidRPr="00D93C00" w:rsidRDefault="00F94C42" w:rsidP="00356ECF">
            <w:pPr>
              <w:rPr>
                <w:sz w:val="21"/>
                <w:szCs w:val="21"/>
                <w:lang w:eastAsia="zh-CN" w:bidi="hi-IN"/>
              </w:rPr>
            </w:pPr>
          </w:p>
        </w:tc>
        <w:tc>
          <w:tcPr>
            <w:tcW w:w="787" w:type="dxa"/>
            <w:gridSpan w:val="4"/>
            <w:tcMar>
              <w:top w:w="0" w:type="dxa"/>
              <w:left w:w="74" w:type="dxa"/>
              <w:bottom w:w="0" w:type="dxa"/>
              <w:right w:w="74" w:type="dxa"/>
            </w:tcMar>
            <w:hideMark/>
          </w:tcPr>
          <w:p w14:paraId="31DE2F2F" w14:textId="77777777" w:rsidR="00F94C42" w:rsidRPr="00D93C00" w:rsidRDefault="00F94C42" w:rsidP="00356ECF">
            <w:pPr>
              <w:textAlignment w:val="baseline"/>
              <w:rPr>
                <w:sz w:val="21"/>
                <w:szCs w:val="21"/>
                <w:lang w:eastAsia="zh-CN" w:bidi="hi-IN"/>
              </w:rPr>
            </w:pPr>
            <w:r w:rsidRPr="00D93C00">
              <w:rPr>
                <w:sz w:val="21"/>
                <w:szCs w:val="21"/>
                <w:lang w:eastAsia="zh-CN" w:bidi="hi-IN"/>
              </w:rPr>
              <w:t>г.</w:t>
            </w:r>
          </w:p>
        </w:tc>
        <w:tc>
          <w:tcPr>
            <w:tcW w:w="2276" w:type="dxa"/>
            <w:gridSpan w:val="9"/>
            <w:tcMar>
              <w:top w:w="0" w:type="dxa"/>
              <w:left w:w="74" w:type="dxa"/>
              <w:bottom w:w="0" w:type="dxa"/>
              <w:right w:w="74" w:type="dxa"/>
            </w:tcMar>
            <w:hideMark/>
          </w:tcPr>
          <w:p w14:paraId="33C4E748" w14:textId="77777777" w:rsidR="00F94C42" w:rsidRPr="00D93C00" w:rsidRDefault="00F94C42" w:rsidP="00356ECF">
            <w:pPr>
              <w:jc w:val="right"/>
              <w:textAlignment w:val="baseline"/>
              <w:rPr>
                <w:sz w:val="21"/>
                <w:szCs w:val="21"/>
                <w:lang w:eastAsia="zh-CN" w:bidi="hi-IN"/>
              </w:rPr>
            </w:pPr>
            <w:r w:rsidRPr="00D93C00">
              <w:rPr>
                <w:sz w:val="21"/>
                <w:szCs w:val="21"/>
                <w:lang w:eastAsia="zh-CN" w:bidi="hi-IN"/>
              </w:rPr>
              <w:t>город</w:t>
            </w:r>
          </w:p>
        </w:tc>
        <w:tc>
          <w:tcPr>
            <w:tcW w:w="2192" w:type="dxa"/>
            <w:gridSpan w:val="6"/>
            <w:tcMar>
              <w:top w:w="0" w:type="dxa"/>
              <w:left w:w="74" w:type="dxa"/>
              <w:bottom w:w="0" w:type="dxa"/>
              <w:right w:w="74" w:type="dxa"/>
            </w:tcMar>
            <w:hideMark/>
          </w:tcPr>
          <w:p w14:paraId="23E97A64" w14:textId="77777777" w:rsidR="00F94C42" w:rsidRPr="00D93C00" w:rsidRDefault="00F94C42" w:rsidP="00356ECF">
            <w:pPr>
              <w:rPr>
                <w:sz w:val="21"/>
                <w:szCs w:val="21"/>
                <w:lang w:eastAsia="zh-CN" w:bidi="hi-IN"/>
              </w:rPr>
            </w:pPr>
          </w:p>
        </w:tc>
      </w:tr>
      <w:tr w:rsidR="00F94C42" w:rsidRPr="00D93C00" w14:paraId="46A716D2" w14:textId="77777777" w:rsidTr="00356ECF">
        <w:tc>
          <w:tcPr>
            <w:tcW w:w="9637" w:type="dxa"/>
            <w:gridSpan w:val="38"/>
            <w:tcMar>
              <w:top w:w="0" w:type="dxa"/>
              <w:left w:w="74" w:type="dxa"/>
              <w:bottom w:w="0" w:type="dxa"/>
              <w:right w:w="74" w:type="dxa"/>
            </w:tcMar>
          </w:tcPr>
          <w:p w14:paraId="2C655628" w14:textId="77777777" w:rsidR="00F94C42" w:rsidRPr="00D93C00" w:rsidRDefault="00F94C42" w:rsidP="00356ECF">
            <w:pPr>
              <w:rPr>
                <w:sz w:val="21"/>
                <w:szCs w:val="21"/>
                <w:lang w:eastAsia="zh-CN" w:bidi="hi-IN"/>
              </w:rPr>
            </w:pPr>
          </w:p>
        </w:tc>
      </w:tr>
      <w:tr w:rsidR="00F94C42" w:rsidRPr="00D93C00" w14:paraId="2D3DA8FE" w14:textId="77777777" w:rsidTr="00356ECF">
        <w:tc>
          <w:tcPr>
            <w:tcW w:w="723" w:type="dxa"/>
            <w:gridSpan w:val="2"/>
            <w:tcMar>
              <w:top w:w="0" w:type="dxa"/>
              <w:left w:w="74" w:type="dxa"/>
              <w:bottom w:w="0" w:type="dxa"/>
              <w:right w:w="74" w:type="dxa"/>
            </w:tcMar>
            <w:hideMark/>
          </w:tcPr>
          <w:p w14:paraId="13234B69" w14:textId="77777777" w:rsidR="00F94C42" w:rsidRPr="00D93C00" w:rsidRDefault="00F94C42" w:rsidP="00356ECF">
            <w:pPr>
              <w:rPr>
                <w:sz w:val="21"/>
                <w:szCs w:val="21"/>
                <w:lang w:eastAsia="zh-CN" w:bidi="hi-IN"/>
              </w:rPr>
            </w:pPr>
          </w:p>
        </w:tc>
        <w:tc>
          <w:tcPr>
            <w:tcW w:w="863" w:type="dxa"/>
            <w:gridSpan w:val="3"/>
            <w:tcMar>
              <w:top w:w="0" w:type="dxa"/>
              <w:left w:w="74" w:type="dxa"/>
              <w:bottom w:w="0" w:type="dxa"/>
              <w:right w:w="74" w:type="dxa"/>
            </w:tcMar>
            <w:hideMark/>
          </w:tcPr>
          <w:p w14:paraId="4C10BBCF" w14:textId="77777777" w:rsidR="00F94C42" w:rsidRPr="00D93C00" w:rsidRDefault="00F94C42" w:rsidP="00356ECF">
            <w:pPr>
              <w:rPr>
                <w:rFonts w:ascii="Liberation Serif" w:eastAsia="Droid Sans Fallback" w:hAnsi="Liberation Serif" w:cs="FreeSans"/>
                <w:sz w:val="20"/>
                <w:szCs w:val="20"/>
              </w:rPr>
            </w:pPr>
          </w:p>
        </w:tc>
        <w:tc>
          <w:tcPr>
            <w:tcW w:w="235" w:type="dxa"/>
            <w:tcMar>
              <w:top w:w="0" w:type="dxa"/>
              <w:left w:w="74" w:type="dxa"/>
              <w:bottom w:w="0" w:type="dxa"/>
              <w:right w:w="74" w:type="dxa"/>
            </w:tcMar>
            <w:hideMark/>
          </w:tcPr>
          <w:p w14:paraId="3901C4AC" w14:textId="77777777" w:rsidR="00F94C42" w:rsidRPr="00D93C00" w:rsidRDefault="00F94C42" w:rsidP="00356ECF">
            <w:pPr>
              <w:rPr>
                <w:rFonts w:ascii="Liberation Serif" w:eastAsia="Droid Sans Fallback" w:hAnsi="Liberation Serif" w:cs="FreeSans"/>
                <w:sz w:val="20"/>
                <w:szCs w:val="20"/>
              </w:rPr>
            </w:pPr>
          </w:p>
        </w:tc>
        <w:tc>
          <w:tcPr>
            <w:tcW w:w="1392" w:type="dxa"/>
            <w:gridSpan w:val="6"/>
            <w:tcMar>
              <w:top w:w="0" w:type="dxa"/>
              <w:left w:w="74" w:type="dxa"/>
              <w:bottom w:w="0" w:type="dxa"/>
              <w:right w:w="74" w:type="dxa"/>
            </w:tcMar>
            <w:hideMark/>
          </w:tcPr>
          <w:p w14:paraId="13E2D779" w14:textId="77777777" w:rsidR="00F94C42" w:rsidRPr="00D93C00" w:rsidRDefault="00F94C42" w:rsidP="00356ECF">
            <w:pPr>
              <w:rPr>
                <w:rFonts w:ascii="Liberation Serif" w:eastAsia="Droid Sans Fallback" w:hAnsi="Liberation Serif" w:cs="FreeSans"/>
                <w:sz w:val="20"/>
                <w:szCs w:val="20"/>
              </w:rPr>
            </w:pPr>
          </w:p>
        </w:tc>
        <w:tc>
          <w:tcPr>
            <w:tcW w:w="521" w:type="dxa"/>
            <w:tcMar>
              <w:top w:w="0" w:type="dxa"/>
              <w:left w:w="74" w:type="dxa"/>
              <w:bottom w:w="0" w:type="dxa"/>
              <w:right w:w="74" w:type="dxa"/>
            </w:tcMar>
            <w:hideMark/>
          </w:tcPr>
          <w:p w14:paraId="00710066" w14:textId="77777777" w:rsidR="00F94C42" w:rsidRPr="00D93C00" w:rsidRDefault="00F94C42" w:rsidP="00356ECF">
            <w:pPr>
              <w:rPr>
                <w:rFonts w:ascii="Liberation Serif" w:eastAsia="Droid Sans Fallback" w:hAnsi="Liberation Serif" w:cs="FreeSans"/>
                <w:sz w:val="20"/>
                <w:szCs w:val="20"/>
              </w:rPr>
            </w:pPr>
          </w:p>
        </w:tc>
        <w:tc>
          <w:tcPr>
            <w:tcW w:w="648" w:type="dxa"/>
            <w:gridSpan w:val="6"/>
            <w:tcMar>
              <w:top w:w="0" w:type="dxa"/>
              <w:left w:w="74" w:type="dxa"/>
              <w:bottom w:w="0" w:type="dxa"/>
              <w:right w:w="74" w:type="dxa"/>
            </w:tcMar>
            <w:hideMark/>
          </w:tcPr>
          <w:p w14:paraId="0A28E874" w14:textId="77777777" w:rsidR="00F94C42" w:rsidRPr="00D93C00" w:rsidRDefault="00F94C42" w:rsidP="00356ECF">
            <w:pPr>
              <w:rPr>
                <w:rFonts w:ascii="Liberation Serif" w:eastAsia="Droid Sans Fallback" w:hAnsi="Liberation Serif" w:cs="FreeSans"/>
                <w:sz w:val="20"/>
                <w:szCs w:val="20"/>
              </w:rPr>
            </w:pPr>
          </w:p>
        </w:tc>
        <w:tc>
          <w:tcPr>
            <w:tcW w:w="787" w:type="dxa"/>
            <w:gridSpan w:val="4"/>
            <w:tcMar>
              <w:top w:w="0" w:type="dxa"/>
              <w:left w:w="74" w:type="dxa"/>
              <w:bottom w:w="0" w:type="dxa"/>
              <w:right w:w="74" w:type="dxa"/>
            </w:tcMar>
            <w:hideMark/>
          </w:tcPr>
          <w:p w14:paraId="5E6A61BD" w14:textId="77777777" w:rsidR="00F94C42" w:rsidRPr="00D93C00" w:rsidRDefault="00F94C42" w:rsidP="00356ECF">
            <w:pPr>
              <w:rPr>
                <w:rFonts w:ascii="Liberation Serif" w:eastAsia="Droid Sans Fallback" w:hAnsi="Liberation Serif" w:cs="FreeSans"/>
                <w:sz w:val="20"/>
                <w:szCs w:val="20"/>
              </w:rPr>
            </w:pPr>
          </w:p>
        </w:tc>
        <w:tc>
          <w:tcPr>
            <w:tcW w:w="2276" w:type="dxa"/>
            <w:gridSpan w:val="9"/>
            <w:tcMar>
              <w:top w:w="0" w:type="dxa"/>
              <w:left w:w="74" w:type="dxa"/>
              <w:bottom w:w="0" w:type="dxa"/>
              <w:right w:w="74" w:type="dxa"/>
            </w:tcMar>
            <w:hideMark/>
          </w:tcPr>
          <w:p w14:paraId="32346C76" w14:textId="77777777" w:rsidR="00F94C42" w:rsidRPr="00D93C00" w:rsidRDefault="00F94C42" w:rsidP="00356ECF">
            <w:pPr>
              <w:rPr>
                <w:rFonts w:ascii="Liberation Serif" w:eastAsia="Droid Sans Fallback" w:hAnsi="Liberation Serif" w:cs="FreeSans"/>
                <w:sz w:val="20"/>
                <w:szCs w:val="20"/>
              </w:rPr>
            </w:pPr>
          </w:p>
        </w:tc>
        <w:tc>
          <w:tcPr>
            <w:tcW w:w="2192" w:type="dxa"/>
            <w:gridSpan w:val="6"/>
            <w:tcMar>
              <w:top w:w="0" w:type="dxa"/>
              <w:left w:w="74" w:type="dxa"/>
              <w:bottom w:w="0" w:type="dxa"/>
              <w:right w:w="74" w:type="dxa"/>
            </w:tcMar>
            <w:hideMark/>
          </w:tcPr>
          <w:p w14:paraId="2031B01A"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39735EFF" w14:textId="77777777" w:rsidTr="00356ECF">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3188E00E" w14:textId="77777777" w:rsidR="00F94C42" w:rsidRPr="00D93C00" w:rsidRDefault="00F94C42" w:rsidP="00356ECF">
            <w:pPr>
              <w:rPr>
                <w:rFonts w:ascii="Liberation Serif" w:eastAsia="Droid Sans Fallback" w:hAnsi="Liberation Serif" w:cs="FreeSans"/>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6B08535F"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7740E371" w14:textId="77777777" w:rsidTr="00356EC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A101D4D" w14:textId="77777777" w:rsidR="00F94C42" w:rsidRPr="00D93C00" w:rsidRDefault="00F94C42" w:rsidP="00356ECF">
            <w:pPr>
              <w:jc w:val="center"/>
              <w:textAlignment w:val="baseline"/>
              <w:rPr>
                <w:sz w:val="18"/>
                <w:szCs w:val="18"/>
                <w:lang w:eastAsia="zh-CN" w:bidi="hi-IN"/>
              </w:rPr>
            </w:pPr>
            <w:r w:rsidRPr="00D93C00">
              <w:rPr>
                <w:sz w:val="18"/>
                <w:szCs w:val="18"/>
                <w:lang w:eastAsia="zh-CN" w:bidi="hi-IN"/>
              </w:rPr>
              <w:t>наименование и место расположения объекта</w:t>
            </w:r>
          </w:p>
        </w:tc>
      </w:tr>
      <w:tr w:rsidR="00F94C42" w:rsidRPr="00D93C00" w14:paraId="4D7257EE" w14:textId="77777777" w:rsidTr="00356ECF">
        <w:tc>
          <w:tcPr>
            <w:tcW w:w="9637" w:type="dxa"/>
            <w:gridSpan w:val="38"/>
            <w:tcMar>
              <w:top w:w="0" w:type="dxa"/>
              <w:left w:w="74" w:type="dxa"/>
              <w:bottom w:w="0" w:type="dxa"/>
              <w:right w:w="74" w:type="dxa"/>
            </w:tcMar>
            <w:hideMark/>
          </w:tcPr>
          <w:p w14:paraId="0F626967" w14:textId="77777777" w:rsidR="00F94C42" w:rsidRPr="00D93C00" w:rsidRDefault="00F94C42" w:rsidP="00356ECF">
            <w:pPr>
              <w:rPr>
                <w:sz w:val="18"/>
                <w:szCs w:val="18"/>
                <w:lang w:eastAsia="zh-CN" w:bidi="hi-IN"/>
              </w:rPr>
            </w:pPr>
          </w:p>
        </w:tc>
      </w:tr>
      <w:tr w:rsidR="00F94C42" w:rsidRPr="00D93C00" w14:paraId="611D9677" w14:textId="77777777" w:rsidTr="00356ECF">
        <w:tc>
          <w:tcPr>
            <w:tcW w:w="5325" w:type="dxa"/>
            <w:gridSpan w:val="25"/>
            <w:tcMar>
              <w:top w:w="0" w:type="dxa"/>
              <w:left w:w="74" w:type="dxa"/>
              <w:bottom w:w="0" w:type="dxa"/>
              <w:right w:w="74" w:type="dxa"/>
            </w:tcMar>
            <w:hideMark/>
          </w:tcPr>
          <w:p w14:paraId="36A41230" w14:textId="77777777" w:rsidR="00F94C42" w:rsidRPr="00D93C00" w:rsidRDefault="00F94C42" w:rsidP="00356ECF">
            <w:pPr>
              <w:textAlignment w:val="baseline"/>
              <w:rPr>
                <w:sz w:val="21"/>
                <w:szCs w:val="21"/>
                <w:lang w:eastAsia="zh-CN" w:bidi="hi-IN"/>
              </w:rPr>
            </w:pPr>
            <w:r w:rsidRPr="00D93C00">
              <w:rPr>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4F5A9547" w14:textId="77777777" w:rsidR="00F94C42" w:rsidRPr="00D93C00" w:rsidRDefault="00F94C42" w:rsidP="00356ECF">
            <w:pPr>
              <w:rPr>
                <w:sz w:val="21"/>
                <w:szCs w:val="21"/>
                <w:lang w:eastAsia="zh-CN" w:bidi="hi-IN"/>
              </w:rPr>
            </w:pPr>
          </w:p>
        </w:tc>
      </w:tr>
      <w:tr w:rsidR="00F94C42" w:rsidRPr="00D93C00" w14:paraId="4FB7BEA9" w14:textId="77777777" w:rsidTr="00356ECF">
        <w:tc>
          <w:tcPr>
            <w:tcW w:w="5325" w:type="dxa"/>
            <w:gridSpan w:val="25"/>
            <w:tcMar>
              <w:top w:w="0" w:type="dxa"/>
              <w:left w:w="74" w:type="dxa"/>
              <w:bottom w:w="0" w:type="dxa"/>
              <w:right w:w="74" w:type="dxa"/>
            </w:tcMar>
          </w:tcPr>
          <w:p w14:paraId="47222C9F" w14:textId="77777777" w:rsidR="00F94C42" w:rsidRPr="00D93C00" w:rsidRDefault="00F94C42" w:rsidP="00356ECF">
            <w:pPr>
              <w:textAlignment w:val="baseline"/>
              <w:rPr>
                <w:sz w:val="21"/>
                <w:szCs w:val="21"/>
                <w:lang w:eastAsia="zh-CN" w:bidi="hi-IN"/>
              </w:rPr>
            </w:pPr>
          </w:p>
        </w:tc>
        <w:tc>
          <w:tcPr>
            <w:tcW w:w="4312" w:type="dxa"/>
            <w:gridSpan w:val="13"/>
            <w:tcMar>
              <w:top w:w="0" w:type="dxa"/>
              <w:left w:w="74" w:type="dxa"/>
              <w:bottom w:w="0" w:type="dxa"/>
              <w:right w:w="74" w:type="dxa"/>
            </w:tcMar>
          </w:tcPr>
          <w:p w14:paraId="05169DFE" w14:textId="77777777" w:rsidR="00F94C42" w:rsidRPr="00D93C00" w:rsidRDefault="00F94C42" w:rsidP="00356ECF">
            <w:pPr>
              <w:rPr>
                <w:sz w:val="21"/>
                <w:szCs w:val="21"/>
                <w:lang w:eastAsia="zh-CN" w:bidi="hi-IN"/>
              </w:rPr>
            </w:pPr>
          </w:p>
        </w:tc>
      </w:tr>
      <w:tr w:rsidR="00F94C42" w:rsidRPr="00D93C00" w14:paraId="52EF553B" w14:textId="77777777" w:rsidTr="00356ECF">
        <w:tc>
          <w:tcPr>
            <w:tcW w:w="5325" w:type="dxa"/>
            <w:gridSpan w:val="25"/>
            <w:tcMar>
              <w:top w:w="0" w:type="dxa"/>
              <w:left w:w="74" w:type="dxa"/>
              <w:bottom w:w="0" w:type="dxa"/>
              <w:right w:w="74" w:type="dxa"/>
            </w:tcMar>
            <w:hideMark/>
          </w:tcPr>
          <w:p w14:paraId="571A4BBC" w14:textId="77777777" w:rsidR="00F94C42" w:rsidRPr="00D93C00" w:rsidRDefault="00F94C42" w:rsidP="00356ECF">
            <w:pPr>
              <w:rPr>
                <w:sz w:val="21"/>
                <w:szCs w:val="21"/>
                <w:lang w:eastAsia="zh-CN" w:bidi="hi-IN"/>
              </w:rPr>
            </w:pPr>
          </w:p>
        </w:tc>
        <w:tc>
          <w:tcPr>
            <w:tcW w:w="4312" w:type="dxa"/>
            <w:gridSpan w:val="13"/>
            <w:tcMar>
              <w:top w:w="0" w:type="dxa"/>
              <w:left w:w="74" w:type="dxa"/>
              <w:bottom w:w="0" w:type="dxa"/>
              <w:right w:w="74" w:type="dxa"/>
            </w:tcMar>
            <w:hideMark/>
          </w:tcPr>
          <w:p w14:paraId="26D84C2E"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64486058" w14:textId="77777777" w:rsidTr="00356EC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2A58E14" w14:textId="77777777" w:rsidR="00F94C42" w:rsidRPr="00D93C00" w:rsidRDefault="00F94C42" w:rsidP="00356ECF">
            <w:pPr>
              <w:jc w:val="center"/>
              <w:textAlignment w:val="baseline"/>
              <w:rPr>
                <w:sz w:val="18"/>
                <w:szCs w:val="18"/>
                <w:lang w:eastAsia="zh-CN" w:bidi="hi-IN"/>
              </w:rPr>
            </w:pPr>
            <w:r w:rsidRPr="00D93C00">
              <w:rPr>
                <w:sz w:val="18"/>
                <w:szCs w:val="18"/>
                <w:lang w:eastAsia="zh-CN" w:bidi="hi-IN"/>
              </w:rPr>
              <w:t>организация, должность, инициалы, фамилия</w:t>
            </w:r>
          </w:p>
        </w:tc>
      </w:tr>
      <w:tr w:rsidR="00F94C42" w:rsidRPr="00D93C00" w14:paraId="1CB03B9D" w14:textId="77777777" w:rsidTr="00356ECF">
        <w:tc>
          <w:tcPr>
            <w:tcW w:w="9637" w:type="dxa"/>
            <w:gridSpan w:val="38"/>
            <w:tcMar>
              <w:top w:w="0" w:type="dxa"/>
              <w:left w:w="74" w:type="dxa"/>
              <w:bottom w:w="0" w:type="dxa"/>
              <w:right w:w="74" w:type="dxa"/>
            </w:tcMar>
            <w:hideMark/>
          </w:tcPr>
          <w:p w14:paraId="47A4E9F5" w14:textId="77777777" w:rsidR="00F94C42" w:rsidRPr="00D93C00" w:rsidRDefault="00F94C42" w:rsidP="00356ECF">
            <w:pPr>
              <w:rPr>
                <w:sz w:val="18"/>
                <w:szCs w:val="18"/>
                <w:lang w:eastAsia="zh-CN" w:bidi="hi-IN"/>
              </w:rPr>
            </w:pPr>
          </w:p>
        </w:tc>
      </w:tr>
      <w:tr w:rsidR="00F94C42" w:rsidRPr="00D93C00" w14:paraId="0EAB286F" w14:textId="77777777" w:rsidTr="00356ECF">
        <w:tc>
          <w:tcPr>
            <w:tcW w:w="5617" w:type="dxa"/>
            <w:gridSpan w:val="26"/>
            <w:tcMar>
              <w:top w:w="0" w:type="dxa"/>
              <w:left w:w="74" w:type="dxa"/>
              <w:bottom w:w="0" w:type="dxa"/>
              <w:right w:w="74" w:type="dxa"/>
            </w:tcMar>
            <w:hideMark/>
          </w:tcPr>
          <w:p w14:paraId="2FEBC72F" w14:textId="77777777" w:rsidR="00F94C42" w:rsidRPr="00D93C00" w:rsidRDefault="00F94C42" w:rsidP="00356ECF">
            <w:pPr>
              <w:textAlignment w:val="baseline"/>
              <w:rPr>
                <w:sz w:val="21"/>
                <w:szCs w:val="21"/>
                <w:lang w:eastAsia="zh-CN" w:bidi="hi-IN"/>
              </w:rPr>
            </w:pPr>
            <w:r w:rsidRPr="00D93C00">
              <w:rPr>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0345250D" w14:textId="77777777" w:rsidR="00F94C42" w:rsidRPr="00D93C00" w:rsidRDefault="00F94C42" w:rsidP="00356ECF">
            <w:pPr>
              <w:rPr>
                <w:sz w:val="21"/>
                <w:szCs w:val="21"/>
                <w:lang w:eastAsia="zh-CN" w:bidi="hi-IN"/>
              </w:rPr>
            </w:pPr>
          </w:p>
        </w:tc>
      </w:tr>
      <w:tr w:rsidR="00F94C42" w:rsidRPr="00D93C00" w14:paraId="46B00E88" w14:textId="77777777" w:rsidTr="00356ECF">
        <w:tc>
          <w:tcPr>
            <w:tcW w:w="5617" w:type="dxa"/>
            <w:gridSpan w:val="26"/>
            <w:tcMar>
              <w:top w:w="0" w:type="dxa"/>
              <w:left w:w="74" w:type="dxa"/>
              <w:bottom w:w="0" w:type="dxa"/>
              <w:right w:w="74" w:type="dxa"/>
            </w:tcMar>
          </w:tcPr>
          <w:p w14:paraId="573AF375" w14:textId="77777777" w:rsidR="00F94C42" w:rsidRPr="00D93C00" w:rsidRDefault="00F94C42" w:rsidP="00356ECF">
            <w:pPr>
              <w:textAlignment w:val="baseline"/>
              <w:rPr>
                <w:sz w:val="21"/>
                <w:szCs w:val="21"/>
                <w:lang w:eastAsia="zh-CN" w:bidi="hi-IN"/>
              </w:rPr>
            </w:pPr>
          </w:p>
        </w:tc>
        <w:tc>
          <w:tcPr>
            <w:tcW w:w="4020" w:type="dxa"/>
            <w:gridSpan w:val="12"/>
            <w:tcMar>
              <w:top w:w="0" w:type="dxa"/>
              <w:left w:w="74" w:type="dxa"/>
              <w:bottom w:w="0" w:type="dxa"/>
              <w:right w:w="74" w:type="dxa"/>
            </w:tcMar>
          </w:tcPr>
          <w:p w14:paraId="0B9AA4C7" w14:textId="77777777" w:rsidR="00F94C42" w:rsidRPr="00D93C00" w:rsidRDefault="00F94C42" w:rsidP="00356ECF">
            <w:pPr>
              <w:rPr>
                <w:sz w:val="21"/>
                <w:szCs w:val="21"/>
                <w:lang w:eastAsia="zh-CN" w:bidi="hi-IN"/>
              </w:rPr>
            </w:pPr>
          </w:p>
        </w:tc>
      </w:tr>
      <w:tr w:rsidR="00F94C42" w:rsidRPr="00D93C00" w14:paraId="5667A61B" w14:textId="77777777" w:rsidTr="00356ECF">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6B2A3FA3" w14:textId="77777777" w:rsidR="00F94C42" w:rsidRPr="00D93C00" w:rsidRDefault="00F94C42" w:rsidP="00356ECF">
            <w:pPr>
              <w:rPr>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4ED82DF3"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2C91B24F" w14:textId="77777777" w:rsidTr="00356EC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15C4A0D" w14:textId="77777777" w:rsidR="00F94C42" w:rsidRPr="00D93C00" w:rsidRDefault="00F94C42" w:rsidP="00356ECF">
            <w:pPr>
              <w:jc w:val="center"/>
              <w:textAlignment w:val="baseline"/>
              <w:rPr>
                <w:sz w:val="18"/>
                <w:szCs w:val="18"/>
                <w:lang w:eastAsia="zh-CN" w:bidi="hi-IN"/>
              </w:rPr>
            </w:pPr>
            <w:r w:rsidRPr="00D93C00">
              <w:rPr>
                <w:sz w:val="18"/>
                <w:szCs w:val="18"/>
                <w:lang w:eastAsia="zh-CN" w:bidi="hi-IN"/>
              </w:rPr>
              <w:t>организация, должность, инициалы, фамилия</w:t>
            </w:r>
          </w:p>
        </w:tc>
      </w:tr>
      <w:tr w:rsidR="00F94C42" w:rsidRPr="00D93C00" w14:paraId="79479A77" w14:textId="77777777" w:rsidTr="00356ECF">
        <w:tc>
          <w:tcPr>
            <w:tcW w:w="9637" w:type="dxa"/>
            <w:gridSpan w:val="38"/>
            <w:tcMar>
              <w:top w:w="0" w:type="dxa"/>
              <w:left w:w="74" w:type="dxa"/>
              <w:bottom w:w="0" w:type="dxa"/>
              <w:right w:w="74" w:type="dxa"/>
            </w:tcMar>
            <w:hideMark/>
          </w:tcPr>
          <w:p w14:paraId="6C725584" w14:textId="77777777" w:rsidR="00F94C42" w:rsidRPr="00D93C00" w:rsidRDefault="00F94C42" w:rsidP="00356ECF">
            <w:pPr>
              <w:rPr>
                <w:sz w:val="18"/>
                <w:szCs w:val="18"/>
                <w:lang w:eastAsia="zh-CN" w:bidi="hi-IN"/>
              </w:rPr>
            </w:pPr>
          </w:p>
        </w:tc>
      </w:tr>
      <w:tr w:rsidR="00F94C42" w:rsidRPr="00D93C00" w14:paraId="05ECB2A9" w14:textId="77777777" w:rsidTr="00356ECF">
        <w:tc>
          <w:tcPr>
            <w:tcW w:w="9637" w:type="dxa"/>
            <w:gridSpan w:val="38"/>
            <w:tcMar>
              <w:top w:w="0" w:type="dxa"/>
              <w:left w:w="74" w:type="dxa"/>
              <w:bottom w:w="0" w:type="dxa"/>
              <w:right w:w="74" w:type="dxa"/>
            </w:tcMar>
            <w:hideMark/>
          </w:tcPr>
          <w:p w14:paraId="4AFDCEA0" w14:textId="77777777" w:rsidR="00F94C42" w:rsidRPr="00D93C00" w:rsidRDefault="00F94C42" w:rsidP="00356ECF">
            <w:pPr>
              <w:textAlignment w:val="baseline"/>
              <w:rPr>
                <w:sz w:val="21"/>
                <w:szCs w:val="21"/>
                <w:lang w:eastAsia="zh-CN" w:bidi="hi-IN"/>
              </w:rPr>
            </w:pPr>
            <w:r w:rsidRPr="00D93C00">
              <w:rPr>
                <w:sz w:val="21"/>
                <w:szCs w:val="21"/>
                <w:lang w:eastAsia="zh-CN" w:bidi="hi-IN"/>
              </w:rPr>
              <w:t>с другой стороны, составили настоящий акт о нижеследующем:</w:t>
            </w:r>
          </w:p>
        </w:tc>
      </w:tr>
      <w:tr w:rsidR="00F94C42" w:rsidRPr="00D93C00" w14:paraId="50525620" w14:textId="77777777" w:rsidTr="00356ECF">
        <w:tc>
          <w:tcPr>
            <w:tcW w:w="9637" w:type="dxa"/>
            <w:gridSpan w:val="38"/>
            <w:tcMar>
              <w:top w:w="0" w:type="dxa"/>
              <w:left w:w="74" w:type="dxa"/>
              <w:bottom w:w="0" w:type="dxa"/>
              <w:right w:w="74" w:type="dxa"/>
            </w:tcMar>
            <w:hideMark/>
          </w:tcPr>
          <w:p w14:paraId="648EAB66" w14:textId="77777777" w:rsidR="00F94C42" w:rsidRPr="00D93C00" w:rsidRDefault="00F94C42" w:rsidP="00356ECF">
            <w:pPr>
              <w:rPr>
                <w:sz w:val="21"/>
                <w:szCs w:val="21"/>
                <w:lang w:eastAsia="zh-CN" w:bidi="hi-IN"/>
              </w:rPr>
            </w:pPr>
          </w:p>
        </w:tc>
      </w:tr>
      <w:tr w:rsidR="00F94C42" w:rsidRPr="00D93C00" w14:paraId="122F0928" w14:textId="77777777" w:rsidTr="00356ECF">
        <w:tc>
          <w:tcPr>
            <w:tcW w:w="9637" w:type="dxa"/>
            <w:gridSpan w:val="38"/>
            <w:tcMar>
              <w:top w:w="0" w:type="dxa"/>
              <w:left w:w="74" w:type="dxa"/>
              <w:bottom w:w="0" w:type="dxa"/>
              <w:right w:w="74" w:type="dxa"/>
            </w:tcMar>
            <w:hideMark/>
          </w:tcPr>
          <w:p w14:paraId="01BEDCF3" w14:textId="77777777" w:rsidR="00F94C42" w:rsidRPr="00D93C00" w:rsidRDefault="00F94C42" w:rsidP="00356ECF">
            <w:pPr>
              <w:textAlignment w:val="baseline"/>
              <w:rPr>
                <w:sz w:val="21"/>
                <w:szCs w:val="21"/>
                <w:lang w:eastAsia="zh-CN" w:bidi="hi-IN"/>
              </w:rPr>
            </w:pPr>
            <w:r w:rsidRPr="00D93C00">
              <w:rPr>
                <w:sz w:val="21"/>
                <w:szCs w:val="21"/>
                <w:lang w:eastAsia="zh-CN" w:bidi="hi-IN"/>
              </w:rPr>
              <w:t>1 Лицом, осуществляющим строительство, предъявлен застройщику (техническому заказчику) к приемке</w:t>
            </w:r>
          </w:p>
        </w:tc>
      </w:tr>
      <w:tr w:rsidR="00F94C42" w:rsidRPr="00D93C00" w14:paraId="70C27A49" w14:textId="77777777" w:rsidTr="00356EC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17F03D3" w14:textId="77777777" w:rsidR="00F94C42" w:rsidRPr="00D93C00" w:rsidRDefault="00F94C42" w:rsidP="00356ECF">
            <w:pPr>
              <w:rPr>
                <w:sz w:val="21"/>
                <w:szCs w:val="21"/>
                <w:lang w:eastAsia="zh-CN" w:bidi="hi-IN"/>
              </w:rPr>
            </w:pPr>
          </w:p>
        </w:tc>
      </w:tr>
      <w:tr w:rsidR="00F94C42" w:rsidRPr="00D93C00" w14:paraId="1FB22DD3" w14:textId="77777777" w:rsidTr="00356EC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FDA2B0B" w14:textId="77777777" w:rsidR="00F94C42" w:rsidRPr="00D93C00" w:rsidRDefault="00F94C42" w:rsidP="00356ECF">
            <w:pPr>
              <w:jc w:val="center"/>
              <w:textAlignment w:val="baseline"/>
              <w:rPr>
                <w:sz w:val="18"/>
                <w:szCs w:val="18"/>
                <w:lang w:eastAsia="zh-CN" w:bidi="hi-IN"/>
              </w:rPr>
            </w:pPr>
            <w:r w:rsidRPr="00D93C00">
              <w:rPr>
                <w:sz w:val="18"/>
                <w:szCs w:val="18"/>
                <w:lang w:eastAsia="zh-CN" w:bidi="hi-IN"/>
              </w:rPr>
              <w:t>наименование объекта</w:t>
            </w:r>
          </w:p>
        </w:tc>
      </w:tr>
      <w:tr w:rsidR="00F94C42" w:rsidRPr="00D93C00" w14:paraId="10225AE7" w14:textId="77777777" w:rsidTr="00356ECF">
        <w:tc>
          <w:tcPr>
            <w:tcW w:w="9637" w:type="dxa"/>
            <w:gridSpan w:val="38"/>
            <w:tcMar>
              <w:top w:w="0" w:type="dxa"/>
              <w:left w:w="74" w:type="dxa"/>
              <w:bottom w:w="0" w:type="dxa"/>
              <w:right w:w="74" w:type="dxa"/>
            </w:tcMar>
            <w:hideMark/>
          </w:tcPr>
          <w:p w14:paraId="1194AFA0" w14:textId="77777777" w:rsidR="00F94C42" w:rsidRPr="00D93C00" w:rsidRDefault="00F94C42" w:rsidP="00356ECF">
            <w:pPr>
              <w:rPr>
                <w:sz w:val="18"/>
                <w:szCs w:val="18"/>
                <w:lang w:eastAsia="zh-CN" w:bidi="hi-IN"/>
              </w:rPr>
            </w:pPr>
          </w:p>
        </w:tc>
      </w:tr>
      <w:tr w:rsidR="00F94C42" w:rsidRPr="00D93C00" w14:paraId="65E0C5C7" w14:textId="77777777" w:rsidTr="00356ECF">
        <w:tc>
          <w:tcPr>
            <w:tcW w:w="2923" w:type="dxa"/>
            <w:gridSpan w:val="11"/>
            <w:tcMar>
              <w:top w:w="0" w:type="dxa"/>
              <w:left w:w="74" w:type="dxa"/>
              <w:bottom w:w="0" w:type="dxa"/>
              <w:right w:w="74" w:type="dxa"/>
            </w:tcMar>
            <w:hideMark/>
          </w:tcPr>
          <w:p w14:paraId="1106183A" w14:textId="77777777" w:rsidR="00F94C42" w:rsidRPr="00D93C00" w:rsidRDefault="00F94C42" w:rsidP="00356ECF">
            <w:pPr>
              <w:textAlignment w:val="baseline"/>
              <w:rPr>
                <w:sz w:val="21"/>
                <w:szCs w:val="21"/>
                <w:lang w:eastAsia="zh-CN" w:bidi="hi-IN"/>
              </w:rPr>
            </w:pPr>
            <w:r w:rsidRPr="00D93C00">
              <w:rPr>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31DC2769" w14:textId="77777777" w:rsidR="00F94C42" w:rsidRPr="00D93C00" w:rsidRDefault="00F94C42" w:rsidP="00356ECF">
            <w:pPr>
              <w:rPr>
                <w:sz w:val="21"/>
                <w:szCs w:val="21"/>
                <w:lang w:eastAsia="zh-CN" w:bidi="hi-IN"/>
              </w:rPr>
            </w:pPr>
          </w:p>
        </w:tc>
      </w:tr>
      <w:tr w:rsidR="00F94C42" w:rsidRPr="00D93C00" w14:paraId="1D1DED94" w14:textId="77777777" w:rsidTr="00356ECF">
        <w:tc>
          <w:tcPr>
            <w:tcW w:w="2923" w:type="dxa"/>
            <w:gridSpan w:val="11"/>
            <w:tcMar>
              <w:top w:w="0" w:type="dxa"/>
              <w:left w:w="74" w:type="dxa"/>
              <w:bottom w:w="0" w:type="dxa"/>
              <w:right w:w="74" w:type="dxa"/>
            </w:tcMar>
          </w:tcPr>
          <w:p w14:paraId="7B104CF0" w14:textId="77777777" w:rsidR="00F94C42" w:rsidRPr="00D93C00" w:rsidRDefault="00F94C42" w:rsidP="00356ECF">
            <w:pPr>
              <w:textAlignment w:val="baseline"/>
              <w:rPr>
                <w:sz w:val="21"/>
                <w:szCs w:val="21"/>
                <w:lang w:eastAsia="zh-CN" w:bidi="hi-IN"/>
              </w:rPr>
            </w:pPr>
          </w:p>
        </w:tc>
        <w:tc>
          <w:tcPr>
            <w:tcW w:w="6714" w:type="dxa"/>
            <w:gridSpan w:val="27"/>
            <w:tcMar>
              <w:top w:w="0" w:type="dxa"/>
              <w:left w:w="74" w:type="dxa"/>
              <w:bottom w:w="0" w:type="dxa"/>
              <w:right w:w="74" w:type="dxa"/>
            </w:tcMar>
          </w:tcPr>
          <w:p w14:paraId="3B6497BC" w14:textId="77777777" w:rsidR="00F94C42" w:rsidRPr="00D93C00" w:rsidRDefault="00F94C42" w:rsidP="00356ECF">
            <w:pPr>
              <w:rPr>
                <w:sz w:val="21"/>
                <w:szCs w:val="21"/>
                <w:lang w:eastAsia="zh-CN" w:bidi="hi-IN"/>
              </w:rPr>
            </w:pPr>
          </w:p>
        </w:tc>
      </w:tr>
      <w:tr w:rsidR="00F94C42" w:rsidRPr="00D93C00" w14:paraId="6B46D234" w14:textId="77777777" w:rsidTr="00356EC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02FF7EC" w14:textId="77777777" w:rsidR="00F94C42" w:rsidRPr="00D93C00" w:rsidRDefault="00F94C42" w:rsidP="00356ECF">
            <w:pPr>
              <w:rPr>
                <w:sz w:val="21"/>
                <w:szCs w:val="21"/>
                <w:lang w:eastAsia="zh-CN" w:bidi="hi-IN"/>
              </w:rPr>
            </w:pPr>
          </w:p>
        </w:tc>
      </w:tr>
      <w:tr w:rsidR="00F94C42" w:rsidRPr="00D93C00" w14:paraId="3579D8AD" w14:textId="77777777" w:rsidTr="00356EC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6FAFAF2"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552033EB" w14:textId="77777777" w:rsidTr="00356ECF">
        <w:tc>
          <w:tcPr>
            <w:tcW w:w="8597" w:type="dxa"/>
            <w:gridSpan w:val="36"/>
            <w:tcMar>
              <w:top w:w="0" w:type="dxa"/>
              <w:left w:w="74" w:type="dxa"/>
              <w:bottom w:w="0" w:type="dxa"/>
              <w:right w:w="74" w:type="dxa"/>
            </w:tcMar>
            <w:hideMark/>
          </w:tcPr>
          <w:p w14:paraId="1E7A389F" w14:textId="77777777" w:rsidR="00F94C42" w:rsidRPr="00D93C00" w:rsidRDefault="00F94C42" w:rsidP="00356ECF">
            <w:pPr>
              <w:textAlignment w:val="baseline"/>
              <w:rPr>
                <w:sz w:val="21"/>
                <w:szCs w:val="21"/>
                <w:lang w:eastAsia="zh-CN" w:bidi="hi-IN"/>
              </w:rPr>
            </w:pPr>
            <w:r w:rsidRPr="00D93C00">
              <w:rPr>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51DAE215" w14:textId="77777777" w:rsidR="00F94C42" w:rsidRPr="00D93C00" w:rsidRDefault="00F94C42" w:rsidP="00356ECF">
            <w:pPr>
              <w:rPr>
                <w:sz w:val="21"/>
                <w:szCs w:val="21"/>
                <w:lang w:eastAsia="zh-CN" w:bidi="hi-IN"/>
              </w:rPr>
            </w:pPr>
          </w:p>
        </w:tc>
      </w:tr>
      <w:tr w:rsidR="00F94C42" w:rsidRPr="00D93C00" w14:paraId="3DD61285" w14:textId="77777777" w:rsidTr="00356ECF">
        <w:tc>
          <w:tcPr>
            <w:tcW w:w="8597" w:type="dxa"/>
            <w:gridSpan w:val="36"/>
            <w:tcMar>
              <w:top w:w="0" w:type="dxa"/>
              <w:left w:w="74" w:type="dxa"/>
              <w:bottom w:w="0" w:type="dxa"/>
              <w:right w:w="74" w:type="dxa"/>
            </w:tcMar>
          </w:tcPr>
          <w:p w14:paraId="4F74949D" w14:textId="77777777" w:rsidR="00F94C42" w:rsidRPr="00D93C00" w:rsidRDefault="00F94C42" w:rsidP="00356ECF">
            <w:pPr>
              <w:textAlignment w:val="baseline"/>
              <w:rPr>
                <w:sz w:val="21"/>
                <w:szCs w:val="21"/>
                <w:lang w:eastAsia="zh-CN" w:bidi="hi-IN"/>
              </w:rPr>
            </w:pPr>
          </w:p>
        </w:tc>
        <w:tc>
          <w:tcPr>
            <w:tcW w:w="1040" w:type="dxa"/>
            <w:gridSpan w:val="2"/>
            <w:tcMar>
              <w:top w:w="0" w:type="dxa"/>
              <w:left w:w="74" w:type="dxa"/>
              <w:bottom w:w="0" w:type="dxa"/>
              <w:right w:w="74" w:type="dxa"/>
            </w:tcMar>
          </w:tcPr>
          <w:p w14:paraId="4676277F" w14:textId="77777777" w:rsidR="00F94C42" w:rsidRPr="00D93C00" w:rsidRDefault="00F94C42" w:rsidP="00356ECF">
            <w:pPr>
              <w:rPr>
                <w:sz w:val="21"/>
                <w:szCs w:val="21"/>
                <w:lang w:eastAsia="zh-CN" w:bidi="hi-IN"/>
              </w:rPr>
            </w:pPr>
          </w:p>
        </w:tc>
      </w:tr>
      <w:tr w:rsidR="00F94C42" w:rsidRPr="00D93C00" w14:paraId="239BFB7D" w14:textId="77777777" w:rsidTr="00356ECF">
        <w:tc>
          <w:tcPr>
            <w:tcW w:w="8597" w:type="dxa"/>
            <w:gridSpan w:val="36"/>
            <w:tcMar>
              <w:top w:w="0" w:type="dxa"/>
              <w:left w:w="74" w:type="dxa"/>
              <w:bottom w:w="0" w:type="dxa"/>
              <w:right w:w="74" w:type="dxa"/>
            </w:tcMar>
            <w:hideMark/>
          </w:tcPr>
          <w:p w14:paraId="58915AEC" w14:textId="77777777" w:rsidR="00F94C42" w:rsidRPr="00D93C00" w:rsidRDefault="00F94C42" w:rsidP="00356ECF">
            <w:pPr>
              <w:rPr>
                <w:sz w:val="21"/>
                <w:szCs w:val="21"/>
                <w:lang w:eastAsia="zh-CN" w:bidi="hi-IN"/>
              </w:rPr>
            </w:pPr>
          </w:p>
        </w:tc>
        <w:tc>
          <w:tcPr>
            <w:tcW w:w="1040" w:type="dxa"/>
            <w:gridSpan w:val="2"/>
            <w:tcMar>
              <w:top w:w="0" w:type="dxa"/>
              <w:left w:w="74" w:type="dxa"/>
              <w:bottom w:w="0" w:type="dxa"/>
              <w:right w:w="74" w:type="dxa"/>
            </w:tcMar>
            <w:hideMark/>
          </w:tcPr>
          <w:p w14:paraId="5B59EB12"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0788E788" w14:textId="77777777" w:rsidTr="00356EC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20BBE1B"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34086039" w14:textId="77777777" w:rsidTr="00356EC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A26F817" w14:textId="77777777" w:rsidR="00F94C42" w:rsidRPr="00D93C00" w:rsidRDefault="00F94C42" w:rsidP="00356ECF">
            <w:pPr>
              <w:jc w:val="center"/>
              <w:textAlignment w:val="baseline"/>
              <w:rPr>
                <w:sz w:val="18"/>
                <w:szCs w:val="18"/>
                <w:lang w:eastAsia="zh-CN" w:bidi="hi-IN"/>
              </w:rPr>
            </w:pPr>
            <w:r w:rsidRPr="00D93C00">
              <w:rPr>
                <w:sz w:val="18"/>
                <w:szCs w:val="18"/>
                <w:lang w:eastAsia="zh-CN" w:bidi="hi-IN"/>
              </w:rPr>
              <w:t>наименование органа, выдавшего разрешение</w:t>
            </w:r>
          </w:p>
        </w:tc>
      </w:tr>
      <w:tr w:rsidR="00F94C42" w:rsidRPr="00D93C00" w14:paraId="491E35ED" w14:textId="77777777" w:rsidTr="00356ECF">
        <w:tc>
          <w:tcPr>
            <w:tcW w:w="9637" w:type="dxa"/>
            <w:gridSpan w:val="38"/>
            <w:tcMar>
              <w:top w:w="0" w:type="dxa"/>
              <w:left w:w="74" w:type="dxa"/>
              <w:bottom w:w="0" w:type="dxa"/>
              <w:right w:w="74" w:type="dxa"/>
            </w:tcMar>
            <w:hideMark/>
          </w:tcPr>
          <w:p w14:paraId="40604AB1" w14:textId="77777777" w:rsidR="00F94C42" w:rsidRPr="00D93C00" w:rsidRDefault="00F94C42" w:rsidP="00356ECF">
            <w:pPr>
              <w:rPr>
                <w:sz w:val="18"/>
                <w:szCs w:val="18"/>
                <w:lang w:eastAsia="zh-CN" w:bidi="hi-IN"/>
              </w:rPr>
            </w:pPr>
          </w:p>
        </w:tc>
      </w:tr>
      <w:tr w:rsidR="00F94C42" w:rsidRPr="00D93C00" w14:paraId="01859542" w14:textId="77777777" w:rsidTr="00356ECF">
        <w:tc>
          <w:tcPr>
            <w:tcW w:w="3892" w:type="dxa"/>
            <w:gridSpan w:val="14"/>
            <w:tcMar>
              <w:top w:w="0" w:type="dxa"/>
              <w:left w:w="74" w:type="dxa"/>
              <w:bottom w:w="0" w:type="dxa"/>
              <w:right w:w="74" w:type="dxa"/>
            </w:tcMar>
            <w:hideMark/>
          </w:tcPr>
          <w:p w14:paraId="2707A5D5" w14:textId="77777777" w:rsidR="00F94C42" w:rsidRPr="00D93C00" w:rsidRDefault="00F94C42" w:rsidP="00356ECF">
            <w:pPr>
              <w:textAlignment w:val="baseline"/>
              <w:rPr>
                <w:sz w:val="21"/>
                <w:szCs w:val="21"/>
                <w:lang w:eastAsia="zh-CN" w:bidi="hi-IN"/>
              </w:rPr>
            </w:pPr>
            <w:r w:rsidRPr="00D93C00">
              <w:rPr>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6B71A2F6" w14:textId="77777777" w:rsidR="00F94C42" w:rsidRPr="00D93C00" w:rsidRDefault="00F94C42" w:rsidP="00356ECF">
            <w:pPr>
              <w:rPr>
                <w:sz w:val="21"/>
                <w:szCs w:val="21"/>
                <w:lang w:eastAsia="zh-CN" w:bidi="hi-IN"/>
              </w:rPr>
            </w:pPr>
          </w:p>
        </w:tc>
      </w:tr>
      <w:tr w:rsidR="00F94C42" w:rsidRPr="00D93C00" w14:paraId="0248DA05" w14:textId="77777777" w:rsidTr="00356ECF">
        <w:tc>
          <w:tcPr>
            <w:tcW w:w="3892" w:type="dxa"/>
            <w:gridSpan w:val="14"/>
            <w:tcMar>
              <w:top w:w="0" w:type="dxa"/>
              <w:left w:w="74" w:type="dxa"/>
              <w:bottom w:w="0" w:type="dxa"/>
              <w:right w:w="74" w:type="dxa"/>
            </w:tcMar>
            <w:hideMark/>
          </w:tcPr>
          <w:p w14:paraId="7CBBA904" w14:textId="77777777" w:rsidR="00F94C42" w:rsidRPr="00D93C00" w:rsidRDefault="00F94C42" w:rsidP="00356ECF">
            <w:pPr>
              <w:rPr>
                <w:rFonts w:ascii="Liberation Serif" w:eastAsia="Droid Sans Fallback" w:hAnsi="Liberation Serif" w:cs="FreeSans"/>
                <w:sz w:val="20"/>
                <w:szCs w:val="20"/>
              </w:rPr>
            </w:pPr>
          </w:p>
        </w:tc>
        <w:tc>
          <w:tcPr>
            <w:tcW w:w="5745" w:type="dxa"/>
            <w:gridSpan w:val="24"/>
            <w:tcMar>
              <w:top w:w="0" w:type="dxa"/>
              <w:left w:w="74" w:type="dxa"/>
              <w:bottom w:w="0" w:type="dxa"/>
              <w:right w:w="74" w:type="dxa"/>
            </w:tcMar>
            <w:hideMark/>
          </w:tcPr>
          <w:p w14:paraId="464FE674"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263AF68E" w14:textId="77777777" w:rsidTr="00356EC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FE0982E"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19CBB2E1" w14:textId="77777777" w:rsidTr="00356EC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F1167E6" w14:textId="77777777" w:rsidR="00F94C42" w:rsidRPr="00D93C00" w:rsidRDefault="00F94C42" w:rsidP="00356ECF">
            <w:pPr>
              <w:jc w:val="center"/>
              <w:textAlignment w:val="baseline"/>
              <w:rPr>
                <w:sz w:val="18"/>
                <w:szCs w:val="18"/>
                <w:lang w:eastAsia="zh-CN" w:bidi="hi-IN"/>
              </w:rPr>
            </w:pPr>
            <w:r w:rsidRPr="00D93C00">
              <w:rPr>
                <w:sz w:val="18"/>
                <w:szCs w:val="18"/>
                <w:lang w:eastAsia="zh-CN" w:bidi="hi-IN"/>
              </w:rPr>
              <w:t>наименование организаций, их реквизиты, виды работ, номер свидетельства о допуске</w:t>
            </w:r>
          </w:p>
        </w:tc>
      </w:tr>
      <w:tr w:rsidR="00F94C42" w:rsidRPr="00D93C00" w14:paraId="544E810F" w14:textId="77777777" w:rsidTr="00356EC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69A30CA" w14:textId="77777777" w:rsidR="00F94C42" w:rsidRPr="00D93C00" w:rsidRDefault="00F94C42" w:rsidP="00356ECF">
            <w:pPr>
              <w:rPr>
                <w:sz w:val="18"/>
                <w:szCs w:val="18"/>
                <w:lang w:eastAsia="zh-CN" w:bidi="hi-IN"/>
              </w:rPr>
            </w:pPr>
          </w:p>
        </w:tc>
      </w:tr>
      <w:tr w:rsidR="00F94C42" w:rsidRPr="00D93C00" w14:paraId="15CAE84C" w14:textId="77777777" w:rsidTr="00356EC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2BA07D2" w14:textId="77777777" w:rsidR="00F94C42" w:rsidRPr="00D93C00" w:rsidRDefault="00F94C42" w:rsidP="00356ECF">
            <w:pPr>
              <w:jc w:val="center"/>
              <w:textAlignment w:val="baseline"/>
              <w:rPr>
                <w:sz w:val="18"/>
                <w:szCs w:val="18"/>
                <w:lang w:eastAsia="zh-CN" w:bidi="hi-IN"/>
              </w:rPr>
            </w:pPr>
            <w:r w:rsidRPr="00D93C00">
              <w:rPr>
                <w:sz w:val="18"/>
                <w:szCs w:val="18"/>
                <w:lang w:eastAsia="zh-CN" w:bidi="hi-IN"/>
              </w:rPr>
              <w:t>к определенному виду/видам работ, которые оказывают влияние на безопасность</w:t>
            </w:r>
          </w:p>
        </w:tc>
      </w:tr>
      <w:tr w:rsidR="00F94C42" w:rsidRPr="00D93C00" w14:paraId="06F82A7F" w14:textId="77777777" w:rsidTr="00356EC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43E5965" w14:textId="77777777" w:rsidR="00F94C42" w:rsidRPr="00D93C00" w:rsidRDefault="00F94C42" w:rsidP="00356ECF">
            <w:pPr>
              <w:rPr>
                <w:sz w:val="18"/>
                <w:szCs w:val="18"/>
                <w:lang w:eastAsia="zh-CN" w:bidi="hi-IN"/>
              </w:rPr>
            </w:pPr>
          </w:p>
        </w:tc>
      </w:tr>
      <w:tr w:rsidR="00F94C42" w:rsidRPr="00D93C00" w14:paraId="3228779F" w14:textId="77777777" w:rsidTr="00356EC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9830374" w14:textId="77777777" w:rsidR="00F94C42" w:rsidRPr="00D93C00" w:rsidRDefault="00F94C42" w:rsidP="00356ECF">
            <w:pPr>
              <w:jc w:val="center"/>
              <w:textAlignment w:val="baseline"/>
              <w:rPr>
                <w:sz w:val="18"/>
                <w:szCs w:val="18"/>
                <w:lang w:eastAsia="zh-CN" w:bidi="hi-IN"/>
              </w:rPr>
            </w:pPr>
            <w:r w:rsidRPr="00D93C00">
              <w:rPr>
                <w:sz w:val="18"/>
                <w:szCs w:val="18"/>
                <w:lang w:eastAsia="zh-CN" w:bidi="hi-IN"/>
              </w:rPr>
              <w:t>объектов капитального строительства, выполнявшихся каждой из них,</w:t>
            </w:r>
          </w:p>
        </w:tc>
      </w:tr>
      <w:tr w:rsidR="00F94C42" w:rsidRPr="00D93C00" w14:paraId="7186477B" w14:textId="77777777" w:rsidTr="00356EC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581D99D" w14:textId="77777777" w:rsidR="00F94C42" w:rsidRPr="00D93C00" w:rsidRDefault="00F94C42" w:rsidP="00356ECF">
            <w:pPr>
              <w:rPr>
                <w:sz w:val="18"/>
                <w:szCs w:val="18"/>
                <w:lang w:eastAsia="zh-CN" w:bidi="hi-IN"/>
              </w:rPr>
            </w:pPr>
          </w:p>
        </w:tc>
      </w:tr>
      <w:tr w:rsidR="00F94C42" w:rsidRPr="00D93C00" w14:paraId="5ABE6E21" w14:textId="77777777" w:rsidTr="00356EC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77125A8" w14:textId="77777777" w:rsidR="00F94C42" w:rsidRPr="00D93C00" w:rsidRDefault="00F94C42" w:rsidP="00356ECF">
            <w:pPr>
              <w:jc w:val="center"/>
              <w:textAlignment w:val="baseline"/>
              <w:rPr>
                <w:sz w:val="18"/>
                <w:szCs w:val="18"/>
                <w:lang w:eastAsia="zh-CN" w:bidi="hi-IN"/>
              </w:rPr>
            </w:pPr>
            <w:r w:rsidRPr="00D93C00">
              <w:rPr>
                <w:sz w:val="18"/>
                <w:szCs w:val="18"/>
                <w:lang w:eastAsia="zh-CN" w:bidi="hi-IN"/>
              </w:rPr>
              <w:t>при числе организаций более трех их перечень указывается в приложении к акту</w:t>
            </w:r>
          </w:p>
        </w:tc>
      </w:tr>
      <w:tr w:rsidR="00F94C42" w:rsidRPr="00D93C00" w14:paraId="7E7F882D" w14:textId="77777777" w:rsidTr="00356ECF">
        <w:tc>
          <w:tcPr>
            <w:tcW w:w="9637" w:type="dxa"/>
            <w:gridSpan w:val="38"/>
            <w:tcMar>
              <w:top w:w="0" w:type="dxa"/>
              <w:left w:w="74" w:type="dxa"/>
              <w:bottom w:w="0" w:type="dxa"/>
              <w:right w:w="74" w:type="dxa"/>
            </w:tcMar>
            <w:hideMark/>
          </w:tcPr>
          <w:p w14:paraId="5693C87F" w14:textId="77777777" w:rsidR="00F94C42" w:rsidRPr="00D93C00" w:rsidRDefault="00F94C42" w:rsidP="00356ECF">
            <w:pPr>
              <w:textAlignment w:val="baseline"/>
              <w:rPr>
                <w:sz w:val="21"/>
                <w:szCs w:val="21"/>
                <w:lang w:eastAsia="zh-CN" w:bidi="hi-IN"/>
              </w:rPr>
            </w:pPr>
            <w:r w:rsidRPr="00D93C00">
              <w:rPr>
                <w:sz w:val="21"/>
                <w:szCs w:val="21"/>
                <w:lang w:eastAsia="zh-CN" w:bidi="hi-IN"/>
              </w:rPr>
              <w:t>4 Проектная документация на строительство разработана генеральным проектировщиком</w:t>
            </w:r>
          </w:p>
        </w:tc>
      </w:tr>
      <w:tr w:rsidR="00F94C42" w:rsidRPr="00D93C00" w14:paraId="4DC186F0" w14:textId="77777777" w:rsidTr="00356EC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D981098" w14:textId="77777777" w:rsidR="00F94C42" w:rsidRPr="00D93C00" w:rsidRDefault="00F94C42" w:rsidP="00356ECF">
            <w:pPr>
              <w:rPr>
                <w:sz w:val="21"/>
                <w:szCs w:val="21"/>
                <w:lang w:eastAsia="zh-CN" w:bidi="hi-IN"/>
              </w:rPr>
            </w:pPr>
          </w:p>
        </w:tc>
      </w:tr>
      <w:tr w:rsidR="00F94C42" w:rsidRPr="00D93C00" w14:paraId="20B30C99" w14:textId="77777777" w:rsidTr="00356EC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4627870" w14:textId="77777777" w:rsidR="00F94C42" w:rsidRPr="00D93C00" w:rsidRDefault="00F94C42" w:rsidP="00356ECF">
            <w:pPr>
              <w:jc w:val="center"/>
              <w:textAlignment w:val="baseline"/>
              <w:rPr>
                <w:sz w:val="18"/>
                <w:szCs w:val="18"/>
                <w:lang w:eastAsia="zh-CN" w:bidi="hi-IN"/>
              </w:rPr>
            </w:pPr>
            <w:r w:rsidRPr="00D93C00">
              <w:rPr>
                <w:sz w:val="18"/>
                <w:szCs w:val="18"/>
                <w:lang w:eastAsia="zh-CN" w:bidi="hi-IN"/>
              </w:rPr>
              <w:t>наименование организации и ее реквизиты,</w:t>
            </w:r>
          </w:p>
        </w:tc>
      </w:tr>
      <w:tr w:rsidR="00F94C42" w:rsidRPr="00D93C00" w14:paraId="13E09CE5" w14:textId="77777777" w:rsidTr="00356EC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FF70DFF" w14:textId="77777777" w:rsidR="00F94C42" w:rsidRPr="00D93C00" w:rsidRDefault="00F94C42" w:rsidP="00356ECF">
            <w:pPr>
              <w:rPr>
                <w:sz w:val="18"/>
                <w:szCs w:val="18"/>
                <w:lang w:eastAsia="zh-CN" w:bidi="hi-IN"/>
              </w:rPr>
            </w:pPr>
          </w:p>
        </w:tc>
      </w:tr>
      <w:tr w:rsidR="00F94C42" w:rsidRPr="00D93C00" w14:paraId="4C6FB2B8" w14:textId="77777777" w:rsidTr="00356EC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AEFCBF1" w14:textId="77777777" w:rsidR="00F94C42" w:rsidRPr="00D93C00" w:rsidRDefault="00F94C42" w:rsidP="00356ECF">
            <w:pPr>
              <w:jc w:val="center"/>
              <w:textAlignment w:val="baseline"/>
              <w:rPr>
                <w:sz w:val="18"/>
                <w:szCs w:val="18"/>
                <w:lang w:eastAsia="zh-CN" w:bidi="hi-IN"/>
              </w:rPr>
            </w:pPr>
            <w:r w:rsidRPr="00D93C00">
              <w:rPr>
                <w:sz w:val="18"/>
                <w:szCs w:val="18"/>
                <w:lang w:eastAsia="zh-CN" w:bidi="hi-IN"/>
              </w:rPr>
              <w:lastRenderedPageBreak/>
              <w:t>номер свидетельства о допуске к определенному виду/видам работ,</w:t>
            </w:r>
          </w:p>
        </w:tc>
      </w:tr>
      <w:tr w:rsidR="00F94C42" w:rsidRPr="00D93C00" w14:paraId="405450BF" w14:textId="77777777" w:rsidTr="00356EC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4281256" w14:textId="77777777" w:rsidR="00F94C42" w:rsidRPr="00D93C00" w:rsidRDefault="00F94C42" w:rsidP="00356ECF">
            <w:pPr>
              <w:rPr>
                <w:sz w:val="18"/>
                <w:szCs w:val="18"/>
                <w:lang w:eastAsia="zh-CN" w:bidi="hi-IN"/>
              </w:rPr>
            </w:pPr>
          </w:p>
        </w:tc>
      </w:tr>
      <w:tr w:rsidR="00F94C42" w:rsidRPr="00D93C00" w14:paraId="13A13943" w14:textId="77777777" w:rsidTr="00356EC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DAA919D" w14:textId="77777777" w:rsidR="00F94C42" w:rsidRPr="00D93C00" w:rsidRDefault="00F94C42" w:rsidP="00356ECF">
            <w:pPr>
              <w:jc w:val="center"/>
              <w:textAlignment w:val="baseline"/>
              <w:rPr>
                <w:sz w:val="18"/>
                <w:szCs w:val="18"/>
                <w:lang w:eastAsia="zh-CN" w:bidi="hi-IN"/>
              </w:rPr>
            </w:pPr>
            <w:r w:rsidRPr="00D93C00">
              <w:rPr>
                <w:sz w:val="18"/>
                <w:szCs w:val="18"/>
                <w:lang w:eastAsia="zh-CN" w:bidi="hi-IN"/>
              </w:rPr>
              <w:t>которые оказывают влияние на безопасность объектов капитального строительства</w:t>
            </w:r>
          </w:p>
        </w:tc>
      </w:tr>
      <w:tr w:rsidR="00F94C42" w:rsidRPr="00D93C00" w14:paraId="49EE102F" w14:textId="77777777" w:rsidTr="00356ECF">
        <w:tc>
          <w:tcPr>
            <w:tcW w:w="9637" w:type="dxa"/>
            <w:gridSpan w:val="38"/>
            <w:tcMar>
              <w:top w:w="0" w:type="dxa"/>
              <w:left w:w="74" w:type="dxa"/>
              <w:bottom w:w="0" w:type="dxa"/>
              <w:right w:w="74" w:type="dxa"/>
            </w:tcMar>
            <w:hideMark/>
          </w:tcPr>
          <w:p w14:paraId="2B1E7152" w14:textId="77777777" w:rsidR="00F94C42" w:rsidRPr="00D93C00" w:rsidRDefault="00F94C42" w:rsidP="00356ECF">
            <w:pPr>
              <w:rPr>
                <w:sz w:val="18"/>
                <w:szCs w:val="18"/>
                <w:lang w:eastAsia="zh-CN" w:bidi="hi-IN"/>
              </w:rPr>
            </w:pPr>
          </w:p>
        </w:tc>
      </w:tr>
      <w:tr w:rsidR="00F94C42" w:rsidRPr="00D93C00" w14:paraId="6A714EF2" w14:textId="77777777" w:rsidTr="00356ECF">
        <w:tc>
          <w:tcPr>
            <w:tcW w:w="1821" w:type="dxa"/>
            <w:gridSpan w:val="6"/>
            <w:tcMar>
              <w:top w:w="0" w:type="dxa"/>
              <w:left w:w="74" w:type="dxa"/>
              <w:bottom w:w="0" w:type="dxa"/>
              <w:right w:w="74" w:type="dxa"/>
            </w:tcMar>
            <w:hideMark/>
          </w:tcPr>
          <w:p w14:paraId="4CEFBA28" w14:textId="77777777" w:rsidR="00F94C42" w:rsidRPr="00D93C00" w:rsidRDefault="00F94C42" w:rsidP="00356ECF">
            <w:pPr>
              <w:textAlignment w:val="baseline"/>
              <w:rPr>
                <w:sz w:val="21"/>
                <w:szCs w:val="21"/>
                <w:lang w:eastAsia="zh-CN" w:bidi="hi-IN"/>
              </w:rPr>
            </w:pPr>
            <w:r w:rsidRPr="00D93C00">
              <w:rPr>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23C57DA1" w14:textId="77777777" w:rsidR="00F94C42" w:rsidRPr="00D93C00" w:rsidRDefault="00F94C42" w:rsidP="00356ECF">
            <w:pPr>
              <w:rPr>
                <w:sz w:val="21"/>
                <w:szCs w:val="21"/>
                <w:lang w:eastAsia="zh-CN" w:bidi="hi-IN"/>
              </w:rPr>
            </w:pPr>
          </w:p>
        </w:tc>
      </w:tr>
      <w:tr w:rsidR="00F94C42" w:rsidRPr="00D93C00" w14:paraId="4D249516" w14:textId="77777777" w:rsidTr="00356ECF">
        <w:tc>
          <w:tcPr>
            <w:tcW w:w="1821" w:type="dxa"/>
            <w:gridSpan w:val="6"/>
            <w:tcMar>
              <w:top w:w="0" w:type="dxa"/>
              <w:left w:w="74" w:type="dxa"/>
              <w:bottom w:w="0" w:type="dxa"/>
              <w:right w:w="74" w:type="dxa"/>
            </w:tcMar>
          </w:tcPr>
          <w:p w14:paraId="17EE825E" w14:textId="77777777" w:rsidR="00F94C42" w:rsidRPr="00D93C00" w:rsidRDefault="00F94C42" w:rsidP="00356ECF">
            <w:pPr>
              <w:textAlignment w:val="baseline"/>
              <w:rPr>
                <w:sz w:val="21"/>
                <w:szCs w:val="21"/>
                <w:lang w:eastAsia="zh-CN" w:bidi="hi-IN"/>
              </w:rPr>
            </w:pPr>
          </w:p>
        </w:tc>
        <w:tc>
          <w:tcPr>
            <w:tcW w:w="7816" w:type="dxa"/>
            <w:gridSpan w:val="32"/>
            <w:tcMar>
              <w:top w:w="0" w:type="dxa"/>
              <w:left w:w="74" w:type="dxa"/>
              <w:bottom w:w="0" w:type="dxa"/>
              <w:right w:w="74" w:type="dxa"/>
            </w:tcMar>
          </w:tcPr>
          <w:p w14:paraId="340C0B91" w14:textId="77777777" w:rsidR="00F94C42" w:rsidRPr="00D93C00" w:rsidRDefault="00F94C42" w:rsidP="00356ECF">
            <w:pPr>
              <w:rPr>
                <w:sz w:val="21"/>
                <w:szCs w:val="21"/>
                <w:lang w:eastAsia="zh-CN" w:bidi="hi-IN"/>
              </w:rPr>
            </w:pPr>
          </w:p>
        </w:tc>
      </w:tr>
      <w:tr w:rsidR="00F94C42" w:rsidRPr="00D93C00" w14:paraId="7631D16F" w14:textId="77777777" w:rsidTr="00356ECF">
        <w:tc>
          <w:tcPr>
            <w:tcW w:w="1821" w:type="dxa"/>
            <w:gridSpan w:val="6"/>
            <w:tcBorders>
              <w:top w:val="nil"/>
              <w:left w:val="nil"/>
              <w:bottom w:val="single" w:sz="6" w:space="0" w:color="000000"/>
              <w:right w:val="nil"/>
            </w:tcBorders>
            <w:tcMar>
              <w:top w:w="0" w:type="dxa"/>
              <w:left w:w="74" w:type="dxa"/>
              <w:bottom w:w="0" w:type="dxa"/>
              <w:right w:w="74" w:type="dxa"/>
            </w:tcMar>
            <w:hideMark/>
          </w:tcPr>
          <w:p w14:paraId="0F785DEA" w14:textId="77777777" w:rsidR="00F94C42" w:rsidRPr="00D93C00" w:rsidRDefault="00F94C42" w:rsidP="00356ECF">
            <w:pPr>
              <w:rPr>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17B78339"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5CA8F33E" w14:textId="77777777" w:rsidTr="00356EC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03C8436" w14:textId="77777777" w:rsidR="00F94C42" w:rsidRPr="00D93C00" w:rsidRDefault="00F94C42" w:rsidP="00356ECF">
            <w:pPr>
              <w:jc w:val="center"/>
              <w:textAlignment w:val="baseline"/>
              <w:rPr>
                <w:sz w:val="18"/>
                <w:szCs w:val="18"/>
                <w:lang w:eastAsia="zh-CN" w:bidi="hi-IN"/>
              </w:rPr>
            </w:pPr>
            <w:r w:rsidRPr="00D93C00">
              <w:rPr>
                <w:sz w:val="18"/>
                <w:szCs w:val="18"/>
                <w:lang w:eastAsia="zh-CN" w:bidi="hi-IN"/>
              </w:rPr>
              <w:t>наименование частей или разделов документации</w:t>
            </w:r>
          </w:p>
        </w:tc>
      </w:tr>
      <w:tr w:rsidR="00F94C42" w:rsidRPr="00D93C00" w14:paraId="05C2127E" w14:textId="77777777" w:rsidTr="00356ECF">
        <w:tc>
          <w:tcPr>
            <w:tcW w:w="9637" w:type="dxa"/>
            <w:gridSpan w:val="38"/>
            <w:tcMar>
              <w:top w:w="0" w:type="dxa"/>
              <w:left w:w="74" w:type="dxa"/>
              <w:bottom w:w="0" w:type="dxa"/>
              <w:right w:w="74" w:type="dxa"/>
            </w:tcMar>
            <w:hideMark/>
          </w:tcPr>
          <w:p w14:paraId="58887374" w14:textId="77777777" w:rsidR="00F94C42" w:rsidRPr="00D93C00" w:rsidRDefault="00F94C42" w:rsidP="00356ECF">
            <w:pPr>
              <w:rPr>
                <w:sz w:val="18"/>
                <w:szCs w:val="18"/>
                <w:lang w:eastAsia="zh-CN" w:bidi="hi-IN"/>
              </w:rPr>
            </w:pPr>
          </w:p>
        </w:tc>
      </w:tr>
      <w:tr w:rsidR="00F94C42" w:rsidRPr="00D93C00" w14:paraId="68E13C79" w14:textId="77777777" w:rsidTr="00356ECF">
        <w:tc>
          <w:tcPr>
            <w:tcW w:w="2118" w:type="dxa"/>
            <w:gridSpan w:val="7"/>
            <w:tcMar>
              <w:top w:w="0" w:type="dxa"/>
              <w:left w:w="74" w:type="dxa"/>
              <w:bottom w:w="0" w:type="dxa"/>
              <w:right w:w="74" w:type="dxa"/>
            </w:tcMar>
            <w:hideMark/>
          </w:tcPr>
          <w:p w14:paraId="014C2E17" w14:textId="77777777" w:rsidR="00F94C42" w:rsidRPr="00D93C00" w:rsidRDefault="00F94C42" w:rsidP="00356ECF">
            <w:pPr>
              <w:textAlignment w:val="baseline"/>
              <w:rPr>
                <w:sz w:val="21"/>
                <w:szCs w:val="21"/>
                <w:lang w:eastAsia="zh-CN" w:bidi="hi-IN"/>
              </w:rPr>
            </w:pPr>
            <w:r w:rsidRPr="00D93C00">
              <w:rPr>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6290D250" w14:textId="77777777" w:rsidR="00F94C42" w:rsidRPr="00D93C00" w:rsidRDefault="00F94C42" w:rsidP="00356ECF">
            <w:pPr>
              <w:rPr>
                <w:sz w:val="21"/>
                <w:szCs w:val="21"/>
                <w:lang w:eastAsia="zh-CN" w:bidi="hi-IN"/>
              </w:rPr>
            </w:pPr>
          </w:p>
        </w:tc>
      </w:tr>
      <w:tr w:rsidR="00F94C42" w:rsidRPr="00D93C00" w14:paraId="5C74EC00" w14:textId="77777777" w:rsidTr="00356ECF">
        <w:tc>
          <w:tcPr>
            <w:tcW w:w="2118" w:type="dxa"/>
            <w:gridSpan w:val="7"/>
            <w:tcMar>
              <w:top w:w="0" w:type="dxa"/>
              <w:left w:w="74" w:type="dxa"/>
              <w:bottom w:w="0" w:type="dxa"/>
              <w:right w:w="74" w:type="dxa"/>
            </w:tcMar>
          </w:tcPr>
          <w:p w14:paraId="23D9EB77" w14:textId="77777777" w:rsidR="00F94C42" w:rsidRPr="00D93C00" w:rsidRDefault="00F94C42" w:rsidP="00356ECF">
            <w:pPr>
              <w:textAlignment w:val="baseline"/>
              <w:rPr>
                <w:sz w:val="21"/>
                <w:szCs w:val="21"/>
                <w:lang w:eastAsia="zh-CN" w:bidi="hi-IN"/>
              </w:rPr>
            </w:pPr>
          </w:p>
        </w:tc>
        <w:tc>
          <w:tcPr>
            <w:tcW w:w="7519" w:type="dxa"/>
            <w:gridSpan w:val="31"/>
            <w:tcMar>
              <w:top w:w="0" w:type="dxa"/>
              <w:left w:w="74" w:type="dxa"/>
              <w:bottom w:w="0" w:type="dxa"/>
              <w:right w:w="74" w:type="dxa"/>
            </w:tcMar>
          </w:tcPr>
          <w:p w14:paraId="7A2AF138" w14:textId="77777777" w:rsidR="00F94C42" w:rsidRPr="00D93C00" w:rsidRDefault="00F94C42" w:rsidP="00356ECF">
            <w:pPr>
              <w:rPr>
                <w:sz w:val="21"/>
                <w:szCs w:val="21"/>
                <w:lang w:eastAsia="zh-CN" w:bidi="hi-IN"/>
              </w:rPr>
            </w:pPr>
          </w:p>
        </w:tc>
      </w:tr>
      <w:tr w:rsidR="00F94C42" w:rsidRPr="00D93C00" w14:paraId="21C68E39" w14:textId="77777777" w:rsidTr="00356ECF">
        <w:tc>
          <w:tcPr>
            <w:tcW w:w="2118" w:type="dxa"/>
            <w:gridSpan w:val="7"/>
            <w:tcBorders>
              <w:top w:val="nil"/>
              <w:left w:val="nil"/>
              <w:bottom w:val="single" w:sz="6" w:space="0" w:color="000000"/>
              <w:right w:val="nil"/>
            </w:tcBorders>
            <w:tcMar>
              <w:top w:w="0" w:type="dxa"/>
              <w:left w:w="74" w:type="dxa"/>
              <w:bottom w:w="0" w:type="dxa"/>
              <w:right w:w="74" w:type="dxa"/>
            </w:tcMar>
            <w:hideMark/>
          </w:tcPr>
          <w:p w14:paraId="0C8EA32E" w14:textId="77777777" w:rsidR="00F94C42" w:rsidRPr="00D93C00" w:rsidRDefault="00F94C42" w:rsidP="00356ECF">
            <w:pPr>
              <w:rPr>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5716D3C2"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293BE3E8" w14:textId="77777777" w:rsidTr="00356EC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94AE4E4" w14:textId="77777777" w:rsidR="00F94C42" w:rsidRPr="00D93C00" w:rsidRDefault="00F94C42" w:rsidP="00356ECF">
            <w:pPr>
              <w:jc w:val="center"/>
              <w:textAlignment w:val="baseline"/>
              <w:rPr>
                <w:sz w:val="18"/>
                <w:szCs w:val="18"/>
                <w:lang w:eastAsia="zh-CN" w:bidi="hi-IN"/>
              </w:rPr>
            </w:pPr>
            <w:r w:rsidRPr="00D93C00">
              <w:rPr>
                <w:sz w:val="18"/>
                <w:szCs w:val="18"/>
                <w:lang w:eastAsia="zh-CN" w:bidi="hi-IN"/>
              </w:rPr>
              <w:t>наименование организаций, их реквизиты,</w:t>
            </w:r>
          </w:p>
        </w:tc>
      </w:tr>
      <w:tr w:rsidR="00F94C42" w:rsidRPr="00D93C00" w14:paraId="009EF5BD" w14:textId="77777777" w:rsidTr="00356EC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9A31664" w14:textId="77777777" w:rsidR="00F94C42" w:rsidRPr="00D93C00" w:rsidRDefault="00F94C42" w:rsidP="00356ECF">
            <w:pPr>
              <w:rPr>
                <w:sz w:val="18"/>
                <w:szCs w:val="18"/>
                <w:lang w:eastAsia="zh-CN" w:bidi="hi-IN"/>
              </w:rPr>
            </w:pPr>
          </w:p>
        </w:tc>
      </w:tr>
      <w:tr w:rsidR="00F94C42" w:rsidRPr="00D93C00" w14:paraId="337E1087" w14:textId="77777777" w:rsidTr="00356EC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D460D6D" w14:textId="77777777" w:rsidR="00F94C42" w:rsidRPr="00D93C00" w:rsidRDefault="00F94C42" w:rsidP="00356ECF">
            <w:pPr>
              <w:jc w:val="center"/>
              <w:textAlignment w:val="baseline"/>
              <w:rPr>
                <w:sz w:val="18"/>
                <w:szCs w:val="18"/>
                <w:lang w:eastAsia="zh-CN" w:bidi="hi-IN"/>
              </w:rPr>
            </w:pPr>
            <w:r w:rsidRPr="00D93C00">
              <w:rPr>
                <w:sz w:val="18"/>
                <w:szCs w:val="18"/>
                <w:lang w:eastAsia="zh-CN" w:bidi="hi-IN"/>
              </w:rPr>
              <w:t>номер свидетельства о допуске к определенному виду/видам работ,</w:t>
            </w:r>
          </w:p>
        </w:tc>
      </w:tr>
      <w:tr w:rsidR="00F94C42" w:rsidRPr="00D93C00" w14:paraId="4ABCB466" w14:textId="77777777" w:rsidTr="00356EC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64CC8B6" w14:textId="77777777" w:rsidR="00F94C42" w:rsidRPr="00D93C00" w:rsidRDefault="00F94C42" w:rsidP="00356ECF">
            <w:pPr>
              <w:rPr>
                <w:sz w:val="18"/>
                <w:szCs w:val="18"/>
                <w:lang w:eastAsia="zh-CN" w:bidi="hi-IN"/>
              </w:rPr>
            </w:pPr>
          </w:p>
        </w:tc>
      </w:tr>
      <w:tr w:rsidR="00F94C42" w:rsidRPr="00D93C00" w14:paraId="6EAE77C6" w14:textId="77777777" w:rsidTr="00356EC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461956E" w14:textId="77777777" w:rsidR="00F94C42" w:rsidRPr="00D93C00" w:rsidRDefault="00F94C42" w:rsidP="00356ECF">
            <w:pPr>
              <w:jc w:val="center"/>
              <w:textAlignment w:val="baseline"/>
              <w:rPr>
                <w:sz w:val="18"/>
                <w:szCs w:val="18"/>
                <w:lang w:eastAsia="zh-CN" w:bidi="hi-IN"/>
              </w:rPr>
            </w:pPr>
            <w:r w:rsidRPr="00D93C00">
              <w:rPr>
                <w:sz w:val="18"/>
                <w:szCs w:val="18"/>
                <w:lang w:eastAsia="zh-CN" w:bidi="hi-IN"/>
              </w:rPr>
              <w:t>которые оказывают влияние на безопасность объектов капитального строительства,</w:t>
            </w:r>
          </w:p>
        </w:tc>
      </w:tr>
      <w:tr w:rsidR="00F94C42" w:rsidRPr="00D93C00" w14:paraId="480B8D7C" w14:textId="77777777" w:rsidTr="00356EC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635C677" w14:textId="77777777" w:rsidR="00F94C42" w:rsidRPr="00D93C00" w:rsidRDefault="00F94C42" w:rsidP="00356ECF">
            <w:pPr>
              <w:rPr>
                <w:sz w:val="18"/>
                <w:szCs w:val="18"/>
                <w:lang w:eastAsia="zh-CN" w:bidi="hi-IN"/>
              </w:rPr>
            </w:pPr>
          </w:p>
        </w:tc>
      </w:tr>
      <w:tr w:rsidR="00F94C42" w:rsidRPr="00D93C00" w14:paraId="6B2120BF" w14:textId="77777777" w:rsidTr="00356EC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E3FA81B" w14:textId="77777777" w:rsidR="00F94C42" w:rsidRPr="00D93C00" w:rsidRDefault="00F94C42" w:rsidP="00356ECF">
            <w:pPr>
              <w:jc w:val="center"/>
              <w:textAlignment w:val="baseline"/>
              <w:rPr>
                <w:sz w:val="18"/>
                <w:szCs w:val="18"/>
                <w:lang w:eastAsia="zh-CN" w:bidi="hi-IN"/>
              </w:rPr>
            </w:pPr>
            <w:r w:rsidRPr="00D93C00">
              <w:rPr>
                <w:sz w:val="18"/>
                <w:szCs w:val="18"/>
                <w:lang w:eastAsia="zh-CN" w:bidi="hi-IN"/>
              </w:rPr>
              <w:t xml:space="preserve">и </w:t>
            </w:r>
            <w:proofErr w:type="gramStart"/>
            <w:r w:rsidRPr="00D93C00">
              <w:rPr>
                <w:sz w:val="18"/>
                <w:szCs w:val="18"/>
                <w:lang w:eastAsia="zh-CN" w:bidi="hi-IN"/>
              </w:rPr>
              <w:t>выполненные части</w:t>
            </w:r>
            <w:proofErr w:type="gramEnd"/>
            <w:r w:rsidRPr="00D93C00">
              <w:rPr>
                <w:sz w:val="18"/>
                <w:szCs w:val="18"/>
                <w:lang w:eastAsia="zh-CN" w:bidi="hi-IN"/>
              </w:rPr>
              <w:t xml:space="preserve"> и разделы документации</w:t>
            </w:r>
          </w:p>
        </w:tc>
      </w:tr>
      <w:tr w:rsidR="00F94C42" w:rsidRPr="00D93C00" w14:paraId="1695AB97" w14:textId="77777777" w:rsidTr="00356EC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0F232D9" w14:textId="77777777" w:rsidR="00F94C42" w:rsidRPr="00D93C00" w:rsidRDefault="00F94C42" w:rsidP="00356ECF">
            <w:pPr>
              <w:rPr>
                <w:sz w:val="18"/>
                <w:szCs w:val="18"/>
                <w:lang w:eastAsia="zh-CN" w:bidi="hi-IN"/>
              </w:rPr>
            </w:pPr>
          </w:p>
        </w:tc>
      </w:tr>
      <w:tr w:rsidR="00F94C42" w:rsidRPr="00D93C00" w14:paraId="07A778D8" w14:textId="77777777" w:rsidTr="00356EC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6E483F8" w14:textId="77777777" w:rsidR="00F94C42" w:rsidRPr="00D93C00" w:rsidRDefault="00F94C42" w:rsidP="00356ECF">
            <w:pPr>
              <w:jc w:val="center"/>
              <w:textAlignment w:val="baseline"/>
              <w:rPr>
                <w:sz w:val="18"/>
                <w:szCs w:val="18"/>
                <w:lang w:eastAsia="zh-CN" w:bidi="hi-IN"/>
              </w:rPr>
            </w:pPr>
            <w:r w:rsidRPr="00D93C00">
              <w:rPr>
                <w:sz w:val="18"/>
                <w:szCs w:val="18"/>
                <w:lang w:eastAsia="zh-CN" w:bidi="hi-IN"/>
              </w:rPr>
              <w:t>при числе организаций более трех, их перечень указывается в приложении к акту</w:t>
            </w:r>
          </w:p>
        </w:tc>
      </w:tr>
      <w:tr w:rsidR="00F94C42" w:rsidRPr="00D93C00" w14:paraId="77D86E02" w14:textId="77777777" w:rsidTr="00356ECF">
        <w:tc>
          <w:tcPr>
            <w:tcW w:w="5014" w:type="dxa"/>
            <w:gridSpan w:val="22"/>
            <w:tcMar>
              <w:top w:w="0" w:type="dxa"/>
              <w:left w:w="74" w:type="dxa"/>
              <w:bottom w:w="0" w:type="dxa"/>
              <w:right w:w="74" w:type="dxa"/>
            </w:tcMar>
            <w:hideMark/>
          </w:tcPr>
          <w:p w14:paraId="3ED3AF57" w14:textId="77777777" w:rsidR="00F94C42" w:rsidRPr="00D93C00" w:rsidRDefault="00F94C42" w:rsidP="00356ECF">
            <w:pPr>
              <w:textAlignment w:val="baseline"/>
              <w:rPr>
                <w:sz w:val="21"/>
                <w:szCs w:val="21"/>
                <w:lang w:eastAsia="zh-CN" w:bidi="hi-IN"/>
              </w:rPr>
            </w:pPr>
            <w:r w:rsidRPr="00D93C00">
              <w:rPr>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59FA7146" w14:textId="77777777" w:rsidR="00F94C42" w:rsidRPr="00D93C00" w:rsidRDefault="00F94C42" w:rsidP="00356ECF">
            <w:pPr>
              <w:rPr>
                <w:sz w:val="21"/>
                <w:szCs w:val="21"/>
                <w:lang w:eastAsia="zh-CN" w:bidi="hi-IN"/>
              </w:rPr>
            </w:pPr>
          </w:p>
        </w:tc>
      </w:tr>
      <w:tr w:rsidR="00F94C42" w:rsidRPr="00D93C00" w14:paraId="495CD34F" w14:textId="77777777" w:rsidTr="00356ECF">
        <w:tc>
          <w:tcPr>
            <w:tcW w:w="5014" w:type="dxa"/>
            <w:gridSpan w:val="22"/>
            <w:tcMar>
              <w:top w:w="0" w:type="dxa"/>
              <w:left w:w="74" w:type="dxa"/>
              <w:bottom w:w="0" w:type="dxa"/>
              <w:right w:w="74" w:type="dxa"/>
            </w:tcMar>
          </w:tcPr>
          <w:p w14:paraId="45012BED" w14:textId="77777777" w:rsidR="00F94C42" w:rsidRPr="00D93C00" w:rsidRDefault="00F94C42" w:rsidP="00356ECF">
            <w:pPr>
              <w:textAlignment w:val="baseline"/>
              <w:rPr>
                <w:sz w:val="21"/>
                <w:szCs w:val="21"/>
                <w:lang w:eastAsia="zh-CN" w:bidi="hi-IN"/>
              </w:rPr>
            </w:pPr>
          </w:p>
        </w:tc>
        <w:tc>
          <w:tcPr>
            <w:tcW w:w="4623" w:type="dxa"/>
            <w:gridSpan w:val="16"/>
            <w:tcMar>
              <w:top w:w="0" w:type="dxa"/>
              <w:left w:w="74" w:type="dxa"/>
              <w:bottom w:w="0" w:type="dxa"/>
              <w:right w:w="74" w:type="dxa"/>
            </w:tcMar>
          </w:tcPr>
          <w:p w14:paraId="58FEFDD6" w14:textId="77777777" w:rsidR="00F94C42" w:rsidRPr="00D93C00" w:rsidRDefault="00F94C42" w:rsidP="00356ECF">
            <w:pPr>
              <w:rPr>
                <w:sz w:val="21"/>
                <w:szCs w:val="21"/>
                <w:lang w:eastAsia="zh-CN" w:bidi="hi-IN"/>
              </w:rPr>
            </w:pPr>
          </w:p>
        </w:tc>
      </w:tr>
      <w:tr w:rsidR="00F94C42" w:rsidRPr="00D93C00" w14:paraId="45CF7710" w14:textId="77777777" w:rsidTr="00356ECF">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09234C01" w14:textId="77777777" w:rsidR="00F94C42" w:rsidRPr="00D93C00" w:rsidRDefault="00F94C42" w:rsidP="00356ECF">
            <w:pPr>
              <w:rPr>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2A276EB9"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77E5BD89" w14:textId="77777777" w:rsidTr="00356EC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3178212" w14:textId="77777777" w:rsidR="00F94C42" w:rsidRPr="00D93C00" w:rsidRDefault="00F94C42" w:rsidP="00356ECF">
            <w:pPr>
              <w:jc w:val="center"/>
              <w:textAlignment w:val="baseline"/>
              <w:rPr>
                <w:sz w:val="18"/>
                <w:szCs w:val="18"/>
                <w:lang w:eastAsia="zh-CN" w:bidi="hi-IN"/>
              </w:rPr>
            </w:pPr>
            <w:r w:rsidRPr="00D93C00">
              <w:rPr>
                <w:sz w:val="18"/>
                <w:szCs w:val="18"/>
                <w:lang w:eastAsia="zh-CN" w:bidi="hi-IN"/>
              </w:rPr>
              <w:t>наименование научно-исследовательских, изыскательских и других организаций</w:t>
            </w:r>
          </w:p>
        </w:tc>
      </w:tr>
      <w:tr w:rsidR="00F94C42" w:rsidRPr="00D93C00" w14:paraId="2F9D1CF0" w14:textId="77777777" w:rsidTr="00356EC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3A5182C" w14:textId="77777777" w:rsidR="00F94C42" w:rsidRPr="00D93C00" w:rsidRDefault="00F94C42" w:rsidP="00356ECF">
            <w:pPr>
              <w:rPr>
                <w:sz w:val="18"/>
                <w:szCs w:val="18"/>
                <w:lang w:eastAsia="zh-CN" w:bidi="hi-IN"/>
              </w:rPr>
            </w:pPr>
          </w:p>
        </w:tc>
      </w:tr>
      <w:tr w:rsidR="00F94C42" w:rsidRPr="00D93C00" w14:paraId="7C390558" w14:textId="77777777" w:rsidTr="00356EC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96BEB92"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3847AD70" w14:textId="77777777" w:rsidTr="00356ECF">
        <w:tc>
          <w:tcPr>
            <w:tcW w:w="4064" w:type="dxa"/>
            <w:gridSpan w:val="16"/>
            <w:tcMar>
              <w:top w:w="0" w:type="dxa"/>
              <w:left w:w="74" w:type="dxa"/>
              <w:bottom w:w="0" w:type="dxa"/>
              <w:right w:w="74" w:type="dxa"/>
            </w:tcMar>
            <w:hideMark/>
          </w:tcPr>
          <w:p w14:paraId="328F01D9" w14:textId="77777777" w:rsidR="00F94C42" w:rsidRPr="00D93C00" w:rsidRDefault="00F94C42" w:rsidP="00356ECF">
            <w:pPr>
              <w:textAlignment w:val="baseline"/>
              <w:rPr>
                <w:sz w:val="21"/>
                <w:szCs w:val="21"/>
                <w:lang w:eastAsia="zh-CN" w:bidi="hi-IN"/>
              </w:rPr>
            </w:pPr>
            <w:r w:rsidRPr="00D93C00">
              <w:rPr>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3346A57E" w14:textId="77777777" w:rsidR="00F94C42" w:rsidRPr="00D93C00" w:rsidRDefault="00F94C42" w:rsidP="00356ECF">
            <w:pPr>
              <w:rPr>
                <w:sz w:val="21"/>
                <w:szCs w:val="21"/>
                <w:lang w:eastAsia="zh-CN" w:bidi="hi-IN"/>
              </w:rPr>
            </w:pPr>
          </w:p>
        </w:tc>
      </w:tr>
      <w:tr w:rsidR="00F94C42" w:rsidRPr="00D93C00" w14:paraId="341CB4E6" w14:textId="77777777" w:rsidTr="00356ECF">
        <w:tc>
          <w:tcPr>
            <w:tcW w:w="4064" w:type="dxa"/>
            <w:gridSpan w:val="16"/>
            <w:tcMar>
              <w:top w:w="0" w:type="dxa"/>
              <w:left w:w="74" w:type="dxa"/>
              <w:bottom w:w="0" w:type="dxa"/>
              <w:right w:w="74" w:type="dxa"/>
            </w:tcMar>
          </w:tcPr>
          <w:p w14:paraId="30D57349" w14:textId="77777777" w:rsidR="00F94C42" w:rsidRPr="00D93C00" w:rsidRDefault="00F94C42" w:rsidP="00356ECF">
            <w:pPr>
              <w:textAlignment w:val="baseline"/>
              <w:rPr>
                <w:sz w:val="21"/>
                <w:szCs w:val="21"/>
                <w:lang w:eastAsia="zh-CN" w:bidi="hi-IN"/>
              </w:rPr>
            </w:pPr>
          </w:p>
        </w:tc>
        <w:tc>
          <w:tcPr>
            <w:tcW w:w="5573" w:type="dxa"/>
            <w:gridSpan w:val="22"/>
            <w:tcMar>
              <w:top w:w="0" w:type="dxa"/>
              <w:left w:w="74" w:type="dxa"/>
              <w:bottom w:w="0" w:type="dxa"/>
              <w:right w:w="74" w:type="dxa"/>
            </w:tcMar>
          </w:tcPr>
          <w:p w14:paraId="07B489F2" w14:textId="77777777" w:rsidR="00F94C42" w:rsidRPr="00D93C00" w:rsidRDefault="00F94C42" w:rsidP="00356ECF">
            <w:pPr>
              <w:rPr>
                <w:sz w:val="21"/>
                <w:szCs w:val="21"/>
                <w:lang w:eastAsia="zh-CN" w:bidi="hi-IN"/>
              </w:rPr>
            </w:pPr>
          </w:p>
        </w:tc>
      </w:tr>
      <w:tr w:rsidR="00F94C42" w:rsidRPr="00D93C00" w14:paraId="7A87B546" w14:textId="77777777" w:rsidTr="00356ECF">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4C54A6EF" w14:textId="77777777" w:rsidR="00F94C42" w:rsidRPr="00D93C00" w:rsidRDefault="00F94C42" w:rsidP="00356ECF">
            <w:pPr>
              <w:rPr>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6694EE52"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5E55AB03" w14:textId="77777777" w:rsidTr="00356EC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3423770" w14:textId="77777777" w:rsidR="00F94C42" w:rsidRPr="00D93C00" w:rsidRDefault="00F94C42" w:rsidP="00356ECF">
            <w:pPr>
              <w:jc w:val="center"/>
              <w:textAlignment w:val="baseline"/>
              <w:rPr>
                <w:sz w:val="18"/>
                <w:szCs w:val="18"/>
                <w:lang w:eastAsia="zh-CN" w:bidi="hi-IN"/>
              </w:rPr>
            </w:pPr>
            <w:r w:rsidRPr="00D93C00">
              <w:rPr>
                <w:sz w:val="18"/>
                <w:szCs w:val="18"/>
                <w:lang w:eastAsia="zh-CN" w:bidi="hi-IN"/>
              </w:rPr>
              <w:t>наименование органа, утвердившего (переутвердившего) документацию</w:t>
            </w:r>
          </w:p>
        </w:tc>
      </w:tr>
      <w:tr w:rsidR="00F94C42" w:rsidRPr="00D93C00" w14:paraId="50955B30" w14:textId="77777777" w:rsidTr="00356EC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78E7E70" w14:textId="77777777" w:rsidR="00F94C42" w:rsidRPr="00D93C00" w:rsidRDefault="00F94C42" w:rsidP="00356ECF">
            <w:pPr>
              <w:rPr>
                <w:sz w:val="18"/>
                <w:szCs w:val="18"/>
                <w:lang w:eastAsia="zh-CN" w:bidi="hi-IN"/>
              </w:rPr>
            </w:pPr>
          </w:p>
        </w:tc>
      </w:tr>
      <w:tr w:rsidR="00F94C42" w:rsidRPr="00D93C00" w14:paraId="5C12A955" w14:textId="77777777" w:rsidTr="00356EC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CD82BBD" w14:textId="77777777" w:rsidR="00F94C42" w:rsidRPr="00D93C00" w:rsidRDefault="00F94C42" w:rsidP="00356ECF">
            <w:pPr>
              <w:jc w:val="center"/>
              <w:textAlignment w:val="baseline"/>
              <w:rPr>
                <w:sz w:val="18"/>
                <w:szCs w:val="18"/>
                <w:lang w:eastAsia="zh-CN" w:bidi="hi-IN"/>
              </w:rPr>
            </w:pPr>
            <w:r w:rsidRPr="00D93C00">
              <w:rPr>
                <w:sz w:val="18"/>
                <w:szCs w:val="18"/>
                <w:lang w:eastAsia="zh-CN" w:bidi="hi-IN"/>
              </w:rPr>
              <w:t>на объект, этап строительства</w:t>
            </w:r>
          </w:p>
        </w:tc>
      </w:tr>
      <w:tr w:rsidR="00F94C42" w:rsidRPr="00D93C00" w14:paraId="67E7363B" w14:textId="77777777" w:rsidTr="00356ECF">
        <w:tc>
          <w:tcPr>
            <w:tcW w:w="9637" w:type="dxa"/>
            <w:gridSpan w:val="38"/>
            <w:tcMar>
              <w:top w:w="0" w:type="dxa"/>
              <w:left w:w="74" w:type="dxa"/>
              <w:bottom w:w="0" w:type="dxa"/>
              <w:right w:w="74" w:type="dxa"/>
            </w:tcMar>
            <w:hideMark/>
          </w:tcPr>
          <w:p w14:paraId="52F6FA25" w14:textId="77777777" w:rsidR="00F94C42" w:rsidRPr="00D93C00" w:rsidRDefault="00F94C42" w:rsidP="00356ECF">
            <w:pPr>
              <w:rPr>
                <w:sz w:val="18"/>
                <w:szCs w:val="18"/>
                <w:lang w:eastAsia="zh-CN" w:bidi="hi-IN"/>
              </w:rPr>
            </w:pPr>
          </w:p>
        </w:tc>
      </w:tr>
      <w:tr w:rsidR="00F94C42" w:rsidRPr="00D93C00" w14:paraId="457DB651" w14:textId="77777777" w:rsidTr="00356ECF">
        <w:tc>
          <w:tcPr>
            <w:tcW w:w="371" w:type="dxa"/>
            <w:tcMar>
              <w:top w:w="0" w:type="dxa"/>
              <w:left w:w="74" w:type="dxa"/>
              <w:bottom w:w="0" w:type="dxa"/>
              <w:right w:w="74" w:type="dxa"/>
            </w:tcMar>
            <w:hideMark/>
          </w:tcPr>
          <w:p w14:paraId="2C1858A4" w14:textId="77777777" w:rsidR="00F94C42" w:rsidRPr="00D93C00" w:rsidRDefault="00F94C42" w:rsidP="00356ECF">
            <w:pPr>
              <w:textAlignment w:val="baseline"/>
              <w:rPr>
                <w:sz w:val="21"/>
                <w:szCs w:val="21"/>
                <w:lang w:eastAsia="zh-CN" w:bidi="hi-IN"/>
              </w:rPr>
            </w:pPr>
            <w:r w:rsidRPr="00D93C00">
              <w:rPr>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3D0D51F0" w14:textId="77777777" w:rsidR="00F94C42" w:rsidRPr="00D93C00" w:rsidRDefault="00F94C42" w:rsidP="00356ECF">
            <w:pPr>
              <w:rPr>
                <w:sz w:val="21"/>
                <w:szCs w:val="21"/>
                <w:lang w:eastAsia="zh-CN" w:bidi="hi-IN"/>
              </w:rPr>
            </w:pPr>
          </w:p>
        </w:tc>
        <w:tc>
          <w:tcPr>
            <w:tcW w:w="998" w:type="dxa"/>
            <w:gridSpan w:val="4"/>
            <w:tcMar>
              <w:top w:w="0" w:type="dxa"/>
              <w:left w:w="74" w:type="dxa"/>
              <w:bottom w:w="0" w:type="dxa"/>
              <w:right w:w="74" w:type="dxa"/>
            </w:tcMar>
            <w:hideMark/>
          </w:tcPr>
          <w:p w14:paraId="430D2D2B" w14:textId="77777777" w:rsidR="00F94C42" w:rsidRPr="00D93C00" w:rsidRDefault="00F94C42" w:rsidP="00356ECF">
            <w:pPr>
              <w:rPr>
                <w:rFonts w:ascii="Liberation Serif" w:eastAsia="Droid Sans Fallback" w:hAnsi="Liberation Serif" w:cs="FreeSans"/>
                <w:sz w:val="20"/>
                <w:szCs w:val="20"/>
              </w:rPr>
            </w:pPr>
          </w:p>
        </w:tc>
        <w:tc>
          <w:tcPr>
            <w:tcW w:w="356" w:type="dxa"/>
            <w:tcMar>
              <w:top w:w="0" w:type="dxa"/>
              <w:left w:w="74" w:type="dxa"/>
              <w:bottom w:w="0" w:type="dxa"/>
              <w:right w:w="74" w:type="dxa"/>
            </w:tcMar>
            <w:hideMark/>
          </w:tcPr>
          <w:p w14:paraId="6B8AA150" w14:textId="77777777" w:rsidR="00F94C42" w:rsidRPr="00D93C00" w:rsidRDefault="00F94C42" w:rsidP="00356ECF">
            <w:pPr>
              <w:textAlignment w:val="baseline"/>
              <w:rPr>
                <w:sz w:val="21"/>
                <w:szCs w:val="21"/>
                <w:lang w:eastAsia="zh-CN" w:bidi="hi-IN"/>
              </w:rPr>
            </w:pPr>
            <w:r w:rsidRPr="00D93C00">
              <w:rPr>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405B59F9" w14:textId="77777777" w:rsidR="00F94C42" w:rsidRPr="00D93C00" w:rsidRDefault="00F94C42" w:rsidP="00356ECF">
            <w:pPr>
              <w:rPr>
                <w:sz w:val="21"/>
                <w:szCs w:val="21"/>
                <w:lang w:eastAsia="zh-CN" w:bidi="hi-IN"/>
              </w:rPr>
            </w:pPr>
          </w:p>
        </w:tc>
        <w:tc>
          <w:tcPr>
            <w:tcW w:w="336" w:type="dxa"/>
            <w:gridSpan w:val="3"/>
            <w:tcMar>
              <w:top w:w="0" w:type="dxa"/>
              <w:left w:w="74" w:type="dxa"/>
              <w:bottom w:w="0" w:type="dxa"/>
              <w:right w:w="74" w:type="dxa"/>
            </w:tcMar>
            <w:hideMark/>
          </w:tcPr>
          <w:p w14:paraId="0B976C1E" w14:textId="77777777" w:rsidR="00F94C42" w:rsidRPr="00D93C00" w:rsidRDefault="00F94C42" w:rsidP="00356ECF">
            <w:pPr>
              <w:textAlignment w:val="baseline"/>
              <w:rPr>
                <w:sz w:val="21"/>
                <w:szCs w:val="21"/>
                <w:lang w:eastAsia="zh-CN" w:bidi="hi-IN"/>
              </w:rPr>
            </w:pPr>
            <w:r w:rsidRPr="00D93C00">
              <w:rPr>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4B1B7963" w14:textId="77777777" w:rsidR="00F94C42" w:rsidRPr="00D93C00" w:rsidRDefault="00F94C42" w:rsidP="00356ECF">
            <w:pPr>
              <w:rPr>
                <w:sz w:val="21"/>
                <w:szCs w:val="21"/>
                <w:lang w:eastAsia="zh-CN" w:bidi="hi-IN"/>
              </w:rPr>
            </w:pPr>
          </w:p>
        </w:tc>
        <w:tc>
          <w:tcPr>
            <w:tcW w:w="370" w:type="dxa"/>
            <w:tcMar>
              <w:top w:w="0" w:type="dxa"/>
              <w:left w:w="74" w:type="dxa"/>
              <w:bottom w:w="0" w:type="dxa"/>
              <w:right w:w="74" w:type="dxa"/>
            </w:tcMar>
            <w:hideMark/>
          </w:tcPr>
          <w:p w14:paraId="780CB788" w14:textId="77777777" w:rsidR="00F94C42" w:rsidRPr="00D93C00" w:rsidRDefault="00F94C42" w:rsidP="00356ECF">
            <w:pPr>
              <w:textAlignment w:val="baseline"/>
              <w:rPr>
                <w:sz w:val="21"/>
                <w:szCs w:val="21"/>
                <w:lang w:eastAsia="zh-CN" w:bidi="hi-IN"/>
              </w:rPr>
            </w:pPr>
            <w:r w:rsidRPr="00D93C00">
              <w:rPr>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1AE9E42E" w14:textId="77777777" w:rsidR="00F94C42" w:rsidRPr="00D93C00" w:rsidRDefault="00F94C42" w:rsidP="00356ECF">
            <w:pPr>
              <w:rPr>
                <w:sz w:val="21"/>
                <w:szCs w:val="21"/>
                <w:lang w:eastAsia="zh-CN" w:bidi="hi-IN"/>
              </w:rPr>
            </w:pPr>
          </w:p>
        </w:tc>
        <w:tc>
          <w:tcPr>
            <w:tcW w:w="2046" w:type="dxa"/>
            <w:gridSpan w:val="4"/>
            <w:tcMar>
              <w:top w:w="0" w:type="dxa"/>
              <w:left w:w="74" w:type="dxa"/>
              <w:bottom w:w="0" w:type="dxa"/>
              <w:right w:w="74" w:type="dxa"/>
            </w:tcMar>
            <w:hideMark/>
          </w:tcPr>
          <w:p w14:paraId="19E37149" w14:textId="77777777" w:rsidR="00F94C42" w:rsidRPr="00D93C00" w:rsidRDefault="00F94C42" w:rsidP="00356ECF">
            <w:pPr>
              <w:textAlignment w:val="baseline"/>
              <w:rPr>
                <w:sz w:val="21"/>
                <w:szCs w:val="21"/>
                <w:lang w:eastAsia="zh-CN" w:bidi="hi-IN"/>
              </w:rPr>
            </w:pPr>
            <w:r w:rsidRPr="00D93C00">
              <w:rPr>
                <w:sz w:val="21"/>
                <w:szCs w:val="21"/>
                <w:lang w:eastAsia="zh-CN" w:bidi="hi-IN"/>
              </w:rPr>
              <w:t>г.</w:t>
            </w:r>
          </w:p>
        </w:tc>
      </w:tr>
      <w:tr w:rsidR="00F94C42" w:rsidRPr="00D93C00" w14:paraId="4FF92653" w14:textId="77777777" w:rsidTr="00356ECF">
        <w:tc>
          <w:tcPr>
            <w:tcW w:w="9637" w:type="dxa"/>
            <w:gridSpan w:val="38"/>
            <w:tcMar>
              <w:top w:w="0" w:type="dxa"/>
              <w:left w:w="74" w:type="dxa"/>
              <w:bottom w:w="0" w:type="dxa"/>
              <w:right w:w="74" w:type="dxa"/>
            </w:tcMar>
            <w:hideMark/>
          </w:tcPr>
          <w:p w14:paraId="02C80F21" w14:textId="77777777" w:rsidR="00F94C42" w:rsidRPr="00D93C00" w:rsidRDefault="00F94C42" w:rsidP="00356ECF">
            <w:pPr>
              <w:rPr>
                <w:sz w:val="21"/>
                <w:szCs w:val="21"/>
                <w:lang w:eastAsia="zh-CN" w:bidi="hi-IN"/>
              </w:rPr>
            </w:pPr>
          </w:p>
        </w:tc>
      </w:tr>
      <w:tr w:rsidR="00F94C42" w:rsidRPr="00D93C00" w14:paraId="24D51BBC" w14:textId="77777777" w:rsidTr="00356ECF">
        <w:tc>
          <w:tcPr>
            <w:tcW w:w="1417" w:type="dxa"/>
            <w:gridSpan w:val="4"/>
            <w:tcMar>
              <w:top w:w="0" w:type="dxa"/>
              <w:left w:w="74" w:type="dxa"/>
              <w:bottom w:w="0" w:type="dxa"/>
              <w:right w:w="74" w:type="dxa"/>
            </w:tcMar>
            <w:hideMark/>
          </w:tcPr>
          <w:p w14:paraId="244026FB" w14:textId="77777777" w:rsidR="00F94C42" w:rsidRPr="00D93C00" w:rsidRDefault="00F94C42" w:rsidP="00356ECF">
            <w:pPr>
              <w:textAlignment w:val="baseline"/>
              <w:rPr>
                <w:sz w:val="21"/>
                <w:szCs w:val="21"/>
                <w:lang w:eastAsia="zh-CN" w:bidi="hi-IN"/>
              </w:rPr>
            </w:pPr>
            <w:r w:rsidRPr="00D93C00">
              <w:rPr>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4C243A15" w14:textId="77777777" w:rsidR="00F94C42" w:rsidRPr="00D93C00" w:rsidRDefault="00F94C42" w:rsidP="00356ECF">
            <w:pPr>
              <w:rPr>
                <w:sz w:val="21"/>
                <w:szCs w:val="21"/>
                <w:lang w:eastAsia="zh-CN" w:bidi="hi-IN"/>
              </w:rPr>
            </w:pPr>
          </w:p>
        </w:tc>
      </w:tr>
      <w:tr w:rsidR="00F94C42" w:rsidRPr="00D93C00" w14:paraId="4DBB3EB9" w14:textId="77777777" w:rsidTr="00356ECF">
        <w:tc>
          <w:tcPr>
            <w:tcW w:w="1417" w:type="dxa"/>
            <w:gridSpan w:val="4"/>
            <w:tcMar>
              <w:top w:w="0" w:type="dxa"/>
              <w:left w:w="74" w:type="dxa"/>
              <w:bottom w:w="0" w:type="dxa"/>
              <w:right w:w="74" w:type="dxa"/>
            </w:tcMar>
            <w:hideMark/>
          </w:tcPr>
          <w:p w14:paraId="1E95C88D" w14:textId="77777777" w:rsidR="00F94C42" w:rsidRPr="00D93C00" w:rsidRDefault="00F94C42" w:rsidP="00356ECF">
            <w:pPr>
              <w:rPr>
                <w:rFonts w:ascii="Liberation Serif" w:eastAsia="Droid Sans Fallback" w:hAnsi="Liberation Serif" w:cs="FreeSans"/>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733B871C" w14:textId="77777777" w:rsidR="00F94C42" w:rsidRPr="00D93C00" w:rsidRDefault="00F94C42" w:rsidP="00356ECF">
            <w:pPr>
              <w:jc w:val="center"/>
              <w:textAlignment w:val="baseline"/>
              <w:rPr>
                <w:sz w:val="18"/>
                <w:szCs w:val="18"/>
                <w:lang w:eastAsia="zh-CN" w:bidi="hi-IN"/>
              </w:rPr>
            </w:pPr>
            <w:r w:rsidRPr="00D93C00">
              <w:rPr>
                <w:sz w:val="18"/>
                <w:szCs w:val="18"/>
                <w:lang w:eastAsia="zh-CN" w:bidi="hi-IN"/>
              </w:rPr>
              <w:t>наименование органа экспертизы проектной документации</w:t>
            </w:r>
          </w:p>
        </w:tc>
      </w:tr>
      <w:tr w:rsidR="00F94C42" w:rsidRPr="00D93C00" w14:paraId="05BDEF28" w14:textId="77777777" w:rsidTr="00356ECF">
        <w:tc>
          <w:tcPr>
            <w:tcW w:w="9637" w:type="dxa"/>
            <w:gridSpan w:val="38"/>
            <w:tcMar>
              <w:top w:w="0" w:type="dxa"/>
              <w:left w:w="74" w:type="dxa"/>
              <w:bottom w:w="0" w:type="dxa"/>
              <w:right w:w="74" w:type="dxa"/>
            </w:tcMar>
            <w:hideMark/>
          </w:tcPr>
          <w:p w14:paraId="23621B4C" w14:textId="77777777" w:rsidR="00F94C42" w:rsidRPr="00D93C00" w:rsidRDefault="00F94C42" w:rsidP="00356ECF">
            <w:pPr>
              <w:rPr>
                <w:sz w:val="18"/>
                <w:szCs w:val="18"/>
                <w:lang w:eastAsia="zh-CN" w:bidi="hi-IN"/>
              </w:rPr>
            </w:pPr>
          </w:p>
        </w:tc>
      </w:tr>
      <w:tr w:rsidR="00F94C42" w:rsidRPr="00D93C00" w14:paraId="427E7EEB" w14:textId="77777777" w:rsidTr="00356ECF">
        <w:tc>
          <w:tcPr>
            <w:tcW w:w="9637" w:type="dxa"/>
            <w:gridSpan w:val="38"/>
            <w:tcMar>
              <w:top w:w="0" w:type="dxa"/>
              <w:left w:w="74" w:type="dxa"/>
              <w:bottom w:w="0" w:type="dxa"/>
              <w:right w:w="74" w:type="dxa"/>
            </w:tcMar>
            <w:hideMark/>
          </w:tcPr>
          <w:p w14:paraId="628C7C04" w14:textId="77777777" w:rsidR="00F94C42" w:rsidRPr="00D93C00" w:rsidRDefault="00F94C42" w:rsidP="00356ECF">
            <w:pPr>
              <w:textAlignment w:val="baseline"/>
              <w:rPr>
                <w:sz w:val="21"/>
                <w:szCs w:val="21"/>
                <w:lang w:eastAsia="zh-CN" w:bidi="hi-IN"/>
              </w:rPr>
            </w:pPr>
            <w:r w:rsidRPr="00D93C00">
              <w:rPr>
                <w:sz w:val="21"/>
                <w:szCs w:val="21"/>
                <w:lang w:eastAsia="zh-CN" w:bidi="hi-IN"/>
              </w:rPr>
              <w:t>7 Строительно-монтажные работы осуществлены в сроки:</w:t>
            </w:r>
          </w:p>
        </w:tc>
      </w:tr>
      <w:tr w:rsidR="00F94C42" w:rsidRPr="00D93C00" w14:paraId="37B5CC4F" w14:textId="77777777" w:rsidTr="00356ECF">
        <w:tc>
          <w:tcPr>
            <w:tcW w:w="9637" w:type="dxa"/>
            <w:gridSpan w:val="38"/>
            <w:tcMar>
              <w:top w:w="0" w:type="dxa"/>
              <w:left w:w="74" w:type="dxa"/>
              <w:bottom w:w="0" w:type="dxa"/>
              <w:right w:w="74" w:type="dxa"/>
            </w:tcMar>
            <w:hideMark/>
          </w:tcPr>
          <w:p w14:paraId="09D7D291" w14:textId="77777777" w:rsidR="00F94C42" w:rsidRPr="00D93C00" w:rsidRDefault="00F94C42" w:rsidP="00356ECF">
            <w:pPr>
              <w:rPr>
                <w:sz w:val="21"/>
                <w:szCs w:val="21"/>
                <w:lang w:eastAsia="zh-CN" w:bidi="hi-IN"/>
              </w:rPr>
            </w:pPr>
          </w:p>
        </w:tc>
      </w:tr>
      <w:tr w:rsidR="00F94C42" w:rsidRPr="00D93C00" w14:paraId="7029A5CB" w14:textId="77777777" w:rsidTr="00356ECF">
        <w:tc>
          <w:tcPr>
            <w:tcW w:w="1417" w:type="dxa"/>
            <w:gridSpan w:val="4"/>
            <w:tcMar>
              <w:top w:w="0" w:type="dxa"/>
              <w:left w:w="74" w:type="dxa"/>
              <w:bottom w:w="0" w:type="dxa"/>
              <w:right w:w="74" w:type="dxa"/>
            </w:tcMar>
            <w:hideMark/>
          </w:tcPr>
          <w:p w14:paraId="546BBF0D" w14:textId="77777777" w:rsidR="00F94C42" w:rsidRPr="00D93C00" w:rsidRDefault="00F94C42" w:rsidP="00356ECF">
            <w:pPr>
              <w:textAlignment w:val="baseline"/>
              <w:rPr>
                <w:sz w:val="21"/>
                <w:szCs w:val="21"/>
                <w:lang w:eastAsia="zh-CN" w:bidi="hi-IN"/>
              </w:rPr>
            </w:pPr>
            <w:r w:rsidRPr="00D93C00">
              <w:rPr>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448D3315" w14:textId="77777777" w:rsidR="00F94C42" w:rsidRPr="00D93C00" w:rsidRDefault="00F94C42" w:rsidP="00356ECF">
            <w:pPr>
              <w:rPr>
                <w:sz w:val="21"/>
                <w:szCs w:val="21"/>
                <w:lang w:eastAsia="zh-CN" w:bidi="hi-IN"/>
              </w:rPr>
            </w:pPr>
          </w:p>
        </w:tc>
        <w:tc>
          <w:tcPr>
            <w:tcW w:w="5573" w:type="dxa"/>
            <w:gridSpan w:val="22"/>
            <w:tcMar>
              <w:top w:w="0" w:type="dxa"/>
              <w:left w:w="74" w:type="dxa"/>
              <w:bottom w:w="0" w:type="dxa"/>
              <w:right w:w="74" w:type="dxa"/>
            </w:tcMar>
            <w:hideMark/>
          </w:tcPr>
          <w:p w14:paraId="77ED92E7"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11275E76" w14:textId="77777777" w:rsidTr="00356ECF">
        <w:tc>
          <w:tcPr>
            <w:tcW w:w="1417" w:type="dxa"/>
            <w:gridSpan w:val="4"/>
            <w:tcMar>
              <w:top w:w="0" w:type="dxa"/>
              <w:left w:w="74" w:type="dxa"/>
              <w:bottom w:w="0" w:type="dxa"/>
              <w:right w:w="74" w:type="dxa"/>
            </w:tcMar>
            <w:hideMark/>
          </w:tcPr>
          <w:p w14:paraId="08CA62F2" w14:textId="77777777" w:rsidR="00F94C42" w:rsidRPr="00D93C00" w:rsidRDefault="00F94C42" w:rsidP="00356ECF">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57429DAD" w14:textId="77777777" w:rsidR="00F94C42" w:rsidRPr="00D93C00" w:rsidRDefault="00F94C42" w:rsidP="00356ECF">
            <w:pPr>
              <w:jc w:val="center"/>
              <w:textAlignment w:val="baseline"/>
              <w:rPr>
                <w:sz w:val="18"/>
                <w:szCs w:val="18"/>
                <w:lang w:eastAsia="zh-CN" w:bidi="hi-IN"/>
              </w:rPr>
            </w:pPr>
            <w:r w:rsidRPr="00D93C00">
              <w:rPr>
                <w:sz w:val="18"/>
                <w:szCs w:val="18"/>
                <w:lang w:eastAsia="zh-CN" w:bidi="hi-IN"/>
              </w:rPr>
              <w:t>месяц, год</w:t>
            </w:r>
          </w:p>
        </w:tc>
        <w:tc>
          <w:tcPr>
            <w:tcW w:w="5573" w:type="dxa"/>
            <w:gridSpan w:val="22"/>
            <w:tcMar>
              <w:top w:w="0" w:type="dxa"/>
              <w:left w:w="74" w:type="dxa"/>
              <w:bottom w:w="0" w:type="dxa"/>
              <w:right w:w="74" w:type="dxa"/>
            </w:tcMar>
            <w:hideMark/>
          </w:tcPr>
          <w:p w14:paraId="31A7E5CB" w14:textId="77777777" w:rsidR="00F94C42" w:rsidRPr="00D93C00" w:rsidRDefault="00F94C42" w:rsidP="00356ECF">
            <w:pPr>
              <w:rPr>
                <w:sz w:val="18"/>
                <w:szCs w:val="18"/>
                <w:lang w:eastAsia="zh-CN" w:bidi="hi-IN"/>
              </w:rPr>
            </w:pPr>
          </w:p>
        </w:tc>
      </w:tr>
      <w:tr w:rsidR="00F94C42" w:rsidRPr="00D93C00" w14:paraId="59B39457" w14:textId="77777777" w:rsidTr="00356ECF">
        <w:tc>
          <w:tcPr>
            <w:tcW w:w="1417" w:type="dxa"/>
            <w:gridSpan w:val="4"/>
            <w:tcMar>
              <w:top w:w="0" w:type="dxa"/>
              <w:left w:w="74" w:type="dxa"/>
              <w:bottom w:w="0" w:type="dxa"/>
              <w:right w:w="74" w:type="dxa"/>
            </w:tcMar>
            <w:hideMark/>
          </w:tcPr>
          <w:p w14:paraId="2E5F93CF" w14:textId="77777777" w:rsidR="00F94C42" w:rsidRPr="00D93C00" w:rsidRDefault="00F94C42" w:rsidP="00356ECF">
            <w:pPr>
              <w:rPr>
                <w:rFonts w:ascii="Liberation Serif" w:eastAsia="Droid Sans Fallback" w:hAnsi="Liberation Serif" w:cs="FreeSans"/>
                <w:sz w:val="20"/>
                <w:szCs w:val="20"/>
              </w:rPr>
            </w:pPr>
          </w:p>
        </w:tc>
        <w:tc>
          <w:tcPr>
            <w:tcW w:w="2647" w:type="dxa"/>
            <w:gridSpan w:val="12"/>
            <w:tcMar>
              <w:top w:w="0" w:type="dxa"/>
              <w:left w:w="74" w:type="dxa"/>
              <w:bottom w:w="0" w:type="dxa"/>
              <w:right w:w="74" w:type="dxa"/>
            </w:tcMar>
            <w:hideMark/>
          </w:tcPr>
          <w:p w14:paraId="23B635DB" w14:textId="77777777" w:rsidR="00F94C42" w:rsidRPr="00D93C00" w:rsidRDefault="00F94C42" w:rsidP="00356ECF">
            <w:pPr>
              <w:rPr>
                <w:rFonts w:ascii="Liberation Serif" w:eastAsia="Droid Sans Fallback" w:hAnsi="Liberation Serif" w:cs="FreeSans"/>
                <w:sz w:val="20"/>
                <w:szCs w:val="20"/>
              </w:rPr>
            </w:pPr>
          </w:p>
        </w:tc>
        <w:tc>
          <w:tcPr>
            <w:tcW w:w="5573" w:type="dxa"/>
            <w:gridSpan w:val="22"/>
            <w:tcMar>
              <w:top w:w="0" w:type="dxa"/>
              <w:left w:w="74" w:type="dxa"/>
              <w:bottom w:w="0" w:type="dxa"/>
              <w:right w:w="74" w:type="dxa"/>
            </w:tcMar>
            <w:hideMark/>
          </w:tcPr>
          <w:p w14:paraId="203CDB3E"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4337DDDC" w14:textId="77777777" w:rsidTr="00356ECF">
        <w:tc>
          <w:tcPr>
            <w:tcW w:w="1417" w:type="dxa"/>
            <w:gridSpan w:val="4"/>
            <w:tcMar>
              <w:top w:w="0" w:type="dxa"/>
              <w:left w:w="74" w:type="dxa"/>
              <w:bottom w:w="0" w:type="dxa"/>
              <w:right w:w="74" w:type="dxa"/>
            </w:tcMar>
            <w:hideMark/>
          </w:tcPr>
          <w:p w14:paraId="594EBDFF" w14:textId="77777777" w:rsidR="00F94C42" w:rsidRPr="00D93C00" w:rsidRDefault="00F94C42" w:rsidP="00356ECF">
            <w:pPr>
              <w:textAlignment w:val="baseline"/>
              <w:rPr>
                <w:sz w:val="21"/>
                <w:szCs w:val="21"/>
                <w:lang w:eastAsia="zh-CN" w:bidi="hi-IN"/>
              </w:rPr>
            </w:pPr>
            <w:r w:rsidRPr="00D93C00">
              <w:rPr>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3CDBCB29" w14:textId="77777777" w:rsidR="00F94C42" w:rsidRPr="00D93C00" w:rsidRDefault="00F94C42" w:rsidP="00356ECF">
            <w:pPr>
              <w:rPr>
                <w:sz w:val="21"/>
                <w:szCs w:val="21"/>
                <w:lang w:eastAsia="zh-CN" w:bidi="hi-IN"/>
              </w:rPr>
            </w:pPr>
          </w:p>
        </w:tc>
        <w:tc>
          <w:tcPr>
            <w:tcW w:w="5573" w:type="dxa"/>
            <w:gridSpan w:val="22"/>
            <w:tcMar>
              <w:top w:w="0" w:type="dxa"/>
              <w:left w:w="74" w:type="dxa"/>
              <w:bottom w:w="0" w:type="dxa"/>
              <w:right w:w="74" w:type="dxa"/>
            </w:tcMar>
            <w:hideMark/>
          </w:tcPr>
          <w:p w14:paraId="570DB078"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2F7E699D" w14:textId="77777777" w:rsidTr="00356ECF">
        <w:tc>
          <w:tcPr>
            <w:tcW w:w="1417" w:type="dxa"/>
            <w:gridSpan w:val="4"/>
            <w:tcMar>
              <w:top w:w="0" w:type="dxa"/>
              <w:left w:w="74" w:type="dxa"/>
              <w:bottom w:w="0" w:type="dxa"/>
              <w:right w:w="74" w:type="dxa"/>
            </w:tcMar>
            <w:hideMark/>
          </w:tcPr>
          <w:p w14:paraId="51471AD6" w14:textId="77777777" w:rsidR="00F94C42" w:rsidRPr="00D93C00" w:rsidRDefault="00F94C42" w:rsidP="00356ECF">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2FDD5C62" w14:textId="77777777" w:rsidR="00F94C42" w:rsidRPr="00D93C00" w:rsidRDefault="00F94C42" w:rsidP="00356ECF">
            <w:pPr>
              <w:jc w:val="center"/>
              <w:textAlignment w:val="baseline"/>
              <w:rPr>
                <w:sz w:val="18"/>
                <w:szCs w:val="18"/>
                <w:lang w:eastAsia="zh-CN" w:bidi="hi-IN"/>
              </w:rPr>
            </w:pPr>
            <w:r w:rsidRPr="00D93C00">
              <w:rPr>
                <w:sz w:val="18"/>
                <w:szCs w:val="18"/>
                <w:lang w:eastAsia="zh-CN" w:bidi="hi-IN"/>
              </w:rPr>
              <w:t>месяц, год</w:t>
            </w:r>
          </w:p>
        </w:tc>
        <w:tc>
          <w:tcPr>
            <w:tcW w:w="5573" w:type="dxa"/>
            <w:gridSpan w:val="22"/>
            <w:tcMar>
              <w:top w:w="0" w:type="dxa"/>
              <w:left w:w="74" w:type="dxa"/>
              <w:bottom w:w="0" w:type="dxa"/>
              <w:right w:w="74" w:type="dxa"/>
            </w:tcMar>
            <w:hideMark/>
          </w:tcPr>
          <w:p w14:paraId="5A2DF0DE" w14:textId="77777777" w:rsidR="00F94C42" w:rsidRPr="00D93C00" w:rsidRDefault="00F94C42" w:rsidP="00356ECF">
            <w:pPr>
              <w:rPr>
                <w:sz w:val="18"/>
                <w:szCs w:val="18"/>
                <w:lang w:eastAsia="zh-CN" w:bidi="hi-IN"/>
              </w:rPr>
            </w:pPr>
          </w:p>
        </w:tc>
      </w:tr>
      <w:tr w:rsidR="00F94C42" w:rsidRPr="00D93C00" w14:paraId="4FC73270" w14:textId="77777777" w:rsidTr="00356ECF">
        <w:tc>
          <w:tcPr>
            <w:tcW w:w="9637" w:type="dxa"/>
            <w:gridSpan w:val="38"/>
            <w:tcMar>
              <w:top w:w="0" w:type="dxa"/>
              <w:left w:w="74" w:type="dxa"/>
              <w:bottom w:w="0" w:type="dxa"/>
              <w:right w:w="74" w:type="dxa"/>
            </w:tcMar>
            <w:hideMark/>
          </w:tcPr>
          <w:p w14:paraId="1FA67445"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0D7F06DD" w14:textId="77777777" w:rsidTr="00356ECF">
        <w:tc>
          <w:tcPr>
            <w:tcW w:w="9637" w:type="dxa"/>
            <w:gridSpan w:val="38"/>
            <w:tcMar>
              <w:top w:w="0" w:type="dxa"/>
              <w:left w:w="74" w:type="dxa"/>
              <w:bottom w:w="0" w:type="dxa"/>
              <w:right w:w="74" w:type="dxa"/>
            </w:tcMar>
            <w:hideMark/>
          </w:tcPr>
          <w:p w14:paraId="27E6D572" w14:textId="77777777" w:rsidR="00F94C42" w:rsidRPr="00D93C00" w:rsidRDefault="00F94C42" w:rsidP="00356ECF">
            <w:pPr>
              <w:textAlignment w:val="baseline"/>
              <w:rPr>
                <w:sz w:val="21"/>
                <w:szCs w:val="21"/>
                <w:lang w:eastAsia="zh-CN" w:bidi="hi-IN"/>
              </w:rPr>
            </w:pPr>
          </w:p>
          <w:p w14:paraId="5D973953" w14:textId="77777777" w:rsidR="00F94C42" w:rsidRPr="00D93C00" w:rsidRDefault="00F94C42" w:rsidP="00356ECF">
            <w:pPr>
              <w:textAlignment w:val="baseline"/>
              <w:rPr>
                <w:sz w:val="21"/>
                <w:szCs w:val="21"/>
                <w:lang w:eastAsia="zh-CN" w:bidi="hi-IN"/>
              </w:rPr>
            </w:pPr>
            <w:r w:rsidRPr="00D93C00">
              <w:rPr>
                <w:sz w:val="21"/>
                <w:szCs w:val="21"/>
                <w:lang w:eastAsia="zh-CN" w:bidi="hi-IN"/>
              </w:rPr>
              <w:t>8 Предъявленный к приемке в эксплуатацию объект имеет следующие показатели:</w:t>
            </w:r>
          </w:p>
        </w:tc>
      </w:tr>
      <w:tr w:rsidR="00F94C42" w:rsidRPr="00D93C00" w14:paraId="3E858BDA" w14:textId="77777777" w:rsidTr="00356ECF">
        <w:trPr>
          <w:trHeight w:val="15"/>
        </w:trPr>
        <w:tc>
          <w:tcPr>
            <w:tcW w:w="6879" w:type="dxa"/>
            <w:gridSpan w:val="30"/>
            <w:hideMark/>
          </w:tcPr>
          <w:p w14:paraId="5D36FA5D" w14:textId="77777777" w:rsidR="00F94C42" w:rsidRPr="00D93C00" w:rsidRDefault="00F94C42" w:rsidP="00356ECF">
            <w:pPr>
              <w:rPr>
                <w:sz w:val="21"/>
                <w:szCs w:val="21"/>
                <w:lang w:eastAsia="zh-CN" w:bidi="hi-IN"/>
              </w:rPr>
            </w:pPr>
          </w:p>
        </w:tc>
        <w:tc>
          <w:tcPr>
            <w:tcW w:w="2758" w:type="dxa"/>
            <w:gridSpan w:val="8"/>
            <w:hideMark/>
          </w:tcPr>
          <w:p w14:paraId="212FB6D3"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09E11F46" w14:textId="77777777" w:rsidTr="00356E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45303D0" w14:textId="77777777" w:rsidR="00F94C42" w:rsidRPr="00D93C00" w:rsidRDefault="00F94C42" w:rsidP="00356ECF">
            <w:pPr>
              <w:jc w:val="center"/>
              <w:textAlignment w:val="baseline"/>
              <w:rPr>
                <w:sz w:val="21"/>
                <w:szCs w:val="21"/>
                <w:lang w:eastAsia="zh-CN" w:bidi="hi-IN"/>
              </w:rPr>
            </w:pPr>
            <w:r w:rsidRPr="00D93C00">
              <w:rPr>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FC5FF55" w14:textId="77777777" w:rsidR="00F94C42" w:rsidRPr="00D93C00" w:rsidRDefault="00F94C42" w:rsidP="00356ECF">
            <w:pPr>
              <w:jc w:val="center"/>
              <w:textAlignment w:val="baseline"/>
              <w:rPr>
                <w:sz w:val="21"/>
                <w:szCs w:val="21"/>
                <w:lang w:eastAsia="zh-CN" w:bidi="hi-IN"/>
              </w:rPr>
            </w:pPr>
            <w:r w:rsidRPr="00D93C00">
              <w:rPr>
                <w:sz w:val="21"/>
                <w:szCs w:val="21"/>
                <w:lang w:eastAsia="zh-CN" w:bidi="hi-IN"/>
              </w:rPr>
              <w:t>Фактически</w:t>
            </w:r>
          </w:p>
        </w:tc>
      </w:tr>
      <w:tr w:rsidR="00F94C42" w:rsidRPr="00D93C00" w14:paraId="2318849F" w14:textId="77777777" w:rsidTr="00356E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C79672C" w14:textId="77777777" w:rsidR="00F94C42" w:rsidRPr="00D93C00" w:rsidRDefault="00F94C42" w:rsidP="00356ECF">
            <w:pPr>
              <w:textAlignment w:val="baseline"/>
              <w:rPr>
                <w:sz w:val="21"/>
                <w:szCs w:val="21"/>
                <w:lang w:eastAsia="zh-CN" w:bidi="hi-IN"/>
              </w:rPr>
            </w:pPr>
            <w:r w:rsidRPr="00D93C00">
              <w:rPr>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877B2EF" w14:textId="77777777" w:rsidR="00F94C42" w:rsidRPr="00D93C00" w:rsidRDefault="00F94C42" w:rsidP="00356ECF">
            <w:pPr>
              <w:rPr>
                <w:sz w:val="21"/>
                <w:szCs w:val="21"/>
                <w:lang w:eastAsia="zh-CN" w:bidi="hi-IN"/>
              </w:rPr>
            </w:pPr>
          </w:p>
        </w:tc>
      </w:tr>
      <w:tr w:rsidR="00F94C42" w:rsidRPr="00D93C00" w14:paraId="74F89EBB" w14:textId="77777777" w:rsidTr="00356E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EA47CBC" w14:textId="77777777" w:rsidR="00F94C42" w:rsidRPr="00D93C00" w:rsidRDefault="00F94C42" w:rsidP="00356ECF">
            <w:pPr>
              <w:textAlignment w:val="baseline"/>
              <w:rPr>
                <w:sz w:val="21"/>
                <w:szCs w:val="21"/>
                <w:lang w:eastAsia="zh-CN" w:bidi="hi-IN"/>
              </w:rPr>
            </w:pPr>
            <w:r w:rsidRPr="00D93C00">
              <w:rPr>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522240" w14:textId="77777777" w:rsidR="00F94C42" w:rsidRPr="00D93C00" w:rsidRDefault="00F94C42" w:rsidP="00356ECF">
            <w:pPr>
              <w:rPr>
                <w:sz w:val="21"/>
                <w:szCs w:val="21"/>
                <w:lang w:eastAsia="zh-CN" w:bidi="hi-IN"/>
              </w:rPr>
            </w:pPr>
          </w:p>
        </w:tc>
      </w:tr>
      <w:tr w:rsidR="00F94C42" w:rsidRPr="00D93C00" w14:paraId="553472C1" w14:textId="77777777" w:rsidTr="00356E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EE4F98" w14:textId="77777777" w:rsidR="00F94C42" w:rsidRPr="00D93C00" w:rsidRDefault="00F94C42" w:rsidP="00356ECF">
            <w:pPr>
              <w:textAlignment w:val="baseline"/>
              <w:rPr>
                <w:sz w:val="21"/>
                <w:szCs w:val="21"/>
                <w:lang w:eastAsia="zh-CN" w:bidi="hi-IN"/>
              </w:rPr>
            </w:pPr>
            <w:r w:rsidRPr="00D93C00">
              <w:rPr>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1701DCF" w14:textId="77777777" w:rsidR="00F94C42" w:rsidRPr="00D93C00" w:rsidRDefault="00F94C42" w:rsidP="00356ECF">
            <w:pPr>
              <w:rPr>
                <w:sz w:val="21"/>
                <w:szCs w:val="21"/>
                <w:lang w:eastAsia="zh-CN" w:bidi="hi-IN"/>
              </w:rPr>
            </w:pPr>
          </w:p>
        </w:tc>
      </w:tr>
      <w:tr w:rsidR="00F94C42" w:rsidRPr="00D93C00" w14:paraId="696F2A0F" w14:textId="77777777" w:rsidTr="00356E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233246" w14:textId="77777777" w:rsidR="00F94C42" w:rsidRPr="00D93C00" w:rsidRDefault="00F94C42" w:rsidP="00356ECF">
            <w:pPr>
              <w:textAlignment w:val="baseline"/>
              <w:rPr>
                <w:sz w:val="21"/>
                <w:szCs w:val="21"/>
                <w:lang w:eastAsia="zh-CN" w:bidi="hi-IN"/>
              </w:rPr>
            </w:pPr>
            <w:r w:rsidRPr="00D93C00">
              <w:rPr>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94C914D" w14:textId="77777777" w:rsidR="00F94C42" w:rsidRPr="00D93C00" w:rsidRDefault="00F94C42" w:rsidP="00356ECF">
            <w:pPr>
              <w:rPr>
                <w:sz w:val="21"/>
                <w:szCs w:val="21"/>
                <w:lang w:eastAsia="zh-CN" w:bidi="hi-IN"/>
              </w:rPr>
            </w:pPr>
          </w:p>
        </w:tc>
      </w:tr>
      <w:tr w:rsidR="00F94C42" w:rsidRPr="00D93C00" w14:paraId="1D60A3FF" w14:textId="77777777" w:rsidTr="00356E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8AD81A6" w14:textId="77777777" w:rsidR="00F94C42" w:rsidRPr="00D93C00" w:rsidRDefault="00F94C42" w:rsidP="00356ECF">
            <w:pPr>
              <w:textAlignment w:val="baseline"/>
              <w:rPr>
                <w:sz w:val="21"/>
                <w:szCs w:val="21"/>
                <w:lang w:eastAsia="zh-CN" w:bidi="hi-IN"/>
              </w:rPr>
            </w:pPr>
            <w:r w:rsidRPr="00D93C00">
              <w:rPr>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353B557" w14:textId="77777777" w:rsidR="00F94C42" w:rsidRPr="00D93C00" w:rsidRDefault="00F94C42" w:rsidP="00356ECF">
            <w:pPr>
              <w:rPr>
                <w:sz w:val="21"/>
                <w:szCs w:val="21"/>
                <w:lang w:eastAsia="zh-CN" w:bidi="hi-IN"/>
              </w:rPr>
            </w:pPr>
          </w:p>
        </w:tc>
      </w:tr>
      <w:tr w:rsidR="00F94C42" w:rsidRPr="00D93C00" w14:paraId="37B5A09C" w14:textId="77777777" w:rsidTr="00356E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F803BDD" w14:textId="77777777" w:rsidR="00F94C42" w:rsidRPr="00D93C00" w:rsidRDefault="00F94C42" w:rsidP="00356ECF">
            <w:pPr>
              <w:textAlignment w:val="baseline"/>
              <w:rPr>
                <w:sz w:val="21"/>
                <w:szCs w:val="21"/>
                <w:lang w:eastAsia="zh-CN" w:bidi="hi-IN"/>
              </w:rPr>
            </w:pPr>
            <w:r w:rsidRPr="00D93C00">
              <w:rPr>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585590A" w14:textId="77777777" w:rsidR="00F94C42" w:rsidRPr="00D93C00" w:rsidRDefault="00F94C42" w:rsidP="00356ECF">
            <w:pPr>
              <w:rPr>
                <w:sz w:val="21"/>
                <w:szCs w:val="21"/>
                <w:lang w:eastAsia="zh-CN" w:bidi="hi-IN"/>
              </w:rPr>
            </w:pPr>
          </w:p>
        </w:tc>
      </w:tr>
      <w:tr w:rsidR="00F94C42" w:rsidRPr="00D93C00" w14:paraId="749D3673" w14:textId="77777777" w:rsidTr="00356E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DF618E" w14:textId="77777777" w:rsidR="00F94C42" w:rsidRPr="00D93C00" w:rsidRDefault="00F94C42" w:rsidP="00356ECF">
            <w:pPr>
              <w:textAlignment w:val="baseline"/>
              <w:rPr>
                <w:sz w:val="21"/>
                <w:szCs w:val="21"/>
                <w:lang w:eastAsia="zh-CN" w:bidi="hi-IN"/>
              </w:rPr>
            </w:pPr>
            <w:r w:rsidRPr="00D93C00">
              <w:rPr>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AE591C" w14:textId="77777777" w:rsidR="00F94C42" w:rsidRPr="00D93C00" w:rsidRDefault="00F94C42" w:rsidP="00356ECF">
            <w:pPr>
              <w:rPr>
                <w:sz w:val="21"/>
                <w:szCs w:val="21"/>
                <w:lang w:eastAsia="zh-CN" w:bidi="hi-IN"/>
              </w:rPr>
            </w:pPr>
          </w:p>
        </w:tc>
      </w:tr>
      <w:tr w:rsidR="00F94C42" w:rsidRPr="00D93C00" w14:paraId="5937453A" w14:textId="77777777" w:rsidTr="00356E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E3ECB38" w14:textId="77777777" w:rsidR="00F94C42" w:rsidRPr="00D93C00" w:rsidRDefault="00F94C42" w:rsidP="00356ECF">
            <w:pPr>
              <w:textAlignment w:val="baseline"/>
              <w:rPr>
                <w:sz w:val="21"/>
                <w:szCs w:val="21"/>
                <w:lang w:eastAsia="zh-CN" w:bidi="hi-IN"/>
              </w:rPr>
            </w:pPr>
            <w:r w:rsidRPr="00D93C00">
              <w:rPr>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A06FD7B" w14:textId="77777777" w:rsidR="00F94C42" w:rsidRPr="00D93C00" w:rsidRDefault="00F94C42" w:rsidP="00356ECF">
            <w:pPr>
              <w:rPr>
                <w:sz w:val="21"/>
                <w:szCs w:val="21"/>
                <w:lang w:eastAsia="zh-CN" w:bidi="hi-IN"/>
              </w:rPr>
            </w:pPr>
          </w:p>
        </w:tc>
      </w:tr>
      <w:tr w:rsidR="00F94C42" w:rsidRPr="00D93C00" w14:paraId="2FCA488C" w14:textId="77777777" w:rsidTr="00356E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867B157" w14:textId="77777777" w:rsidR="00F94C42" w:rsidRPr="00D93C00" w:rsidRDefault="00F94C42" w:rsidP="00356ECF">
            <w:pPr>
              <w:textAlignment w:val="baseline"/>
              <w:rPr>
                <w:sz w:val="21"/>
                <w:szCs w:val="21"/>
                <w:lang w:eastAsia="zh-CN" w:bidi="hi-IN"/>
              </w:rPr>
            </w:pPr>
            <w:r w:rsidRPr="00D93C00">
              <w:rPr>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0B2653" w14:textId="77777777" w:rsidR="00F94C42" w:rsidRPr="00D93C00" w:rsidRDefault="00F94C42" w:rsidP="00356ECF">
            <w:pPr>
              <w:rPr>
                <w:sz w:val="21"/>
                <w:szCs w:val="21"/>
                <w:lang w:eastAsia="zh-CN" w:bidi="hi-IN"/>
              </w:rPr>
            </w:pPr>
          </w:p>
        </w:tc>
      </w:tr>
      <w:tr w:rsidR="00F94C42" w:rsidRPr="00D93C00" w14:paraId="1DA990FF" w14:textId="77777777" w:rsidTr="00356E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E4DE937" w14:textId="77777777" w:rsidR="00F94C42" w:rsidRPr="00D93C00" w:rsidRDefault="00F94C42" w:rsidP="00356ECF">
            <w:pPr>
              <w:textAlignment w:val="baseline"/>
              <w:rPr>
                <w:sz w:val="21"/>
                <w:szCs w:val="21"/>
                <w:lang w:eastAsia="zh-CN" w:bidi="hi-IN"/>
              </w:rPr>
            </w:pPr>
            <w:r w:rsidRPr="00D93C00">
              <w:rPr>
                <w:sz w:val="21"/>
                <w:szCs w:val="21"/>
                <w:lang w:eastAsia="zh-CN" w:bidi="hi-IN"/>
              </w:rPr>
              <w:lastRenderedPageBreak/>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F8D254" w14:textId="77777777" w:rsidR="00F94C42" w:rsidRPr="00D93C00" w:rsidRDefault="00F94C42" w:rsidP="00356ECF">
            <w:pPr>
              <w:rPr>
                <w:sz w:val="21"/>
                <w:szCs w:val="21"/>
                <w:lang w:eastAsia="zh-CN" w:bidi="hi-IN"/>
              </w:rPr>
            </w:pPr>
          </w:p>
        </w:tc>
      </w:tr>
      <w:tr w:rsidR="00F94C42" w:rsidRPr="00D93C00" w14:paraId="44890773" w14:textId="77777777" w:rsidTr="00356E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2C4E1F" w14:textId="77777777" w:rsidR="00F94C42" w:rsidRPr="00D93C00" w:rsidRDefault="00F94C42" w:rsidP="00356ECF">
            <w:pPr>
              <w:textAlignment w:val="baseline"/>
              <w:rPr>
                <w:sz w:val="21"/>
                <w:szCs w:val="21"/>
                <w:lang w:eastAsia="zh-CN" w:bidi="hi-IN"/>
              </w:rPr>
            </w:pPr>
            <w:r w:rsidRPr="00D93C00">
              <w:rPr>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BDB9AD" w14:textId="77777777" w:rsidR="00F94C42" w:rsidRPr="00D93C00" w:rsidRDefault="00F94C42" w:rsidP="00356ECF">
            <w:pPr>
              <w:rPr>
                <w:sz w:val="21"/>
                <w:szCs w:val="21"/>
                <w:lang w:eastAsia="zh-CN" w:bidi="hi-IN"/>
              </w:rPr>
            </w:pPr>
          </w:p>
        </w:tc>
      </w:tr>
      <w:tr w:rsidR="00F94C42" w:rsidRPr="00D93C00" w14:paraId="6958D5DF" w14:textId="77777777" w:rsidTr="00356E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EFAC4E" w14:textId="77777777" w:rsidR="00F94C42" w:rsidRPr="00D93C00" w:rsidRDefault="00F94C42" w:rsidP="00356ECF">
            <w:pPr>
              <w:textAlignment w:val="baseline"/>
              <w:rPr>
                <w:sz w:val="21"/>
                <w:szCs w:val="21"/>
                <w:lang w:eastAsia="zh-CN" w:bidi="hi-IN"/>
              </w:rPr>
            </w:pPr>
            <w:r w:rsidRPr="00D93C00">
              <w:rPr>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0B20AE6" w14:textId="77777777" w:rsidR="00F94C42" w:rsidRPr="00D93C00" w:rsidRDefault="00F94C42" w:rsidP="00356ECF">
            <w:pPr>
              <w:rPr>
                <w:sz w:val="21"/>
                <w:szCs w:val="21"/>
                <w:lang w:eastAsia="zh-CN" w:bidi="hi-IN"/>
              </w:rPr>
            </w:pPr>
          </w:p>
        </w:tc>
      </w:tr>
      <w:tr w:rsidR="00F94C42" w:rsidRPr="00D93C00" w14:paraId="27DC74AF" w14:textId="77777777" w:rsidTr="00356E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11AE52" w14:textId="77777777" w:rsidR="00F94C42" w:rsidRPr="00D93C00" w:rsidRDefault="00F94C42" w:rsidP="00356ECF">
            <w:pPr>
              <w:textAlignment w:val="baseline"/>
              <w:rPr>
                <w:sz w:val="21"/>
                <w:szCs w:val="21"/>
                <w:lang w:eastAsia="zh-CN" w:bidi="hi-IN"/>
              </w:rPr>
            </w:pPr>
            <w:r w:rsidRPr="00D93C00">
              <w:rPr>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1593F42" w14:textId="77777777" w:rsidR="00F94C42" w:rsidRPr="00D93C00" w:rsidRDefault="00F94C42" w:rsidP="00356ECF">
            <w:pPr>
              <w:rPr>
                <w:sz w:val="21"/>
                <w:szCs w:val="21"/>
                <w:lang w:eastAsia="zh-CN" w:bidi="hi-IN"/>
              </w:rPr>
            </w:pPr>
          </w:p>
        </w:tc>
      </w:tr>
      <w:tr w:rsidR="00F94C42" w:rsidRPr="00D93C00" w14:paraId="3CCE2041" w14:textId="77777777" w:rsidTr="00356E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F752FC5" w14:textId="77777777" w:rsidR="00F94C42" w:rsidRPr="00D93C00" w:rsidRDefault="00F94C42" w:rsidP="00356ECF">
            <w:pPr>
              <w:textAlignment w:val="baseline"/>
              <w:rPr>
                <w:sz w:val="21"/>
                <w:szCs w:val="21"/>
                <w:lang w:eastAsia="zh-CN" w:bidi="hi-IN"/>
              </w:rPr>
            </w:pPr>
            <w:r w:rsidRPr="00D93C00">
              <w:rPr>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DB67C5F" w14:textId="77777777" w:rsidR="00F94C42" w:rsidRPr="00D93C00" w:rsidRDefault="00F94C42" w:rsidP="00356ECF">
            <w:pPr>
              <w:rPr>
                <w:sz w:val="21"/>
                <w:szCs w:val="21"/>
                <w:lang w:eastAsia="zh-CN" w:bidi="hi-IN"/>
              </w:rPr>
            </w:pPr>
          </w:p>
        </w:tc>
      </w:tr>
      <w:tr w:rsidR="00F94C42" w:rsidRPr="00D93C00" w14:paraId="167C629A" w14:textId="77777777" w:rsidTr="00356ECF">
        <w:trPr>
          <w:trHeight w:val="15"/>
        </w:trPr>
        <w:tc>
          <w:tcPr>
            <w:tcW w:w="9637" w:type="dxa"/>
            <w:gridSpan w:val="38"/>
            <w:hideMark/>
          </w:tcPr>
          <w:p w14:paraId="4AB82BFD"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516888F2" w14:textId="77777777" w:rsidTr="00356ECF">
        <w:tc>
          <w:tcPr>
            <w:tcW w:w="9637" w:type="dxa"/>
            <w:gridSpan w:val="38"/>
            <w:tcMar>
              <w:top w:w="0" w:type="dxa"/>
              <w:left w:w="74" w:type="dxa"/>
              <w:bottom w:w="0" w:type="dxa"/>
              <w:right w:w="74" w:type="dxa"/>
            </w:tcMar>
            <w:hideMark/>
          </w:tcPr>
          <w:p w14:paraId="3CDF71AE" w14:textId="77777777" w:rsidR="00F94C42" w:rsidRPr="00D93C00" w:rsidRDefault="00F94C42" w:rsidP="00356ECF">
            <w:pPr>
              <w:textAlignment w:val="baseline"/>
              <w:rPr>
                <w:sz w:val="21"/>
                <w:szCs w:val="21"/>
                <w:lang w:eastAsia="zh-CN" w:bidi="hi-IN"/>
              </w:rPr>
            </w:pPr>
          </w:p>
          <w:p w14:paraId="631901D7" w14:textId="77777777" w:rsidR="00F94C42" w:rsidRPr="00D93C00" w:rsidRDefault="00F94C42" w:rsidP="00356ECF">
            <w:pPr>
              <w:textAlignment w:val="baseline"/>
              <w:rPr>
                <w:sz w:val="21"/>
                <w:szCs w:val="21"/>
                <w:lang w:eastAsia="zh-CN" w:bidi="hi-IN"/>
              </w:rPr>
            </w:pPr>
            <w:r w:rsidRPr="00D93C00">
              <w:rPr>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F94C42" w:rsidRPr="00D93C00" w14:paraId="45CB2CB0" w14:textId="77777777" w:rsidTr="00356ECF">
        <w:tc>
          <w:tcPr>
            <w:tcW w:w="9637" w:type="dxa"/>
            <w:gridSpan w:val="38"/>
            <w:tcMar>
              <w:top w:w="0" w:type="dxa"/>
              <w:left w:w="74" w:type="dxa"/>
              <w:bottom w:w="0" w:type="dxa"/>
              <w:right w:w="74" w:type="dxa"/>
            </w:tcMar>
            <w:hideMark/>
          </w:tcPr>
          <w:p w14:paraId="325A7EB6" w14:textId="77777777" w:rsidR="00F94C42" w:rsidRPr="00D93C00" w:rsidRDefault="00F94C42" w:rsidP="00356ECF">
            <w:pPr>
              <w:textAlignment w:val="baseline"/>
              <w:rPr>
                <w:sz w:val="21"/>
                <w:szCs w:val="21"/>
                <w:lang w:eastAsia="zh-CN" w:bidi="hi-IN"/>
              </w:rPr>
            </w:pPr>
          </w:p>
          <w:p w14:paraId="54BBDAF1" w14:textId="77777777" w:rsidR="00F94C42" w:rsidRPr="00D93C00" w:rsidRDefault="00F94C42" w:rsidP="00356ECF">
            <w:pPr>
              <w:textAlignment w:val="baseline"/>
              <w:rPr>
                <w:sz w:val="21"/>
                <w:szCs w:val="21"/>
                <w:lang w:eastAsia="zh-CN" w:bidi="hi-IN"/>
              </w:rPr>
            </w:pPr>
            <w:r w:rsidRPr="00D93C00">
              <w:rPr>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F94C42" w:rsidRPr="00D93C00" w14:paraId="4A04F37A" w14:textId="77777777" w:rsidTr="00356ECF">
        <w:tc>
          <w:tcPr>
            <w:tcW w:w="9637" w:type="dxa"/>
            <w:gridSpan w:val="38"/>
            <w:tcMar>
              <w:top w:w="0" w:type="dxa"/>
              <w:left w:w="74" w:type="dxa"/>
              <w:bottom w:w="0" w:type="dxa"/>
              <w:right w:w="74" w:type="dxa"/>
            </w:tcMar>
            <w:hideMark/>
          </w:tcPr>
          <w:p w14:paraId="1E7E2D50" w14:textId="77777777" w:rsidR="00F94C42" w:rsidRPr="00D93C00" w:rsidRDefault="00F94C42" w:rsidP="00356ECF">
            <w:pPr>
              <w:textAlignment w:val="baseline"/>
              <w:rPr>
                <w:sz w:val="21"/>
                <w:szCs w:val="21"/>
                <w:lang w:eastAsia="zh-CN" w:bidi="hi-IN"/>
              </w:rPr>
            </w:pPr>
          </w:p>
          <w:p w14:paraId="699D1394" w14:textId="77777777" w:rsidR="00F94C42" w:rsidRPr="00D93C00" w:rsidRDefault="00F94C42" w:rsidP="00356ECF">
            <w:pPr>
              <w:textAlignment w:val="baseline"/>
              <w:rPr>
                <w:sz w:val="21"/>
                <w:szCs w:val="21"/>
                <w:lang w:eastAsia="zh-CN" w:bidi="hi-IN"/>
              </w:rPr>
            </w:pPr>
            <w:r w:rsidRPr="00D93C00">
              <w:rPr>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F94C42" w:rsidRPr="00D93C00" w14:paraId="66D059CE" w14:textId="77777777" w:rsidTr="00356ECF">
        <w:tc>
          <w:tcPr>
            <w:tcW w:w="9637" w:type="dxa"/>
            <w:gridSpan w:val="38"/>
            <w:tcMar>
              <w:top w:w="0" w:type="dxa"/>
              <w:left w:w="74" w:type="dxa"/>
              <w:bottom w:w="0" w:type="dxa"/>
              <w:right w:w="74" w:type="dxa"/>
            </w:tcMar>
            <w:hideMark/>
          </w:tcPr>
          <w:p w14:paraId="3AFD5993" w14:textId="77777777" w:rsidR="00F94C42" w:rsidRPr="00D93C00" w:rsidRDefault="00F94C42" w:rsidP="00356ECF">
            <w:pPr>
              <w:textAlignment w:val="baseline"/>
              <w:rPr>
                <w:sz w:val="21"/>
                <w:szCs w:val="21"/>
                <w:lang w:eastAsia="zh-CN" w:bidi="hi-IN"/>
              </w:rPr>
            </w:pPr>
          </w:p>
          <w:p w14:paraId="24623678" w14:textId="77777777" w:rsidR="00F94C42" w:rsidRPr="00D93C00" w:rsidRDefault="00F94C42" w:rsidP="00356ECF">
            <w:pPr>
              <w:textAlignment w:val="baseline"/>
              <w:rPr>
                <w:sz w:val="21"/>
                <w:szCs w:val="21"/>
                <w:lang w:eastAsia="zh-CN" w:bidi="hi-IN"/>
              </w:rPr>
            </w:pPr>
            <w:r w:rsidRPr="00D93C00">
              <w:rPr>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F94C42" w:rsidRPr="00D93C00" w14:paraId="21747D46" w14:textId="77777777" w:rsidTr="00356ECF">
        <w:trPr>
          <w:trHeight w:val="15"/>
        </w:trPr>
        <w:tc>
          <w:tcPr>
            <w:tcW w:w="5880" w:type="dxa"/>
            <w:gridSpan w:val="27"/>
            <w:hideMark/>
          </w:tcPr>
          <w:p w14:paraId="62122739" w14:textId="77777777" w:rsidR="00F94C42" w:rsidRPr="00D93C00" w:rsidRDefault="00F94C42" w:rsidP="00356ECF">
            <w:pPr>
              <w:rPr>
                <w:sz w:val="21"/>
                <w:szCs w:val="21"/>
                <w:lang w:eastAsia="zh-CN" w:bidi="hi-IN"/>
              </w:rPr>
            </w:pPr>
          </w:p>
        </w:tc>
        <w:tc>
          <w:tcPr>
            <w:tcW w:w="1611" w:type="dxa"/>
            <w:gridSpan w:val="6"/>
            <w:hideMark/>
          </w:tcPr>
          <w:p w14:paraId="6D77AB6B" w14:textId="77777777" w:rsidR="00F94C42" w:rsidRPr="00D93C00" w:rsidRDefault="00F94C42" w:rsidP="00356ECF">
            <w:pPr>
              <w:rPr>
                <w:rFonts w:ascii="Liberation Serif" w:eastAsia="Droid Sans Fallback" w:hAnsi="Liberation Serif" w:cs="FreeSans"/>
                <w:sz w:val="20"/>
                <w:szCs w:val="20"/>
              </w:rPr>
            </w:pPr>
          </w:p>
        </w:tc>
        <w:tc>
          <w:tcPr>
            <w:tcW w:w="2146" w:type="dxa"/>
            <w:gridSpan w:val="5"/>
            <w:hideMark/>
          </w:tcPr>
          <w:p w14:paraId="22F80F6D"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0C46B51E" w14:textId="77777777" w:rsidTr="00356ECF">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F6B482" w14:textId="77777777" w:rsidR="00F94C42" w:rsidRPr="00D93C00" w:rsidRDefault="00F94C42" w:rsidP="00356ECF">
            <w:pPr>
              <w:jc w:val="center"/>
              <w:textAlignment w:val="baseline"/>
              <w:rPr>
                <w:sz w:val="21"/>
                <w:szCs w:val="21"/>
                <w:lang w:eastAsia="zh-CN" w:bidi="hi-IN"/>
              </w:rPr>
            </w:pPr>
            <w:r w:rsidRPr="00D93C00">
              <w:rPr>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F779D0A" w14:textId="77777777" w:rsidR="00F94C42" w:rsidRPr="00D93C00" w:rsidRDefault="00F94C42" w:rsidP="00356ECF">
            <w:pPr>
              <w:jc w:val="center"/>
              <w:textAlignment w:val="baseline"/>
              <w:rPr>
                <w:sz w:val="21"/>
                <w:szCs w:val="21"/>
                <w:lang w:eastAsia="zh-CN" w:bidi="hi-IN"/>
              </w:rPr>
            </w:pPr>
            <w:r w:rsidRPr="00D93C00">
              <w:rPr>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AD08337" w14:textId="77777777" w:rsidR="00F94C42" w:rsidRPr="00D93C00" w:rsidRDefault="00F94C42" w:rsidP="00356ECF">
            <w:pPr>
              <w:jc w:val="center"/>
              <w:textAlignment w:val="baseline"/>
              <w:rPr>
                <w:sz w:val="21"/>
                <w:szCs w:val="21"/>
                <w:lang w:eastAsia="zh-CN" w:bidi="hi-IN"/>
              </w:rPr>
            </w:pPr>
            <w:r w:rsidRPr="00D93C00">
              <w:rPr>
                <w:sz w:val="21"/>
                <w:szCs w:val="21"/>
                <w:lang w:eastAsia="zh-CN" w:bidi="hi-IN"/>
              </w:rPr>
              <w:t>Срок выполнения</w:t>
            </w:r>
          </w:p>
        </w:tc>
      </w:tr>
      <w:tr w:rsidR="00F94C42" w:rsidRPr="00D93C00" w14:paraId="36663124" w14:textId="77777777" w:rsidTr="00356ECF">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9EF51A" w14:textId="77777777" w:rsidR="00F94C42" w:rsidRPr="00D93C00" w:rsidRDefault="00F94C42" w:rsidP="00356ECF">
            <w:pPr>
              <w:textAlignment w:val="baseline"/>
              <w:rPr>
                <w:sz w:val="21"/>
                <w:szCs w:val="21"/>
                <w:lang w:eastAsia="zh-CN" w:bidi="hi-IN"/>
              </w:rPr>
            </w:pPr>
            <w:r w:rsidRPr="00D93C00">
              <w:rPr>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02D9892" w14:textId="77777777" w:rsidR="00F94C42" w:rsidRPr="00D93C00" w:rsidRDefault="00F94C42" w:rsidP="00356ECF">
            <w:pPr>
              <w:rPr>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4306BC"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7D7D4D82" w14:textId="77777777" w:rsidTr="00356ECF">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977F990" w14:textId="77777777" w:rsidR="00F94C42" w:rsidRPr="00D93C00" w:rsidRDefault="00F94C42" w:rsidP="00356ECF">
            <w:pPr>
              <w:textAlignment w:val="baseline"/>
              <w:rPr>
                <w:sz w:val="21"/>
                <w:szCs w:val="21"/>
                <w:lang w:eastAsia="zh-CN" w:bidi="hi-IN"/>
              </w:rPr>
            </w:pPr>
            <w:r w:rsidRPr="00D93C00">
              <w:rPr>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AADC7BA" w14:textId="77777777" w:rsidR="00F94C42" w:rsidRPr="00D93C00" w:rsidRDefault="00F94C42" w:rsidP="00356ECF">
            <w:pPr>
              <w:rPr>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D4102C"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4D77A928" w14:textId="77777777" w:rsidTr="00356ECF">
        <w:trPr>
          <w:trHeight w:val="15"/>
        </w:trPr>
        <w:tc>
          <w:tcPr>
            <w:tcW w:w="921" w:type="dxa"/>
            <w:gridSpan w:val="3"/>
            <w:hideMark/>
          </w:tcPr>
          <w:p w14:paraId="4B137926" w14:textId="77777777" w:rsidR="00F94C42" w:rsidRPr="00D93C00" w:rsidRDefault="00F94C42" w:rsidP="00356ECF">
            <w:pPr>
              <w:rPr>
                <w:rFonts w:ascii="Liberation Serif" w:eastAsia="Droid Sans Fallback" w:hAnsi="Liberation Serif" w:cs="FreeSans"/>
                <w:sz w:val="20"/>
                <w:szCs w:val="20"/>
              </w:rPr>
            </w:pPr>
          </w:p>
        </w:tc>
        <w:tc>
          <w:tcPr>
            <w:tcW w:w="1872" w:type="dxa"/>
            <w:gridSpan w:val="7"/>
            <w:hideMark/>
          </w:tcPr>
          <w:p w14:paraId="451B89A3" w14:textId="77777777" w:rsidR="00F94C42" w:rsidRPr="00D93C00" w:rsidRDefault="00F94C42" w:rsidP="00356ECF">
            <w:pPr>
              <w:rPr>
                <w:rFonts w:ascii="Liberation Serif" w:eastAsia="Droid Sans Fallback" w:hAnsi="Liberation Serif" w:cs="FreeSans"/>
                <w:sz w:val="20"/>
                <w:szCs w:val="20"/>
              </w:rPr>
            </w:pPr>
          </w:p>
        </w:tc>
        <w:tc>
          <w:tcPr>
            <w:tcW w:w="1181" w:type="dxa"/>
            <w:gridSpan w:val="5"/>
            <w:hideMark/>
          </w:tcPr>
          <w:p w14:paraId="4C7BFC18" w14:textId="77777777" w:rsidR="00F94C42" w:rsidRPr="00D93C00" w:rsidRDefault="00F94C42" w:rsidP="00356ECF">
            <w:pPr>
              <w:rPr>
                <w:rFonts w:ascii="Liberation Serif" w:eastAsia="Droid Sans Fallback" w:hAnsi="Liberation Serif" w:cs="FreeSans"/>
                <w:sz w:val="20"/>
                <w:szCs w:val="20"/>
              </w:rPr>
            </w:pPr>
          </w:p>
        </w:tc>
        <w:tc>
          <w:tcPr>
            <w:tcW w:w="296" w:type="dxa"/>
            <w:gridSpan w:val="3"/>
            <w:hideMark/>
          </w:tcPr>
          <w:p w14:paraId="4B83024E" w14:textId="77777777" w:rsidR="00F94C42" w:rsidRPr="00D93C00" w:rsidRDefault="00F94C42" w:rsidP="00356ECF">
            <w:pPr>
              <w:rPr>
                <w:rFonts w:ascii="Liberation Serif" w:eastAsia="Droid Sans Fallback" w:hAnsi="Liberation Serif" w:cs="FreeSans"/>
                <w:sz w:val="20"/>
                <w:szCs w:val="20"/>
              </w:rPr>
            </w:pPr>
          </w:p>
        </w:tc>
        <w:tc>
          <w:tcPr>
            <w:tcW w:w="152" w:type="dxa"/>
            <w:gridSpan w:val="2"/>
            <w:hideMark/>
          </w:tcPr>
          <w:p w14:paraId="7BFC3F27" w14:textId="77777777" w:rsidR="00F94C42" w:rsidRPr="00D93C00" w:rsidRDefault="00F94C42" w:rsidP="00356ECF">
            <w:pPr>
              <w:rPr>
                <w:rFonts w:ascii="Liberation Serif" w:eastAsia="Droid Sans Fallback" w:hAnsi="Liberation Serif" w:cs="FreeSans"/>
                <w:sz w:val="20"/>
                <w:szCs w:val="20"/>
              </w:rPr>
            </w:pPr>
          </w:p>
        </w:tc>
        <w:tc>
          <w:tcPr>
            <w:tcW w:w="298" w:type="dxa"/>
            <w:hideMark/>
          </w:tcPr>
          <w:p w14:paraId="170FACB0" w14:textId="77777777" w:rsidR="00F94C42" w:rsidRPr="00D93C00" w:rsidRDefault="00F94C42" w:rsidP="00356ECF">
            <w:pPr>
              <w:rPr>
                <w:rFonts w:ascii="Liberation Serif" w:eastAsia="Droid Sans Fallback" w:hAnsi="Liberation Serif" w:cs="FreeSans"/>
                <w:sz w:val="20"/>
                <w:szCs w:val="20"/>
              </w:rPr>
            </w:pPr>
          </w:p>
        </w:tc>
        <w:tc>
          <w:tcPr>
            <w:tcW w:w="586" w:type="dxa"/>
            <w:gridSpan w:val="3"/>
            <w:hideMark/>
          </w:tcPr>
          <w:p w14:paraId="4F60969B" w14:textId="77777777" w:rsidR="00F94C42" w:rsidRPr="00D93C00" w:rsidRDefault="00F94C42" w:rsidP="00356ECF">
            <w:pPr>
              <w:rPr>
                <w:rFonts w:ascii="Liberation Serif" w:eastAsia="Droid Sans Fallback" w:hAnsi="Liberation Serif" w:cs="FreeSans"/>
                <w:sz w:val="20"/>
                <w:szCs w:val="20"/>
              </w:rPr>
            </w:pPr>
          </w:p>
        </w:tc>
        <w:tc>
          <w:tcPr>
            <w:tcW w:w="1702" w:type="dxa"/>
            <w:gridSpan w:val="7"/>
            <w:hideMark/>
          </w:tcPr>
          <w:p w14:paraId="477E9AC4" w14:textId="77777777" w:rsidR="00F94C42" w:rsidRPr="00D93C00" w:rsidRDefault="00F94C42" w:rsidP="00356ECF">
            <w:pPr>
              <w:rPr>
                <w:rFonts w:ascii="Liberation Serif" w:eastAsia="Droid Sans Fallback" w:hAnsi="Liberation Serif" w:cs="FreeSans"/>
                <w:sz w:val="20"/>
                <w:szCs w:val="20"/>
              </w:rPr>
            </w:pPr>
          </w:p>
        </w:tc>
        <w:tc>
          <w:tcPr>
            <w:tcW w:w="973" w:type="dxa"/>
            <w:gridSpan w:val="4"/>
            <w:hideMark/>
          </w:tcPr>
          <w:p w14:paraId="5F041E9A" w14:textId="77777777" w:rsidR="00F94C42" w:rsidRPr="00D93C00" w:rsidRDefault="00F94C42" w:rsidP="00356ECF">
            <w:pPr>
              <w:rPr>
                <w:rFonts w:ascii="Liberation Serif" w:eastAsia="Droid Sans Fallback" w:hAnsi="Liberation Serif" w:cs="FreeSans"/>
                <w:sz w:val="20"/>
                <w:szCs w:val="20"/>
              </w:rPr>
            </w:pPr>
          </w:p>
        </w:tc>
        <w:tc>
          <w:tcPr>
            <w:tcW w:w="1103" w:type="dxa"/>
            <w:gridSpan w:val="2"/>
            <w:hideMark/>
          </w:tcPr>
          <w:p w14:paraId="3C16EC23" w14:textId="77777777" w:rsidR="00F94C42" w:rsidRPr="00D93C00" w:rsidRDefault="00F94C42" w:rsidP="00356ECF">
            <w:pPr>
              <w:rPr>
                <w:rFonts w:ascii="Liberation Serif" w:eastAsia="Droid Sans Fallback" w:hAnsi="Liberation Serif" w:cs="FreeSans"/>
                <w:sz w:val="20"/>
                <w:szCs w:val="20"/>
              </w:rPr>
            </w:pPr>
          </w:p>
        </w:tc>
        <w:tc>
          <w:tcPr>
            <w:tcW w:w="553" w:type="dxa"/>
            <w:hideMark/>
          </w:tcPr>
          <w:p w14:paraId="566DCDA9"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277692AF" w14:textId="77777777" w:rsidTr="00356ECF">
        <w:tc>
          <w:tcPr>
            <w:tcW w:w="9637" w:type="dxa"/>
            <w:gridSpan w:val="38"/>
            <w:tcMar>
              <w:top w:w="0" w:type="dxa"/>
              <w:left w:w="74" w:type="dxa"/>
              <w:bottom w:w="0" w:type="dxa"/>
              <w:right w:w="74" w:type="dxa"/>
            </w:tcMar>
            <w:hideMark/>
          </w:tcPr>
          <w:p w14:paraId="02A1386E" w14:textId="77777777" w:rsidR="00F94C42" w:rsidRPr="00D93C00" w:rsidRDefault="00F94C42" w:rsidP="00356ECF">
            <w:pPr>
              <w:textAlignment w:val="baseline"/>
              <w:rPr>
                <w:sz w:val="21"/>
                <w:szCs w:val="21"/>
                <w:lang w:eastAsia="zh-CN" w:bidi="hi-IN"/>
              </w:rPr>
            </w:pPr>
          </w:p>
          <w:p w14:paraId="7DFE7FB7" w14:textId="77777777" w:rsidR="00F94C42" w:rsidRPr="00D93C00" w:rsidRDefault="00F94C42" w:rsidP="00356ECF">
            <w:pPr>
              <w:textAlignment w:val="baseline"/>
              <w:rPr>
                <w:sz w:val="21"/>
                <w:szCs w:val="21"/>
                <w:lang w:eastAsia="zh-CN" w:bidi="hi-IN"/>
              </w:rPr>
            </w:pPr>
            <w:r w:rsidRPr="00D93C00">
              <w:rPr>
                <w:sz w:val="21"/>
                <w:szCs w:val="21"/>
                <w:lang w:eastAsia="zh-CN" w:bidi="hi-IN"/>
              </w:rPr>
              <w:t xml:space="preserve">13 Мероприятия по охране труда, обеспечению </w:t>
            </w:r>
            <w:proofErr w:type="spellStart"/>
            <w:r w:rsidRPr="00D93C00">
              <w:rPr>
                <w:sz w:val="21"/>
                <w:szCs w:val="21"/>
                <w:lang w:eastAsia="zh-CN" w:bidi="hi-IN"/>
              </w:rPr>
              <w:t>пожаро</w:t>
            </w:r>
            <w:proofErr w:type="spellEnd"/>
            <w:r w:rsidRPr="00D93C00">
              <w:rPr>
                <w:sz w:val="21"/>
                <w:szCs w:val="21"/>
                <w:lang w:eastAsia="zh-CN" w:bidi="hi-IN"/>
              </w:rPr>
              <w:t>- и взрывобезопасности, охране окружающей среды, предусмотренные проектом</w:t>
            </w:r>
          </w:p>
        </w:tc>
      </w:tr>
      <w:tr w:rsidR="00F94C42" w:rsidRPr="00D93C00" w14:paraId="37039433" w14:textId="77777777" w:rsidTr="00356ECF">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AE61014" w14:textId="77777777" w:rsidR="00F94C42" w:rsidRPr="00D93C00" w:rsidRDefault="00F94C42" w:rsidP="00356ECF">
            <w:pPr>
              <w:rPr>
                <w:sz w:val="21"/>
                <w:szCs w:val="21"/>
                <w:lang w:eastAsia="zh-CN" w:bidi="hi-IN"/>
              </w:rPr>
            </w:pPr>
          </w:p>
        </w:tc>
      </w:tr>
      <w:tr w:rsidR="00F94C42" w:rsidRPr="00D93C00" w14:paraId="3EF4DA94" w14:textId="77777777" w:rsidTr="00356ECF">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F594691" w14:textId="77777777" w:rsidR="00F94C42" w:rsidRPr="00D93C00" w:rsidRDefault="00F94C42" w:rsidP="00356ECF">
            <w:pPr>
              <w:jc w:val="center"/>
              <w:textAlignment w:val="baseline"/>
              <w:rPr>
                <w:sz w:val="21"/>
                <w:szCs w:val="21"/>
                <w:lang w:eastAsia="zh-CN" w:bidi="hi-IN"/>
              </w:rPr>
            </w:pPr>
            <w:r w:rsidRPr="00D93C00">
              <w:rPr>
                <w:sz w:val="21"/>
                <w:szCs w:val="21"/>
                <w:lang w:eastAsia="zh-CN" w:bidi="hi-IN"/>
              </w:rPr>
              <w:t>сведения о выполнении</w:t>
            </w:r>
          </w:p>
        </w:tc>
      </w:tr>
      <w:tr w:rsidR="00F94C42" w:rsidRPr="00D93C00" w14:paraId="02F082CC" w14:textId="77777777" w:rsidTr="00356ECF">
        <w:tc>
          <w:tcPr>
            <w:tcW w:w="9637" w:type="dxa"/>
            <w:gridSpan w:val="38"/>
            <w:tcMar>
              <w:top w:w="0" w:type="dxa"/>
              <w:left w:w="74" w:type="dxa"/>
              <w:bottom w:w="0" w:type="dxa"/>
              <w:right w:w="74" w:type="dxa"/>
            </w:tcMar>
            <w:hideMark/>
          </w:tcPr>
          <w:p w14:paraId="5272388E" w14:textId="77777777" w:rsidR="00F94C42" w:rsidRPr="00D93C00" w:rsidRDefault="00F94C42" w:rsidP="00356ECF">
            <w:pPr>
              <w:rPr>
                <w:sz w:val="21"/>
                <w:szCs w:val="21"/>
                <w:lang w:eastAsia="zh-CN" w:bidi="hi-IN"/>
              </w:rPr>
            </w:pPr>
          </w:p>
        </w:tc>
      </w:tr>
      <w:tr w:rsidR="00F94C42" w:rsidRPr="00D93C00" w14:paraId="3FFE10CB" w14:textId="77777777" w:rsidTr="00356ECF">
        <w:tc>
          <w:tcPr>
            <w:tcW w:w="9637" w:type="dxa"/>
            <w:gridSpan w:val="38"/>
            <w:tcMar>
              <w:top w:w="0" w:type="dxa"/>
              <w:left w:w="74" w:type="dxa"/>
              <w:bottom w:w="0" w:type="dxa"/>
              <w:right w:w="74" w:type="dxa"/>
            </w:tcMar>
            <w:hideMark/>
          </w:tcPr>
          <w:p w14:paraId="5FD66C1A" w14:textId="77777777" w:rsidR="00F94C42" w:rsidRPr="00D93C00" w:rsidRDefault="00F94C42" w:rsidP="00356ECF">
            <w:pPr>
              <w:textAlignment w:val="baseline"/>
              <w:rPr>
                <w:sz w:val="21"/>
                <w:szCs w:val="21"/>
                <w:lang w:eastAsia="zh-CN" w:bidi="hi-IN"/>
              </w:rPr>
            </w:pPr>
            <w:r w:rsidRPr="00D93C00">
              <w:rPr>
                <w:sz w:val="21"/>
                <w:szCs w:val="21"/>
                <w:lang w:eastAsia="zh-CN" w:bidi="hi-IN"/>
              </w:rPr>
              <w:t>14 Стоимость объекта по утвержденной проектной документации</w:t>
            </w:r>
          </w:p>
        </w:tc>
      </w:tr>
      <w:tr w:rsidR="00F94C42" w:rsidRPr="00D93C00" w14:paraId="239DED1C" w14:textId="77777777" w:rsidTr="00356ECF">
        <w:tc>
          <w:tcPr>
            <w:tcW w:w="9637" w:type="dxa"/>
            <w:gridSpan w:val="38"/>
            <w:tcMar>
              <w:top w:w="0" w:type="dxa"/>
              <w:left w:w="74" w:type="dxa"/>
              <w:bottom w:w="0" w:type="dxa"/>
              <w:right w:w="74" w:type="dxa"/>
            </w:tcMar>
            <w:hideMark/>
          </w:tcPr>
          <w:p w14:paraId="10D70315" w14:textId="77777777" w:rsidR="00F94C42" w:rsidRPr="00D93C00" w:rsidRDefault="00F94C42" w:rsidP="00356ECF">
            <w:pPr>
              <w:rPr>
                <w:sz w:val="21"/>
                <w:szCs w:val="21"/>
                <w:lang w:eastAsia="zh-CN" w:bidi="hi-IN"/>
              </w:rPr>
            </w:pPr>
          </w:p>
        </w:tc>
      </w:tr>
      <w:tr w:rsidR="00F94C42" w:rsidRPr="00D93C00" w14:paraId="036AB4E9" w14:textId="77777777" w:rsidTr="00356ECF">
        <w:tc>
          <w:tcPr>
            <w:tcW w:w="921" w:type="dxa"/>
            <w:gridSpan w:val="3"/>
            <w:tcMar>
              <w:top w:w="0" w:type="dxa"/>
              <w:left w:w="74" w:type="dxa"/>
              <w:bottom w:w="0" w:type="dxa"/>
              <w:right w:w="74" w:type="dxa"/>
            </w:tcMar>
            <w:hideMark/>
          </w:tcPr>
          <w:p w14:paraId="7C9E12A6" w14:textId="77777777" w:rsidR="00F94C42" w:rsidRPr="00D93C00" w:rsidRDefault="00F94C42" w:rsidP="00356ECF">
            <w:pPr>
              <w:textAlignment w:val="baseline"/>
              <w:rPr>
                <w:sz w:val="21"/>
                <w:szCs w:val="21"/>
                <w:lang w:eastAsia="zh-CN" w:bidi="hi-IN"/>
              </w:rPr>
            </w:pPr>
            <w:r w:rsidRPr="00D93C00">
              <w:rPr>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573E7572" w14:textId="77777777" w:rsidR="00F94C42" w:rsidRPr="00D93C00" w:rsidRDefault="00F94C42" w:rsidP="00356ECF">
            <w:pPr>
              <w:rPr>
                <w:sz w:val="21"/>
                <w:szCs w:val="21"/>
                <w:lang w:eastAsia="zh-CN" w:bidi="hi-IN"/>
              </w:rPr>
            </w:pPr>
          </w:p>
        </w:tc>
        <w:tc>
          <w:tcPr>
            <w:tcW w:w="973" w:type="dxa"/>
            <w:gridSpan w:val="4"/>
            <w:tcMar>
              <w:top w:w="0" w:type="dxa"/>
              <w:left w:w="74" w:type="dxa"/>
              <w:bottom w:w="0" w:type="dxa"/>
              <w:right w:w="74" w:type="dxa"/>
            </w:tcMar>
            <w:hideMark/>
          </w:tcPr>
          <w:p w14:paraId="122C7C18" w14:textId="77777777" w:rsidR="00F94C42" w:rsidRPr="00D93C00" w:rsidRDefault="00F94C42" w:rsidP="00356ECF">
            <w:pPr>
              <w:textAlignment w:val="baseline"/>
              <w:rPr>
                <w:sz w:val="21"/>
                <w:szCs w:val="21"/>
                <w:lang w:eastAsia="zh-CN" w:bidi="hi-IN"/>
              </w:rPr>
            </w:pPr>
            <w:r w:rsidRPr="00D93C00">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FA16ADA" w14:textId="77777777" w:rsidR="00F94C42" w:rsidRPr="00D93C00" w:rsidRDefault="00F94C42" w:rsidP="00356ECF">
            <w:pPr>
              <w:rPr>
                <w:sz w:val="21"/>
                <w:szCs w:val="21"/>
                <w:lang w:eastAsia="zh-CN" w:bidi="hi-IN"/>
              </w:rPr>
            </w:pPr>
          </w:p>
        </w:tc>
        <w:tc>
          <w:tcPr>
            <w:tcW w:w="553" w:type="dxa"/>
            <w:tcMar>
              <w:top w:w="0" w:type="dxa"/>
              <w:left w:w="74" w:type="dxa"/>
              <w:bottom w:w="0" w:type="dxa"/>
              <w:right w:w="74" w:type="dxa"/>
            </w:tcMar>
            <w:hideMark/>
          </w:tcPr>
          <w:p w14:paraId="7E8D07A1" w14:textId="77777777" w:rsidR="00F94C42" w:rsidRPr="00D93C00" w:rsidRDefault="00F94C42" w:rsidP="00356ECF">
            <w:pPr>
              <w:textAlignment w:val="baseline"/>
              <w:rPr>
                <w:sz w:val="21"/>
                <w:szCs w:val="21"/>
                <w:lang w:eastAsia="zh-CN" w:bidi="hi-IN"/>
              </w:rPr>
            </w:pPr>
            <w:r w:rsidRPr="00D93C00">
              <w:rPr>
                <w:sz w:val="21"/>
                <w:szCs w:val="21"/>
                <w:lang w:eastAsia="zh-CN" w:bidi="hi-IN"/>
              </w:rPr>
              <w:t>коп.</w:t>
            </w:r>
          </w:p>
        </w:tc>
      </w:tr>
      <w:tr w:rsidR="00F94C42" w:rsidRPr="00D93C00" w14:paraId="1F77756B" w14:textId="77777777" w:rsidTr="00356ECF">
        <w:tc>
          <w:tcPr>
            <w:tcW w:w="921" w:type="dxa"/>
            <w:gridSpan w:val="3"/>
            <w:tcMar>
              <w:top w:w="0" w:type="dxa"/>
              <w:left w:w="74" w:type="dxa"/>
              <w:bottom w:w="0" w:type="dxa"/>
              <w:right w:w="74" w:type="dxa"/>
            </w:tcMar>
            <w:hideMark/>
          </w:tcPr>
          <w:p w14:paraId="2FAB0737" w14:textId="77777777" w:rsidR="00F94C42" w:rsidRPr="00D93C00" w:rsidRDefault="00F94C42" w:rsidP="00356ECF">
            <w:pPr>
              <w:rPr>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4F40A824" w14:textId="77777777" w:rsidR="00F94C42" w:rsidRPr="00D93C00" w:rsidRDefault="00F94C42" w:rsidP="00356EC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7E7F3AC6" w14:textId="77777777" w:rsidR="00F94C42" w:rsidRPr="00D93C00" w:rsidRDefault="00F94C42" w:rsidP="00356ECF">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1FECBFE" w14:textId="77777777" w:rsidR="00F94C42" w:rsidRPr="00D93C00" w:rsidRDefault="00F94C42" w:rsidP="00356ECF">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56E4B819"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5A3C7DE0" w14:textId="77777777" w:rsidTr="00356ECF">
        <w:tc>
          <w:tcPr>
            <w:tcW w:w="7008" w:type="dxa"/>
            <w:gridSpan w:val="31"/>
            <w:tcMar>
              <w:top w:w="0" w:type="dxa"/>
              <w:left w:w="74" w:type="dxa"/>
              <w:bottom w:w="0" w:type="dxa"/>
              <w:right w:w="74" w:type="dxa"/>
            </w:tcMar>
            <w:hideMark/>
          </w:tcPr>
          <w:p w14:paraId="44E057A6" w14:textId="77777777" w:rsidR="00F94C42" w:rsidRPr="00D93C00" w:rsidRDefault="00F94C42" w:rsidP="00356ECF">
            <w:pPr>
              <w:textAlignment w:val="baseline"/>
              <w:rPr>
                <w:sz w:val="21"/>
                <w:szCs w:val="21"/>
                <w:lang w:eastAsia="zh-CN" w:bidi="hi-IN"/>
              </w:rPr>
            </w:pPr>
            <w:r w:rsidRPr="00D93C00">
              <w:rPr>
                <w:sz w:val="21"/>
                <w:szCs w:val="21"/>
                <w:lang w:eastAsia="zh-CN" w:bidi="hi-IN"/>
              </w:rPr>
              <w:t>в том числе:</w:t>
            </w:r>
          </w:p>
        </w:tc>
        <w:tc>
          <w:tcPr>
            <w:tcW w:w="973" w:type="dxa"/>
            <w:gridSpan w:val="4"/>
            <w:tcMar>
              <w:top w:w="0" w:type="dxa"/>
              <w:left w:w="74" w:type="dxa"/>
              <w:bottom w:w="0" w:type="dxa"/>
              <w:right w:w="74" w:type="dxa"/>
            </w:tcMar>
            <w:hideMark/>
          </w:tcPr>
          <w:p w14:paraId="6D8F439C" w14:textId="77777777" w:rsidR="00F94C42" w:rsidRPr="00D93C00" w:rsidRDefault="00F94C42" w:rsidP="00356ECF">
            <w:pPr>
              <w:rPr>
                <w:sz w:val="21"/>
                <w:szCs w:val="21"/>
                <w:lang w:eastAsia="zh-CN" w:bidi="hi-IN"/>
              </w:rPr>
            </w:pPr>
          </w:p>
        </w:tc>
        <w:tc>
          <w:tcPr>
            <w:tcW w:w="1103" w:type="dxa"/>
            <w:gridSpan w:val="2"/>
            <w:tcMar>
              <w:top w:w="0" w:type="dxa"/>
              <w:left w:w="74" w:type="dxa"/>
              <w:bottom w:w="0" w:type="dxa"/>
              <w:right w:w="74" w:type="dxa"/>
            </w:tcMar>
            <w:hideMark/>
          </w:tcPr>
          <w:p w14:paraId="2C219C61" w14:textId="77777777" w:rsidR="00F94C42" w:rsidRPr="00D93C00" w:rsidRDefault="00F94C42" w:rsidP="00356ECF">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2078ED83"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14F97C01" w14:textId="77777777" w:rsidTr="00356ECF">
        <w:tc>
          <w:tcPr>
            <w:tcW w:w="7008" w:type="dxa"/>
            <w:gridSpan w:val="31"/>
            <w:tcMar>
              <w:top w:w="0" w:type="dxa"/>
              <w:left w:w="74" w:type="dxa"/>
              <w:bottom w:w="0" w:type="dxa"/>
              <w:right w:w="74" w:type="dxa"/>
            </w:tcMar>
            <w:hideMark/>
          </w:tcPr>
          <w:p w14:paraId="5DB5D88F" w14:textId="77777777" w:rsidR="00F94C42" w:rsidRPr="00D93C00" w:rsidRDefault="00F94C42" w:rsidP="00356EC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441CC27" w14:textId="77777777" w:rsidR="00F94C42" w:rsidRPr="00D93C00" w:rsidRDefault="00F94C42" w:rsidP="00356ECF">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0B41C4B8" w14:textId="77777777" w:rsidR="00F94C42" w:rsidRPr="00D93C00" w:rsidRDefault="00F94C42" w:rsidP="00356ECF">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7524846F"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6058031F" w14:textId="77777777" w:rsidTr="00356ECF">
        <w:tc>
          <w:tcPr>
            <w:tcW w:w="3974" w:type="dxa"/>
            <w:gridSpan w:val="15"/>
            <w:tcMar>
              <w:top w:w="0" w:type="dxa"/>
              <w:left w:w="74" w:type="dxa"/>
              <w:bottom w:w="0" w:type="dxa"/>
              <w:right w:w="74" w:type="dxa"/>
            </w:tcMar>
            <w:hideMark/>
          </w:tcPr>
          <w:p w14:paraId="4216F892" w14:textId="77777777" w:rsidR="00F94C42" w:rsidRPr="00D93C00" w:rsidRDefault="00F94C42" w:rsidP="00356ECF">
            <w:pPr>
              <w:textAlignment w:val="baseline"/>
              <w:rPr>
                <w:sz w:val="21"/>
                <w:szCs w:val="21"/>
                <w:lang w:eastAsia="zh-CN" w:bidi="hi-IN"/>
              </w:rPr>
            </w:pPr>
            <w:r w:rsidRPr="00D93C00">
              <w:rPr>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064ADA73" w14:textId="77777777" w:rsidR="00F94C42" w:rsidRPr="00D93C00" w:rsidRDefault="00F94C42" w:rsidP="00356ECF">
            <w:pPr>
              <w:rPr>
                <w:sz w:val="21"/>
                <w:szCs w:val="21"/>
                <w:lang w:eastAsia="zh-CN" w:bidi="hi-IN"/>
              </w:rPr>
            </w:pPr>
          </w:p>
        </w:tc>
        <w:tc>
          <w:tcPr>
            <w:tcW w:w="973" w:type="dxa"/>
            <w:gridSpan w:val="4"/>
            <w:tcMar>
              <w:top w:w="0" w:type="dxa"/>
              <w:left w:w="74" w:type="dxa"/>
              <w:bottom w:w="0" w:type="dxa"/>
              <w:right w:w="74" w:type="dxa"/>
            </w:tcMar>
            <w:hideMark/>
          </w:tcPr>
          <w:p w14:paraId="00AB265A" w14:textId="77777777" w:rsidR="00F94C42" w:rsidRPr="00D93C00" w:rsidRDefault="00F94C42" w:rsidP="00356ECF">
            <w:pPr>
              <w:textAlignment w:val="baseline"/>
              <w:rPr>
                <w:sz w:val="21"/>
                <w:szCs w:val="21"/>
                <w:lang w:eastAsia="zh-CN" w:bidi="hi-IN"/>
              </w:rPr>
            </w:pPr>
            <w:r w:rsidRPr="00D93C00">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0EB037E" w14:textId="77777777" w:rsidR="00F94C42" w:rsidRPr="00D93C00" w:rsidRDefault="00F94C42" w:rsidP="00356ECF">
            <w:pPr>
              <w:rPr>
                <w:sz w:val="21"/>
                <w:szCs w:val="21"/>
                <w:lang w:eastAsia="zh-CN" w:bidi="hi-IN"/>
              </w:rPr>
            </w:pPr>
          </w:p>
        </w:tc>
        <w:tc>
          <w:tcPr>
            <w:tcW w:w="553" w:type="dxa"/>
            <w:tcMar>
              <w:top w:w="0" w:type="dxa"/>
              <w:left w:w="74" w:type="dxa"/>
              <w:bottom w:w="0" w:type="dxa"/>
              <w:right w:w="74" w:type="dxa"/>
            </w:tcMar>
            <w:hideMark/>
          </w:tcPr>
          <w:p w14:paraId="12F1C67A" w14:textId="77777777" w:rsidR="00F94C42" w:rsidRPr="00D93C00" w:rsidRDefault="00F94C42" w:rsidP="00356ECF">
            <w:pPr>
              <w:textAlignment w:val="baseline"/>
              <w:rPr>
                <w:sz w:val="21"/>
                <w:szCs w:val="21"/>
                <w:lang w:eastAsia="zh-CN" w:bidi="hi-IN"/>
              </w:rPr>
            </w:pPr>
            <w:r w:rsidRPr="00D93C00">
              <w:rPr>
                <w:sz w:val="21"/>
                <w:szCs w:val="21"/>
                <w:lang w:eastAsia="zh-CN" w:bidi="hi-IN"/>
              </w:rPr>
              <w:t>коп.</w:t>
            </w:r>
          </w:p>
        </w:tc>
      </w:tr>
      <w:tr w:rsidR="00F94C42" w:rsidRPr="00D93C00" w14:paraId="0AC05161" w14:textId="77777777" w:rsidTr="00356ECF">
        <w:tc>
          <w:tcPr>
            <w:tcW w:w="3974" w:type="dxa"/>
            <w:gridSpan w:val="15"/>
            <w:tcMar>
              <w:top w:w="0" w:type="dxa"/>
              <w:left w:w="74" w:type="dxa"/>
              <w:bottom w:w="0" w:type="dxa"/>
              <w:right w:w="74" w:type="dxa"/>
            </w:tcMar>
            <w:hideMark/>
          </w:tcPr>
          <w:p w14:paraId="2B7C9D12" w14:textId="77777777" w:rsidR="00F94C42" w:rsidRPr="00D93C00" w:rsidRDefault="00F94C42" w:rsidP="00356ECF">
            <w:pPr>
              <w:rPr>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66A28916" w14:textId="77777777" w:rsidR="00F94C42" w:rsidRPr="00D93C00" w:rsidRDefault="00F94C42" w:rsidP="00356EC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04721120" w14:textId="77777777" w:rsidR="00F94C42" w:rsidRPr="00D93C00" w:rsidRDefault="00F94C42" w:rsidP="00356ECF">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7079CF8" w14:textId="77777777" w:rsidR="00F94C42" w:rsidRPr="00D93C00" w:rsidRDefault="00F94C42" w:rsidP="00356ECF">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6A1D8D3D"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34D09D9E" w14:textId="77777777" w:rsidTr="00356ECF">
        <w:tc>
          <w:tcPr>
            <w:tcW w:w="4720" w:type="dxa"/>
            <w:gridSpan w:val="21"/>
            <w:tcMar>
              <w:top w:w="0" w:type="dxa"/>
              <w:left w:w="74" w:type="dxa"/>
              <w:bottom w:w="0" w:type="dxa"/>
              <w:right w:w="74" w:type="dxa"/>
            </w:tcMar>
            <w:hideMark/>
          </w:tcPr>
          <w:p w14:paraId="0EFE9F27" w14:textId="77777777" w:rsidR="00F94C42" w:rsidRPr="00D93C00" w:rsidRDefault="00F94C42" w:rsidP="00356ECF">
            <w:pPr>
              <w:textAlignment w:val="baseline"/>
              <w:rPr>
                <w:sz w:val="21"/>
                <w:szCs w:val="21"/>
                <w:lang w:eastAsia="zh-CN" w:bidi="hi-IN"/>
              </w:rPr>
            </w:pPr>
            <w:r w:rsidRPr="00D93C00">
              <w:rPr>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592C5563" w14:textId="77777777" w:rsidR="00F94C42" w:rsidRPr="00D93C00" w:rsidRDefault="00F94C42" w:rsidP="00356ECF">
            <w:pPr>
              <w:rPr>
                <w:sz w:val="21"/>
                <w:szCs w:val="21"/>
                <w:lang w:eastAsia="zh-CN" w:bidi="hi-IN"/>
              </w:rPr>
            </w:pPr>
          </w:p>
        </w:tc>
        <w:tc>
          <w:tcPr>
            <w:tcW w:w="973" w:type="dxa"/>
            <w:gridSpan w:val="4"/>
            <w:tcMar>
              <w:top w:w="0" w:type="dxa"/>
              <w:left w:w="74" w:type="dxa"/>
              <w:bottom w:w="0" w:type="dxa"/>
              <w:right w:w="74" w:type="dxa"/>
            </w:tcMar>
            <w:hideMark/>
          </w:tcPr>
          <w:p w14:paraId="14D495FA" w14:textId="77777777" w:rsidR="00F94C42" w:rsidRPr="00D93C00" w:rsidRDefault="00F94C42" w:rsidP="00356ECF">
            <w:pPr>
              <w:textAlignment w:val="baseline"/>
              <w:rPr>
                <w:sz w:val="21"/>
                <w:szCs w:val="21"/>
                <w:lang w:eastAsia="zh-CN" w:bidi="hi-IN"/>
              </w:rPr>
            </w:pPr>
            <w:r w:rsidRPr="00D93C00">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A8A5796" w14:textId="77777777" w:rsidR="00F94C42" w:rsidRPr="00D93C00" w:rsidRDefault="00F94C42" w:rsidP="00356ECF">
            <w:pPr>
              <w:rPr>
                <w:sz w:val="21"/>
                <w:szCs w:val="21"/>
                <w:lang w:eastAsia="zh-CN" w:bidi="hi-IN"/>
              </w:rPr>
            </w:pPr>
          </w:p>
        </w:tc>
        <w:tc>
          <w:tcPr>
            <w:tcW w:w="553" w:type="dxa"/>
            <w:tcMar>
              <w:top w:w="0" w:type="dxa"/>
              <w:left w:w="74" w:type="dxa"/>
              <w:bottom w:w="0" w:type="dxa"/>
              <w:right w:w="74" w:type="dxa"/>
            </w:tcMar>
            <w:hideMark/>
          </w:tcPr>
          <w:p w14:paraId="684EDF12" w14:textId="77777777" w:rsidR="00F94C42" w:rsidRPr="00D93C00" w:rsidRDefault="00F94C42" w:rsidP="00356ECF">
            <w:pPr>
              <w:textAlignment w:val="baseline"/>
              <w:rPr>
                <w:sz w:val="21"/>
                <w:szCs w:val="21"/>
                <w:lang w:eastAsia="zh-CN" w:bidi="hi-IN"/>
              </w:rPr>
            </w:pPr>
            <w:r w:rsidRPr="00D93C00">
              <w:rPr>
                <w:sz w:val="21"/>
                <w:szCs w:val="21"/>
                <w:lang w:eastAsia="zh-CN" w:bidi="hi-IN"/>
              </w:rPr>
              <w:t>коп.</w:t>
            </w:r>
          </w:p>
        </w:tc>
      </w:tr>
      <w:tr w:rsidR="00F94C42" w:rsidRPr="00D93C00" w14:paraId="480B29B8" w14:textId="77777777" w:rsidTr="00356ECF">
        <w:tc>
          <w:tcPr>
            <w:tcW w:w="4720" w:type="dxa"/>
            <w:gridSpan w:val="21"/>
            <w:tcMar>
              <w:top w:w="0" w:type="dxa"/>
              <w:left w:w="74" w:type="dxa"/>
              <w:bottom w:w="0" w:type="dxa"/>
              <w:right w:w="74" w:type="dxa"/>
            </w:tcMar>
            <w:hideMark/>
          </w:tcPr>
          <w:p w14:paraId="423B7557" w14:textId="77777777" w:rsidR="00F94C42" w:rsidRPr="00D93C00" w:rsidRDefault="00F94C42" w:rsidP="00356ECF">
            <w:pPr>
              <w:rPr>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7E115442" w14:textId="77777777" w:rsidR="00F94C42" w:rsidRPr="00D93C00" w:rsidRDefault="00F94C42" w:rsidP="00356EC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79DA5704" w14:textId="77777777" w:rsidR="00F94C42" w:rsidRPr="00D93C00" w:rsidRDefault="00F94C42" w:rsidP="00356ECF">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8493C26" w14:textId="77777777" w:rsidR="00F94C42" w:rsidRPr="00D93C00" w:rsidRDefault="00F94C42" w:rsidP="00356ECF">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C9555D9"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3491900C" w14:textId="77777777" w:rsidTr="00356ECF">
        <w:tc>
          <w:tcPr>
            <w:tcW w:w="4422" w:type="dxa"/>
            <w:gridSpan w:val="20"/>
            <w:tcMar>
              <w:top w:w="0" w:type="dxa"/>
              <w:left w:w="74" w:type="dxa"/>
              <w:bottom w:w="0" w:type="dxa"/>
              <w:right w:w="74" w:type="dxa"/>
            </w:tcMar>
            <w:hideMark/>
          </w:tcPr>
          <w:p w14:paraId="6F4C410C" w14:textId="77777777" w:rsidR="00F94C42" w:rsidRPr="00D93C00" w:rsidRDefault="00F94C42" w:rsidP="00356ECF">
            <w:pPr>
              <w:textAlignment w:val="baseline"/>
              <w:rPr>
                <w:sz w:val="21"/>
                <w:szCs w:val="21"/>
                <w:lang w:eastAsia="zh-CN" w:bidi="hi-IN"/>
              </w:rPr>
            </w:pPr>
          </w:p>
          <w:p w14:paraId="5B6854F4" w14:textId="77777777" w:rsidR="00F94C42" w:rsidRPr="00D93C00" w:rsidRDefault="00F94C42" w:rsidP="00356ECF">
            <w:pPr>
              <w:textAlignment w:val="baseline"/>
              <w:rPr>
                <w:sz w:val="21"/>
                <w:szCs w:val="21"/>
                <w:lang w:eastAsia="zh-CN" w:bidi="hi-IN"/>
              </w:rPr>
            </w:pPr>
            <w:r w:rsidRPr="00D93C00">
              <w:rPr>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4C900E8C" w14:textId="77777777" w:rsidR="00F94C42" w:rsidRPr="00D93C00" w:rsidRDefault="00F94C42" w:rsidP="00356ECF">
            <w:pPr>
              <w:rPr>
                <w:sz w:val="21"/>
                <w:szCs w:val="21"/>
                <w:lang w:eastAsia="zh-CN" w:bidi="hi-IN"/>
              </w:rPr>
            </w:pPr>
          </w:p>
        </w:tc>
        <w:tc>
          <w:tcPr>
            <w:tcW w:w="973" w:type="dxa"/>
            <w:gridSpan w:val="4"/>
            <w:tcMar>
              <w:top w:w="0" w:type="dxa"/>
              <w:left w:w="74" w:type="dxa"/>
              <w:bottom w:w="0" w:type="dxa"/>
              <w:right w:w="74" w:type="dxa"/>
            </w:tcMar>
            <w:hideMark/>
          </w:tcPr>
          <w:p w14:paraId="4D8AFF01" w14:textId="77777777" w:rsidR="00F94C42" w:rsidRPr="00D93C00" w:rsidRDefault="00F94C42" w:rsidP="00356ECF">
            <w:pPr>
              <w:textAlignment w:val="baseline"/>
              <w:rPr>
                <w:sz w:val="21"/>
                <w:szCs w:val="21"/>
                <w:lang w:eastAsia="zh-CN" w:bidi="hi-IN"/>
              </w:rPr>
            </w:pPr>
            <w:r w:rsidRPr="00D93C00">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865A3A6" w14:textId="77777777" w:rsidR="00F94C42" w:rsidRPr="00D93C00" w:rsidRDefault="00F94C42" w:rsidP="00356ECF">
            <w:pPr>
              <w:rPr>
                <w:sz w:val="21"/>
                <w:szCs w:val="21"/>
                <w:lang w:eastAsia="zh-CN" w:bidi="hi-IN"/>
              </w:rPr>
            </w:pPr>
          </w:p>
        </w:tc>
        <w:tc>
          <w:tcPr>
            <w:tcW w:w="553" w:type="dxa"/>
            <w:tcMar>
              <w:top w:w="0" w:type="dxa"/>
              <w:left w:w="74" w:type="dxa"/>
              <w:bottom w:w="0" w:type="dxa"/>
              <w:right w:w="74" w:type="dxa"/>
            </w:tcMar>
            <w:hideMark/>
          </w:tcPr>
          <w:p w14:paraId="1E4412CA" w14:textId="77777777" w:rsidR="00F94C42" w:rsidRPr="00D93C00" w:rsidRDefault="00F94C42" w:rsidP="00356ECF">
            <w:pPr>
              <w:textAlignment w:val="baseline"/>
              <w:rPr>
                <w:sz w:val="21"/>
                <w:szCs w:val="21"/>
                <w:lang w:eastAsia="zh-CN" w:bidi="hi-IN"/>
              </w:rPr>
            </w:pPr>
            <w:r w:rsidRPr="00D93C00">
              <w:rPr>
                <w:sz w:val="21"/>
                <w:szCs w:val="21"/>
                <w:lang w:eastAsia="zh-CN" w:bidi="hi-IN"/>
              </w:rPr>
              <w:t>коп.</w:t>
            </w:r>
          </w:p>
        </w:tc>
      </w:tr>
      <w:tr w:rsidR="00F94C42" w:rsidRPr="00D93C00" w14:paraId="72EE8AC8" w14:textId="77777777" w:rsidTr="00356ECF">
        <w:tc>
          <w:tcPr>
            <w:tcW w:w="4422" w:type="dxa"/>
            <w:gridSpan w:val="20"/>
            <w:tcMar>
              <w:top w:w="0" w:type="dxa"/>
              <w:left w:w="74" w:type="dxa"/>
              <w:bottom w:w="0" w:type="dxa"/>
              <w:right w:w="74" w:type="dxa"/>
            </w:tcMar>
            <w:hideMark/>
          </w:tcPr>
          <w:p w14:paraId="4F4FECD5" w14:textId="77777777" w:rsidR="00F94C42" w:rsidRPr="00D93C00" w:rsidRDefault="00F94C42" w:rsidP="00356ECF">
            <w:pPr>
              <w:rPr>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483D845D" w14:textId="77777777" w:rsidR="00F94C42" w:rsidRPr="00D93C00" w:rsidRDefault="00F94C42" w:rsidP="00356EC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7B0BCD95" w14:textId="77777777" w:rsidR="00F94C42" w:rsidRPr="00D93C00" w:rsidRDefault="00F94C42" w:rsidP="00356ECF">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EDAB941" w14:textId="77777777" w:rsidR="00F94C42" w:rsidRPr="00D93C00" w:rsidRDefault="00F94C42" w:rsidP="00356ECF">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7801AA48"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71AF172A" w14:textId="77777777" w:rsidTr="00356ECF">
        <w:tc>
          <w:tcPr>
            <w:tcW w:w="4720" w:type="dxa"/>
            <w:gridSpan w:val="21"/>
            <w:tcMar>
              <w:top w:w="0" w:type="dxa"/>
              <w:left w:w="74" w:type="dxa"/>
              <w:bottom w:w="0" w:type="dxa"/>
              <w:right w:w="74" w:type="dxa"/>
            </w:tcMar>
            <w:hideMark/>
          </w:tcPr>
          <w:p w14:paraId="444F19F6" w14:textId="77777777" w:rsidR="00F94C42" w:rsidRPr="00D93C00" w:rsidRDefault="00F94C42" w:rsidP="00356ECF">
            <w:pPr>
              <w:textAlignment w:val="baseline"/>
              <w:rPr>
                <w:sz w:val="21"/>
                <w:szCs w:val="21"/>
                <w:lang w:eastAsia="zh-CN" w:bidi="hi-IN"/>
              </w:rPr>
            </w:pPr>
            <w:r w:rsidRPr="00D93C00">
              <w:rPr>
                <w:sz w:val="21"/>
                <w:szCs w:val="21"/>
                <w:lang w:eastAsia="zh-CN" w:bidi="hi-IN"/>
              </w:rPr>
              <w:t>в том числе:</w:t>
            </w:r>
          </w:p>
        </w:tc>
        <w:tc>
          <w:tcPr>
            <w:tcW w:w="2288" w:type="dxa"/>
            <w:gridSpan w:val="10"/>
            <w:tcMar>
              <w:top w:w="0" w:type="dxa"/>
              <w:left w:w="74" w:type="dxa"/>
              <w:bottom w:w="0" w:type="dxa"/>
              <w:right w:w="74" w:type="dxa"/>
            </w:tcMar>
            <w:hideMark/>
          </w:tcPr>
          <w:p w14:paraId="29A3BD39" w14:textId="77777777" w:rsidR="00F94C42" w:rsidRPr="00D93C00" w:rsidRDefault="00F94C42" w:rsidP="00356ECF">
            <w:pPr>
              <w:rPr>
                <w:sz w:val="21"/>
                <w:szCs w:val="21"/>
                <w:lang w:eastAsia="zh-CN" w:bidi="hi-IN"/>
              </w:rPr>
            </w:pPr>
          </w:p>
        </w:tc>
        <w:tc>
          <w:tcPr>
            <w:tcW w:w="973" w:type="dxa"/>
            <w:gridSpan w:val="4"/>
            <w:tcMar>
              <w:top w:w="0" w:type="dxa"/>
              <w:left w:w="74" w:type="dxa"/>
              <w:bottom w:w="0" w:type="dxa"/>
              <w:right w:w="74" w:type="dxa"/>
            </w:tcMar>
            <w:hideMark/>
          </w:tcPr>
          <w:p w14:paraId="099EF8CB" w14:textId="77777777" w:rsidR="00F94C42" w:rsidRPr="00D93C00" w:rsidRDefault="00F94C42" w:rsidP="00356ECF">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32BB495B" w14:textId="77777777" w:rsidR="00F94C42" w:rsidRPr="00D93C00" w:rsidRDefault="00F94C42" w:rsidP="00356ECF">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55F9F815"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57D154DD" w14:textId="77777777" w:rsidTr="00356ECF">
        <w:tc>
          <w:tcPr>
            <w:tcW w:w="4720" w:type="dxa"/>
            <w:gridSpan w:val="21"/>
            <w:tcMar>
              <w:top w:w="0" w:type="dxa"/>
              <w:left w:w="74" w:type="dxa"/>
              <w:bottom w:w="0" w:type="dxa"/>
              <w:right w:w="74" w:type="dxa"/>
            </w:tcMar>
            <w:hideMark/>
          </w:tcPr>
          <w:p w14:paraId="6518A8C8" w14:textId="77777777" w:rsidR="00F94C42" w:rsidRPr="00D93C00" w:rsidRDefault="00F94C42" w:rsidP="00356ECF">
            <w:pPr>
              <w:rPr>
                <w:rFonts w:ascii="Liberation Serif" w:eastAsia="Droid Sans Fallback" w:hAnsi="Liberation Serif" w:cs="FreeSans"/>
                <w:sz w:val="20"/>
                <w:szCs w:val="20"/>
              </w:rPr>
            </w:pPr>
          </w:p>
        </w:tc>
        <w:tc>
          <w:tcPr>
            <w:tcW w:w="2288" w:type="dxa"/>
            <w:gridSpan w:val="10"/>
            <w:tcMar>
              <w:top w:w="0" w:type="dxa"/>
              <w:left w:w="74" w:type="dxa"/>
              <w:bottom w:w="0" w:type="dxa"/>
              <w:right w:w="74" w:type="dxa"/>
            </w:tcMar>
            <w:hideMark/>
          </w:tcPr>
          <w:p w14:paraId="7E0FEAAD" w14:textId="77777777" w:rsidR="00F94C42" w:rsidRPr="00D93C00" w:rsidRDefault="00F94C42" w:rsidP="00356EC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43AAEFE0" w14:textId="77777777" w:rsidR="00F94C42" w:rsidRPr="00D93C00" w:rsidRDefault="00F94C42" w:rsidP="00356ECF">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0FC13620" w14:textId="77777777" w:rsidR="00F94C42" w:rsidRPr="00D93C00" w:rsidRDefault="00F94C42" w:rsidP="00356ECF">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24623A0"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47280B05" w14:textId="77777777" w:rsidTr="00356ECF">
        <w:tc>
          <w:tcPr>
            <w:tcW w:w="3974" w:type="dxa"/>
            <w:gridSpan w:val="15"/>
            <w:tcMar>
              <w:top w:w="0" w:type="dxa"/>
              <w:left w:w="74" w:type="dxa"/>
              <w:bottom w:w="0" w:type="dxa"/>
              <w:right w:w="74" w:type="dxa"/>
            </w:tcMar>
            <w:hideMark/>
          </w:tcPr>
          <w:p w14:paraId="14B194C8" w14:textId="77777777" w:rsidR="00F94C42" w:rsidRPr="00D93C00" w:rsidRDefault="00F94C42" w:rsidP="00356ECF">
            <w:pPr>
              <w:textAlignment w:val="baseline"/>
              <w:rPr>
                <w:sz w:val="21"/>
                <w:szCs w:val="21"/>
                <w:lang w:eastAsia="zh-CN" w:bidi="hi-IN"/>
              </w:rPr>
            </w:pPr>
            <w:r w:rsidRPr="00D93C00">
              <w:rPr>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7BA575C0" w14:textId="77777777" w:rsidR="00F94C42" w:rsidRPr="00D93C00" w:rsidRDefault="00F94C42" w:rsidP="00356ECF">
            <w:pPr>
              <w:rPr>
                <w:sz w:val="21"/>
                <w:szCs w:val="21"/>
                <w:lang w:eastAsia="zh-CN" w:bidi="hi-IN"/>
              </w:rPr>
            </w:pPr>
          </w:p>
        </w:tc>
        <w:tc>
          <w:tcPr>
            <w:tcW w:w="973" w:type="dxa"/>
            <w:gridSpan w:val="4"/>
            <w:tcMar>
              <w:top w:w="0" w:type="dxa"/>
              <w:left w:w="74" w:type="dxa"/>
              <w:bottom w:w="0" w:type="dxa"/>
              <w:right w:w="74" w:type="dxa"/>
            </w:tcMar>
            <w:hideMark/>
          </w:tcPr>
          <w:p w14:paraId="15A33054" w14:textId="77777777" w:rsidR="00F94C42" w:rsidRPr="00D93C00" w:rsidRDefault="00F94C42" w:rsidP="00356ECF">
            <w:pPr>
              <w:textAlignment w:val="baseline"/>
              <w:rPr>
                <w:sz w:val="21"/>
                <w:szCs w:val="21"/>
                <w:lang w:eastAsia="zh-CN" w:bidi="hi-IN"/>
              </w:rPr>
            </w:pPr>
            <w:r w:rsidRPr="00D93C00">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081B772" w14:textId="77777777" w:rsidR="00F94C42" w:rsidRPr="00D93C00" w:rsidRDefault="00F94C42" w:rsidP="00356ECF">
            <w:pPr>
              <w:rPr>
                <w:sz w:val="21"/>
                <w:szCs w:val="21"/>
                <w:lang w:eastAsia="zh-CN" w:bidi="hi-IN"/>
              </w:rPr>
            </w:pPr>
          </w:p>
        </w:tc>
        <w:tc>
          <w:tcPr>
            <w:tcW w:w="553" w:type="dxa"/>
            <w:tcMar>
              <w:top w:w="0" w:type="dxa"/>
              <w:left w:w="74" w:type="dxa"/>
              <w:bottom w:w="0" w:type="dxa"/>
              <w:right w:w="74" w:type="dxa"/>
            </w:tcMar>
            <w:hideMark/>
          </w:tcPr>
          <w:p w14:paraId="7B675B57" w14:textId="77777777" w:rsidR="00F94C42" w:rsidRPr="00D93C00" w:rsidRDefault="00F94C42" w:rsidP="00356ECF">
            <w:pPr>
              <w:textAlignment w:val="baseline"/>
              <w:rPr>
                <w:sz w:val="21"/>
                <w:szCs w:val="21"/>
                <w:lang w:eastAsia="zh-CN" w:bidi="hi-IN"/>
              </w:rPr>
            </w:pPr>
            <w:r w:rsidRPr="00D93C00">
              <w:rPr>
                <w:sz w:val="21"/>
                <w:szCs w:val="21"/>
                <w:lang w:eastAsia="zh-CN" w:bidi="hi-IN"/>
              </w:rPr>
              <w:t>коп.</w:t>
            </w:r>
          </w:p>
        </w:tc>
      </w:tr>
      <w:tr w:rsidR="00F94C42" w:rsidRPr="00D93C00" w14:paraId="5BECCAF3" w14:textId="77777777" w:rsidTr="00356ECF">
        <w:tc>
          <w:tcPr>
            <w:tcW w:w="3974" w:type="dxa"/>
            <w:gridSpan w:val="15"/>
            <w:tcMar>
              <w:top w:w="0" w:type="dxa"/>
              <w:left w:w="74" w:type="dxa"/>
              <w:bottom w:w="0" w:type="dxa"/>
              <w:right w:w="74" w:type="dxa"/>
            </w:tcMar>
            <w:hideMark/>
          </w:tcPr>
          <w:p w14:paraId="663BA6BD" w14:textId="77777777" w:rsidR="00F94C42" w:rsidRPr="00D93C00" w:rsidRDefault="00F94C42" w:rsidP="00356ECF">
            <w:pPr>
              <w:rPr>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19789E64" w14:textId="77777777" w:rsidR="00F94C42" w:rsidRPr="00D93C00" w:rsidRDefault="00F94C42" w:rsidP="00356EC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4361343A" w14:textId="77777777" w:rsidR="00F94C42" w:rsidRPr="00D93C00" w:rsidRDefault="00F94C42" w:rsidP="00356ECF">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31D5D01" w14:textId="77777777" w:rsidR="00F94C42" w:rsidRPr="00D93C00" w:rsidRDefault="00F94C42" w:rsidP="00356ECF">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1885B13A"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6F97A356" w14:textId="77777777" w:rsidTr="00356ECF">
        <w:tc>
          <w:tcPr>
            <w:tcW w:w="4720" w:type="dxa"/>
            <w:gridSpan w:val="21"/>
            <w:tcMar>
              <w:top w:w="0" w:type="dxa"/>
              <w:left w:w="74" w:type="dxa"/>
              <w:bottom w:w="0" w:type="dxa"/>
              <w:right w:w="74" w:type="dxa"/>
            </w:tcMar>
            <w:hideMark/>
          </w:tcPr>
          <w:p w14:paraId="2632A4B2" w14:textId="77777777" w:rsidR="00F94C42" w:rsidRPr="00D93C00" w:rsidRDefault="00F94C42" w:rsidP="00356ECF">
            <w:pPr>
              <w:textAlignment w:val="baseline"/>
              <w:rPr>
                <w:sz w:val="21"/>
                <w:szCs w:val="21"/>
                <w:lang w:eastAsia="zh-CN" w:bidi="hi-IN"/>
              </w:rPr>
            </w:pPr>
            <w:r w:rsidRPr="00D93C00">
              <w:rPr>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7FE50106" w14:textId="77777777" w:rsidR="00F94C42" w:rsidRPr="00D93C00" w:rsidRDefault="00F94C42" w:rsidP="00356ECF">
            <w:pPr>
              <w:rPr>
                <w:sz w:val="21"/>
                <w:szCs w:val="21"/>
                <w:lang w:eastAsia="zh-CN" w:bidi="hi-IN"/>
              </w:rPr>
            </w:pPr>
          </w:p>
        </w:tc>
        <w:tc>
          <w:tcPr>
            <w:tcW w:w="973" w:type="dxa"/>
            <w:gridSpan w:val="4"/>
            <w:tcMar>
              <w:top w:w="0" w:type="dxa"/>
              <w:left w:w="74" w:type="dxa"/>
              <w:bottom w:w="0" w:type="dxa"/>
              <w:right w:w="74" w:type="dxa"/>
            </w:tcMar>
            <w:hideMark/>
          </w:tcPr>
          <w:p w14:paraId="0F654482" w14:textId="77777777" w:rsidR="00F94C42" w:rsidRPr="00D93C00" w:rsidRDefault="00F94C42" w:rsidP="00356ECF">
            <w:pPr>
              <w:textAlignment w:val="baseline"/>
              <w:rPr>
                <w:sz w:val="21"/>
                <w:szCs w:val="21"/>
                <w:lang w:eastAsia="zh-CN" w:bidi="hi-IN"/>
              </w:rPr>
            </w:pPr>
            <w:r w:rsidRPr="00D93C00">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B01F67C" w14:textId="77777777" w:rsidR="00F94C42" w:rsidRPr="00D93C00" w:rsidRDefault="00F94C42" w:rsidP="00356ECF">
            <w:pPr>
              <w:rPr>
                <w:sz w:val="21"/>
                <w:szCs w:val="21"/>
                <w:lang w:eastAsia="zh-CN" w:bidi="hi-IN"/>
              </w:rPr>
            </w:pPr>
          </w:p>
        </w:tc>
        <w:tc>
          <w:tcPr>
            <w:tcW w:w="553" w:type="dxa"/>
            <w:tcMar>
              <w:top w:w="0" w:type="dxa"/>
              <w:left w:w="74" w:type="dxa"/>
              <w:bottom w:w="0" w:type="dxa"/>
              <w:right w:w="74" w:type="dxa"/>
            </w:tcMar>
            <w:hideMark/>
          </w:tcPr>
          <w:p w14:paraId="5559C2EB" w14:textId="77777777" w:rsidR="00F94C42" w:rsidRPr="00D93C00" w:rsidRDefault="00F94C42" w:rsidP="00356ECF">
            <w:pPr>
              <w:textAlignment w:val="baseline"/>
              <w:rPr>
                <w:sz w:val="21"/>
                <w:szCs w:val="21"/>
                <w:lang w:eastAsia="zh-CN" w:bidi="hi-IN"/>
              </w:rPr>
            </w:pPr>
            <w:r w:rsidRPr="00D93C00">
              <w:rPr>
                <w:sz w:val="21"/>
                <w:szCs w:val="21"/>
                <w:lang w:eastAsia="zh-CN" w:bidi="hi-IN"/>
              </w:rPr>
              <w:t>коп.</w:t>
            </w:r>
          </w:p>
        </w:tc>
      </w:tr>
      <w:tr w:rsidR="00F94C42" w:rsidRPr="00D93C00" w14:paraId="3A700609" w14:textId="77777777" w:rsidTr="00356ECF">
        <w:tc>
          <w:tcPr>
            <w:tcW w:w="4720" w:type="dxa"/>
            <w:gridSpan w:val="21"/>
            <w:tcMar>
              <w:top w:w="0" w:type="dxa"/>
              <w:left w:w="74" w:type="dxa"/>
              <w:bottom w:w="0" w:type="dxa"/>
              <w:right w:w="74" w:type="dxa"/>
            </w:tcMar>
            <w:hideMark/>
          </w:tcPr>
          <w:p w14:paraId="2761FEA6" w14:textId="77777777" w:rsidR="00F94C42" w:rsidRPr="00D93C00" w:rsidRDefault="00F94C42" w:rsidP="00356ECF">
            <w:pPr>
              <w:rPr>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7572E910" w14:textId="77777777" w:rsidR="00F94C42" w:rsidRPr="00D93C00" w:rsidRDefault="00F94C42" w:rsidP="00356EC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546404F2" w14:textId="77777777" w:rsidR="00F94C42" w:rsidRPr="00D93C00" w:rsidRDefault="00F94C42" w:rsidP="00356ECF">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C1E94C1" w14:textId="77777777" w:rsidR="00F94C42" w:rsidRPr="00D93C00" w:rsidRDefault="00F94C42" w:rsidP="00356ECF">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5C3D659C"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1BAF9B07" w14:textId="77777777" w:rsidTr="00356ECF">
        <w:tc>
          <w:tcPr>
            <w:tcW w:w="9637" w:type="dxa"/>
            <w:gridSpan w:val="38"/>
            <w:tcMar>
              <w:top w:w="0" w:type="dxa"/>
              <w:left w:w="74" w:type="dxa"/>
              <w:bottom w:w="0" w:type="dxa"/>
              <w:right w:w="74" w:type="dxa"/>
            </w:tcMar>
            <w:hideMark/>
          </w:tcPr>
          <w:p w14:paraId="76A4647A"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09A6200E" w14:textId="77777777" w:rsidTr="00356ECF">
        <w:tc>
          <w:tcPr>
            <w:tcW w:w="9637" w:type="dxa"/>
            <w:gridSpan w:val="38"/>
            <w:tcMar>
              <w:top w:w="0" w:type="dxa"/>
              <w:left w:w="74" w:type="dxa"/>
              <w:bottom w:w="0" w:type="dxa"/>
              <w:right w:w="74" w:type="dxa"/>
            </w:tcMar>
            <w:hideMark/>
          </w:tcPr>
          <w:p w14:paraId="3ADB1503" w14:textId="77777777" w:rsidR="00F94C42" w:rsidRPr="00D93C00" w:rsidRDefault="00F94C42" w:rsidP="00356ECF">
            <w:pPr>
              <w:jc w:val="center"/>
              <w:textAlignment w:val="baseline"/>
              <w:rPr>
                <w:b/>
                <w:bCs/>
                <w:sz w:val="21"/>
                <w:szCs w:val="21"/>
                <w:lang w:eastAsia="zh-CN" w:bidi="hi-IN"/>
              </w:rPr>
            </w:pPr>
          </w:p>
          <w:p w14:paraId="01C1FA25" w14:textId="77777777" w:rsidR="00F94C42" w:rsidRPr="00D93C00" w:rsidRDefault="00F94C42" w:rsidP="00356ECF">
            <w:pPr>
              <w:jc w:val="center"/>
              <w:textAlignment w:val="baseline"/>
              <w:rPr>
                <w:sz w:val="21"/>
                <w:szCs w:val="21"/>
                <w:lang w:eastAsia="zh-CN" w:bidi="hi-IN"/>
              </w:rPr>
            </w:pPr>
            <w:r w:rsidRPr="00D93C00">
              <w:rPr>
                <w:b/>
                <w:bCs/>
                <w:sz w:val="21"/>
                <w:szCs w:val="21"/>
                <w:lang w:eastAsia="zh-CN" w:bidi="hi-IN"/>
              </w:rPr>
              <w:t>Решение застройщика (технического заказчика)</w:t>
            </w:r>
          </w:p>
        </w:tc>
      </w:tr>
      <w:tr w:rsidR="00F94C42" w:rsidRPr="00D93C00" w14:paraId="3D99F94B" w14:textId="77777777" w:rsidTr="00356ECF">
        <w:tc>
          <w:tcPr>
            <w:tcW w:w="9637" w:type="dxa"/>
            <w:gridSpan w:val="38"/>
            <w:tcMar>
              <w:top w:w="0" w:type="dxa"/>
              <w:left w:w="74" w:type="dxa"/>
              <w:bottom w:w="0" w:type="dxa"/>
              <w:right w:w="74" w:type="dxa"/>
            </w:tcMar>
            <w:hideMark/>
          </w:tcPr>
          <w:p w14:paraId="45287EEC" w14:textId="77777777" w:rsidR="00F94C42" w:rsidRPr="00D93C00" w:rsidRDefault="00F94C42" w:rsidP="00356ECF">
            <w:pPr>
              <w:rPr>
                <w:sz w:val="21"/>
                <w:szCs w:val="21"/>
                <w:lang w:eastAsia="zh-CN" w:bidi="hi-IN"/>
              </w:rPr>
            </w:pPr>
          </w:p>
        </w:tc>
      </w:tr>
      <w:tr w:rsidR="00F94C42" w:rsidRPr="00D93C00" w14:paraId="5827B756" w14:textId="77777777" w:rsidTr="00356ECF">
        <w:tc>
          <w:tcPr>
            <w:tcW w:w="9637" w:type="dxa"/>
            <w:gridSpan w:val="38"/>
            <w:tcMar>
              <w:top w:w="0" w:type="dxa"/>
              <w:left w:w="74" w:type="dxa"/>
              <w:bottom w:w="0" w:type="dxa"/>
              <w:right w:w="74" w:type="dxa"/>
            </w:tcMar>
            <w:hideMark/>
          </w:tcPr>
          <w:p w14:paraId="56FD8D6F"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3DBFAB4D" w14:textId="77777777" w:rsidTr="00356ECF">
        <w:tc>
          <w:tcPr>
            <w:tcW w:w="2793" w:type="dxa"/>
            <w:gridSpan w:val="10"/>
            <w:tcMar>
              <w:top w:w="0" w:type="dxa"/>
              <w:left w:w="74" w:type="dxa"/>
              <w:bottom w:w="0" w:type="dxa"/>
              <w:right w:w="74" w:type="dxa"/>
            </w:tcMar>
            <w:hideMark/>
          </w:tcPr>
          <w:p w14:paraId="06B13A2F" w14:textId="77777777" w:rsidR="00F94C42" w:rsidRPr="00D93C00" w:rsidRDefault="00F94C42" w:rsidP="00356ECF">
            <w:pPr>
              <w:textAlignment w:val="baseline"/>
              <w:rPr>
                <w:sz w:val="21"/>
                <w:szCs w:val="21"/>
                <w:lang w:eastAsia="zh-CN" w:bidi="hi-IN"/>
              </w:rPr>
            </w:pPr>
            <w:r w:rsidRPr="00D93C00">
              <w:rPr>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5811CBAE" w14:textId="77777777" w:rsidR="00F94C42" w:rsidRPr="00D93C00" w:rsidRDefault="00F94C42" w:rsidP="00356ECF">
            <w:pPr>
              <w:rPr>
                <w:sz w:val="21"/>
                <w:szCs w:val="21"/>
                <w:lang w:eastAsia="zh-CN" w:bidi="hi-IN"/>
              </w:rPr>
            </w:pPr>
          </w:p>
        </w:tc>
      </w:tr>
      <w:tr w:rsidR="00F94C42" w:rsidRPr="00D93C00" w14:paraId="13119DE8" w14:textId="77777777" w:rsidTr="00356ECF">
        <w:tc>
          <w:tcPr>
            <w:tcW w:w="2793" w:type="dxa"/>
            <w:gridSpan w:val="10"/>
            <w:tcMar>
              <w:top w:w="0" w:type="dxa"/>
              <w:left w:w="74" w:type="dxa"/>
              <w:bottom w:w="0" w:type="dxa"/>
              <w:right w:w="74" w:type="dxa"/>
            </w:tcMar>
            <w:hideMark/>
          </w:tcPr>
          <w:p w14:paraId="7D1B81AF" w14:textId="77777777" w:rsidR="00F94C42" w:rsidRPr="00D93C00" w:rsidRDefault="00F94C42" w:rsidP="00356ECF">
            <w:pPr>
              <w:rPr>
                <w:rFonts w:ascii="Liberation Serif" w:eastAsia="Droid Sans Fallback" w:hAnsi="Liberation Serif" w:cs="FreeSans"/>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234B192D" w14:textId="77777777" w:rsidR="00F94C42" w:rsidRPr="00D93C00" w:rsidRDefault="00F94C42" w:rsidP="00356ECF">
            <w:pPr>
              <w:jc w:val="center"/>
              <w:textAlignment w:val="baseline"/>
              <w:rPr>
                <w:sz w:val="18"/>
                <w:szCs w:val="18"/>
                <w:lang w:eastAsia="zh-CN" w:bidi="hi-IN"/>
              </w:rPr>
            </w:pPr>
            <w:r w:rsidRPr="00D93C00">
              <w:rPr>
                <w:sz w:val="18"/>
                <w:szCs w:val="18"/>
                <w:lang w:eastAsia="zh-CN" w:bidi="hi-IN"/>
              </w:rPr>
              <w:t>(наименование объекта, его местонахождение)</w:t>
            </w:r>
          </w:p>
        </w:tc>
      </w:tr>
      <w:tr w:rsidR="00F94C42" w:rsidRPr="00D93C00" w14:paraId="224595DE" w14:textId="77777777" w:rsidTr="00356ECF">
        <w:tc>
          <w:tcPr>
            <w:tcW w:w="9637" w:type="dxa"/>
            <w:gridSpan w:val="38"/>
            <w:tcMar>
              <w:top w:w="0" w:type="dxa"/>
              <w:left w:w="74" w:type="dxa"/>
              <w:bottom w:w="0" w:type="dxa"/>
              <w:right w:w="74" w:type="dxa"/>
            </w:tcMar>
            <w:hideMark/>
          </w:tcPr>
          <w:p w14:paraId="25E3767E" w14:textId="77777777" w:rsidR="00F94C42" w:rsidRPr="00D93C00" w:rsidRDefault="00F94C42" w:rsidP="00356ECF">
            <w:pPr>
              <w:rPr>
                <w:sz w:val="18"/>
                <w:szCs w:val="18"/>
                <w:lang w:eastAsia="zh-CN" w:bidi="hi-IN"/>
              </w:rPr>
            </w:pPr>
          </w:p>
        </w:tc>
      </w:tr>
      <w:tr w:rsidR="00F94C42" w:rsidRPr="00D93C00" w14:paraId="4445639C" w14:textId="77777777" w:rsidTr="00356ECF">
        <w:tc>
          <w:tcPr>
            <w:tcW w:w="9637" w:type="dxa"/>
            <w:gridSpan w:val="38"/>
            <w:tcMar>
              <w:top w:w="0" w:type="dxa"/>
              <w:left w:w="74" w:type="dxa"/>
              <w:bottom w:w="0" w:type="dxa"/>
              <w:right w:w="74" w:type="dxa"/>
            </w:tcMar>
            <w:hideMark/>
          </w:tcPr>
          <w:p w14:paraId="6293342C" w14:textId="77777777" w:rsidR="00F94C42" w:rsidRPr="00D93C00" w:rsidRDefault="00F94C42" w:rsidP="00356ECF">
            <w:pPr>
              <w:textAlignment w:val="baseline"/>
              <w:rPr>
                <w:sz w:val="21"/>
                <w:szCs w:val="21"/>
                <w:lang w:eastAsia="zh-CN" w:bidi="hi-IN"/>
              </w:rPr>
            </w:pPr>
            <w:r w:rsidRPr="00D93C00">
              <w:rPr>
                <w:sz w:val="21"/>
                <w:szCs w:val="21"/>
                <w:lang w:eastAsia="zh-CN" w:bidi="hi-IN"/>
              </w:rPr>
              <w:lastRenderedPageBreak/>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F94C42" w:rsidRPr="00D93C00" w14:paraId="0AAAD26D" w14:textId="77777777" w:rsidTr="00356ECF">
        <w:tc>
          <w:tcPr>
            <w:tcW w:w="9637" w:type="dxa"/>
            <w:gridSpan w:val="38"/>
            <w:tcMar>
              <w:top w:w="0" w:type="dxa"/>
              <w:left w:w="74" w:type="dxa"/>
              <w:bottom w:w="0" w:type="dxa"/>
              <w:right w:w="74" w:type="dxa"/>
            </w:tcMar>
            <w:hideMark/>
          </w:tcPr>
          <w:p w14:paraId="350B3987" w14:textId="77777777" w:rsidR="00F94C42" w:rsidRPr="00D93C00" w:rsidRDefault="00F94C42" w:rsidP="00356ECF">
            <w:pPr>
              <w:rPr>
                <w:sz w:val="21"/>
                <w:szCs w:val="21"/>
                <w:lang w:eastAsia="zh-CN" w:bidi="hi-IN"/>
              </w:rPr>
            </w:pPr>
          </w:p>
        </w:tc>
      </w:tr>
      <w:tr w:rsidR="00F94C42" w:rsidRPr="00D93C00" w14:paraId="71F210DA" w14:textId="77777777" w:rsidTr="00356ECF">
        <w:tc>
          <w:tcPr>
            <w:tcW w:w="9637" w:type="dxa"/>
            <w:gridSpan w:val="38"/>
            <w:tcMar>
              <w:top w:w="0" w:type="dxa"/>
              <w:left w:w="74" w:type="dxa"/>
              <w:bottom w:w="0" w:type="dxa"/>
              <w:right w:w="74" w:type="dxa"/>
            </w:tcMar>
            <w:hideMark/>
          </w:tcPr>
          <w:p w14:paraId="56576607"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20BFA494" w14:textId="77777777" w:rsidTr="00356ECF">
        <w:tc>
          <w:tcPr>
            <w:tcW w:w="4270" w:type="dxa"/>
            <w:gridSpan w:val="18"/>
            <w:tcMar>
              <w:top w:w="0" w:type="dxa"/>
              <w:left w:w="74" w:type="dxa"/>
              <w:bottom w:w="0" w:type="dxa"/>
              <w:right w:w="74" w:type="dxa"/>
            </w:tcMar>
            <w:hideMark/>
          </w:tcPr>
          <w:p w14:paraId="6E7D7421" w14:textId="77777777" w:rsidR="00F94C42" w:rsidRPr="00D93C00" w:rsidRDefault="00F94C42" w:rsidP="00356ECF">
            <w:pPr>
              <w:textAlignment w:val="baseline"/>
              <w:rPr>
                <w:sz w:val="21"/>
                <w:szCs w:val="21"/>
                <w:lang w:eastAsia="zh-CN" w:bidi="hi-IN"/>
              </w:rPr>
            </w:pPr>
            <w:r w:rsidRPr="00D93C00">
              <w:rPr>
                <w:sz w:val="21"/>
                <w:szCs w:val="21"/>
                <w:lang w:eastAsia="zh-CN" w:bidi="hi-IN"/>
              </w:rPr>
              <w:t>Объект сдал</w:t>
            </w:r>
          </w:p>
        </w:tc>
        <w:tc>
          <w:tcPr>
            <w:tcW w:w="1036" w:type="dxa"/>
            <w:gridSpan w:val="6"/>
            <w:tcMar>
              <w:top w:w="0" w:type="dxa"/>
              <w:left w:w="74" w:type="dxa"/>
              <w:bottom w:w="0" w:type="dxa"/>
              <w:right w:w="74" w:type="dxa"/>
            </w:tcMar>
            <w:hideMark/>
          </w:tcPr>
          <w:p w14:paraId="5DDCF66B" w14:textId="77777777" w:rsidR="00F94C42" w:rsidRPr="00D93C00" w:rsidRDefault="00F94C42" w:rsidP="00356ECF">
            <w:pPr>
              <w:rPr>
                <w:sz w:val="21"/>
                <w:szCs w:val="21"/>
                <w:lang w:eastAsia="zh-CN" w:bidi="hi-IN"/>
              </w:rPr>
            </w:pPr>
          </w:p>
        </w:tc>
        <w:tc>
          <w:tcPr>
            <w:tcW w:w="4331" w:type="dxa"/>
            <w:gridSpan w:val="14"/>
            <w:tcMar>
              <w:top w:w="0" w:type="dxa"/>
              <w:left w:w="74" w:type="dxa"/>
              <w:bottom w:w="0" w:type="dxa"/>
              <w:right w:w="74" w:type="dxa"/>
            </w:tcMar>
            <w:hideMark/>
          </w:tcPr>
          <w:p w14:paraId="00E65E63" w14:textId="77777777" w:rsidR="00F94C42" w:rsidRPr="00D93C00" w:rsidRDefault="00F94C42" w:rsidP="00356ECF">
            <w:pPr>
              <w:textAlignment w:val="baseline"/>
              <w:rPr>
                <w:sz w:val="21"/>
                <w:szCs w:val="21"/>
                <w:lang w:eastAsia="zh-CN" w:bidi="hi-IN"/>
              </w:rPr>
            </w:pPr>
            <w:r w:rsidRPr="00D93C00">
              <w:rPr>
                <w:sz w:val="21"/>
                <w:szCs w:val="21"/>
                <w:lang w:eastAsia="zh-CN" w:bidi="hi-IN"/>
              </w:rPr>
              <w:t>Объект принял</w:t>
            </w:r>
          </w:p>
        </w:tc>
      </w:tr>
      <w:tr w:rsidR="00F94C42" w:rsidRPr="00D93C00" w14:paraId="1928F29A" w14:textId="77777777" w:rsidTr="00356ECF">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73198679" w14:textId="77777777" w:rsidR="00F94C42" w:rsidRPr="00D93C00" w:rsidRDefault="00F94C42" w:rsidP="00356ECF">
            <w:pPr>
              <w:rPr>
                <w:sz w:val="21"/>
                <w:szCs w:val="21"/>
                <w:lang w:eastAsia="zh-CN" w:bidi="hi-IN"/>
              </w:rPr>
            </w:pPr>
          </w:p>
        </w:tc>
        <w:tc>
          <w:tcPr>
            <w:tcW w:w="1036" w:type="dxa"/>
            <w:gridSpan w:val="6"/>
            <w:tcMar>
              <w:top w:w="0" w:type="dxa"/>
              <w:left w:w="74" w:type="dxa"/>
              <w:bottom w:w="0" w:type="dxa"/>
              <w:right w:w="74" w:type="dxa"/>
            </w:tcMar>
            <w:hideMark/>
          </w:tcPr>
          <w:p w14:paraId="3548CAF4" w14:textId="77777777" w:rsidR="00F94C42" w:rsidRPr="00D93C00" w:rsidRDefault="00F94C42" w:rsidP="00356ECF">
            <w:pPr>
              <w:rPr>
                <w:rFonts w:ascii="Liberation Serif" w:eastAsia="Droid Sans Fallback" w:hAnsi="Liberation Serif" w:cs="FreeSans"/>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449EBF98"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146EA2F9" w14:textId="77777777" w:rsidTr="00356ECF">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52EFC341" w14:textId="77777777" w:rsidR="00F94C42" w:rsidRPr="00D93C00" w:rsidRDefault="00F94C42" w:rsidP="00356ECF">
            <w:pPr>
              <w:jc w:val="center"/>
              <w:textAlignment w:val="baseline"/>
              <w:rPr>
                <w:sz w:val="18"/>
                <w:szCs w:val="18"/>
                <w:lang w:eastAsia="zh-CN" w:bidi="hi-IN"/>
              </w:rPr>
            </w:pPr>
            <w:r w:rsidRPr="00D93C00">
              <w:rPr>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53226F20" w14:textId="77777777" w:rsidR="00F94C42" w:rsidRPr="00D93C00" w:rsidRDefault="00F94C42" w:rsidP="00356ECF">
            <w:pPr>
              <w:rPr>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6B0E08A5" w14:textId="77777777" w:rsidR="00F94C42" w:rsidRPr="00D93C00" w:rsidRDefault="00F94C42" w:rsidP="00356ECF">
            <w:pPr>
              <w:jc w:val="center"/>
              <w:textAlignment w:val="baseline"/>
              <w:rPr>
                <w:sz w:val="18"/>
                <w:szCs w:val="18"/>
                <w:lang w:eastAsia="zh-CN" w:bidi="hi-IN"/>
              </w:rPr>
            </w:pPr>
            <w:r w:rsidRPr="00D93C00">
              <w:rPr>
                <w:sz w:val="18"/>
                <w:szCs w:val="18"/>
                <w:lang w:eastAsia="zh-CN" w:bidi="hi-IN"/>
              </w:rPr>
              <w:t>(застройщик (технический заказчик)</w:t>
            </w:r>
          </w:p>
        </w:tc>
      </w:tr>
      <w:tr w:rsidR="00F94C42" w:rsidRPr="00D93C00" w14:paraId="708B332F" w14:textId="77777777" w:rsidTr="00356ECF">
        <w:tc>
          <w:tcPr>
            <w:tcW w:w="4270" w:type="dxa"/>
            <w:gridSpan w:val="18"/>
            <w:tcMar>
              <w:top w:w="0" w:type="dxa"/>
              <w:left w:w="74" w:type="dxa"/>
              <w:bottom w:w="0" w:type="dxa"/>
              <w:right w:w="74" w:type="dxa"/>
            </w:tcMar>
            <w:hideMark/>
          </w:tcPr>
          <w:p w14:paraId="736ED5D6" w14:textId="77777777" w:rsidR="00F94C42" w:rsidRPr="00D93C00" w:rsidRDefault="00F94C42" w:rsidP="00356ECF">
            <w:pPr>
              <w:rPr>
                <w:sz w:val="18"/>
                <w:szCs w:val="18"/>
                <w:lang w:eastAsia="zh-CN" w:bidi="hi-IN"/>
              </w:rPr>
            </w:pPr>
          </w:p>
        </w:tc>
        <w:tc>
          <w:tcPr>
            <w:tcW w:w="1036" w:type="dxa"/>
            <w:gridSpan w:val="6"/>
            <w:tcMar>
              <w:top w:w="0" w:type="dxa"/>
              <w:left w:w="74" w:type="dxa"/>
              <w:bottom w:w="0" w:type="dxa"/>
              <w:right w:w="74" w:type="dxa"/>
            </w:tcMar>
            <w:hideMark/>
          </w:tcPr>
          <w:p w14:paraId="7E0E7976" w14:textId="77777777" w:rsidR="00F94C42" w:rsidRPr="00D93C00" w:rsidRDefault="00F94C42" w:rsidP="00356ECF">
            <w:pPr>
              <w:rPr>
                <w:rFonts w:ascii="Liberation Serif" w:eastAsia="Droid Sans Fallback" w:hAnsi="Liberation Serif" w:cs="FreeSans"/>
                <w:sz w:val="20"/>
                <w:szCs w:val="20"/>
              </w:rPr>
            </w:pPr>
          </w:p>
        </w:tc>
        <w:tc>
          <w:tcPr>
            <w:tcW w:w="4331" w:type="dxa"/>
            <w:gridSpan w:val="14"/>
            <w:tcMar>
              <w:top w:w="0" w:type="dxa"/>
              <w:left w:w="74" w:type="dxa"/>
              <w:bottom w:w="0" w:type="dxa"/>
              <w:right w:w="74" w:type="dxa"/>
            </w:tcMar>
            <w:hideMark/>
          </w:tcPr>
          <w:p w14:paraId="0C56947D" w14:textId="77777777" w:rsidR="00F94C42" w:rsidRPr="00D93C00" w:rsidRDefault="00F94C42" w:rsidP="00356ECF">
            <w:pPr>
              <w:rPr>
                <w:rFonts w:ascii="Liberation Serif" w:eastAsia="Droid Sans Fallback" w:hAnsi="Liberation Serif" w:cs="FreeSans"/>
                <w:sz w:val="20"/>
                <w:szCs w:val="20"/>
              </w:rPr>
            </w:pPr>
          </w:p>
        </w:tc>
      </w:tr>
      <w:tr w:rsidR="00F94C42" w:rsidRPr="00D93C00" w14:paraId="10626048" w14:textId="77777777" w:rsidTr="00356ECF">
        <w:tc>
          <w:tcPr>
            <w:tcW w:w="4270" w:type="dxa"/>
            <w:gridSpan w:val="18"/>
            <w:tcMar>
              <w:top w:w="0" w:type="dxa"/>
              <w:left w:w="74" w:type="dxa"/>
              <w:bottom w:w="0" w:type="dxa"/>
              <w:right w:w="74" w:type="dxa"/>
            </w:tcMar>
            <w:hideMark/>
          </w:tcPr>
          <w:p w14:paraId="27377F9F" w14:textId="77777777" w:rsidR="00F94C42" w:rsidRPr="00D93C00" w:rsidRDefault="00F94C42" w:rsidP="00356ECF">
            <w:pPr>
              <w:textAlignment w:val="baseline"/>
              <w:rPr>
                <w:sz w:val="21"/>
                <w:szCs w:val="21"/>
                <w:lang w:eastAsia="zh-CN" w:bidi="hi-IN"/>
              </w:rPr>
            </w:pPr>
            <w:r w:rsidRPr="00D93C00">
              <w:rPr>
                <w:sz w:val="21"/>
                <w:szCs w:val="21"/>
                <w:lang w:eastAsia="zh-CN" w:bidi="hi-IN"/>
              </w:rPr>
              <w:t>М.П.</w:t>
            </w:r>
          </w:p>
        </w:tc>
        <w:tc>
          <w:tcPr>
            <w:tcW w:w="1036" w:type="dxa"/>
            <w:gridSpan w:val="6"/>
            <w:tcMar>
              <w:top w:w="0" w:type="dxa"/>
              <w:left w:w="74" w:type="dxa"/>
              <w:bottom w:w="0" w:type="dxa"/>
              <w:right w:w="74" w:type="dxa"/>
            </w:tcMar>
            <w:hideMark/>
          </w:tcPr>
          <w:p w14:paraId="1727BFD2" w14:textId="77777777" w:rsidR="00F94C42" w:rsidRPr="00D93C00" w:rsidRDefault="00F94C42" w:rsidP="00356ECF">
            <w:pPr>
              <w:rPr>
                <w:sz w:val="21"/>
                <w:szCs w:val="21"/>
                <w:lang w:eastAsia="zh-CN" w:bidi="hi-IN"/>
              </w:rPr>
            </w:pPr>
          </w:p>
        </w:tc>
        <w:tc>
          <w:tcPr>
            <w:tcW w:w="4331" w:type="dxa"/>
            <w:gridSpan w:val="14"/>
            <w:tcMar>
              <w:top w:w="0" w:type="dxa"/>
              <w:left w:w="74" w:type="dxa"/>
              <w:bottom w:w="0" w:type="dxa"/>
              <w:right w:w="74" w:type="dxa"/>
            </w:tcMar>
            <w:hideMark/>
          </w:tcPr>
          <w:p w14:paraId="6AF69295" w14:textId="77777777" w:rsidR="00F94C42" w:rsidRPr="00D93C00" w:rsidRDefault="00F94C42" w:rsidP="00356ECF">
            <w:pPr>
              <w:textAlignment w:val="baseline"/>
              <w:rPr>
                <w:sz w:val="21"/>
                <w:szCs w:val="21"/>
                <w:lang w:eastAsia="zh-CN" w:bidi="hi-IN"/>
              </w:rPr>
            </w:pPr>
            <w:r w:rsidRPr="00D93C00">
              <w:rPr>
                <w:sz w:val="21"/>
                <w:szCs w:val="21"/>
                <w:lang w:eastAsia="zh-CN" w:bidi="hi-IN"/>
              </w:rPr>
              <w:t>М.П.</w:t>
            </w:r>
          </w:p>
        </w:tc>
      </w:tr>
    </w:tbl>
    <w:p w14:paraId="29147144" w14:textId="77777777" w:rsidR="00F94C42" w:rsidRPr="00D93C00" w:rsidRDefault="00F94C42" w:rsidP="00F94C4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
          <w:sz w:val="21"/>
          <w:szCs w:val="21"/>
        </w:rPr>
      </w:pPr>
    </w:p>
    <w:p w14:paraId="1049FFA5" w14:textId="77777777" w:rsidR="00F94C42" w:rsidRPr="00D93C00" w:rsidRDefault="00F94C42" w:rsidP="00F94C42">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3C00">
        <w:rPr>
          <w:spacing w:val="2"/>
          <w:sz w:val="21"/>
          <w:szCs w:val="21"/>
        </w:rPr>
        <w:t>_______________</w:t>
      </w:r>
      <w:r w:rsidRPr="00D93C00">
        <w:rPr>
          <w:spacing w:val="2"/>
          <w:sz w:val="21"/>
          <w:szCs w:val="21"/>
        </w:rPr>
        <w:br/>
      </w:r>
      <w:r w:rsidRPr="00D93C00">
        <w:rPr>
          <w:spacing w:val="2"/>
          <w:sz w:val="18"/>
          <w:szCs w:val="18"/>
        </w:rPr>
        <w:t>* Прилагаются к настоящему документу.</w:t>
      </w:r>
      <w:r w:rsidRPr="00D93C00">
        <w:rPr>
          <w:spacing w:val="2"/>
          <w:sz w:val="21"/>
          <w:szCs w:val="21"/>
        </w:rPr>
        <w:br/>
      </w:r>
    </w:p>
    <w:p w14:paraId="01E10A6D" w14:textId="77777777" w:rsidR="00F94C42" w:rsidRPr="00D93C00" w:rsidRDefault="00F94C42" w:rsidP="00F94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93C00">
        <w:t>КОНЕЦ ФОРМЫ</w:t>
      </w:r>
    </w:p>
    <w:p w14:paraId="3159B4E4" w14:textId="77777777" w:rsidR="00F94C42" w:rsidRPr="00D93C00" w:rsidRDefault="00F94C42" w:rsidP="00F94C42">
      <w:pPr>
        <w:spacing w:line="252" w:lineRule="auto"/>
        <w:jc w:val="both"/>
        <w:rPr>
          <w:sz w:val="20"/>
          <w:szCs w:val="20"/>
        </w:rPr>
      </w:pPr>
    </w:p>
    <w:p w14:paraId="597D58A2" w14:textId="77777777" w:rsidR="00F94C42" w:rsidRPr="00D93C00" w:rsidRDefault="00F94C42" w:rsidP="00F94C42">
      <w:pPr>
        <w:spacing w:line="252" w:lineRule="auto"/>
        <w:jc w:val="both"/>
        <w:rPr>
          <w:sz w:val="20"/>
          <w:szCs w:val="20"/>
        </w:rPr>
      </w:pPr>
    </w:p>
    <w:p w14:paraId="38BE2C79" w14:textId="77777777" w:rsidR="00F94C42" w:rsidRPr="00D93C00" w:rsidRDefault="00F94C42" w:rsidP="00F94C42">
      <w:pPr>
        <w:spacing w:line="252" w:lineRule="auto"/>
        <w:jc w:val="both"/>
        <w:rPr>
          <w:sz w:val="20"/>
          <w:szCs w:val="20"/>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F94C42" w:rsidRPr="00D93C00" w14:paraId="501F7790" w14:textId="77777777" w:rsidTr="00356ECF">
        <w:tc>
          <w:tcPr>
            <w:tcW w:w="5190" w:type="dxa"/>
            <w:shd w:val="clear" w:color="auto" w:fill="auto"/>
          </w:tcPr>
          <w:p w14:paraId="72BCEDD4" w14:textId="77777777" w:rsidR="00F94C42" w:rsidRPr="00D93C00" w:rsidRDefault="00F94C42" w:rsidP="00356ECF">
            <w:pPr>
              <w:jc w:val="both"/>
              <w:rPr>
                <w:b/>
              </w:rPr>
            </w:pPr>
            <w:r w:rsidRPr="00D93C00">
              <w:rPr>
                <w:b/>
              </w:rPr>
              <w:t>Государственный заказчик:</w:t>
            </w:r>
          </w:p>
          <w:p w14:paraId="54FCCFFB" w14:textId="77777777" w:rsidR="00F94C42" w:rsidRPr="00D93C00" w:rsidRDefault="00F94C42" w:rsidP="00356ECF">
            <w:pPr>
              <w:jc w:val="both"/>
            </w:pPr>
          </w:p>
          <w:p w14:paraId="01C3B4AB" w14:textId="77777777" w:rsidR="00F94C42" w:rsidRPr="00D93C00" w:rsidRDefault="00F94C42" w:rsidP="00356ECF">
            <w:pPr>
              <w:jc w:val="both"/>
            </w:pPr>
          </w:p>
          <w:p w14:paraId="4BF6A77D" w14:textId="77777777" w:rsidR="00F94C42" w:rsidRPr="00D93C00" w:rsidRDefault="00F94C42" w:rsidP="00356ECF">
            <w:pPr>
              <w:jc w:val="both"/>
            </w:pPr>
            <w:r w:rsidRPr="00D93C00">
              <w:t>_________________/_______________________</w:t>
            </w:r>
          </w:p>
          <w:p w14:paraId="50843610" w14:textId="77777777" w:rsidR="00F94C42" w:rsidRPr="00D93C00" w:rsidRDefault="00F94C42" w:rsidP="00356ECF">
            <w:pPr>
              <w:jc w:val="both"/>
            </w:pPr>
            <w:r w:rsidRPr="00D93C00">
              <w:t xml:space="preserve">         (</w:t>
            </w:r>
            <w:proofErr w:type="gramStart"/>
            <w:r w:rsidRPr="00D93C00">
              <w:t xml:space="preserve">подпись)   </w:t>
            </w:r>
            <w:proofErr w:type="gramEnd"/>
            <w:r w:rsidRPr="00D93C00">
              <w:t xml:space="preserve">        (расшифровка подписи)</w:t>
            </w:r>
          </w:p>
          <w:p w14:paraId="7B1AD183" w14:textId="77777777" w:rsidR="00F94C42" w:rsidRPr="00D93C00" w:rsidRDefault="00F94C42" w:rsidP="00356ECF">
            <w:pPr>
              <w:jc w:val="both"/>
            </w:pPr>
            <w:proofErr w:type="spellStart"/>
            <w:r w:rsidRPr="00D93C00">
              <w:t>мп</w:t>
            </w:r>
            <w:proofErr w:type="spellEnd"/>
          </w:p>
        </w:tc>
        <w:tc>
          <w:tcPr>
            <w:tcW w:w="5016" w:type="dxa"/>
            <w:shd w:val="clear" w:color="auto" w:fill="auto"/>
          </w:tcPr>
          <w:p w14:paraId="4EE4764A" w14:textId="77777777" w:rsidR="00F94C42" w:rsidRPr="00D93C00" w:rsidRDefault="00F94C42" w:rsidP="00356ECF">
            <w:pPr>
              <w:jc w:val="both"/>
            </w:pPr>
            <w:r w:rsidRPr="00D93C00">
              <w:rPr>
                <w:b/>
              </w:rPr>
              <w:t>Подрядчик:</w:t>
            </w:r>
          </w:p>
          <w:p w14:paraId="2D9ADDB5" w14:textId="77777777" w:rsidR="00F94C42" w:rsidRPr="00D93C00" w:rsidRDefault="00F94C42" w:rsidP="00356ECF">
            <w:pPr>
              <w:jc w:val="both"/>
            </w:pPr>
          </w:p>
          <w:p w14:paraId="29384704" w14:textId="77777777" w:rsidR="00F94C42" w:rsidRPr="00D93C00" w:rsidRDefault="00F94C42" w:rsidP="00356ECF">
            <w:pPr>
              <w:jc w:val="both"/>
            </w:pPr>
          </w:p>
          <w:p w14:paraId="6F092B42" w14:textId="77777777" w:rsidR="00F94C42" w:rsidRPr="00D93C00" w:rsidRDefault="00F94C42" w:rsidP="00356ECF">
            <w:pPr>
              <w:jc w:val="both"/>
            </w:pPr>
            <w:r w:rsidRPr="00D93C00">
              <w:t>_________________/_______________________</w:t>
            </w:r>
          </w:p>
          <w:p w14:paraId="4DCD75C4" w14:textId="77777777" w:rsidR="00F94C42" w:rsidRPr="00D93C00" w:rsidRDefault="00F94C42" w:rsidP="00356ECF">
            <w:pPr>
              <w:jc w:val="both"/>
            </w:pPr>
            <w:r w:rsidRPr="00D93C00">
              <w:t xml:space="preserve">         (</w:t>
            </w:r>
            <w:proofErr w:type="gramStart"/>
            <w:r w:rsidRPr="00D93C00">
              <w:t xml:space="preserve">подпись)   </w:t>
            </w:r>
            <w:proofErr w:type="gramEnd"/>
            <w:r w:rsidRPr="00D93C00">
              <w:t xml:space="preserve">        (расшифровка подписи)</w:t>
            </w:r>
          </w:p>
          <w:p w14:paraId="5E2BC488" w14:textId="77777777" w:rsidR="00F94C42" w:rsidRPr="00D93C00" w:rsidRDefault="00F94C42" w:rsidP="00356ECF">
            <w:pPr>
              <w:jc w:val="both"/>
            </w:pPr>
            <w:proofErr w:type="spellStart"/>
            <w:r w:rsidRPr="00D93C00">
              <w:t>мп</w:t>
            </w:r>
            <w:proofErr w:type="spellEnd"/>
          </w:p>
        </w:tc>
      </w:tr>
    </w:tbl>
    <w:p w14:paraId="623AA734" w14:textId="77777777" w:rsidR="00F94C42" w:rsidRPr="00D93C00" w:rsidRDefault="00F94C42" w:rsidP="00F94C42">
      <w:pPr>
        <w:spacing w:line="252" w:lineRule="auto"/>
        <w:rPr>
          <w:sz w:val="20"/>
          <w:szCs w:val="20"/>
        </w:rPr>
      </w:pPr>
    </w:p>
    <w:p w14:paraId="7F2D5233" w14:textId="77777777" w:rsidR="00F94C42" w:rsidRPr="00D93C00" w:rsidRDefault="00F94C42" w:rsidP="00F94C42">
      <w:pPr>
        <w:rPr>
          <w:sz w:val="20"/>
          <w:szCs w:val="20"/>
        </w:rPr>
      </w:pPr>
      <w:r w:rsidRPr="00D93C00">
        <w:rPr>
          <w:sz w:val="20"/>
          <w:szCs w:val="20"/>
        </w:rPr>
        <w:br w:type="page"/>
      </w:r>
    </w:p>
    <w:p w14:paraId="08B76657" w14:textId="77777777" w:rsidR="00F94C42" w:rsidRPr="00D93C00" w:rsidRDefault="00F94C42" w:rsidP="00F94C42">
      <w:pPr>
        <w:ind w:left="4678"/>
        <w:jc w:val="right"/>
        <w:outlineLvl w:val="0"/>
      </w:pPr>
      <w:r w:rsidRPr="00D93C00">
        <w:lastRenderedPageBreak/>
        <w:t>Приложение № 11</w:t>
      </w:r>
    </w:p>
    <w:p w14:paraId="7EDDDC29" w14:textId="77777777" w:rsidR="00F94C42" w:rsidRPr="00D93C00" w:rsidRDefault="00F94C42" w:rsidP="00F94C42">
      <w:pPr>
        <w:ind w:left="4678"/>
        <w:jc w:val="right"/>
      </w:pPr>
      <w:r w:rsidRPr="00D93C00">
        <w:t>к Государственному контракту</w:t>
      </w:r>
    </w:p>
    <w:p w14:paraId="205418D1" w14:textId="77777777" w:rsidR="00F94C42" w:rsidRPr="00D93C00" w:rsidRDefault="00F94C42" w:rsidP="00F94C42">
      <w:pPr>
        <w:tabs>
          <w:tab w:val="left" w:leader="underscore" w:pos="4337"/>
        </w:tabs>
        <w:contextualSpacing/>
        <w:jc w:val="right"/>
        <w:rPr>
          <w:rFonts w:eastAsia="Calibri"/>
          <w:spacing w:val="-8"/>
        </w:rPr>
      </w:pPr>
      <w:r w:rsidRPr="00D93C00">
        <w:t>от «__</w:t>
      </w:r>
      <w:proofErr w:type="gramStart"/>
      <w:r w:rsidRPr="00D93C00">
        <w:t>_»_</w:t>
      </w:r>
      <w:proofErr w:type="gramEnd"/>
      <w:r w:rsidRPr="00D93C00">
        <w:t>__________202_ г. №__________</w:t>
      </w:r>
    </w:p>
    <w:p w14:paraId="5548D095" w14:textId="77777777" w:rsidR="00F94C42" w:rsidRPr="00D93C00" w:rsidRDefault="00F94C42" w:rsidP="00F94C42">
      <w:pPr>
        <w:spacing w:line="252" w:lineRule="auto"/>
        <w:jc w:val="center"/>
        <w:rPr>
          <w:b/>
        </w:rPr>
      </w:pPr>
    </w:p>
    <w:p w14:paraId="6576C8FB" w14:textId="77777777" w:rsidR="00F94C42" w:rsidRPr="00D93C00" w:rsidRDefault="00F94C42" w:rsidP="00F94C42">
      <w:pPr>
        <w:spacing w:line="252" w:lineRule="auto"/>
        <w:jc w:val="center"/>
        <w:rPr>
          <w:b/>
        </w:rPr>
      </w:pPr>
      <w:r w:rsidRPr="00D93C00">
        <w:rPr>
          <w:b/>
        </w:rPr>
        <w:t>Перечень документов, передаваемых Подрядчику</w:t>
      </w:r>
    </w:p>
    <w:p w14:paraId="190931C2" w14:textId="77777777" w:rsidR="00F94C42" w:rsidRPr="00D93C00" w:rsidRDefault="00F94C42" w:rsidP="00F94C42">
      <w:pPr>
        <w:spacing w:line="252" w:lineRule="auto"/>
        <w:jc w:val="center"/>
        <w:rPr>
          <w:b/>
        </w:rPr>
      </w:pPr>
    </w:p>
    <w:tbl>
      <w:tblPr>
        <w:tblStyle w:val="afa"/>
        <w:tblW w:w="0" w:type="auto"/>
        <w:tblLook w:val="04A0" w:firstRow="1" w:lastRow="0" w:firstColumn="1" w:lastColumn="0" w:noHBand="0" w:noVBand="1"/>
      </w:tblPr>
      <w:tblGrid>
        <w:gridCol w:w="562"/>
        <w:gridCol w:w="9348"/>
      </w:tblGrid>
      <w:tr w:rsidR="00F94C42" w:rsidRPr="00D93C00" w14:paraId="0D876C2C" w14:textId="77777777" w:rsidTr="00356ECF">
        <w:tc>
          <w:tcPr>
            <w:tcW w:w="562" w:type="dxa"/>
          </w:tcPr>
          <w:p w14:paraId="10C69A86" w14:textId="77777777" w:rsidR="00F94C42" w:rsidRPr="00D93C00" w:rsidRDefault="00F94C42" w:rsidP="00356ECF">
            <w:pPr>
              <w:spacing w:line="252" w:lineRule="auto"/>
              <w:jc w:val="center"/>
              <w:rPr>
                <w:b/>
              </w:rPr>
            </w:pPr>
            <w:r w:rsidRPr="00D93C00">
              <w:rPr>
                <w:b/>
              </w:rPr>
              <w:t>№</w:t>
            </w:r>
          </w:p>
          <w:p w14:paraId="2E22BF41" w14:textId="77777777" w:rsidR="00F94C42" w:rsidRPr="00D93C00" w:rsidRDefault="00F94C42" w:rsidP="00356ECF">
            <w:pPr>
              <w:spacing w:line="252" w:lineRule="auto"/>
              <w:jc w:val="center"/>
              <w:rPr>
                <w:b/>
              </w:rPr>
            </w:pPr>
            <w:r w:rsidRPr="00D93C00">
              <w:rPr>
                <w:b/>
              </w:rPr>
              <w:t>п/п</w:t>
            </w:r>
          </w:p>
        </w:tc>
        <w:tc>
          <w:tcPr>
            <w:tcW w:w="9474" w:type="dxa"/>
          </w:tcPr>
          <w:p w14:paraId="060FD96A" w14:textId="77777777" w:rsidR="00F94C42" w:rsidRPr="00D93C00" w:rsidRDefault="00F94C42" w:rsidP="00356ECF">
            <w:pPr>
              <w:spacing w:line="252" w:lineRule="auto"/>
              <w:jc w:val="center"/>
              <w:rPr>
                <w:b/>
              </w:rPr>
            </w:pPr>
            <w:r w:rsidRPr="00D93C00">
              <w:rPr>
                <w:b/>
              </w:rPr>
              <w:t>Наименование документа</w:t>
            </w:r>
          </w:p>
          <w:p w14:paraId="29145ED9" w14:textId="77777777" w:rsidR="00F94C42" w:rsidRPr="00D93C00" w:rsidRDefault="00F94C42" w:rsidP="00356ECF">
            <w:pPr>
              <w:spacing w:line="252" w:lineRule="auto"/>
              <w:jc w:val="center"/>
              <w:rPr>
                <w:b/>
              </w:rPr>
            </w:pPr>
          </w:p>
        </w:tc>
      </w:tr>
      <w:tr w:rsidR="00F94C42" w:rsidRPr="00D93C00" w14:paraId="2CC2C0A8" w14:textId="77777777" w:rsidTr="00356ECF">
        <w:tc>
          <w:tcPr>
            <w:tcW w:w="562" w:type="dxa"/>
          </w:tcPr>
          <w:p w14:paraId="1F4D9673" w14:textId="77777777" w:rsidR="00F94C42" w:rsidRPr="00D93C00" w:rsidRDefault="00F94C42" w:rsidP="00356ECF">
            <w:pPr>
              <w:spacing w:line="252" w:lineRule="auto"/>
              <w:jc w:val="center"/>
            </w:pPr>
            <w:r w:rsidRPr="00D93C00">
              <w:t>1</w:t>
            </w:r>
          </w:p>
        </w:tc>
        <w:tc>
          <w:tcPr>
            <w:tcW w:w="9474" w:type="dxa"/>
          </w:tcPr>
          <w:p w14:paraId="7E9171AC" w14:textId="77777777" w:rsidR="00F94C42" w:rsidRPr="00D93C00" w:rsidRDefault="00F94C42" w:rsidP="00356ECF">
            <w:pPr>
              <w:spacing w:line="252" w:lineRule="auto"/>
              <w:jc w:val="both"/>
            </w:pPr>
            <w:r w:rsidRPr="00D93C00">
              <w:t>Копия разрешения на строительство Объекта (при необходимости) – в 1 экз.;</w:t>
            </w:r>
          </w:p>
        </w:tc>
      </w:tr>
      <w:tr w:rsidR="00F94C42" w:rsidRPr="00D93C00" w14:paraId="4DFBB46D" w14:textId="77777777" w:rsidTr="00356ECF">
        <w:tc>
          <w:tcPr>
            <w:tcW w:w="562" w:type="dxa"/>
          </w:tcPr>
          <w:p w14:paraId="4665B988" w14:textId="77777777" w:rsidR="00F94C42" w:rsidRPr="00D93C00" w:rsidRDefault="00F94C42" w:rsidP="00356ECF">
            <w:pPr>
              <w:spacing w:line="252" w:lineRule="auto"/>
              <w:jc w:val="center"/>
            </w:pPr>
            <w:r w:rsidRPr="00D93C00">
              <w:t>2</w:t>
            </w:r>
          </w:p>
        </w:tc>
        <w:tc>
          <w:tcPr>
            <w:tcW w:w="9474" w:type="dxa"/>
          </w:tcPr>
          <w:p w14:paraId="478B81B4" w14:textId="77777777" w:rsidR="00F94C42" w:rsidRPr="00D93C00" w:rsidRDefault="00F94C42" w:rsidP="00356ECF">
            <w:pPr>
              <w:spacing w:line="252" w:lineRule="auto"/>
              <w:jc w:val="both"/>
            </w:pPr>
            <w:r w:rsidRPr="00D93C00">
              <w:t>Копия решения собственника имущества о его сносе (при необходимости) – в 1 экз.;</w:t>
            </w:r>
          </w:p>
        </w:tc>
      </w:tr>
      <w:tr w:rsidR="00F94C42" w:rsidRPr="00D93C00" w14:paraId="3B18501C" w14:textId="77777777" w:rsidTr="00356ECF">
        <w:trPr>
          <w:trHeight w:val="1153"/>
        </w:trPr>
        <w:tc>
          <w:tcPr>
            <w:tcW w:w="562" w:type="dxa"/>
          </w:tcPr>
          <w:p w14:paraId="4C4591DD" w14:textId="77777777" w:rsidR="00F94C42" w:rsidRPr="00D93C00" w:rsidRDefault="00F94C42" w:rsidP="00356ECF">
            <w:pPr>
              <w:spacing w:line="252" w:lineRule="auto"/>
              <w:jc w:val="center"/>
            </w:pPr>
            <w:r w:rsidRPr="00D93C00">
              <w:t>3</w:t>
            </w:r>
          </w:p>
        </w:tc>
        <w:tc>
          <w:tcPr>
            <w:tcW w:w="9474" w:type="dxa"/>
          </w:tcPr>
          <w:p w14:paraId="23F9A414" w14:textId="77777777" w:rsidR="00F94C42" w:rsidRPr="00D93C00" w:rsidRDefault="00F94C42" w:rsidP="00356ECF">
            <w:pPr>
              <w:spacing w:line="252" w:lineRule="auto"/>
              <w:jc w:val="both"/>
            </w:pPr>
            <w:r w:rsidRPr="00D93C00">
              <w:t>Копия Регламента о передаче исполнительной документации в электронном виде в ГКУ «</w:t>
            </w:r>
            <w:proofErr w:type="spellStart"/>
            <w:r w:rsidRPr="00D93C00">
              <w:t>Инвестстрой</w:t>
            </w:r>
            <w:proofErr w:type="spellEnd"/>
            <w:r w:rsidRPr="00D93C00">
              <w:t xml:space="preserve"> Республики Крым» при строительстве, реконструкции объектов капитального строительства, </w:t>
            </w:r>
            <w:r w:rsidRPr="00D93C00">
              <w:rPr>
                <w:rFonts w:eastAsia="Calibri"/>
                <w:lang w:eastAsia="zh-CN" w:bidi="hi-IN"/>
              </w:rPr>
              <w:t>утвержденным приказом ГКУ «</w:t>
            </w:r>
            <w:proofErr w:type="spellStart"/>
            <w:r w:rsidRPr="00D93C00">
              <w:rPr>
                <w:rFonts w:eastAsia="Calibri"/>
                <w:lang w:eastAsia="zh-CN" w:bidi="hi-IN"/>
              </w:rPr>
              <w:t>Инвестстрой</w:t>
            </w:r>
            <w:proofErr w:type="spellEnd"/>
            <w:r w:rsidRPr="00D93C00">
              <w:rPr>
                <w:rFonts w:eastAsia="Calibri"/>
                <w:lang w:eastAsia="zh-CN" w:bidi="hi-IN"/>
              </w:rPr>
              <w:t xml:space="preserve"> Республики Крым» от 01.02.2024 № 19 </w:t>
            </w:r>
            <w:r w:rsidRPr="00D93C00">
              <w:t>– в 1 экз.;</w:t>
            </w:r>
          </w:p>
        </w:tc>
      </w:tr>
      <w:tr w:rsidR="00F94C42" w:rsidRPr="00D93C00" w14:paraId="47C836A8" w14:textId="77777777" w:rsidTr="00356ECF">
        <w:tc>
          <w:tcPr>
            <w:tcW w:w="562" w:type="dxa"/>
          </w:tcPr>
          <w:p w14:paraId="2EC60888" w14:textId="77777777" w:rsidR="00F94C42" w:rsidRPr="00D93C00" w:rsidRDefault="00F94C42" w:rsidP="00356ECF">
            <w:pPr>
              <w:spacing w:line="252" w:lineRule="auto"/>
              <w:jc w:val="center"/>
            </w:pPr>
            <w:r w:rsidRPr="00D93C00">
              <w:t>4</w:t>
            </w:r>
          </w:p>
        </w:tc>
        <w:tc>
          <w:tcPr>
            <w:tcW w:w="9474" w:type="dxa"/>
          </w:tcPr>
          <w:p w14:paraId="7E421262" w14:textId="77777777" w:rsidR="00F94C42" w:rsidRPr="00D93C00" w:rsidRDefault="00F94C42" w:rsidP="00356ECF">
            <w:pPr>
              <w:spacing w:line="252" w:lineRule="auto"/>
              <w:jc w:val="both"/>
            </w:pPr>
            <w:r w:rsidRPr="00D93C00">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66E5AB03" w14:textId="77777777" w:rsidR="00F94C42" w:rsidRPr="00D93C00" w:rsidRDefault="00F94C42" w:rsidP="00F94C42">
      <w:pPr>
        <w:spacing w:line="252" w:lineRule="auto"/>
        <w:jc w:val="center"/>
        <w:rPr>
          <w:b/>
        </w:rPr>
      </w:pPr>
    </w:p>
    <w:p w14:paraId="13DE8615" w14:textId="77777777" w:rsidR="00F94C42" w:rsidRPr="00D93C00" w:rsidRDefault="00F94C42" w:rsidP="00F94C42">
      <w:pPr>
        <w:rPr>
          <w:sz w:val="22"/>
          <w:szCs w:val="22"/>
        </w:rPr>
      </w:pPr>
    </w:p>
    <w:p w14:paraId="5ACA8DFF" w14:textId="77777777" w:rsidR="00F94C42" w:rsidRPr="00D93C00" w:rsidRDefault="00F94C42" w:rsidP="00F94C42">
      <w:pPr>
        <w:rPr>
          <w:sz w:val="22"/>
          <w:szCs w:val="22"/>
        </w:rPr>
      </w:pPr>
    </w:p>
    <w:p w14:paraId="27B65C96" w14:textId="77777777" w:rsidR="00F94C42" w:rsidRPr="00D93C00" w:rsidRDefault="00F94C42" w:rsidP="00F94C42">
      <w:pPr>
        <w:tabs>
          <w:tab w:val="left" w:pos="726"/>
        </w:tabs>
        <w:rPr>
          <w:sz w:val="22"/>
          <w:szCs w:val="22"/>
        </w:rPr>
      </w:pPr>
    </w:p>
    <w:tbl>
      <w:tblPr>
        <w:tblStyle w:val="afa"/>
        <w:tblW w:w="10060" w:type="dxa"/>
        <w:tblLook w:val="04A0" w:firstRow="1" w:lastRow="0" w:firstColumn="1" w:lastColumn="0" w:noHBand="0" w:noVBand="1"/>
      </w:tblPr>
      <w:tblGrid>
        <w:gridCol w:w="4698"/>
        <w:gridCol w:w="5362"/>
      </w:tblGrid>
      <w:tr w:rsidR="00F94C42" w:rsidRPr="00D93C00" w14:paraId="736F5279" w14:textId="77777777" w:rsidTr="00356ECF">
        <w:tc>
          <w:tcPr>
            <w:tcW w:w="4698" w:type="dxa"/>
          </w:tcPr>
          <w:p w14:paraId="1A0A9E04" w14:textId="77777777" w:rsidR="00F94C42" w:rsidRPr="00D93C00" w:rsidRDefault="00F94C42" w:rsidP="00356ECF">
            <w:pPr>
              <w:contextualSpacing/>
            </w:pPr>
            <w:r w:rsidRPr="00D93C00">
              <w:t>Государственный заказчик:</w:t>
            </w:r>
          </w:p>
          <w:p w14:paraId="245CC9C9" w14:textId="77777777" w:rsidR="00F94C42" w:rsidRPr="00D93C00" w:rsidRDefault="00F94C42" w:rsidP="00356ECF">
            <w:pPr>
              <w:contextualSpacing/>
            </w:pPr>
          </w:p>
          <w:p w14:paraId="16B5DEB1" w14:textId="77777777" w:rsidR="00F94C42" w:rsidRPr="00D93C00" w:rsidRDefault="00F94C42" w:rsidP="00356ECF">
            <w:pPr>
              <w:contextualSpacing/>
            </w:pPr>
            <w:r w:rsidRPr="00D93C00">
              <w:t>_________________/__________</w:t>
            </w:r>
          </w:p>
          <w:p w14:paraId="5A2CE864" w14:textId="77777777" w:rsidR="00F94C42" w:rsidRPr="00D93C00" w:rsidRDefault="00F94C42" w:rsidP="00356ECF">
            <w:pPr>
              <w:contextualSpacing/>
            </w:pPr>
            <w:r w:rsidRPr="00D93C00">
              <w:t>М.П.</w:t>
            </w:r>
          </w:p>
        </w:tc>
        <w:tc>
          <w:tcPr>
            <w:tcW w:w="5362" w:type="dxa"/>
          </w:tcPr>
          <w:p w14:paraId="07DC3819" w14:textId="77777777" w:rsidR="00F94C42" w:rsidRPr="00D93C00" w:rsidRDefault="00F94C42" w:rsidP="00356ECF">
            <w:pPr>
              <w:contextualSpacing/>
            </w:pPr>
            <w:r w:rsidRPr="00D93C00">
              <w:t>Подрядчик:</w:t>
            </w:r>
          </w:p>
          <w:p w14:paraId="2660BC8C" w14:textId="77777777" w:rsidR="00F94C42" w:rsidRPr="00D93C00" w:rsidRDefault="00F94C42" w:rsidP="00356ECF">
            <w:pPr>
              <w:contextualSpacing/>
            </w:pPr>
          </w:p>
          <w:p w14:paraId="682E19CE" w14:textId="77777777" w:rsidR="00F94C42" w:rsidRPr="00D93C00" w:rsidRDefault="00F94C42" w:rsidP="00356ECF">
            <w:pPr>
              <w:contextualSpacing/>
            </w:pPr>
            <w:r w:rsidRPr="00D93C00">
              <w:t>_________________/_______________</w:t>
            </w:r>
          </w:p>
          <w:p w14:paraId="4BA0D099" w14:textId="77777777" w:rsidR="00F94C42" w:rsidRPr="00D93C00" w:rsidRDefault="00F94C42" w:rsidP="00356ECF">
            <w:pPr>
              <w:contextualSpacing/>
            </w:pPr>
            <w:r w:rsidRPr="00D93C00">
              <w:t>М.П.</w:t>
            </w:r>
          </w:p>
        </w:tc>
      </w:tr>
    </w:tbl>
    <w:p w14:paraId="10BBE472" w14:textId="77777777" w:rsidR="00F94C42" w:rsidRPr="00D93C00" w:rsidRDefault="00F94C42" w:rsidP="00F94C42">
      <w:pPr>
        <w:spacing w:line="252" w:lineRule="auto"/>
        <w:rPr>
          <w:sz w:val="20"/>
          <w:szCs w:val="20"/>
        </w:rPr>
      </w:pPr>
    </w:p>
    <w:p w14:paraId="6B7A592B" w14:textId="77777777" w:rsidR="00F64C4E" w:rsidRDefault="00F64C4E" w:rsidP="001D7363">
      <w:pPr>
        <w:spacing w:after="200" w:line="276" w:lineRule="auto"/>
        <w:sectPr w:rsidR="00F64C4E" w:rsidSect="00811892">
          <w:headerReference w:type="even" r:id="rId60"/>
          <w:footerReference w:type="even" r:id="rId61"/>
          <w:headerReference w:type="first" r:id="rId62"/>
          <w:footerReference w:type="first" r:id="rId63"/>
          <w:pgSz w:w="11906" w:h="16838"/>
          <w:pgMar w:top="1134" w:right="568" w:bottom="719" w:left="1418" w:header="708" w:footer="708" w:gutter="0"/>
          <w:cols w:space="708"/>
          <w:titlePg/>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4FD64DFA"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4054"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4054"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4054"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4054"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4054"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4054"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4054"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4054"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843399" w:rsidRPr="001735D1" w14:paraId="301FF058"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A04FCAE" w14:textId="74FABA55" w:rsidR="00843399" w:rsidRPr="001735D1" w:rsidRDefault="00843399" w:rsidP="00843399">
            <w:pPr>
              <w:jc w:val="center"/>
            </w:pPr>
            <w:r>
              <w:t xml:space="preserve">Казначейские </w:t>
            </w:r>
            <w:r w:rsidRPr="001735D1">
              <w:t>реквизиты</w:t>
            </w:r>
          </w:p>
        </w:tc>
        <w:tc>
          <w:tcPr>
            <w:tcW w:w="4054" w:type="dxa"/>
            <w:tcBorders>
              <w:top w:val="single" w:sz="4" w:space="0" w:color="000000"/>
              <w:left w:val="single" w:sz="4" w:space="0" w:color="000000"/>
              <w:bottom w:val="single" w:sz="4" w:space="0" w:color="000000"/>
              <w:right w:val="single" w:sz="4" w:space="0" w:color="000000"/>
            </w:tcBorders>
          </w:tcPr>
          <w:p w14:paraId="5C5E7E4B" w14:textId="77777777" w:rsidR="00843399" w:rsidRPr="001735D1" w:rsidRDefault="00843399" w:rsidP="00843399">
            <w:pPr>
              <w:jc w:val="center"/>
            </w:pPr>
          </w:p>
        </w:tc>
      </w:tr>
      <w:tr w:rsidR="00843399" w:rsidRPr="001735D1" w14:paraId="2183DD7E"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5454256D" w14:textId="4345DE48" w:rsidR="00843399" w:rsidRPr="001735D1" w:rsidRDefault="00843399" w:rsidP="00843399">
            <w:pPr>
              <w:jc w:val="center"/>
            </w:pPr>
            <w:r w:rsidRPr="001735D1">
              <w:t>КПП, ОКПО</w:t>
            </w:r>
          </w:p>
          <w:p w14:paraId="3B2CAF0C" w14:textId="77777777" w:rsidR="00843399" w:rsidRPr="001735D1" w:rsidRDefault="00843399" w:rsidP="00843399">
            <w:pPr>
              <w:jc w:val="center"/>
            </w:pPr>
            <w:r w:rsidRPr="001735D1">
              <w:t>ОКТМО</w:t>
            </w:r>
          </w:p>
        </w:tc>
        <w:tc>
          <w:tcPr>
            <w:tcW w:w="4054" w:type="dxa"/>
            <w:tcBorders>
              <w:top w:val="single" w:sz="4" w:space="0" w:color="000000"/>
              <w:left w:val="single" w:sz="4" w:space="0" w:color="000000"/>
              <w:bottom w:val="single" w:sz="4" w:space="0" w:color="000000"/>
              <w:right w:val="single" w:sz="4" w:space="0" w:color="000000"/>
            </w:tcBorders>
          </w:tcPr>
          <w:p w14:paraId="3C444124" w14:textId="77777777" w:rsidR="00843399" w:rsidRPr="001735D1" w:rsidRDefault="00843399" w:rsidP="00843399">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64"/>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1877DC05" w14:textId="77777777" w:rsidR="00843399" w:rsidRPr="001735D1" w:rsidRDefault="00843399" w:rsidP="0084339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9406A9B" w14:textId="77777777" w:rsidR="00843399" w:rsidRPr="001735D1" w:rsidRDefault="00843399" w:rsidP="0084339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7469E64" w14:textId="77777777" w:rsidR="00843399" w:rsidRPr="001735D1" w:rsidRDefault="00843399" w:rsidP="0084339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7B37333F" w14:textId="77777777" w:rsidR="00843399" w:rsidRPr="001735D1" w:rsidRDefault="00843399" w:rsidP="0084339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B5FEB0" w14:textId="77777777" w:rsidR="00843399" w:rsidRDefault="00843399" w:rsidP="0084339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53F850B8" w14:textId="77777777" w:rsidR="00843399" w:rsidRDefault="00843399" w:rsidP="0084339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783D982E" w14:textId="77777777" w:rsidR="00843399" w:rsidRDefault="00843399" w:rsidP="0084339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E0407C8" w14:textId="77777777" w:rsidR="00843399" w:rsidRDefault="00843399" w:rsidP="0084339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w:t>
      </w:r>
      <w:r>
        <w:lastRenderedPageBreak/>
        <w:t>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BAB733A" w14:textId="77777777" w:rsidR="00843399" w:rsidRDefault="00843399" w:rsidP="0084339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6B703D60" w14:textId="77777777" w:rsidR="00843399" w:rsidRDefault="00843399" w:rsidP="0084339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BEF8CC0" w14:textId="77777777" w:rsidR="00843399" w:rsidRPr="001735D1" w:rsidRDefault="00843399" w:rsidP="0084339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FF78BC6" w14:textId="77777777" w:rsidR="00843399" w:rsidRDefault="00843399" w:rsidP="0084339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16BA0599" w14:textId="77777777" w:rsidR="00843399" w:rsidRDefault="00843399" w:rsidP="00843399">
      <w:pPr>
        <w:autoSpaceDE w:val="0"/>
        <w:autoSpaceDN w:val="0"/>
        <w:adjustRightInd w:val="0"/>
        <w:ind w:left="142" w:firstLine="709"/>
        <w:jc w:val="both"/>
      </w:pPr>
      <w:r>
        <w:t>9</w:t>
      </w:r>
      <w:r w:rsidRPr="00CA25AC">
        <w:t>. Участник закупки не является иностранным агентом</w:t>
      </w:r>
      <w:r>
        <w:t>;</w:t>
      </w:r>
    </w:p>
    <w:p w14:paraId="797569D0" w14:textId="77777777" w:rsidR="00843399" w:rsidRDefault="00843399" w:rsidP="0084339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28694959" w14:textId="77777777" w:rsidR="00843399" w:rsidRDefault="00843399" w:rsidP="00843399">
      <w:pPr>
        <w:autoSpaceDE w:val="0"/>
        <w:autoSpaceDN w:val="0"/>
        <w:adjustRightInd w:val="0"/>
        <w:ind w:left="142" w:firstLine="709"/>
        <w:jc w:val="both"/>
      </w:pPr>
    </w:p>
    <w:p w14:paraId="6A2FADAD" w14:textId="77777777" w:rsidR="00843399" w:rsidRPr="001735D1" w:rsidRDefault="00843399" w:rsidP="00843399">
      <w:pPr>
        <w:autoSpaceDE w:val="0"/>
        <w:autoSpaceDN w:val="0"/>
        <w:adjustRightInd w:val="0"/>
        <w:ind w:left="142" w:firstLine="709"/>
        <w:jc w:val="both"/>
      </w:pPr>
    </w:p>
    <w:p w14:paraId="4226B797" w14:textId="77777777" w:rsidR="00843399" w:rsidRPr="001735D1" w:rsidRDefault="00843399" w:rsidP="0084339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625DEB5A" w14:textId="77777777" w:rsidR="00843399" w:rsidRPr="001735D1" w:rsidRDefault="00843399" w:rsidP="0084339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81AD12F" w14:textId="77777777" w:rsidR="00843399" w:rsidRPr="001735D1" w:rsidRDefault="00843399" w:rsidP="0084339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7D7CAB8" w14:textId="77777777" w:rsidR="00843399" w:rsidRPr="001735D1" w:rsidRDefault="00843399" w:rsidP="00843399">
      <w:pPr>
        <w:autoSpaceDE w:val="0"/>
        <w:autoSpaceDN w:val="0"/>
        <w:adjustRightInd w:val="0"/>
        <w:ind w:left="142" w:firstLine="709"/>
        <w:jc w:val="both"/>
      </w:pPr>
    </w:p>
    <w:p w14:paraId="3C88DC18" w14:textId="77777777" w:rsidR="00843399" w:rsidRPr="001735D1" w:rsidRDefault="00843399" w:rsidP="0084339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843399" w:rsidRPr="001735D1" w14:paraId="4F040B9E" w14:textId="77777777" w:rsidTr="00356ECF">
        <w:tc>
          <w:tcPr>
            <w:tcW w:w="3936" w:type="dxa"/>
          </w:tcPr>
          <w:p w14:paraId="69706A18" w14:textId="77777777" w:rsidR="00843399" w:rsidRPr="001735D1" w:rsidRDefault="00843399" w:rsidP="00356ECF">
            <w:pPr>
              <w:widowControl w:val="0"/>
              <w:tabs>
                <w:tab w:val="left" w:pos="0"/>
              </w:tabs>
            </w:pPr>
            <w:r w:rsidRPr="001735D1">
              <w:t>_____________________</w:t>
            </w:r>
          </w:p>
        </w:tc>
        <w:tc>
          <w:tcPr>
            <w:tcW w:w="3628" w:type="dxa"/>
          </w:tcPr>
          <w:p w14:paraId="18A311B5" w14:textId="77777777" w:rsidR="00843399" w:rsidRPr="001735D1" w:rsidRDefault="00843399" w:rsidP="00356ECF">
            <w:pPr>
              <w:widowControl w:val="0"/>
              <w:tabs>
                <w:tab w:val="left" w:pos="1080"/>
              </w:tabs>
              <w:ind w:left="993"/>
              <w:jc w:val="center"/>
            </w:pPr>
            <w:r w:rsidRPr="001735D1">
              <w:t>___________</w:t>
            </w:r>
          </w:p>
        </w:tc>
        <w:tc>
          <w:tcPr>
            <w:tcW w:w="2609" w:type="dxa"/>
          </w:tcPr>
          <w:p w14:paraId="42EB1150" w14:textId="77777777" w:rsidR="00843399" w:rsidRPr="001735D1" w:rsidRDefault="00843399" w:rsidP="00356ECF">
            <w:pPr>
              <w:widowControl w:val="0"/>
              <w:tabs>
                <w:tab w:val="left" w:pos="1080"/>
              </w:tabs>
            </w:pPr>
            <w:r w:rsidRPr="001735D1">
              <w:t>______________</w:t>
            </w:r>
          </w:p>
        </w:tc>
      </w:tr>
      <w:tr w:rsidR="00843399" w:rsidRPr="001735D1" w14:paraId="0344164C" w14:textId="77777777" w:rsidTr="00356ECF">
        <w:tc>
          <w:tcPr>
            <w:tcW w:w="3936" w:type="dxa"/>
          </w:tcPr>
          <w:p w14:paraId="693E9944" w14:textId="77777777" w:rsidR="00843399" w:rsidRPr="001735D1" w:rsidRDefault="00843399" w:rsidP="00356EC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218AC2FC" w14:textId="77777777" w:rsidR="00843399" w:rsidRPr="001735D1" w:rsidRDefault="00843399" w:rsidP="00356ECF">
            <w:pPr>
              <w:widowControl w:val="0"/>
              <w:tabs>
                <w:tab w:val="left" w:pos="567"/>
              </w:tabs>
              <w:ind w:left="993"/>
              <w:jc w:val="center"/>
              <w:rPr>
                <w:sz w:val="18"/>
                <w:szCs w:val="18"/>
              </w:rPr>
            </w:pPr>
            <w:r w:rsidRPr="001735D1">
              <w:rPr>
                <w:sz w:val="18"/>
                <w:szCs w:val="18"/>
              </w:rPr>
              <w:t>(подпись)</w:t>
            </w:r>
          </w:p>
        </w:tc>
        <w:tc>
          <w:tcPr>
            <w:tcW w:w="2609" w:type="dxa"/>
          </w:tcPr>
          <w:p w14:paraId="63670BFF" w14:textId="77777777" w:rsidR="00843399" w:rsidRPr="001735D1" w:rsidRDefault="00843399" w:rsidP="00356ECF">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27FE0E2D"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843399">
        <w:rPr>
          <w:b/>
        </w:rPr>
        <w:t>4</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41522777"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843399">
        <w:rPr>
          <w:rStyle w:val="af0"/>
          <w:sz w:val="20"/>
          <w:szCs w:val="20"/>
        </w:rPr>
        <w:t>4</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58326B" w:rsidRDefault="0058326B" w:rsidP="00E56462">
      <w:r>
        <w:separator/>
      </w:r>
    </w:p>
  </w:endnote>
  <w:endnote w:type="continuationSeparator" w:id="0">
    <w:p w14:paraId="1EE47ED0" w14:textId="77777777" w:rsidR="0058326B" w:rsidRDefault="0058326B"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00000003" w:usb1="08070000" w:usb2="00000010" w:usb3="00000000" w:csb0="00020001"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Calibri"/>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sig w:usb0="00000201" w:usb1="00000000" w:usb2="00000000" w:usb3="00000000" w:csb0="00000004" w:csb1="00000000"/>
  </w:font>
  <w:font w:name="PT Astra Serif">
    <w:altName w:val="Cambria"/>
    <w:charset w:val="CC"/>
    <w:family w:val="roman"/>
    <w:pitch w:val="variable"/>
    <w:sig w:usb0="A00002EF" w:usb1="5000204B" w:usb2="00000020" w:usb3="00000000" w:csb0="00000097" w:csb1="00000000"/>
  </w:font>
  <w:font w:name="PT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58326B" w:rsidRPr="004C6A07" w:rsidRDefault="0058326B">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58326B" w:rsidRPr="004C6A07" w:rsidRDefault="0058326B">
    <w:pPr>
      <w:pStyle w:val="aff5"/>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8047B" w14:textId="77777777" w:rsidR="00F94C42" w:rsidRPr="000B71AE" w:rsidRDefault="00F94C42" w:rsidP="00940CA7">
    <w:r>
      <w:fldChar w:fldCharType="begin"/>
    </w:r>
    <w:r>
      <w:instrText>PAGE   \* MERGEFORMAT</w:instrText>
    </w:r>
    <w:r>
      <w:fldChar w:fldCharType="separate"/>
    </w:r>
    <w:r>
      <w:rPr>
        <w:noProof/>
      </w:rPr>
      <w:t>68</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58326B" w:rsidRDefault="0058326B"/>
  <w:p w14:paraId="1F512DB8" w14:textId="77777777" w:rsidR="0058326B" w:rsidRDefault="0058326B" w:rsidP="00617FFD"/>
  <w:p w14:paraId="08539BF4" w14:textId="77777777" w:rsidR="0058326B" w:rsidRDefault="0058326B"/>
  <w:p w14:paraId="0A928449" w14:textId="77777777" w:rsidR="0058326B" w:rsidRDefault="0058326B"/>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4C93E2E4" w:rsidR="0058326B" w:rsidRDefault="0058326B" w:rsidP="00897A78">
    <w:pPr>
      <w:pStyle w:val="aff5"/>
      <w:jc w:val="right"/>
    </w:pPr>
    <w:r>
      <w:fldChar w:fldCharType="begin"/>
    </w:r>
    <w:r>
      <w:instrText>PAGE   \* MERGEFORMAT</w:instrText>
    </w:r>
    <w:r>
      <w:fldChar w:fldCharType="separate"/>
    </w:r>
    <w:r>
      <w:rPr>
        <w:noProof/>
      </w:rPr>
      <w:t>113</w:t>
    </w:r>
    <w:r>
      <w:rPr>
        <w:noProof/>
      </w:rPr>
      <w:fldChar w:fldCharType="end"/>
    </w:r>
  </w:p>
  <w:p w14:paraId="2FEEDE79" w14:textId="77777777" w:rsidR="0058326B" w:rsidRDefault="0058326B"/>
  <w:p w14:paraId="79D993EE" w14:textId="77777777" w:rsidR="0058326B" w:rsidRDefault="005832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2F1ED" w14:textId="77777777" w:rsidR="00F94C42" w:rsidRDefault="00F94C42"/>
  <w:p w14:paraId="3668010B" w14:textId="77777777" w:rsidR="00F94C42" w:rsidRDefault="00F94C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8F8CC" w14:textId="77777777" w:rsidR="00F94C42" w:rsidRDefault="00F94C42">
    <w:pPr>
      <w:pStyle w:val="aff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1ED10" w14:textId="77777777" w:rsidR="00F94C42" w:rsidRDefault="00F94C42">
    <w:pPr>
      <w:pStyle w:val="aff5"/>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4BDA6" w14:textId="77777777" w:rsidR="00F94C42" w:rsidRDefault="00F94C42"/>
  <w:p w14:paraId="42EC537C" w14:textId="77777777" w:rsidR="00F94C42" w:rsidRDefault="00F94C4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F42C7" w14:textId="77777777" w:rsidR="00F94C42" w:rsidRDefault="00F94C42" w:rsidP="000A65B3">
    <w:pPr>
      <w:pStyle w:val="aff5"/>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EE694" w14:textId="77777777" w:rsidR="00F94C42" w:rsidRDefault="00F94C42">
    <w:pPr>
      <w:pStyle w:val="aff5"/>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7C7D6" w14:textId="77777777" w:rsidR="00F94C42" w:rsidRPr="000B71AE" w:rsidRDefault="00F94C42" w:rsidP="00940CA7"/>
  <w:p w14:paraId="176A3F80" w14:textId="77777777" w:rsidR="00F94C42" w:rsidRPr="000B71AE" w:rsidRDefault="00F94C42" w:rsidP="00940CA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BA1DB" w14:textId="77777777" w:rsidR="00F94C42" w:rsidRPr="000B71AE" w:rsidRDefault="00F94C42" w:rsidP="00940CA7"/>
  <w:p w14:paraId="472CFCA4" w14:textId="77777777" w:rsidR="00F94C42" w:rsidRPr="000B71AE" w:rsidRDefault="00F94C42" w:rsidP="00940C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58326B" w:rsidRDefault="0058326B" w:rsidP="00E56462">
      <w:r>
        <w:separator/>
      </w:r>
    </w:p>
  </w:footnote>
  <w:footnote w:type="continuationSeparator" w:id="0">
    <w:p w14:paraId="774B045C" w14:textId="77777777" w:rsidR="0058326B" w:rsidRDefault="0058326B" w:rsidP="00E56462">
      <w:r>
        <w:continuationSeparator/>
      </w:r>
    </w:p>
  </w:footnote>
  <w:footnote w:id="1">
    <w:p w14:paraId="5537845C" w14:textId="77777777" w:rsidR="00F94C42" w:rsidRPr="009D5838" w:rsidRDefault="00F94C42" w:rsidP="00F94C42">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4DDDA6FF" w14:textId="77777777" w:rsidR="00F94C42" w:rsidRPr="009D5838" w:rsidRDefault="00F94C42" w:rsidP="00F94C42">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4B5C5BDA" w14:textId="77777777" w:rsidR="00F94C42" w:rsidRPr="009D5838" w:rsidRDefault="00F94C42" w:rsidP="00F94C42">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313CA485" w14:textId="77777777" w:rsidR="00F94C42" w:rsidRPr="009D5838" w:rsidRDefault="00F94C42" w:rsidP="00F94C42">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7E80527C" w14:textId="77777777" w:rsidR="00F94C42" w:rsidRPr="009D5838" w:rsidRDefault="00F94C42" w:rsidP="00F94C42">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1BE96CE3" w14:textId="77777777" w:rsidR="00F94C42" w:rsidRPr="009D5838" w:rsidRDefault="00F94C42" w:rsidP="00F94C42">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65031475" w14:textId="77777777" w:rsidR="00F94C42" w:rsidRPr="009D5838" w:rsidRDefault="00F94C42" w:rsidP="00F94C42">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4234BE18" w14:textId="77777777" w:rsidR="00F94C42" w:rsidRPr="009D5838" w:rsidRDefault="00F94C42" w:rsidP="00F94C42">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7C6D86A4" w14:textId="77777777" w:rsidR="00F94C42" w:rsidRPr="008A5380" w:rsidRDefault="00F94C42" w:rsidP="00F94C42">
      <w:pPr>
        <w:rPr>
          <w:sz w:val="16"/>
          <w:szCs w:val="16"/>
        </w:rPr>
      </w:pPr>
      <w:r w:rsidRPr="009D5838">
        <w:rPr>
          <w:sz w:val="16"/>
          <w:szCs w:val="16"/>
        </w:rPr>
        <w:t xml:space="preserve">з) 0,2 процента цены контракта (этапа) </w:t>
      </w:r>
      <w:r w:rsidRPr="008A5380">
        <w:rPr>
          <w:sz w:val="16"/>
          <w:szCs w:val="16"/>
        </w:rPr>
        <w:t>в случае, если цена контракта (этапа) составляет от 5 млрд. рублей до 10 млрд. рублей (включительно);</w:t>
      </w:r>
    </w:p>
    <w:p w14:paraId="10D33F50" w14:textId="77777777" w:rsidR="00F94C42" w:rsidRPr="008A5380" w:rsidRDefault="00F94C42" w:rsidP="00F94C42">
      <w:pPr>
        <w:rPr>
          <w:sz w:val="16"/>
          <w:szCs w:val="16"/>
        </w:rPr>
      </w:pPr>
      <w:r w:rsidRPr="008A5380">
        <w:rPr>
          <w:sz w:val="16"/>
          <w:szCs w:val="16"/>
        </w:rPr>
        <w:t>и) 0,1 процента цены контракта (этапа) в случае, если цена контракта (этапа) превышает 10 млрд. рублей.</w:t>
      </w:r>
    </w:p>
    <w:p w14:paraId="13308BC0" w14:textId="77777777" w:rsidR="00F94C42" w:rsidRPr="008A5380" w:rsidRDefault="00F94C42" w:rsidP="00F94C42">
      <w:pPr>
        <w:rPr>
          <w:sz w:val="16"/>
          <w:szCs w:val="16"/>
        </w:rPr>
      </w:pPr>
    </w:p>
  </w:footnote>
  <w:footnote w:id="2">
    <w:p w14:paraId="486DF441" w14:textId="77777777" w:rsidR="00F94C42" w:rsidRPr="008A5380" w:rsidRDefault="00F94C42" w:rsidP="00F94C42">
      <w:pPr>
        <w:rPr>
          <w:sz w:val="16"/>
          <w:szCs w:val="16"/>
        </w:rPr>
      </w:pPr>
      <w:r w:rsidRPr="008A5380">
        <w:rPr>
          <w:sz w:val="16"/>
          <w:szCs w:val="16"/>
        </w:rPr>
        <w:footnoteRef/>
      </w:r>
      <w:r w:rsidRPr="008A5380">
        <w:rPr>
          <w:sz w:val="16"/>
          <w:szCs w:val="16"/>
        </w:rPr>
        <w:t xml:space="preserve"> Размер штрафа определяется в следующем порядке:</w:t>
      </w:r>
    </w:p>
    <w:p w14:paraId="3D404199" w14:textId="77777777" w:rsidR="00F94C42" w:rsidRDefault="00F94C42" w:rsidP="00F94C42">
      <w:pPr>
        <w:rPr>
          <w:sz w:val="16"/>
          <w:szCs w:val="16"/>
        </w:rPr>
      </w:pPr>
      <w:r w:rsidRPr="008A5380">
        <w:rPr>
          <w:sz w:val="16"/>
          <w:szCs w:val="16"/>
        </w:rPr>
        <w:t xml:space="preserve">а) 1000 рублей, если цена контракта не превышает </w:t>
      </w:r>
      <w:r>
        <w:rPr>
          <w:sz w:val="16"/>
          <w:szCs w:val="16"/>
        </w:rPr>
        <w:t>3 млн. рублей;</w:t>
      </w:r>
    </w:p>
    <w:p w14:paraId="65215835" w14:textId="77777777" w:rsidR="00F94C42" w:rsidRDefault="00F94C42" w:rsidP="00F94C42">
      <w:pPr>
        <w:rPr>
          <w:sz w:val="16"/>
          <w:szCs w:val="16"/>
        </w:rPr>
      </w:pPr>
      <w:r>
        <w:rPr>
          <w:sz w:val="16"/>
          <w:szCs w:val="16"/>
        </w:rPr>
        <w:t>б) 5000 рублей, если цена контракта составляет от 3 млн. рублей до 50 млн. рублей (включительно);</w:t>
      </w:r>
    </w:p>
    <w:p w14:paraId="4B41C9FC" w14:textId="77777777" w:rsidR="00F94C42" w:rsidRDefault="00F94C42" w:rsidP="00F94C42">
      <w:pPr>
        <w:rPr>
          <w:sz w:val="16"/>
          <w:szCs w:val="16"/>
        </w:rPr>
      </w:pPr>
      <w:r>
        <w:rPr>
          <w:sz w:val="16"/>
          <w:szCs w:val="16"/>
        </w:rPr>
        <w:t>в) 10000 рублей, если цена контракта составляет от 50 млн. рублей до 100 млн. рублей (включительно);</w:t>
      </w:r>
    </w:p>
    <w:p w14:paraId="35EEB57E" w14:textId="77777777" w:rsidR="00F94C42" w:rsidRDefault="00F94C42" w:rsidP="00F94C42">
      <w:pPr>
        <w:rPr>
          <w:sz w:val="16"/>
          <w:szCs w:val="16"/>
        </w:rPr>
      </w:pPr>
      <w:r>
        <w:rPr>
          <w:sz w:val="16"/>
          <w:szCs w:val="16"/>
        </w:rPr>
        <w:t>г) 100000 рублей, если цена контракта превышает 100 млн. рублей.</w:t>
      </w:r>
    </w:p>
    <w:p w14:paraId="21B580A9" w14:textId="77777777" w:rsidR="00F94C42" w:rsidRDefault="00F94C42" w:rsidP="00F94C42">
      <w:pPr>
        <w:rPr>
          <w:sz w:val="20"/>
          <w:szCs w:val="20"/>
        </w:rPr>
      </w:pPr>
    </w:p>
  </w:footnote>
  <w:footnote w:id="3">
    <w:p w14:paraId="4B159DB9" w14:textId="77777777" w:rsidR="00F94C42" w:rsidRDefault="00F94C42" w:rsidP="00F94C42">
      <w:pPr>
        <w:rPr>
          <w:sz w:val="16"/>
          <w:szCs w:val="16"/>
        </w:rPr>
      </w:pPr>
      <w:r>
        <w:rPr>
          <w:sz w:val="16"/>
          <w:szCs w:val="16"/>
        </w:rPr>
        <w:footnoteRef/>
      </w:r>
      <w:r>
        <w:rPr>
          <w:sz w:val="16"/>
          <w:szCs w:val="16"/>
        </w:rPr>
        <w:t xml:space="preserve"> Размер штрафа определяется в следующем порядке:</w:t>
      </w:r>
    </w:p>
    <w:p w14:paraId="1750A33E" w14:textId="77777777" w:rsidR="00F94C42" w:rsidRDefault="00F94C42" w:rsidP="00F94C42">
      <w:pPr>
        <w:rPr>
          <w:sz w:val="16"/>
          <w:szCs w:val="16"/>
        </w:rPr>
      </w:pPr>
      <w:r>
        <w:rPr>
          <w:sz w:val="16"/>
          <w:szCs w:val="16"/>
        </w:rPr>
        <w:t>а) 1000 рублей, если цена контракта не превышает 3 млн. рублей (включительно);</w:t>
      </w:r>
    </w:p>
    <w:p w14:paraId="0B933D9F" w14:textId="77777777" w:rsidR="00F94C42" w:rsidRDefault="00F94C42" w:rsidP="00F94C42">
      <w:pPr>
        <w:rPr>
          <w:sz w:val="16"/>
          <w:szCs w:val="16"/>
        </w:rPr>
      </w:pPr>
      <w:r>
        <w:rPr>
          <w:sz w:val="16"/>
          <w:szCs w:val="16"/>
        </w:rPr>
        <w:t>б) 5000 рублей, если цена контракта составляет от 3 млн. рублей до 50 млн. рублей (включительно);</w:t>
      </w:r>
    </w:p>
    <w:p w14:paraId="2AAFA3CD" w14:textId="77777777" w:rsidR="00F94C42" w:rsidRDefault="00F94C42" w:rsidP="00F94C42">
      <w:pPr>
        <w:rPr>
          <w:sz w:val="16"/>
          <w:szCs w:val="16"/>
        </w:rPr>
      </w:pPr>
      <w:r>
        <w:rPr>
          <w:sz w:val="16"/>
          <w:szCs w:val="16"/>
        </w:rPr>
        <w:t>в) 10000 рублей, если цена контракта составляет от 50 млн. рублей до 100 млн. рублей (включительно);</w:t>
      </w:r>
    </w:p>
    <w:p w14:paraId="2F2BBB4D" w14:textId="77777777" w:rsidR="00F94C42" w:rsidRDefault="00F94C42" w:rsidP="00F94C42">
      <w:pPr>
        <w:rPr>
          <w:sz w:val="16"/>
          <w:szCs w:val="16"/>
        </w:rPr>
      </w:pPr>
      <w:r>
        <w:rPr>
          <w:sz w:val="16"/>
          <w:szCs w:val="16"/>
        </w:rPr>
        <w:t>г) 100000 рублей, если цена контракта превышает 100 млн. рублей.</w:t>
      </w:r>
    </w:p>
    <w:p w14:paraId="3BBD4BEB" w14:textId="77777777" w:rsidR="00F94C42" w:rsidRDefault="00F94C42" w:rsidP="00F94C42">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58326B" w:rsidRPr="00F96CAC" w:rsidRDefault="0058326B"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1BAF4" w14:textId="77777777" w:rsidR="00F94C42" w:rsidRPr="000B71AE" w:rsidRDefault="00F94C42" w:rsidP="00940CA7"/>
  <w:p w14:paraId="4B4DC662" w14:textId="77777777" w:rsidR="00F94C42" w:rsidRPr="000B71AE" w:rsidRDefault="00F94C42" w:rsidP="00940CA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E2F80" w14:textId="77777777" w:rsidR="00F94C42" w:rsidRPr="000B71AE" w:rsidRDefault="00F94C42" w:rsidP="00940CA7">
    <w:r>
      <w:rPr>
        <w:noProof/>
      </w:rPr>
      <mc:AlternateContent>
        <mc:Choice Requires="wps">
          <w:drawing>
            <wp:anchor distT="0" distB="0" distL="0" distR="0" simplePos="0" relativeHeight="251660288" behindDoc="0" locked="0" layoutInCell="1" allowOverlap="1" wp14:anchorId="1D1102A5" wp14:editId="309F28EB">
              <wp:simplePos x="0" y="0"/>
              <wp:positionH relativeFrom="page">
                <wp:posOffset>7005320</wp:posOffset>
              </wp:positionH>
              <wp:positionV relativeFrom="paragraph">
                <wp:posOffset>635</wp:posOffset>
              </wp:positionV>
              <wp:extent cx="13970" cy="145415"/>
              <wp:effectExtent l="0" t="0" r="0" b="0"/>
              <wp:wrapSquare wrapText="larges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0143F" w14:textId="77777777" w:rsidR="00F94C42" w:rsidRPr="000B71AE" w:rsidRDefault="00F94C42" w:rsidP="00940C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102A5" id="_x0000_t202" coordsize="21600,21600" o:spt="202" path="m,l,21600r21600,l21600,xe">
              <v:stroke joinstyle="miter"/>
              <v:path gradientshapeok="t" o:connecttype="rect"/>
            </v:shapetype>
            <v:shape id="_x0000_s1034" type="#_x0000_t202" style="position:absolute;margin-left:551.6pt;margin-top:.05pt;width:1.1pt;height:11.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" stroked="f">
              <v:fill opacity="0"/>
              <v:textbox inset="0,0,0,0">
                <w:txbxContent>
                  <w:p w14:paraId="3B80143F" w14:textId="77777777" w:rsidR="00F94C42" w:rsidRPr="000B71AE" w:rsidRDefault="00F94C42" w:rsidP="00940CA7"/>
                </w:txbxContent>
              </v:textbox>
              <w10:wrap type="square" side="largest" anchorx="page"/>
            </v:shape>
          </w:pict>
        </mc:Fallback>
      </mc:AlternateContent>
    </w:r>
  </w:p>
  <w:p w14:paraId="6B511DE3" w14:textId="77777777" w:rsidR="00F94C42" w:rsidRPr="000B71AE" w:rsidRDefault="00F94C42" w:rsidP="00940CA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502D1" w14:textId="77777777" w:rsidR="00F94C42" w:rsidRPr="000B71AE" w:rsidRDefault="00F94C42" w:rsidP="00940CA7"/>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58326B" w:rsidRDefault="0058326B"/>
  <w:p w14:paraId="4D442567" w14:textId="77777777" w:rsidR="0058326B" w:rsidRDefault="0058326B" w:rsidP="00617FFD"/>
  <w:p w14:paraId="4A5BBB15" w14:textId="77777777" w:rsidR="0058326B" w:rsidRDefault="0058326B"/>
  <w:p w14:paraId="3C24E63A" w14:textId="77777777" w:rsidR="0058326B" w:rsidRDefault="0058326B"/>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58326B" w:rsidRDefault="0058326B"/>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58326B" w:rsidRPr="007A51A0" w:rsidRDefault="0058326B">
    <w:pPr>
      <w:pStyle w:val="affa"/>
      <w:jc w:val="center"/>
    </w:pPr>
  </w:p>
  <w:p w14:paraId="46D5AEF1" w14:textId="77777777" w:rsidR="0058326B" w:rsidRDefault="0058326B">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BD26" w14:textId="77777777" w:rsidR="0058326B" w:rsidRPr="00C6101A" w:rsidRDefault="0058326B" w:rsidP="00C6101A">
    <w:pPr>
      <w:pStyle w:val="affa"/>
    </w:pPr>
  </w:p>
  <w:p w14:paraId="001D83D4" w14:textId="77777777" w:rsidR="0058326B" w:rsidRDefault="005832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0089588"/>
      <w:docPartObj>
        <w:docPartGallery w:val="Page Numbers (Top of Page)"/>
        <w:docPartUnique/>
      </w:docPartObj>
    </w:sdtPr>
    <w:sdtEndPr/>
    <w:sdtContent>
      <w:p w14:paraId="3B958702" w14:textId="77777777" w:rsidR="00F94C42" w:rsidRDefault="00F94C42">
        <w:pPr>
          <w:pStyle w:val="affa"/>
          <w:jc w:val="center"/>
        </w:pPr>
        <w:r>
          <w:fldChar w:fldCharType="begin"/>
        </w:r>
        <w:r>
          <w:instrText>PAGE   \* MERGEFORMAT</w:instrText>
        </w:r>
        <w:r>
          <w:fldChar w:fldCharType="separate"/>
        </w:r>
        <w:r>
          <w:rPr>
            <w:noProof/>
          </w:rPr>
          <w:t>2</w:t>
        </w:r>
        <w:r>
          <w:fldChar w:fldCharType="end"/>
        </w:r>
      </w:p>
    </w:sdtContent>
  </w:sdt>
  <w:p w14:paraId="7269348F" w14:textId="77777777" w:rsidR="00F94C42" w:rsidRDefault="00F94C42">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4107F" w14:textId="77777777" w:rsidR="00F94C42" w:rsidRDefault="00F94C42"/>
  <w:p w14:paraId="6B69C348" w14:textId="77777777" w:rsidR="00F94C42" w:rsidRDefault="00F94C4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668FB" w14:textId="77777777" w:rsidR="00F94C42" w:rsidRDefault="00F94C42" w:rsidP="000A65B3">
    <w:pPr>
      <w:pStyle w:val="affa"/>
      <w:ind w:right="360"/>
    </w:pPr>
    <w:r>
      <w:rPr>
        <w:noProof/>
        <w:sz w:val="14"/>
        <w:szCs w:val="14"/>
      </w:rPr>
      <mc:AlternateContent>
        <mc:Choice Requires="wps">
          <w:drawing>
            <wp:anchor distT="0" distB="0" distL="0" distR="0" simplePos="0" relativeHeight="251659264" behindDoc="0" locked="0" layoutInCell="1" allowOverlap="1" wp14:anchorId="4DB68001" wp14:editId="6D597CAE">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65321" w14:textId="77777777" w:rsidR="00F94C42" w:rsidRDefault="00F94C42">
                          <w:pPr>
                            <w:pStyle w:val="aff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68001" id="_x0000_t202" coordsize="21600,21600" o:spt="202" path="m,l,21600r21600,l21600,xe">
              <v:stroke joinstyle="miter"/>
              <v:path gradientshapeok="t" o:connecttype="rect"/>
            </v:shapetype>
            <v:shape id="Text Box 2" o:spid="_x0000_s1033"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" stroked="f">
              <v:fill opacity="0"/>
              <v:textbox inset="0,0,0,0">
                <w:txbxContent>
                  <w:p w14:paraId="68165321" w14:textId="77777777" w:rsidR="00F94C42" w:rsidRDefault="00F94C42">
                    <w:pPr>
                      <w:pStyle w:val="affa"/>
                    </w:pPr>
                  </w:p>
                </w:txbxContent>
              </v:textbox>
              <w10:wrap type="square" side="largest"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27AE5" w14:textId="77777777" w:rsidR="00F94C42" w:rsidRDefault="00F94C4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C2D91" w14:textId="77777777" w:rsidR="00F94C42" w:rsidRDefault="00F94C42"/>
  <w:p w14:paraId="31ACF7B5" w14:textId="77777777" w:rsidR="00F94C42" w:rsidRDefault="00F94C4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BEA5" w14:textId="77777777" w:rsidR="00F94C42" w:rsidRPr="00966D1B" w:rsidRDefault="00F94C42" w:rsidP="000A65B3">
    <w:pPr>
      <w:pStyle w:val="aff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54EC8" w14:textId="77777777" w:rsidR="00F94C42" w:rsidRPr="000263BB" w:rsidRDefault="00F94C42" w:rsidP="000A65B3">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D33AED"/>
    <w:multiLevelType w:val="multilevel"/>
    <w:tmpl w:val="A1BAC85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424E80"/>
    <w:multiLevelType w:val="multilevel"/>
    <w:tmpl w:val="D084D1B0"/>
    <w:lvl w:ilvl="0">
      <w:start w:val="6"/>
      <w:numFmt w:val="decimal"/>
      <w:lvlText w:val="%1."/>
      <w:lvlJc w:val="left"/>
      <w:pPr>
        <w:ind w:left="360" w:hanging="360"/>
      </w:pPr>
      <w:rPr>
        <w:rFonts w:hint="default"/>
      </w:rPr>
    </w:lvl>
    <w:lvl w:ilvl="1">
      <w:start w:val="1"/>
      <w:numFmt w:val="decimal"/>
      <w:lvlText w:val="%1.%2."/>
      <w:lvlJc w:val="left"/>
      <w:pPr>
        <w:ind w:left="1637" w:hanging="360"/>
      </w:pPr>
      <w:rPr>
        <w:rFonts w:hint="default"/>
        <w:b w:val="0"/>
        <w:bCs/>
      </w:rPr>
    </w:lvl>
    <w:lvl w:ilvl="2">
      <w:start w:val="1"/>
      <w:numFmt w:val="decimal"/>
      <w:lvlText w:val="%1.%2.%3."/>
      <w:lvlJc w:val="left"/>
      <w:pPr>
        <w:ind w:left="1571"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8AB7B0E"/>
    <w:multiLevelType w:val="multilevel"/>
    <w:tmpl w:val="735885B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ascii="Times New Roman" w:hAnsi="Times New Roman" w:cs="Times New Roman"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1FC322CA"/>
    <w:multiLevelType w:val="multilevel"/>
    <w:tmpl w:val="AFEC6C14"/>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1A97D04"/>
    <w:multiLevelType w:val="multilevel"/>
    <w:tmpl w:val="494E97EE"/>
    <w:lvl w:ilvl="0">
      <w:start w:val="3"/>
      <w:numFmt w:val="decimal"/>
      <w:lvlText w:val="%1."/>
      <w:lvlJc w:val="left"/>
      <w:pPr>
        <w:ind w:left="540" w:hanging="540"/>
      </w:pPr>
      <w:rPr>
        <w:rFonts w:hint="default"/>
      </w:rPr>
    </w:lvl>
    <w:lvl w:ilvl="1">
      <w:start w:val="3"/>
      <w:numFmt w:val="decimal"/>
      <w:lvlText w:val="%1.%2."/>
      <w:lvlJc w:val="left"/>
      <w:pPr>
        <w:ind w:left="469" w:hanging="540"/>
      </w:pPr>
      <w:rPr>
        <w:rFonts w:hint="default"/>
        <w:i w:val="0"/>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3" w15:restartNumberingAfterBreak="0">
    <w:nsid w:val="21EC009F"/>
    <w:multiLevelType w:val="multilevel"/>
    <w:tmpl w:val="2FD0AF3A"/>
    <w:lvl w:ilvl="0">
      <w:start w:val="5"/>
      <w:numFmt w:val="decimal"/>
      <w:lvlText w:val="%1."/>
      <w:lvlJc w:val="left"/>
      <w:pPr>
        <w:ind w:left="360" w:hanging="360"/>
      </w:pPr>
      <w:rPr>
        <w:rFonts w:hint="default"/>
      </w:rPr>
    </w:lvl>
    <w:lvl w:ilvl="1">
      <w:start w:val="10"/>
      <w:numFmt w:val="decimal"/>
      <w:lvlText w:val="%1.%2."/>
      <w:lvlJc w:val="left"/>
      <w:pPr>
        <w:ind w:left="1637" w:hanging="360"/>
      </w:pPr>
      <w:rPr>
        <w:rFonts w:hint="default"/>
        <w:b/>
        <w:bCs/>
      </w:rPr>
    </w:lvl>
    <w:lvl w:ilvl="2">
      <w:start w:val="9"/>
      <w:numFmt w:val="decimal"/>
      <w:lvlText w:val="%1.%2.%3."/>
      <w:lvlJc w:val="left"/>
      <w:pPr>
        <w:ind w:left="1855"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6" w15:restartNumberingAfterBreak="0">
    <w:nsid w:val="2959772E"/>
    <w:multiLevelType w:val="multilevel"/>
    <w:tmpl w:val="9E98C1BA"/>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9" w15:restartNumberingAfterBreak="0">
    <w:nsid w:val="39390A4E"/>
    <w:multiLevelType w:val="multilevel"/>
    <w:tmpl w:val="BCD6093A"/>
    <w:lvl w:ilvl="0">
      <w:start w:val="9"/>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1"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7"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8" w15:restartNumberingAfterBreak="0">
    <w:nsid w:val="4DD40976"/>
    <w:multiLevelType w:val="multilevel"/>
    <w:tmpl w:val="CB4469C2"/>
    <w:lvl w:ilvl="0">
      <w:start w:val="19"/>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i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1" w15:restartNumberingAfterBreak="0">
    <w:nsid w:val="4EDB5A40"/>
    <w:multiLevelType w:val="hybridMultilevel"/>
    <w:tmpl w:val="006C7FEA"/>
    <w:lvl w:ilvl="0" w:tplc="3112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3"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4"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15:restartNumberingAfterBreak="0">
    <w:nsid w:val="574F3245"/>
    <w:multiLevelType w:val="multilevel"/>
    <w:tmpl w:val="04464AD8"/>
    <w:lvl w:ilvl="0">
      <w:start w:val="5"/>
      <w:numFmt w:val="decimal"/>
      <w:lvlText w:val="%1."/>
      <w:lvlJc w:val="left"/>
      <w:pPr>
        <w:ind w:left="360" w:hanging="360"/>
      </w:pPr>
      <w:rPr>
        <w:rFonts w:hint="default"/>
      </w:rPr>
    </w:lvl>
    <w:lvl w:ilvl="1">
      <w:start w:val="11"/>
      <w:numFmt w:val="decimal"/>
      <w:lvlText w:val="%1.%2."/>
      <w:lvlJc w:val="left"/>
      <w:pPr>
        <w:ind w:left="1637" w:hanging="360"/>
      </w:pPr>
      <w:rPr>
        <w:rFonts w:hint="default"/>
        <w:b/>
        <w:bCs/>
      </w:rPr>
    </w:lvl>
    <w:lvl w:ilvl="2">
      <w:start w:val="1"/>
      <w:numFmt w:val="decimal"/>
      <w:lvlText w:val="%1.%2.%3."/>
      <w:lvlJc w:val="left"/>
      <w:pPr>
        <w:ind w:left="1571"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8"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50"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51"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2"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4"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7"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4"/>
  </w:num>
  <w:num w:numId="7">
    <w:abstractNumId w:val="13"/>
  </w:num>
  <w:num w:numId="8">
    <w:abstractNumId w:val="55"/>
  </w:num>
  <w:num w:numId="9">
    <w:abstractNumId w:val="19"/>
  </w:num>
  <w:num w:numId="10">
    <w:abstractNumId w:val="47"/>
  </w:num>
  <w:num w:numId="11">
    <w:abstractNumId w:val="25"/>
  </w:num>
  <w:num w:numId="12">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43"/>
  </w:num>
  <w:num w:numId="17">
    <w:abstractNumId w:val="40"/>
  </w:num>
  <w:num w:numId="18">
    <w:abstractNumId w:val="37"/>
  </w:num>
  <w:num w:numId="19">
    <w:abstractNumId w:val="48"/>
  </w:num>
  <w:num w:numId="20">
    <w:abstractNumId w:val="56"/>
  </w:num>
  <w:num w:numId="21">
    <w:abstractNumId w:val="32"/>
  </w:num>
  <w:num w:numId="22">
    <w:abstractNumId w:val="34"/>
  </w:num>
  <w:num w:numId="23">
    <w:abstractNumId w:val="53"/>
  </w:num>
  <w:num w:numId="24">
    <w:abstractNumId w:val="8"/>
  </w:num>
  <w:num w:numId="25">
    <w:abstractNumId w:val="35"/>
  </w:num>
  <w:num w:numId="26">
    <w:abstractNumId w:val="31"/>
  </w:num>
  <w:num w:numId="27">
    <w:abstractNumId w:val="28"/>
  </w:num>
  <w:num w:numId="28">
    <w:abstractNumId w:val="17"/>
  </w:num>
  <w:num w:numId="29">
    <w:abstractNumId w:val="54"/>
  </w:num>
  <w:num w:numId="30">
    <w:abstractNumId w:val="33"/>
  </w:num>
  <w:num w:numId="31">
    <w:abstractNumId w:val="14"/>
  </w:num>
  <w:num w:numId="32">
    <w:abstractNumId w:val="49"/>
  </w:num>
  <w:num w:numId="33">
    <w:abstractNumId w:val="15"/>
  </w:num>
  <w:num w:numId="34">
    <w:abstractNumId w:val="51"/>
  </w:num>
  <w:num w:numId="35">
    <w:abstractNumId w:val="36"/>
  </w:num>
  <w:num w:numId="36">
    <w:abstractNumId w:val="20"/>
  </w:num>
  <w:num w:numId="37">
    <w:abstractNumId w:val="5"/>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52"/>
  </w:num>
  <w:num w:numId="43">
    <w:abstractNumId w:val="27"/>
  </w:num>
  <w:num w:numId="44">
    <w:abstractNumId w:val="46"/>
  </w:num>
  <w:num w:numId="45">
    <w:abstractNumId w:val="57"/>
  </w:num>
  <w:num w:numId="46">
    <w:abstractNumId w:val="12"/>
  </w:num>
  <w:num w:numId="47">
    <w:abstractNumId w:val="58"/>
  </w:num>
  <w:num w:numId="48">
    <w:abstractNumId w:val="44"/>
  </w:num>
  <w:num w:numId="49">
    <w:abstractNumId w:val="29"/>
  </w:num>
  <w:num w:numId="50">
    <w:abstractNumId w:val="16"/>
  </w:num>
  <w:num w:numId="51">
    <w:abstractNumId w:val="59"/>
  </w:num>
  <w:num w:numId="52">
    <w:abstractNumId w:val="38"/>
  </w:num>
  <w:num w:numId="53">
    <w:abstractNumId w:val="21"/>
  </w:num>
  <w:num w:numId="54">
    <w:abstractNumId w:val="6"/>
  </w:num>
  <w:num w:numId="55">
    <w:abstractNumId w:val="26"/>
  </w:num>
  <w:num w:numId="56">
    <w:abstractNumId w:val="22"/>
  </w:num>
  <w:num w:numId="57">
    <w:abstractNumId w:val="41"/>
  </w:num>
  <w:num w:numId="58">
    <w:abstractNumId w:val="23"/>
  </w:num>
  <w:num w:numId="59">
    <w:abstractNumId w:val="45"/>
  </w:num>
  <w:num w:numId="60">
    <w:abstractNumId w:val="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2C97"/>
    <w:rsid w:val="000A6821"/>
    <w:rsid w:val="000B1C6F"/>
    <w:rsid w:val="000B461A"/>
    <w:rsid w:val="000B66D3"/>
    <w:rsid w:val="000B7AF6"/>
    <w:rsid w:val="000C1128"/>
    <w:rsid w:val="000C607D"/>
    <w:rsid w:val="000C7AD2"/>
    <w:rsid w:val="000C7E83"/>
    <w:rsid w:val="000D28B0"/>
    <w:rsid w:val="000E33FF"/>
    <w:rsid w:val="000E37E0"/>
    <w:rsid w:val="000E6F70"/>
    <w:rsid w:val="000E7234"/>
    <w:rsid w:val="000E752E"/>
    <w:rsid w:val="000F0AB4"/>
    <w:rsid w:val="000F1D2A"/>
    <w:rsid w:val="000F290C"/>
    <w:rsid w:val="000F6950"/>
    <w:rsid w:val="00105102"/>
    <w:rsid w:val="00106845"/>
    <w:rsid w:val="00106B26"/>
    <w:rsid w:val="0011244D"/>
    <w:rsid w:val="0011280C"/>
    <w:rsid w:val="00114FC1"/>
    <w:rsid w:val="00116FD1"/>
    <w:rsid w:val="0012032E"/>
    <w:rsid w:val="00120DB1"/>
    <w:rsid w:val="00121C92"/>
    <w:rsid w:val="00133E49"/>
    <w:rsid w:val="00134F2D"/>
    <w:rsid w:val="001464AF"/>
    <w:rsid w:val="00154A0B"/>
    <w:rsid w:val="0015556C"/>
    <w:rsid w:val="00157BF3"/>
    <w:rsid w:val="001604D9"/>
    <w:rsid w:val="00162BCC"/>
    <w:rsid w:val="001635DF"/>
    <w:rsid w:val="0016416C"/>
    <w:rsid w:val="0016747F"/>
    <w:rsid w:val="0016788C"/>
    <w:rsid w:val="001712AF"/>
    <w:rsid w:val="00171B76"/>
    <w:rsid w:val="00171DCC"/>
    <w:rsid w:val="00172E50"/>
    <w:rsid w:val="001735D1"/>
    <w:rsid w:val="00174CF3"/>
    <w:rsid w:val="00177612"/>
    <w:rsid w:val="00182FA2"/>
    <w:rsid w:val="0018612F"/>
    <w:rsid w:val="00187D3C"/>
    <w:rsid w:val="00191BFE"/>
    <w:rsid w:val="00191F79"/>
    <w:rsid w:val="001A0655"/>
    <w:rsid w:val="001A0AAD"/>
    <w:rsid w:val="001A1012"/>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15E11"/>
    <w:rsid w:val="0022174C"/>
    <w:rsid w:val="00226B36"/>
    <w:rsid w:val="00230862"/>
    <w:rsid w:val="002336F4"/>
    <w:rsid w:val="00236223"/>
    <w:rsid w:val="0024124E"/>
    <w:rsid w:val="0024178F"/>
    <w:rsid w:val="00244496"/>
    <w:rsid w:val="00244598"/>
    <w:rsid w:val="002512DD"/>
    <w:rsid w:val="00252ECD"/>
    <w:rsid w:val="0025315A"/>
    <w:rsid w:val="002541C8"/>
    <w:rsid w:val="00257857"/>
    <w:rsid w:val="002661F6"/>
    <w:rsid w:val="00266ED0"/>
    <w:rsid w:val="00271A2F"/>
    <w:rsid w:val="0027686B"/>
    <w:rsid w:val="00276E41"/>
    <w:rsid w:val="00276F47"/>
    <w:rsid w:val="00281CE3"/>
    <w:rsid w:val="00283F31"/>
    <w:rsid w:val="002857CC"/>
    <w:rsid w:val="00285BD6"/>
    <w:rsid w:val="002869F2"/>
    <w:rsid w:val="00286AAC"/>
    <w:rsid w:val="00290B36"/>
    <w:rsid w:val="00290E7C"/>
    <w:rsid w:val="002918F2"/>
    <w:rsid w:val="00293275"/>
    <w:rsid w:val="0029374F"/>
    <w:rsid w:val="002959B8"/>
    <w:rsid w:val="00296018"/>
    <w:rsid w:val="002977AA"/>
    <w:rsid w:val="002A00D6"/>
    <w:rsid w:val="002A08F8"/>
    <w:rsid w:val="002A1AD0"/>
    <w:rsid w:val="002A55CD"/>
    <w:rsid w:val="002A5B14"/>
    <w:rsid w:val="002A73BD"/>
    <w:rsid w:val="002A7832"/>
    <w:rsid w:val="002A7E11"/>
    <w:rsid w:val="002B1C95"/>
    <w:rsid w:val="002B31E2"/>
    <w:rsid w:val="002B5B9C"/>
    <w:rsid w:val="002C04D8"/>
    <w:rsid w:val="002C0A23"/>
    <w:rsid w:val="002C3058"/>
    <w:rsid w:val="002C3B42"/>
    <w:rsid w:val="002C4C69"/>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6BF6"/>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7C50"/>
    <w:rsid w:val="003A46E5"/>
    <w:rsid w:val="003B57E6"/>
    <w:rsid w:val="003C1394"/>
    <w:rsid w:val="003C490A"/>
    <w:rsid w:val="003C69AC"/>
    <w:rsid w:val="003D00C5"/>
    <w:rsid w:val="003D0DB4"/>
    <w:rsid w:val="003D2CB5"/>
    <w:rsid w:val="003D4108"/>
    <w:rsid w:val="003D521E"/>
    <w:rsid w:val="003E0B0B"/>
    <w:rsid w:val="003E1531"/>
    <w:rsid w:val="003E18F9"/>
    <w:rsid w:val="003E257E"/>
    <w:rsid w:val="003E5035"/>
    <w:rsid w:val="003E5447"/>
    <w:rsid w:val="003E5596"/>
    <w:rsid w:val="00400031"/>
    <w:rsid w:val="00401B2B"/>
    <w:rsid w:val="0040569C"/>
    <w:rsid w:val="00407F83"/>
    <w:rsid w:val="00420DBD"/>
    <w:rsid w:val="00420EB3"/>
    <w:rsid w:val="00423599"/>
    <w:rsid w:val="00425973"/>
    <w:rsid w:val="00426014"/>
    <w:rsid w:val="004274D0"/>
    <w:rsid w:val="00427897"/>
    <w:rsid w:val="00440DFD"/>
    <w:rsid w:val="0045012E"/>
    <w:rsid w:val="004523A2"/>
    <w:rsid w:val="00453B7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A1EE3"/>
    <w:rsid w:val="004A3F79"/>
    <w:rsid w:val="004A7B80"/>
    <w:rsid w:val="004B0E98"/>
    <w:rsid w:val="004B0F49"/>
    <w:rsid w:val="004B27BB"/>
    <w:rsid w:val="004B48C1"/>
    <w:rsid w:val="004C28BE"/>
    <w:rsid w:val="004C6A07"/>
    <w:rsid w:val="004D19E7"/>
    <w:rsid w:val="004D49EE"/>
    <w:rsid w:val="004D568D"/>
    <w:rsid w:val="004D5B23"/>
    <w:rsid w:val="004D7D8C"/>
    <w:rsid w:val="004D7FD0"/>
    <w:rsid w:val="004E647D"/>
    <w:rsid w:val="004F012D"/>
    <w:rsid w:val="004F05F6"/>
    <w:rsid w:val="004F4992"/>
    <w:rsid w:val="005037E6"/>
    <w:rsid w:val="00505395"/>
    <w:rsid w:val="00506357"/>
    <w:rsid w:val="0050730C"/>
    <w:rsid w:val="00513670"/>
    <w:rsid w:val="00521328"/>
    <w:rsid w:val="00521681"/>
    <w:rsid w:val="00523939"/>
    <w:rsid w:val="005252A0"/>
    <w:rsid w:val="005317D5"/>
    <w:rsid w:val="00534F66"/>
    <w:rsid w:val="00536DAB"/>
    <w:rsid w:val="00541DA5"/>
    <w:rsid w:val="00544392"/>
    <w:rsid w:val="0054469D"/>
    <w:rsid w:val="00545345"/>
    <w:rsid w:val="0054619C"/>
    <w:rsid w:val="00553755"/>
    <w:rsid w:val="00555336"/>
    <w:rsid w:val="0055782D"/>
    <w:rsid w:val="00561219"/>
    <w:rsid w:val="00562DA6"/>
    <w:rsid w:val="00562F5A"/>
    <w:rsid w:val="00564E12"/>
    <w:rsid w:val="00566B3E"/>
    <w:rsid w:val="005674E8"/>
    <w:rsid w:val="005729EB"/>
    <w:rsid w:val="00576A4B"/>
    <w:rsid w:val="005800EC"/>
    <w:rsid w:val="0058326B"/>
    <w:rsid w:val="005837AB"/>
    <w:rsid w:val="005850D8"/>
    <w:rsid w:val="00587E76"/>
    <w:rsid w:val="00590CEE"/>
    <w:rsid w:val="00590E00"/>
    <w:rsid w:val="00592580"/>
    <w:rsid w:val="005929D9"/>
    <w:rsid w:val="00593E51"/>
    <w:rsid w:val="005956F6"/>
    <w:rsid w:val="0059596D"/>
    <w:rsid w:val="00595BEF"/>
    <w:rsid w:val="005960AA"/>
    <w:rsid w:val="00597807"/>
    <w:rsid w:val="005A0815"/>
    <w:rsid w:val="005A4575"/>
    <w:rsid w:val="005B76D4"/>
    <w:rsid w:val="005C4149"/>
    <w:rsid w:val="005C75A3"/>
    <w:rsid w:val="005D20DB"/>
    <w:rsid w:val="005E2A98"/>
    <w:rsid w:val="005E3037"/>
    <w:rsid w:val="005E600E"/>
    <w:rsid w:val="005E73EF"/>
    <w:rsid w:val="005E78F3"/>
    <w:rsid w:val="005F3BF9"/>
    <w:rsid w:val="005F50D1"/>
    <w:rsid w:val="005F7600"/>
    <w:rsid w:val="006109F2"/>
    <w:rsid w:val="00610B6F"/>
    <w:rsid w:val="00611DE3"/>
    <w:rsid w:val="006163BD"/>
    <w:rsid w:val="00617789"/>
    <w:rsid w:val="00617B5C"/>
    <w:rsid w:val="00617FFD"/>
    <w:rsid w:val="00620285"/>
    <w:rsid w:val="00620924"/>
    <w:rsid w:val="006219D5"/>
    <w:rsid w:val="0062202C"/>
    <w:rsid w:val="0062355F"/>
    <w:rsid w:val="0062696F"/>
    <w:rsid w:val="00632D16"/>
    <w:rsid w:val="00634038"/>
    <w:rsid w:val="00646569"/>
    <w:rsid w:val="006507BC"/>
    <w:rsid w:val="00650A69"/>
    <w:rsid w:val="006566E5"/>
    <w:rsid w:val="00662042"/>
    <w:rsid w:val="006624C6"/>
    <w:rsid w:val="00666B18"/>
    <w:rsid w:val="006674F5"/>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45AA"/>
    <w:rsid w:val="006B52C1"/>
    <w:rsid w:val="006B5DC6"/>
    <w:rsid w:val="006C0AE0"/>
    <w:rsid w:val="006C1C11"/>
    <w:rsid w:val="006D1379"/>
    <w:rsid w:val="006D76FE"/>
    <w:rsid w:val="006E3E62"/>
    <w:rsid w:val="006E5CD8"/>
    <w:rsid w:val="006F00CD"/>
    <w:rsid w:val="006F0776"/>
    <w:rsid w:val="006F16A8"/>
    <w:rsid w:val="006F3426"/>
    <w:rsid w:val="006F40FC"/>
    <w:rsid w:val="006F64AD"/>
    <w:rsid w:val="006F6862"/>
    <w:rsid w:val="006F6EB9"/>
    <w:rsid w:val="00703E3A"/>
    <w:rsid w:val="00730682"/>
    <w:rsid w:val="00732D44"/>
    <w:rsid w:val="007501EE"/>
    <w:rsid w:val="00751CEF"/>
    <w:rsid w:val="007537A6"/>
    <w:rsid w:val="007552DC"/>
    <w:rsid w:val="00756269"/>
    <w:rsid w:val="007609F0"/>
    <w:rsid w:val="007701AA"/>
    <w:rsid w:val="0077099E"/>
    <w:rsid w:val="007731A4"/>
    <w:rsid w:val="00773C7F"/>
    <w:rsid w:val="00780EDE"/>
    <w:rsid w:val="00781181"/>
    <w:rsid w:val="007818A2"/>
    <w:rsid w:val="0078357C"/>
    <w:rsid w:val="0078384F"/>
    <w:rsid w:val="007876D8"/>
    <w:rsid w:val="00791824"/>
    <w:rsid w:val="00792670"/>
    <w:rsid w:val="0079377F"/>
    <w:rsid w:val="007A080F"/>
    <w:rsid w:val="007A352B"/>
    <w:rsid w:val="007A5D11"/>
    <w:rsid w:val="007A68FD"/>
    <w:rsid w:val="007A7FF7"/>
    <w:rsid w:val="007B2381"/>
    <w:rsid w:val="007B6B04"/>
    <w:rsid w:val="007B7DFD"/>
    <w:rsid w:val="007C1332"/>
    <w:rsid w:val="007C4DC5"/>
    <w:rsid w:val="007C5F66"/>
    <w:rsid w:val="007D013F"/>
    <w:rsid w:val="007D027A"/>
    <w:rsid w:val="007D0BE4"/>
    <w:rsid w:val="007D1596"/>
    <w:rsid w:val="007D2950"/>
    <w:rsid w:val="007D3516"/>
    <w:rsid w:val="007D467A"/>
    <w:rsid w:val="007E4210"/>
    <w:rsid w:val="007E49B9"/>
    <w:rsid w:val="007E4A20"/>
    <w:rsid w:val="007F23EE"/>
    <w:rsid w:val="007F2637"/>
    <w:rsid w:val="007F3A1E"/>
    <w:rsid w:val="007F4526"/>
    <w:rsid w:val="008004AA"/>
    <w:rsid w:val="008055D6"/>
    <w:rsid w:val="008071D9"/>
    <w:rsid w:val="008073D0"/>
    <w:rsid w:val="008101AF"/>
    <w:rsid w:val="00811892"/>
    <w:rsid w:val="008120E4"/>
    <w:rsid w:val="00816546"/>
    <w:rsid w:val="00821741"/>
    <w:rsid w:val="00824DFC"/>
    <w:rsid w:val="008254A9"/>
    <w:rsid w:val="008265C5"/>
    <w:rsid w:val="00830769"/>
    <w:rsid w:val="00837262"/>
    <w:rsid w:val="00843399"/>
    <w:rsid w:val="00851FB1"/>
    <w:rsid w:val="00856884"/>
    <w:rsid w:val="00863FD5"/>
    <w:rsid w:val="00864324"/>
    <w:rsid w:val="0086705D"/>
    <w:rsid w:val="00867372"/>
    <w:rsid w:val="008678DD"/>
    <w:rsid w:val="0087006A"/>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23F5"/>
    <w:rsid w:val="0090552F"/>
    <w:rsid w:val="00911191"/>
    <w:rsid w:val="009116D5"/>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7756D"/>
    <w:rsid w:val="00980350"/>
    <w:rsid w:val="009808EB"/>
    <w:rsid w:val="00983DBE"/>
    <w:rsid w:val="00991E30"/>
    <w:rsid w:val="009A11CD"/>
    <w:rsid w:val="009A1C7C"/>
    <w:rsid w:val="009A1D58"/>
    <w:rsid w:val="009A431E"/>
    <w:rsid w:val="009A6094"/>
    <w:rsid w:val="009A7940"/>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350D6"/>
    <w:rsid w:val="00A356BA"/>
    <w:rsid w:val="00A35B23"/>
    <w:rsid w:val="00A40F7B"/>
    <w:rsid w:val="00A56C6F"/>
    <w:rsid w:val="00A623DC"/>
    <w:rsid w:val="00A62608"/>
    <w:rsid w:val="00A62982"/>
    <w:rsid w:val="00A64802"/>
    <w:rsid w:val="00A65619"/>
    <w:rsid w:val="00A65E88"/>
    <w:rsid w:val="00A6748F"/>
    <w:rsid w:val="00A677B1"/>
    <w:rsid w:val="00A7271E"/>
    <w:rsid w:val="00A731D3"/>
    <w:rsid w:val="00A75A12"/>
    <w:rsid w:val="00A82A91"/>
    <w:rsid w:val="00A84CD9"/>
    <w:rsid w:val="00A85C54"/>
    <w:rsid w:val="00A92558"/>
    <w:rsid w:val="00A94D93"/>
    <w:rsid w:val="00A95AD9"/>
    <w:rsid w:val="00AA1F7D"/>
    <w:rsid w:val="00AB1DA0"/>
    <w:rsid w:val="00AB2D79"/>
    <w:rsid w:val="00AB5AB1"/>
    <w:rsid w:val="00AB6928"/>
    <w:rsid w:val="00AC0548"/>
    <w:rsid w:val="00AC24BF"/>
    <w:rsid w:val="00AC6097"/>
    <w:rsid w:val="00AD3427"/>
    <w:rsid w:val="00AE03F2"/>
    <w:rsid w:val="00AE2175"/>
    <w:rsid w:val="00AE28A1"/>
    <w:rsid w:val="00AE2F21"/>
    <w:rsid w:val="00AE40D1"/>
    <w:rsid w:val="00AE63AC"/>
    <w:rsid w:val="00AF00B7"/>
    <w:rsid w:val="00AF0A30"/>
    <w:rsid w:val="00AF55CC"/>
    <w:rsid w:val="00AF60D9"/>
    <w:rsid w:val="00B009A6"/>
    <w:rsid w:val="00B052A2"/>
    <w:rsid w:val="00B1374A"/>
    <w:rsid w:val="00B16159"/>
    <w:rsid w:val="00B17A72"/>
    <w:rsid w:val="00B21829"/>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5DFF"/>
    <w:rsid w:val="00BA1764"/>
    <w:rsid w:val="00BA2B0C"/>
    <w:rsid w:val="00BA3171"/>
    <w:rsid w:val="00BA3F8E"/>
    <w:rsid w:val="00BA4244"/>
    <w:rsid w:val="00BA7290"/>
    <w:rsid w:val="00BB02B6"/>
    <w:rsid w:val="00BB442D"/>
    <w:rsid w:val="00BB52F8"/>
    <w:rsid w:val="00BB62AB"/>
    <w:rsid w:val="00BB70EC"/>
    <w:rsid w:val="00BC755C"/>
    <w:rsid w:val="00BD067A"/>
    <w:rsid w:val="00BD2A55"/>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20F20"/>
    <w:rsid w:val="00C21DC5"/>
    <w:rsid w:val="00C231CD"/>
    <w:rsid w:val="00C27C86"/>
    <w:rsid w:val="00C31217"/>
    <w:rsid w:val="00C32124"/>
    <w:rsid w:val="00C3416B"/>
    <w:rsid w:val="00C37184"/>
    <w:rsid w:val="00C42D0D"/>
    <w:rsid w:val="00C43A2B"/>
    <w:rsid w:val="00C46BE9"/>
    <w:rsid w:val="00C5395C"/>
    <w:rsid w:val="00C57020"/>
    <w:rsid w:val="00C6101A"/>
    <w:rsid w:val="00C6252F"/>
    <w:rsid w:val="00C71E3A"/>
    <w:rsid w:val="00C7349E"/>
    <w:rsid w:val="00C854E8"/>
    <w:rsid w:val="00C9008C"/>
    <w:rsid w:val="00C91A8F"/>
    <w:rsid w:val="00C9228A"/>
    <w:rsid w:val="00CA2E59"/>
    <w:rsid w:val="00CA32F4"/>
    <w:rsid w:val="00CA4C3C"/>
    <w:rsid w:val="00CA53E9"/>
    <w:rsid w:val="00CC1F0B"/>
    <w:rsid w:val="00CC2D65"/>
    <w:rsid w:val="00CC367F"/>
    <w:rsid w:val="00CC3FF5"/>
    <w:rsid w:val="00CC591C"/>
    <w:rsid w:val="00CD5A65"/>
    <w:rsid w:val="00CD6323"/>
    <w:rsid w:val="00CE23E1"/>
    <w:rsid w:val="00CE45B9"/>
    <w:rsid w:val="00CF0241"/>
    <w:rsid w:val="00CF267D"/>
    <w:rsid w:val="00CF2C46"/>
    <w:rsid w:val="00CF33DE"/>
    <w:rsid w:val="00CF7D46"/>
    <w:rsid w:val="00D14843"/>
    <w:rsid w:val="00D22CB4"/>
    <w:rsid w:val="00D23AD9"/>
    <w:rsid w:val="00D262FB"/>
    <w:rsid w:val="00D3226C"/>
    <w:rsid w:val="00D3489D"/>
    <w:rsid w:val="00D3565D"/>
    <w:rsid w:val="00D41718"/>
    <w:rsid w:val="00D431ED"/>
    <w:rsid w:val="00D44CD6"/>
    <w:rsid w:val="00D478F6"/>
    <w:rsid w:val="00D61747"/>
    <w:rsid w:val="00D7160D"/>
    <w:rsid w:val="00D7325E"/>
    <w:rsid w:val="00D80C0D"/>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329B"/>
    <w:rsid w:val="00DE6E8D"/>
    <w:rsid w:val="00DE73B6"/>
    <w:rsid w:val="00DE7CAB"/>
    <w:rsid w:val="00DF67A7"/>
    <w:rsid w:val="00DF7D78"/>
    <w:rsid w:val="00E000E3"/>
    <w:rsid w:val="00E066F3"/>
    <w:rsid w:val="00E07071"/>
    <w:rsid w:val="00E13F75"/>
    <w:rsid w:val="00E149DD"/>
    <w:rsid w:val="00E14EFE"/>
    <w:rsid w:val="00E16CB1"/>
    <w:rsid w:val="00E20865"/>
    <w:rsid w:val="00E20C21"/>
    <w:rsid w:val="00E23E34"/>
    <w:rsid w:val="00E2736F"/>
    <w:rsid w:val="00E30F5C"/>
    <w:rsid w:val="00E33091"/>
    <w:rsid w:val="00E34366"/>
    <w:rsid w:val="00E408C5"/>
    <w:rsid w:val="00E40A72"/>
    <w:rsid w:val="00E41D41"/>
    <w:rsid w:val="00E4623B"/>
    <w:rsid w:val="00E4654B"/>
    <w:rsid w:val="00E46DA5"/>
    <w:rsid w:val="00E476EB"/>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5F8"/>
    <w:rsid w:val="00EE3A32"/>
    <w:rsid w:val="00EF5AF9"/>
    <w:rsid w:val="00F00E03"/>
    <w:rsid w:val="00F048B5"/>
    <w:rsid w:val="00F0765E"/>
    <w:rsid w:val="00F141E6"/>
    <w:rsid w:val="00F16F1E"/>
    <w:rsid w:val="00F17D75"/>
    <w:rsid w:val="00F30CE4"/>
    <w:rsid w:val="00F31375"/>
    <w:rsid w:val="00F407A9"/>
    <w:rsid w:val="00F42E3F"/>
    <w:rsid w:val="00F45F93"/>
    <w:rsid w:val="00F542C8"/>
    <w:rsid w:val="00F54AF4"/>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4C42"/>
    <w:rsid w:val="00F9546B"/>
    <w:rsid w:val="00F95735"/>
    <w:rsid w:val="00F95C77"/>
    <w:rsid w:val="00F96CAC"/>
    <w:rsid w:val="00FA4EF3"/>
    <w:rsid w:val="00FA73C1"/>
    <w:rsid w:val="00FA7B7C"/>
    <w:rsid w:val="00FB0896"/>
    <w:rsid w:val="00FB6FD7"/>
    <w:rsid w:val="00FB7285"/>
    <w:rsid w:val="00FB76CA"/>
    <w:rsid w:val="00FC2494"/>
    <w:rsid w:val="00FC4764"/>
    <w:rsid w:val="00FC4C29"/>
    <w:rsid w:val="00FC57CC"/>
    <w:rsid w:val="00FD1A60"/>
    <w:rsid w:val="00FD29A5"/>
    <w:rsid w:val="00FD579C"/>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6737"/>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qFormat/>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aliases w:val="Обычный отступ Знак"/>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Абзац списка1 Знак,Цветной список - Акцент 11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basedOn w:val="a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character" w:customStyle="1" w:styleId="3ff9">
    <w:name w:val="Неразрешенное упоминание3"/>
    <w:basedOn w:val="a9"/>
    <w:uiPriority w:val="99"/>
    <w:semiHidden/>
    <w:unhideWhenUsed/>
    <w:rsid w:val="00244496"/>
    <w:rPr>
      <w:color w:val="605E5C"/>
      <w:shd w:val="clear" w:color="auto" w:fill="E1DFDD"/>
    </w:rPr>
  </w:style>
  <w:style w:type="character" w:customStyle="1" w:styleId="fontstyle01">
    <w:name w:val="fontstyle01"/>
    <w:basedOn w:val="a9"/>
    <w:rsid w:val="0058326B"/>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79892728">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37607795">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12175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nd=E88E81A60863F2EAC770A956BC112C72&amp;req=doc&amp;base=LAW&amp;n=351490&amp;dst=1320&amp;fld=134&amp;date=26.10.2020" TargetMode="External"/><Relationship Id="rId21" Type="http://schemas.openxmlformats.org/officeDocument/2006/relationships/hyperlink" Target="https://login.consultant.ru/link/?rnd=7923BC19AACC23A19347BBF2B06B8CC5&amp;req=doc&amp;base=LAW&amp;n=342439&amp;dst=100116&amp;fld=134&amp;REFFIELD=134&amp;REFDST=100071&amp;REFDOC=345701&amp;REFBASE=LAW&amp;stat=refcode%3D16876%3Bdstident%3D100116%3Bindex%3D98&amp;date=14.07.2020" TargetMode="External"/><Relationship Id="rId34" Type="http://schemas.openxmlformats.org/officeDocument/2006/relationships/hyperlink" Target="http://mobileonline.garant.ru/" TargetMode="External"/><Relationship Id="rId42" Type="http://schemas.openxmlformats.org/officeDocument/2006/relationships/footer" Target="footer2.xml"/><Relationship Id="rId47" Type="http://schemas.openxmlformats.org/officeDocument/2006/relationships/header" Target="header8.xml"/><Relationship Id="rId50" Type="http://schemas.openxmlformats.org/officeDocument/2006/relationships/header" Target="header9.xml"/><Relationship Id="rId55" Type="http://schemas.openxmlformats.org/officeDocument/2006/relationships/footer" Target="footer9.xml"/><Relationship Id="rId63" Type="http://schemas.openxmlformats.org/officeDocument/2006/relationships/footer" Target="foot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https://login.consultant.ru/link/?rnd=E88E81A60863F2EAC770A956BC112C72&amp;req=doc&amp;base=LAW&amp;n=351490&amp;dst=1321&amp;fld=134&amp;date=26.10.2020" TargetMode="External"/><Relationship Id="rId11" Type="http://schemas.openxmlformats.org/officeDocument/2006/relationships/header" Target="header1.xml"/><Relationship Id="rId24" Type="http://schemas.openxmlformats.org/officeDocument/2006/relationships/hyperlink" Target="consultantplus://offline/ref=89CF880298D2E6C3E10F10E507346BB1F6A490EF75A1CC8D64D8554CF79D2E0CB99AF1EEEE3340FB4E4154044FAB2B9C5EF98DF6FC9F56V4O" TargetMode="External"/><Relationship Id="rId32" Type="http://schemas.openxmlformats.org/officeDocument/2006/relationships/hyperlink" Target="http://mobileonline.garant.ru/" TargetMode="External"/><Relationship Id="rId37" Type="http://schemas.openxmlformats.org/officeDocument/2006/relationships/hyperlink" Target="http://mobileonline.garant.ru/" TargetMode="External"/><Relationship Id="rId40" Type="http://schemas.openxmlformats.org/officeDocument/2006/relationships/header" Target="header4.xml"/><Relationship Id="rId45" Type="http://schemas.openxmlformats.org/officeDocument/2006/relationships/footer" Target="footer4.xml"/><Relationship Id="rId53" Type="http://schemas.openxmlformats.org/officeDocument/2006/relationships/header" Target="header11.xml"/><Relationship Id="rId58" Type="http://schemas.openxmlformats.org/officeDocument/2006/relationships/hyperlink" Target="http://mobileonline.garant.ru/"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1.xml"/><Relationship Id="rId19" Type="http://schemas.openxmlformats.org/officeDocument/2006/relationships/image" Target="media/image5.wmf"/><Relationship Id="rId14" Type="http://schemas.openxmlformats.org/officeDocument/2006/relationships/hyperlink" Target="https://login.consultant.ru/link/?rnd=5CE8A8EDE23FD9903CC4D717FB2331D9&amp;req=doc&amp;base=LAW&amp;n=357291&amp;dst=100880&amp;fld=134&amp;REFFIELD=134&amp;REFDST=1491&amp;REFDOC=351490&amp;REFBASE=LAW&amp;stat=refcode%3D16610%3Bdstident%3D100880%3Bindex%3D4312&amp;date=23.10.2020" TargetMode="External"/><Relationship Id="rId22"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27" Type="http://schemas.openxmlformats.org/officeDocument/2006/relationships/hyperlink" Target="https://login.consultant.ru/link/?rnd=E88E81A60863F2EAC770A956BC112C72&amp;req=doc&amp;base=LAW&amp;n=351490&amp;dst=1321&amp;fld=134&amp;date=26.10.2020" TargetMode="External"/><Relationship Id="rId30" Type="http://schemas.openxmlformats.org/officeDocument/2006/relationships/hyperlink" Target="https://login.consultant.ru/link/?req=doc&amp;base=LAW&amp;n=452924&amp;date=08.09.2023" TargetMode="External"/><Relationship Id="rId35" Type="http://schemas.openxmlformats.org/officeDocument/2006/relationships/hyperlink" Target="http://internet.garant.ru/" TargetMode="External"/><Relationship Id="rId43" Type="http://schemas.openxmlformats.org/officeDocument/2006/relationships/footer" Target="footer3.xml"/><Relationship Id="rId48" Type="http://schemas.openxmlformats.org/officeDocument/2006/relationships/footer" Target="footer5.xml"/><Relationship Id="rId56" Type="http://schemas.openxmlformats.org/officeDocument/2006/relationships/header" Target="header12.xml"/><Relationship Id="rId64" Type="http://schemas.openxmlformats.org/officeDocument/2006/relationships/header" Target="header15.xml"/><Relationship Id="rId8" Type="http://schemas.openxmlformats.org/officeDocument/2006/relationships/hyperlink" Target="http://www.is-rk.ru/" TargetMode="External"/><Relationship Id="rId51" Type="http://schemas.openxmlformats.org/officeDocument/2006/relationships/footer" Target="footer7.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hyperlink" Target="consultantplus://offline/ref=89CF880298D2E6C3E10F10E507346BB1F4A494EF73A7CC8D64D8554CF79D2E0CB99AF1ECEF3449F11A1B440006FF25835DE293F1E29F648056V6O" TargetMode="External"/><Relationship Id="rId33" Type="http://schemas.openxmlformats.org/officeDocument/2006/relationships/hyperlink" Target="http://mobileonline.garant.ru/" TargetMode="External"/><Relationship Id="rId38" Type="http://schemas.openxmlformats.org/officeDocument/2006/relationships/hyperlink" Target="http://mobileonline.garant.ru/" TargetMode="External"/><Relationship Id="rId46" Type="http://schemas.openxmlformats.org/officeDocument/2006/relationships/header" Target="header7.xml"/><Relationship Id="rId59"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41" Type="http://schemas.openxmlformats.org/officeDocument/2006/relationships/header" Target="header5.xml"/><Relationship Id="rId54" Type="http://schemas.openxmlformats.org/officeDocument/2006/relationships/footer" Target="footer8.xml"/><Relationship Id="rId62"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hyperlink" Target="http://internet.garant.ru/" TargetMode="External"/><Relationship Id="rId28" Type="http://schemas.openxmlformats.org/officeDocument/2006/relationships/hyperlink" Target="https://login.consultant.ru/link/?rnd=E88E81A60863F2EAC770A956BC112C72&amp;req=doc&amp;base=LAW&amp;n=351490&amp;dst=1320&amp;fld=134&amp;date=26.10.2020" TargetMode="External"/><Relationship Id="rId36" Type="http://schemas.openxmlformats.org/officeDocument/2006/relationships/hyperlink" Target="https://login.consultant.ru/link/?req=doc&amp;base=LAW&amp;n=349443&amp;date=22.04.2020&amp;dst=1112&amp;fld=134" TargetMode="External"/><Relationship Id="rId49" Type="http://schemas.openxmlformats.org/officeDocument/2006/relationships/footer" Target="footer6.xml"/><Relationship Id="rId57" Type="http://schemas.openxmlformats.org/officeDocument/2006/relationships/footer" Target="footer10.xml"/><Relationship Id="rId10" Type="http://schemas.openxmlformats.org/officeDocument/2006/relationships/footer" Target="footer1.xml"/><Relationship Id="rId31" Type="http://schemas.openxmlformats.org/officeDocument/2006/relationships/hyperlink" Target="https://login.consultant.ru/link/?req=doc&amp;base=LAW&amp;n=452924&amp;date=08.09.2023" TargetMode="External"/><Relationship Id="rId44" Type="http://schemas.openxmlformats.org/officeDocument/2006/relationships/header" Target="header6.xml"/><Relationship Id="rId52" Type="http://schemas.openxmlformats.org/officeDocument/2006/relationships/header" Target="header10.xml"/><Relationship Id="rId60" Type="http://schemas.openxmlformats.org/officeDocument/2006/relationships/header" Target="header13.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3" Type="http://schemas.openxmlformats.org/officeDocument/2006/relationships/hyperlink" Target="https://login.consultant.ru/link/?rnd=5CE8A8EDE23FD9903CC4D717FB2331D9&amp;req=doc&amp;base=LAW&amp;n=357291&amp;dst=100880&amp;fld=134&amp;REFFIELD=134&amp;REFDST=1491&amp;REFDOC=351490&amp;REFBASE=LAW&amp;stat=refcode%3D16610%3Bdstident%3D100880%3Bindex%3D4312&amp;date=23.10.2020" TargetMode="External"/><Relationship Id="rId18" Type="http://schemas.openxmlformats.org/officeDocument/2006/relationships/image" Target="media/image4.wmf"/><Relationship Id="rId3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D1A55-67A0-4567-9A5E-E1614F4CA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133</Pages>
  <Words>56454</Words>
  <Characters>321793</Characters>
  <Application>Microsoft Office Word</Application>
  <DocSecurity>0</DocSecurity>
  <Lines>2681</Lines>
  <Paragraphs>754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Степанюк Вера Олеговна</cp:lastModifiedBy>
  <cp:revision>9</cp:revision>
  <cp:lastPrinted>2020-11-10T14:25:00Z</cp:lastPrinted>
  <dcterms:created xsi:type="dcterms:W3CDTF">2024-03-12T12:00:00Z</dcterms:created>
  <dcterms:modified xsi:type="dcterms:W3CDTF">2024-03-13T06:59:00Z</dcterms:modified>
</cp:coreProperties>
</file>