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08A03FE8"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6C06FF">
        <w:rPr>
          <w:b/>
          <w:bCs/>
          <w:sz w:val="28"/>
        </w:rPr>
        <w:t>14</w:t>
      </w:r>
      <w:r w:rsidR="008D61A9" w:rsidRPr="00EC39A7">
        <w:rPr>
          <w:b/>
          <w:bCs/>
          <w:sz w:val="28"/>
        </w:rPr>
        <w:t>.</w:t>
      </w:r>
      <w:r w:rsidR="006C06FF">
        <w:rPr>
          <w:b/>
          <w:bCs/>
          <w:sz w:val="28"/>
        </w:rPr>
        <w:t>0</w:t>
      </w:r>
      <w:r w:rsidR="00C7024C">
        <w:rPr>
          <w:b/>
          <w:bCs/>
          <w:sz w:val="28"/>
        </w:rPr>
        <w:t>2</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C7024C">
        <w:rPr>
          <w:b/>
          <w:bCs/>
          <w:sz w:val="28"/>
        </w:rPr>
        <w:t>1</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3784F688"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Pr>
                <w:sz w:val="20"/>
                <w:szCs w:val="20"/>
              </w:rPr>
              <w:t>Воробьев Николай Валерьевич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6C06FF"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32B2B67" w:rsidR="0059596D" w:rsidRPr="00D3078F" w:rsidRDefault="006C06FF" w:rsidP="00F222DF">
            <w:pPr>
              <w:rPr>
                <w:color w:val="000000"/>
                <w:sz w:val="20"/>
                <w:szCs w:val="20"/>
              </w:rPr>
            </w:pPr>
            <w:r w:rsidRPr="006C06FF">
              <w:rPr>
                <w:color w:val="000000"/>
                <w:sz w:val="20"/>
                <w:szCs w:val="20"/>
              </w:rPr>
              <w:t>Завершение строительно-монтажных работ на объекте: «Строительство дошкольной образовательной организации в с.</w:t>
            </w:r>
            <w:r>
              <w:rPr>
                <w:color w:val="000000"/>
                <w:sz w:val="20"/>
                <w:szCs w:val="20"/>
              </w:rPr>
              <w:t> </w:t>
            </w:r>
            <w:r w:rsidRPr="006C06FF">
              <w:rPr>
                <w:color w:val="000000"/>
                <w:sz w:val="20"/>
                <w:szCs w:val="20"/>
              </w:rPr>
              <w:t>Новосельское на 200 мест по ул. Ленина Черноморского района»</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AE33EB7" w:rsidR="00BD2A55" w:rsidRPr="001735D1" w:rsidRDefault="0092291B" w:rsidP="00187D3C">
            <w:pPr>
              <w:jc w:val="both"/>
              <w:rPr>
                <w:sz w:val="20"/>
                <w:szCs w:val="20"/>
              </w:rPr>
            </w:pPr>
            <w:r w:rsidRPr="00D26DD4">
              <w:rPr>
                <w:sz w:val="20"/>
                <w:szCs w:val="20"/>
              </w:rPr>
              <w:t>50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7D1FE42" w:rsidR="00E56462" w:rsidRPr="0092291B" w:rsidRDefault="006C06FF" w:rsidP="00266ED0">
            <w:pPr>
              <w:jc w:val="both"/>
              <w:rPr>
                <w:sz w:val="20"/>
                <w:szCs w:val="20"/>
              </w:rPr>
            </w:pPr>
            <w:r w:rsidRPr="006C06FF">
              <w:rPr>
                <w:sz w:val="20"/>
                <w:szCs w:val="20"/>
              </w:rPr>
              <w:t>РФ, Республика Крым, Черноморский район, с. Новосельское, ул. Ленина д. 25, кадастровый номер земельного участка: 90:14:090101:927</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3818BE7E" w14:textId="77777777" w:rsidR="006C06FF" w:rsidRPr="006C06FF" w:rsidRDefault="006C06FF" w:rsidP="006C06FF">
            <w:pPr>
              <w:pStyle w:val="aff4"/>
              <w:ind w:left="62"/>
              <w:jc w:val="both"/>
              <w:rPr>
                <w:sz w:val="20"/>
                <w:szCs w:val="20"/>
              </w:rPr>
            </w:pPr>
            <w:r w:rsidRPr="006C06FF">
              <w:rPr>
                <w:sz w:val="20"/>
                <w:szCs w:val="20"/>
              </w:rPr>
              <w:t>Начало работ – с даты заключения Контракта.</w:t>
            </w:r>
          </w:p>
          <w:p w14:paraId="2850B8D9" w14:textId="77777777" w:rsidR="006C06FF" w:rsidRPr="006C06FF" w:rsidRDefault="006C06FF" w:rsidP="006C06FF">
            <w:pPr>
              <w:pStyle w:val="aff4"/>
              <w:ind w:left="62"/>
              <w:jc w:val="both"/>
              <w:rPr>
                <w:sz w:val="20"/>
                <w:szCs w:val="20"/>
              </w:rPr>
            </w:pPr>
            <w:r w:rsidRPr="006C06FF">
              <w:rPr>
                <w:sz w:val="20"/>
                <w:szCs w:val="20"/>
              </w:rPr>
              <w:t>Окончание строительно-монтажных работ – не позднее 30.09.2025.</w:t>
            </w:r>
          </w:p>
          <w:p w14:paraId="49337A37" w14:textId="3BD024D7" w:rsidR="00E56462" w:rsidRPr="001735D1" w:rsidRDefault="006C06FF" w:rsidP="006C06FF">
            <w:pPr>
              <w:pStyle w:val="aff4"/>
              <w:ind w:left="62"/>
              <w:jc w:val="both"/>
              <w:rPr>
                <w:sz w:val="20"/>
                <w:szCs w:val="20"/>
              </w:rPr>
            </w:pPr>
            <w:r w:rsidRPr="006C06FF">
              <w:rPr>
                <w:sz w:val="20"/>
                <w:szCs w:val="20"/>
              </w:rPr>
              <w:t>Получение ЗОС и подписание Акта сдачи приемки законченного строительством объекта (окончание строительства) – не позднее 30.11.2025.</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D16AA35" w:rsidR="00E56462" w:rsidRPr="0092291B" w:rsidRDefault="006C06FF" w:rsidP="00BE6B6D">
            <w:pPr>
              <w:jc w:val="both"/>
              <w:rPr>
                <w:bCs/>
                <w:sz w:val="20"/>
                <w:szCs w:val="20"/>
                <w:u w:val="single"/>
              </w:rPr>
            </w:pPr>
            <w:r w:rsidRPr="006C06FF">
              <w:rPr>
                <w:bCs/>
                <w:sz w:val="20"/>
                <w:szCs w:val="20"/>
              </w:rPr>
              <w:t>444 304 795 (четыреста сорок четыре миллиона триста четыре тысячи семьсот девяносто пять) рублей 56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79F3526D" w:rsidR="00BD64F0" w:rsidRPr="00587E76" w:rsidRDefault="009676A3" w:rsidP="00BD64F0">
            <w:pPr>
              <w:jc w:val="both"/>
              <w:rPr>
                <w:sz w:val="20"/>
                <w:szCs w:val="20"/>
              </w:rPr>
            </w:pPr>
            <w:r w:rsidRPr="009676A3">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9676A3">
              <w:rPr>
                <w:sz w:val="20"/>
                <w:szCs w:val="20"/>
              </w:rPr>
              <w:t>пп</w:t>
            </w:r>
            <w:proofErr w:type="spellEnd"/>
            <w:r w:rsidRPr="009676A3">
              <w:rPr>
                <w:sz w:val="20"/>
                <w:szCs w:val="20"/>
              </w:rPr>
              <w:t>.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16D82D5C" w:rsidR="00904037" w:rsidRPr="00904037" w:rsidRDefault="006829A0"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Pr="001735D1">
              <w:rPr>
                <w:bCs/>
                <w:sz w:val="20"/>
                <w:szCs w:val="20"/>
              </w:rPr>
              <w:lastRenderedPageBreak/>
              <w:t>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w:t>
            </w:r>
            <w:r w:rsidRPr="00BB03DE">
              <w:rPr>
                <w:bCs/>
                <w:sz w:val="20"/>
                <w:szCs w:val="20"/>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w:t>
            </w:r>
            <w:r w:rsidRPr="00BB03DE">
              <w:rPr>
                <w:sz w:val="20"/>
                <w:szCs w:val="20"/>
              </w:rPr>
              <w:lastRenderedPageBreak/>
              <w:t>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lastRenderedPageBreak/>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 xml:space="preserve">ии на </w:t>
            </w:r>
            <w:r w:rsidR="007A352B" w:rsidRPr="001735D1">
              <w:rPr>
                <w:sz w:val="20"/>
                <w:szCs w:val="20"/>
              </w:rPr>
              <w:lastRenderedPageBreak/>
              <w:t>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582258BF" w:rsidR="00252ECD" w:rsidRPr="001735D1" w:rsidRDefault="00A40F7B" w:rsidP="00187D3C">
            <w:pPr>
              <w:jc w:val="both"/>
              <w:rPr>
                <w:sz w:val="20"/>
                <w:szCs w:val="20"/>
              </w:rPr>
            </w:pPr>
            <w:r w:rsidRPr="00A7097A">
              <w:rPr>
                <w:sz w:val="20"/>
                <w:szCs w:val="20"/>
              </w:rPr>
              <w:t xml:space="preserve">До </w:t>
            </w:r>
            <w:r w:rsidR="00380FA6" w:rsidRPr="00A7097A">
              <w:rPr>
                <w:sz w:val="20"/>
                <w:szCs w:val="20"/>
              </w:rPr>
              <w:t>18</w:t>
            </w:r>
            <w:r w:rsidRPr="00A7097A">
              <w:rPr>
                <w:sz w:val="20"/>
                <w:szCs w:val="20"/>
              </w:rPr>
              <w:t>:</w:t>
            </w:r>
            <w:r w:rsidR="00380FA6" w:rsidRPr="00A7097A">
              <w:rPr>
                <w:sz w:val="20"/>
                <w:szCs w:val="20"/>
              </w:rPr>
              <w:t>00</w:t>
            </w:r>
            <w:r w:rsidRPr="00A7097A">
              <w:rPr>
                <w:sz w:val="20"/>
                <w:szCs w:val="20"/>
              </w:rPr>
              <w:t xml:space="preserve"> </w:t>
            </w:r>
            <w:r w:rsidR="00252ECD" w:rsidRPr="00A7097A">
              <w:rPr>
                <w:sz w:val="20"/>
                <w:szCs w:val="20"/>
              </w:rPr>
              <w:t>«</w:t>
            </w:r>
            <w:r w:rsidR="009676A3">
              <w:rPr>
                <w:sz w:val="20"/>
                <w:szCs w:val="20"/>
              </w:rPr>
              <w:t>15</w:t>
            </w:r>
            <w:r w:rsidR="00252ECD" w:rsidRPr="00A7097A">
              <w:rPr>
                <w:sz w:val="20"/>
                <w:szCs w:val="20"/>
              </w:rPr>
              <w:t xml:space="preserve">» </w:t>
            </w:r>
            <w:r w:rsidR="009676A3">
              <w:rPr>
                <w:sz w:val="20"/>
                <w:szCs w:val="20"/>
              </w:rPr>
              <w:t>февраля</w:t>
            </w:r>
            <w:r w:rsidR="003B2020" w:rsidRPr="00A7097A">
              <w:rPr>
                <w:sz w:val="20"/>
                <w:szCs w:val="20"/>
              </w:rPr>
              <w:t xml:space="preserve"> </w:t>
            </w:r>
            <w:r w:rsidR="00587E76" w:rsidRPr="00A7097A">
              <w:rPr>
                <w:sz w:val="20"/>
                <w:szCs w:val="20"/>
              </w:rPr>
              <w:t>202</w:t>
            </w:r>
            <w:r w:rsidR="009676A3">
              <w:rPr>
                <w:sz w:val="20"/>
                <w:szCs w:val="20"/>
              </w:rPr>
              <w:t>4</w:t>
            </w:r>
            <w:r w:rsidR="00252ECD" w:rsidRPr="00A7097A">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448A79E4" w:rsidR="00E56462" w:rsidRPr="001735D1" w:rsidRDefault="009C04C5"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bookmarkStart w:id="1" w:name="_Hlk151030764"/>
            <w:r w:rsidR="009676A3" w:rsidRPr="009676A3">
              <w:rPr>
                <w:bCs/>
                <w:sz w:val="20"/>
                <w:szCs w:val="20"/>
              </w:rPr>
              <w:t>2</w:t>
            </w:r>
            <w:r w:rsidR="009676A3">
              <w:rPr>
                <w:bCs/>
                <w:sz w:val="20"/>
                <w:szCs w:val="20"/>
              </w:rPr>
              <w:t> </w:t>
            </w:r>
            <w:r w:rsidR="009676A3" w:rsidRPr="009676A3">
              <w:rPr>
                <w:bCs/>
                <w:sz w:val="20"/>
                <w:szCs w:val="20"/>
              </w:rPr>
              <w:t>221</w:t>
            </w:r>
            <w:r w:rsidR="009676A3">
              <w:rPr>
                <w:bCs/>
                <w:sz w:val="20"/>
                <w:szCs w:val="20"/>
              </w:rPr>
              <w:t> </w:t>
            </w:r>
            <w:r w:rsidR="009676A3" w:rsidRPr="009676A3">
              <w:rPr>
                <w:bCs/>
                <w:sz w:val="20"/>
                <w:szCs w:val="20"/>
              </w:rPr>
              <w:t>523</w:t>
            </w:r>
            <w:bookmarkStart w:id="2" w:name="_Hlk122362087"/>
            <w:bookmarkStart w:id="3" w:name="_Hlk153980881"/>
            <w:r w:rsidR="009676A3">
              <w:rPr>
                <w:bCs/>
                <w:sz w:val="20"/>
                <w:szCs w:val="20"/>
              </w:rPr>
              <w:t xml:space="preserve"> </w:t>
            </w:r>
            <w:r w:rsidR="00900BA0">
              <w:rPr>
                <w:bCs/>
                <w:sz w:val="20"/>
                <w:szCs w:val="20"/>
              </w:rPr>
              <w:t>(</w:t>
            </w:r>
            <w:bookmarkEnd w:id="2"/>
            <w:r w:rsidR="009676A3" w:rsidRPr="009676A3">
              <w:rPr>
                <w:bCs/>
                <w:sz w:val="20"/>
                <w:szCs w:val="20"/>
              </w:rPr>
              <w:t>Два миллиона двести двадцать одна тысяча пятьсот двадцать три</w:t>
            </w:r>
            <w:r w:rsidR="009676A3">
              <w:rPr>
                <w:bCs/>
                <w:sz w:val="20"/>
                <w:szCs w:val="20"/>
              </w:rPr>
              <w:t>)</w:t>
            </w:r>
            <w:r w:rsidR="009676A3" w:rsidRPr="009676A3">
              <w:rPr>
                <w:bCs/>
                <w:sz w:val="20"/>
                <w:szCs w:val="20"/>
              </w:rPr>
              <w:t xml:space="preserve"> рубля 98 копеек</w:t>
            </w:r>
            <w:bookmarkEnd w:id="1"/>
            <w:bookmarkEnd w:id="3"/>
            <w:r w:rsidR="008F4D5E">
              <w:rPr>
                <w:bCs/>
                <w:sz w:val="20"/>
                <w:szCs w:val="20"/>
              </w:rPr>
              <w:t>.</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lastRenderedPageBreak/>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118BFA38"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9F7EE7" w:rsidRPr="00FC0BAF">
              <w:rPr>
                <w:sz w:val="20"/>
                <w:szCs w:val="20"/>
              </w:rPr>
              <w:t>№</w:t>
            </w:r>
            <w:r w:rsidR="00D44CD6" w:rsidRPr="00FC0BAF">
              <w:rPr>
                <w:sz w:val="20"/>
                <w:szCs w:val="20"/>
              </w:rPr>
              <w:t xml:space="preserve"> </w:t>
            </w:r>
            <w:r w:rsidR="000723F4" w:rsidRPr="000723F4">
              <w:rPr>
                <w:sz w:val="20"/>
                <w:szCs w:val="20"/>
                <w:shd w:val="clear" w:color="auto" w:fill="FAFAFA"/>
              </w:rPr>
              <w:t>242910218742891020100100110004120414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lastRenderedPageBreak/>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 xml:space="preserve">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w:t>
            </w:r>
            <w:r w:rsidRPr="005876F9">
              <w:rPr>
                <w:sz w:val="20"/>
                <w:szCs w:val="20"/>
              </w:rPr>
              <w:lastRenderedPageBreak/>
              <w:t>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016FAC07"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bookmarkStart w:id="4" w:name="_Hlk158814536"/>
            <w:r w:rsidR="005019EB" w:rsidRPr="005019EB">
              <w:rPr>
                <w:bCs/>
                <w:sz w:val="20"/>
                <w:szCs w:val="20"/>
              </w:rPr>
              <w:t>4</w:t>
            </w:r>
            <w:r w:rsidR="005019EB">
              <w:rPr>
                <w:bCs/>
                <w:sz w:val="20"/>
                <w:szCs w:val="20"/>
              </w:rPr>
              <w:t> </w:t>
            </w:r>
            <w:r w:rsidR="005019EB" w:rsidRPr="005019EB">
              <w:rPr>
                <w:bCs/>
                <w:sz w:val="20"/>
                <w:szCs w:val="20"/>
              </w:rPr>
              <w:t>443</w:t>
            </w:r>
            <w:r w:rsidR="005019EB">
              <w:rPr>
                <w:bCs/>
                <w:sz w:val="20"/>
                <w:szCs w:val="20"/>
              </w:rPr>
              <w:t> </w:t>
            </w:r>
            <w:r w:rsidR="005019EB" w:rsidRPr="005019EB">
              <w:rPr>
                <w:bCs/>
                <w:sz w:val="20"/>
                <w:szCs w:val="20"/>
              </w:rPr>
              <w:t>047</w:t>
            </w:r>
            <w:bookmarkStart w:id="5" w:name="_Hlk153980971"/>
            <w:r w:rsidR="005019EB">
              <w:rPr>
                <w:bCs/>
                <w:sz w:val="20"/>
                <w:szCs w:val="20"/>
              </w:rPr>
              <w:t xml:space="preserve"> </w:t>
            </w:r>
            <w:r w:rsidR="00B460D1" w:rsidRPr="00B460D1">
              <w:rPr>
                <w:bCs/>
                <w:sz w:val="20"/>
                <w:szCs w:val="20"/>
              </w:rPr>
              <w:t>(</w:t>
            </w:r>
            <w:r w:rsidR="005019EB" w:rsidRPr="005019EB">
              <w:rPr>
                <w:bCs/>
                <w:sz w:val="20"/>
                <w:szCs w:val="20"/>
              </w:rPr>
              <w:t>Четыре миллиона четыреста сорок три тысячи сорок семь</w:t>
            </w:r>
            <w:r w:rsidR="005019EB">
              <w:rPr>
                <w:bCs/>
                <w:sz w:val="20"/>
                <w:szCs w:val="20"/>
              </w:rPr>
              <w:t>)</w:t>
            </w:r>
            <w:r w:rsidR="005019EB" w:rsidRPr="005019EB">
              <w:rPr>
                <w:bCs/>
                <w:sz w:val="20"/>
                <w:szCs w:val="20"/>
              </w:rPr>
              <w:t xml:space="preserve"> рублей 96 копеек</w:t>
            </w:r>
            <w:bookmarkEnd w:id="5"/>
            <w:bookmarkEnd w:id="4"/>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 xml:space="preserve">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w:t>
            </w:r>
            <w:r w:rsidRPr="005876F9">
              <w:rPr>
                <w:sz w:val="20"/>
                <w:szCs w:val="20"/>
              </w:rPr>
              <w:lastRenderedPageBreak/>
              <w:t>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6A431371" w:rsidR="005876F9" w:rsidRPr="001735D1" w:rsidRDefault="005019EB" w:rsidP="005876F9">
            <w:pPr>
              <w:jc w:val="both"/>
              <w:rPr>
                <w:sz w:val="20"/>
                <w:szCs w:val="20"/>
              </w:rPr>
            </w:pPr>
            <w:r w:rsidRPr="005019EB">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w:t>
            </w:r>
            <w:r w:rsidRPr="005019EB">
              <w:rPr>
                <w:sz w:val="20"/>
                <w:szCs w:val="20"/>
              </w:rPr>
              <w:lastRenderedPageBreak/>
              <w:t>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9FB1936" w14:textId="77777777" w:rsidR="009C04C5" w:rsidRPr="001735D1" w:rsidRDefault="009C04C5" w:rsidP="009C04C5">
      <w:pPr>
        <w:pStyle w:val="aff4"/>
      </w:pPr>
    </w:p>
    <w:p w14:paraId="4C060907" w14:textId="77777777" w:rsidR="001C78A1" w:rsidRPr="001735D1" w:rsidRDefault="001C78A1" w:rsidP="001C78A1">
      <w:pPr>
        <w:rPr>
          <w:b/>
        </w:rPr>
      </w:pPr>
    </w:p>
    <w:p w14:paraId="2B77ADBF" w14:textId="77777777" w:rsidR="005019EB" w:rsidRDefault="005019EB" w:rsidP="005019EB">
      <w:pPr>
        <w:jc w:val="center"/>
        <w:rPr>
          <w:b/>
        </w:rPr>
      </w:pPr>
      <w:r>
        <w:rPr>
          <w:b/>
        </w:rPr>
        <w:t>Обоснование начальной (максимальной) цены контракта</w:t>
      </w:r>
    </w:p>
    <w:p w14:paraId="29513AC6" w14:textId="77777777" w:rsidR="005019EB" w:rsidRPr="003F3D32" w:rsidRDefault="005019EB" w:rsidP="005019EB">
      <w:pPr>
        <w:jc w:val="center"/>
        <w:rPr>
          <w:b/>
        </w:rPr>
      </w:pPr>
      <w:r w:rsidRPr="003F3D32">
        <w:rPr>
          <w:b/>
        </w:rPr>
        <w:t xml:space="preserve">на </w:t>
      </w:r>
      <w:r>
        <w:rPr>
          <w:b/>
        </w:rPr>
        <w:t>заверше</w:t>
      </w:r>
      <w:r w:rsidRPr="003F3D32">
        <w:rPr>
          <w:b/>
        </w:rPr>
        <w:t xml:space="preserve">ние строительно-монтажных работ на объекте: </w:t>
      </w:r>
    </w:p>
    <w:p w14:paraId="2C489539" w14:textId="77777777" w:rsidR="005019EB" w:rsidRPr="000351DE" w:rsidRDefault="005019EB" w:rsidP="005019EB">
      <w:pPr>
        <w:jc w:val="center"/>
        <w:rPr>
          <w:b/>
          <w:color w:val="000000"/>
        </w:rPr>
      </w:pPr>
      <w:r w:rsidRPr="003F3D32">
        <w:rPr>
          <w:b/>
        </w:rPr>
        <w:t>«</w:t>
      </w:r>
      <w:r w:rsidRPr="00006001">
        <w:rPr>
          <w:b/>
          <w:color w:val="000000"/>
        </w:rPr>
        <w:t xml:space="preserve">Строительство </w:t>
      </w:r>
      <w:r w:rsidRPr="00CF3298">
        <w:rPr>
          <w:b/>
          <w:color w:val="000000"/>
        </w:rPr>
        <w:t>дошкольной образовательной организации в с. Новосельское на 200 мест по ул. Ленина Черноморского района</w:t>
      </w:r>
      <w:r w:rsidRPr="000351DE">
        <w:rPr>
          <w:b/>
          <w:color w:val="000000"/>
        </w:rPr>
        <w:t>»</w:t>
      </w:r>
    </w:p>
    <w:p w14:paraId="779176A2" w14:textId="77777777" w:rsidR="005019EB" w:rsidRPr="00EA1FB2" w:rsidRDefault="005019EB" w:rsidP="005019EB">
      <w:pPr>
        <w:jc w:val="center"/>
        <w:rPr>
          <w:b/>
        </w:rPr>
      </w:pPr>
    </w:p>
    <w:tbl>
      <w:tblPr>
        <w:tblStyle w:val="afa"/>
        <w:tblW w:w="0" w:type="auto"/>
        <w:tblLook w:val="04A0" w:firstRow="1" w:lastRow="0" w:firstColumn="1" w:lastColumn="0" w:noHBand="0" w:noVBand="1"/>
      </w:tblPr>
      <w:tblGrid>
        <w:gridCol w:w="4497"/>
        <w:gridCol w:w="4847"/>
      </w:tblGrid>
      <w:tr w:rsidR="005019EB" w14:paraId="299CA975" w14:textId="77777777" w:rsidTr="005019EB">
        <w:tc>
          <w:tcPr>
            <w:tcW w:w="14560" w:type="dxa"/>
            <w:gridSpan w:val="2"/>
          </w:tcPr>
          <w:p w14:paraId="22811745" w14:textId="77777777" w:rsidR="005019EB" w:rsidRPr="00175CEF" w:rsidRDefault="005019EB" w:rsidP="005019EB">
            <w:pPr>
              <w:jc w:val="both"/>
            </w:pPr>
            <w:r w:rsidRPr="00175CEF">
              <w:t>Начальная (максимальная) цена контракта сформирована в соответствии с:</w:t>
            </w:r>
          </w:p>
          <w:p w14:paraId="4D6673A1" w14:textId="77777777" w:rsidR="005019EB" w:rsidRPr="00175CEF" w:rsidRDefault="005019EB" w:rsidP="005019EB">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6E6EBEDA" w14:textId="77777777" w:rsidR="005019EB" w:rsidRDefault="005019EB" w:rsidP="005019EB">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5019EB" w14:paraId="60C92B6B" w14:textId="77777777" w:rsidTr="005019EB">
        <w:tc>
          <w:tcPr>
            <w:tcW w:w="14560" w:type="dxa"/>
            <w:gridSpan w:val="2"/>
          </w:tcPr>
          <w:p w14:paraId="7A1DB582" w14:textId="77777777" w:rsidR="005019EB" w:rsidRDefault="005019EB" w:rsidP="005019EB">
            <w:r>
              <w:t>Начальная (максимальная) цена контракта определена и обоснована посредством применения проектно-сметного метода.</w:t>
            </w:r>
          </w:p>
        </w:tc>
      </w:tr>
      <w:tr w:rsidR="005019EB" w14:paraId="500FEDBD" w14:textId="77777777" w:rsidTr="005019EB">
        <w:tc>
          <w:tcPr>
            <w:tcW w:w="7280" w:type="dxa"/>
          </w:tcPr>
          <w:p w14:paraId="209396FE" w14:textId="77777777" w:rsidR="005019EB" w:rsidRDefault="005019EB" w:rsidP="005019EB">
            <w:r>
              <w:t>Основные характеристики объекта закупки</w:t>
            </w:r>
          </w:p>
        </w:tc>
        <w:tc>
          <w:tcPr>
            <w:tcW w:w="7280" w:type="dxa"/>
          </w:tcPr>
          <w:p w14:paraId="5914500F" w14:textId="77777777" w:rsidR="005019EB" w:rsidRDefault="005019EB" w:rsidP="005019EB"/>
          <w:p w14:paraId="7B503BB8" w14:textId="77777777" w:rsidR="005019EB" w:rsidRDefault="005019EB" w:rsidP="005019EB">
            <w:r>
              <w:t>Согласно техническому заданию</w:t>
            </w:r>
          </w:p>
        </w:tc>
      </w:tr>
      <w:tr w:rsidR="005019EB" w14:paraId="2A31BEE3" w14:textId="77777777" w:rsidTr="005019EB">
        <w:tc>
          <w:tcPr>
            <w:tcW w:w="7280" w:type="dxa"/>
          </w:tcPr>
          <w:p w14:paraId="0E205B15" w14:textId="77777777" w:rsidR="005019EB" w:rsidRDefault="005019EB" w:rsidP="005019EB">
            <w:r>
              <w:t>Используемый метод определения НМЦК с обоснованием:</w:t>
            </w:r>
          </w:p>
        </w:tc>
        <w:tc>
          <w:tcPr>
            <w:tcW w:w="7280" w:type="dxa"/>
          </w:tcPr>
          <w:p w14:paraId="0A52EBEE" w14:textId="77777777" w:rsidR="005019EB" w:rsidRDefault="005019EB" w:rsidP="005019EB">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w:t>
            </w:r>
            <w:r w:rsidRPr="00DA55AF">
              <w:t>ГАУ РК «</w:t>
            </w:r>
            <w:proofErr w:type="spellStart"/>
            <w:r w:rsidRPr="00DA55AF">
              <w:t>Госстройэкспертиза</w:t>
            </w:r>
            <w:proofErr w:type="spellEnd"/>
            <w:r w:rsidRPr="00DA55AF">
              <w:t>»</w:t>
            </w:r>
            <w:r w:rsidRPr="00686D16">
              <w:rPr>
                <w:color w:val="000000"/>
              </w:rPr>
              <w:t xml:space="preserve"> </w:t>
            </w:r>
            <w:r w:rsidRPr="00BA77D4">
              <w:rPr>
                <w:color w:val="000000"/>
              </w:rPr>
              <w:t xml:space="preserve">от </w:t>
            </w:r>
            <w:r>
              <w:rPr>
                <w:color w:val="000000"/>
              </w:rPr>
              <w:t>28</w:t>
            </w:r>
            <w:r w:rsidRPr="00BA77D4">
              <w:rPr>
                <w:color w:val="000000"/>
              </w:rPr>
              <w:t>.</w:t>
            </w:r>
            <w:r>
              <w:rPr>
                <w:color w:val="000000"/>
              </w:rPr>
              <w:t>12</w:t>
            </w:r>
            <w:r w:rsidRPr="00BA77D4">
              <w:rPr>
                <w:color w:val="000000"/>
              </w:rPr>
              <w:t xml:space="preserve">.2023 г. № </w:t>
            </w:r>
            <w:r w:rsidRPr="00CF3298">
              <w:rPr>
                <w:color w:val="000000"/>
              </w:rPr>
              <w:t>91-1-1-3-083162-2023</w:t>
            </w:r>
          </w:p>
        </w:tc>
      </w:tr>
      <w:tr w:rsidR="005019EB" w14:paraId="5451918F" w14:textId="77777777" w:rsidTr="005019EB">
        <w:tc>
          <w:tcPr>
            <w:tcW w:w="7280" w:type="dxa"/>
          </w:tcPr>
          <w:p w14:paraId="5174D17F" w14:textId="77777777" w:rsidR="005019EB" w:rsidRDefault="005019EB" w:rsidP="005019EB">
            <w:r>
              <w:t>Расчёт НМЦК</w:t>
            </w:r>
          </w:p>
        </w:tc>
        <w:tc>
          <w:tcPr>
            <w:tcW w:w="7280" w:type="dxa"/>
          </w:tcPr>
          <w:p w14:paraId="0995D679" w14:textId="77777777" w:rsidR="005019EB" w:rsidRDefault="005019EB" w:rsidP="005019EB">
            <w:pPr>
              <w:jc w:val="both"/>
            </w:pPr>
            <w:r w:rsidRPr="00EF7116">
              <w:t>44</w:t>
            </w:r>
            <w:r>
              <w:t xml:space="preserve">4 304 795,56 </w:t>
            </w:r>
            <w:r w:rsidRPr="00774654">
              <w:t>рублей</w:t>
            </w:r>
            <w:r>
              <w:t xml:space="preserve"> (сводный сметный расчёт, локальные сметы приложены отдельным файлом)</w:t>
            </w:r>
          </w:p>
        </w:tc>
      </w:tr>
      <w:tr w:rsidR="005019EB" w14:paraId="1CFCFFB4" w14:textId="77777777" w:rsidTr="005019EB">
        <w:tc>
          <w:tcPr>
            <w:tcW w:w="14560" w:type="dxa"/>
            <w:gridSpan w:val="2"/>
          </w:tcPr>
          <w:p w14:paraId="5849FE3A" w14:textId="77777777" w:rsidR="005019EB" w:rsidRDefault="005019EB" w:rsidP="005019EB">
            <w:r>
              <w:t xml:space="preserve">Дата подготовки обоснования НМЦК: </w:t>
            </w:r>
            <w:r w:rsidRPr="00630820">
              <w:t>«</w:t>
            </w:r>
            <w:r w:rsidRPr="004E02B1">
              <w:t>___</w:t>
            </w:r>
            <w:r w:rsidRPr="00630820">
              <w:t xml:space="preserve">» </w:t>
            </w:r>
            <w:r>
              <w:t>____________</w:t>
            </w:r>
            <w:r w:rsidRPr="00630820">
              <w:t xml:space="preserve"> 202</w:t>
            </w:r>
            <w:r>
              <w:t>4</w:t>
            </w:r>
            <w:r w:rsidRPr="00630820">
              <w:t xml:space="preserve"> г.</w:t>
            </w:r>
          </w:p>
          <w:p w14:paraId="29AAEAC3" w14:textId="77777777" w:rsidR="005019EB" w:rsidRDefault="005019EB" w:rsidP="005019EB"/>
        </w:tc>
      </w:tr>
    </w:tbl>
    <w:p w14:paraId="30EA4D18" w14:textId="77777777" w:rsidR="005019EB" w:rsidRDefault="005019EB" w:rsidP="005019EB"/>
    <w:p w14:paraId="279C6E1B" w14:textId="77777777" w:rsidR="005019EB" w:rsidRDefault="005019EB" w:rsidP="005019EB"/>
    <w:p w14:paraId="3738DA3A" w14:textId="77777777" w:rsidR="005019EB" w:rsidRDefault="005019EB" w:rsidP="005019EB"/>
    <w:p w14:paraId="1B18A370" w14:textId="77777777" w:rsidR="005019EB" w:rsidRDefault="005019EB" w:rsidP="005019EB"/>
    <w:p w14:paraId="1B42B44A" w14:textId="77777777" w:rsidR="005019EB" w:rsidRDefault="005019EB" w:rsidP="005019EB">
      <w:pPr>
        <w:rPr>
          <w:b/>
        </w:rPr>
      </w:pPr>
    </w:p>
    <w:p w14:paraId="690B41FD" w14:textId="77777777" w:rsidR="005019EB" w:rsidRDefault="005019EB" w:rsidP="005019EB">
      <w:pPr>
        <w:rPr>
          <w:b/>
        </w:rPr>
      </w:pPr>
    </w:p>
    <w:p w14:paraId="6FEF6F35" w14:textId="77777777" w:rsidR="005019EB" w:rsidRPr="00F54C90" w:rsidRDefault="005019EB" w:rsidP="005019EB">
      <w:pPr>
        <w:jc w:val="right"/>
        <w:rPr>
          <w:b/>
        </w:rPr>
      </w:pPr>
    </w:p>
    <w:p w14:paraId="4F8A3E76" w14:textId="77777777" w:rsidR="005019EB" w:rsidRPr="00444C4D" w:rsidRDefault="005019EB" w:rsidP="005019EB">
      <w:pPr>
        <w:tabs>
          <w:tab w:val="left" w:pos="4069"/>
        </w:tabs>
        <w:sectPr w:rsidR="005019EB" w:rsidRPr="00444C4D" w:rsidSect="005019EB">
          <w:pgSz w:w="11906" w:h="16838"/>
          <w:pgMar w:top="1134" w:right="1134" w:bottom="1134" w:left="1418" w:header="709" w:footer="709" w:gutter="0"/>
          <w:cols w:space="708"/>
          <w:docGrid w:linePitch="360"/>
        </w:sectPr>
      </w:pPr>
    </w:p>
    <w:p w14:paraId="058B189A" w14:textId="77777777" w:rsidR="005019EB" w:rsidRDefault="005019EB" w:rsidP="005019EB">
      <w:pPr>
        <w:spacing w:line="276" w:lineRule="auto"/>
        <w:jc w:val="center"/>
        <w:rPr>
          <w:b/>
        </w:rPr>
      </w:pPr>
      <w:r>
        <w:rPr>
          <w:b/>
        </w:rPr>
        <w:lastRenderedPageBreak/>
        <w:t>Протокол</w:t>
      </w:r>
    </w:p>
    <w:p w14:paraId="443B765B" w14:textId="77777777" w:rsidR="005019EB" w:rsidRDefault="005019EB" w:rsidP="005019EB">
      <w:pPr>
        <w:spacing w:line="276" w:lineRule="auto"/>
        <w:jc w:val="center"/>
        <w:rPr>
          <w:b/>
        </w:rPr>
      </w:pPr>
      <w:r>
        <w:rPr>
          <w:b/>
        </w:rPr>
        <w:t>начальной (максимальной) цены контракта</w:t>
      </w:r>
    </w:p>
    <w:p w14:paraId="3838538E" w14:textId="77777777" w:rsidR="005019EB" w:rsidRDefault="005019EB" w:rsidP="005019EB">
      <w:pPr>
        <w:spacing w:line="276" w:lineRule="auto"/>
        <w:jc w:val="center"/>
        <w:rPr>
          <w:b/>
        </w:rPr>
      </w:pPr>
    </w:p>
    <w:p w14:paraId="63EA47E6" w14:textId="77777777" w:rsidR="005019EB" w:rsidRDefault="005019EB" w:rsidP="005019EB">
      <w:pPr>
        <w:spacing w:line="276" w:lineRule="auto"/>
        <w:jc w:val="both"/>
      </w:pPr>
      <w:r>
        <w:t>Объект закупки</w:t>
      </w:r>
    </w:p>
    <w:p w14:paraId="2DD5302D" w14:textId="77777777" w:rsidR="005019EB" w:rsidRPr="00873F06" w:rsidRDefault="005019EB" w:rsidP="005019EB">
      <w:pPr>
        <w:spacing w:line="276" w:lineRule="auto"/>
        <w:jc w:val="both"/>
        <w:rPr>
          <w:u w:val="single"/>
        </w:rPr>
      </w:pPr>
      <w:r>
        <w:rPr>
          <w:u w:val="single"/>
        </w:rPr>
        <w:t>Заверше</w:t>
      </w:r>
      <w:r w:rsidRPr="00873F06">
        <w:rPr>
          <w:u w:val="single"/>
        </w:rPr>
        <w:t xml:space="preserve">ние строительно-монтажных работ на объекте: «Строительство </w:t>
      </w:r>
      <w:r w:rsidRPr="00CF3298">
        <w:rPr>
          <w:u w:val="single"/>
        </w:rPr>
        <w:t>дошкольной образовательной организации в с. Новосельское на 200 мест по ул. Ленина Черноморского района</w:t>
      </w:r>
      <w:r w:rsidRPr="00873F06">
        <w:rPr>
          <w:u w:val="single"/>
        </w:rPr>
        <w:t>»</w:t>
      </w:r>
    </w:p>
    <w:p w14:paraId="66A5FE38" w14:textId="77777777" w:rsidR="005019EB" w:rsidRPr="003930A9" w:rsidRDefault="005019EB" w:rsidP="005019EB">
      <w:pPr>
        <w:spacing w:line="276" w:lineRule="auto"/>
        <w:jc w:val="both"/>
        <w:rPr>
          <w:u w:val="single"/>
        </w:rPr>
      </w:pPr>
    </w:p>
    <w:p w14:paraId="09169C50" w14:textId="77777777" w:rsidR="005019EB" w:rsidRPr="005D113D" w:rsidRDefault="005019EB" w:rsidP="005019EB">
      <w:pPr>
        <w:spacing w:line="276" w:lineRule="auto"/>
        <w:jc w:val="both"/>
      </w:pPr>
      <w:r w:rsidRPr="005D113D">
        <w:t>Начальная (максимальная) цена контракта составляет</w:t>
      </w:r>
    </w:p>
    <w:p w14:paraId="4377671A" w14:textId="77777777" w:rsidR="005019EB" w:rsidRPr="00630820" w:rsidRDefault="005019EB" w:rsidP="005019EB">
      <w:pPr>
        <w:spacing w:line="276" w:lineRule="auto"/>
        <w:jc w:val="both"/>
        <w:rPr>
          <w:u w:val="single"/>
        </w:rPr>
      </w:pPr>
      <w:r w:rsidRPr="00EF7116">
        <w:rPr>
          <w:u w:val="single"/>
        </w:rPr>
        <w:t>44</w:t>
      </w:r>
      <w:r>
        <w:rPr>
          <w:u w:val="single"/>
        </w:rPr>
        <w:t>4</w:t>
      </w:r>
      <w:r w:rsidRPr="00EF7116">
        <w:rPr>
          <w:u w:val="single"/>
        </w:rPr>
        <w:t> </w:t>
      </w:r>
      <w:r>
        <w:rPr>
          <w:u w:val="single"/>
        </w:rPr>
        <w:t>3</w:t>
      </w:r>
      <w:r w:rsidRPr="00EF7116">
        <w:rPr>
          <w:u w:val="single"/>
        </w:rPr>
        <w:t>0</w:t>
      </w:r>
      <w:r>
        <w:rPr>
          <w:u w:val="single"/>
        </w:rPr>
        <w:t>4</w:t>
      </w:r>
      <w:r w:rsidRPr="00EF7116">
        <w:rPr>
          <w:u w:val="single"/>
        </w:rPr>
        <w:t xml:space="preserve"> </w:t>
      </w:r>
      <w:r>
        <w:rPr>
          <w:u w:val="single"/>
        </w:rPr>
        <w:t>7</w:t>
      </w:r>
      <w:r w:rsidRPr="00EF7116">
        <w:rPr>
          <w:u w:val="single"/>
        </w:rPr>
        <w:t>9</w:t>
      </w:r>
      <w:r>
        <w:rPr>
          <w:u w:val="single"/>
        </w:rPr>
        <w:t>5</w:t>
      </w:r>
      <w:r w:rsidRPr="00EF7116">
        <w:rPr>
          <w:u w:val="single"/>
        </w:rPr>
        <w:t xml:space="preserve"> (четыреста сорок </w:t>
      </w:r>
      <w:r>
        <w:rPr>
          <w:u w:val="single"/>
        </w:rPr>
        <w:t>четыре</w:t>
      </w:r>
      <w:r w:rsidRPr="00EF7116">
        <w:rPr>
          <w:u w:val="single"/>
        </w:rPr>
        <w:t xml:space="preserve"> миллиона </w:t>
      </w:r>
      <w:r>
        <w:rPr>
          <w:u w:val="single"/>
        </w:rPr>
        <w:t>триста четыре</w:t>
      </w:r>
      <w:r w:rsidRPr="00EF7116">
        <w:rPr>
          <w:u w:val="single"/>
        </w:rPr>
        <w:t xml:space="preserve"> тысяч</w:t>
      </w:r>
      <w:r>
        <w:rPr>
          <w:u w:val="single"/>
        </w:rPr>
        <w:t>и</w:t>
      </w:r>
      <w:r w:rsidRPr="00EF7116">
        <w:rPr>
          <w:u w:val="single"/>
        </w:rPr>
        <w:t xml:space="preserve"> </w:t>
      </w:r>
      <w:r>
        <w:rPr>
          <w:u w:val="single"/>
        </w:rPr>
        <w:t>сем</w:t>
      </w:r>
      <w:r w:rsidRPr="00EF7116">
        <w:rPr>
          <w:u w:val="single"/>
        </w:rPr>
        <w:t xml:space="preserve">ьсот </w:t>
      </w:r>
      <w:r>
        <w:rPr>
          <w:u w:val="single"/>
        </w:rPr>
        <w:t>девяносто пя</w:t>
      </w:r>
      <w:r w:rsidRPr="00EF7116">
        <w:rPr>
          <w:u w:val="single"/>
        </w:rPr>
        <w:t>ть) рубл</w:t>
      </w:r>
      <w:r>
        <w:rPr>
          <w:u w:val="single"/>
        </w:rPr>
        <w:t>ей</w:t>
      </w:r>
      <w:r w:rsidRPr="00EF7116">
        <w:rPr>
          <w:u w:val="single"/>
        </w:rPr>
        <w:t xml:space="preserve"> </w:t>
      </w:r>
      <w:r>
        <w:rPr>
          <w:u w:val="single"/>
        </w:rPr>
        <w:t>56</w:t>
      </w:r>
      <w:r w:rsidRPr="00EF7116">
        <w:rPr>
          <w:u w:val="single"/>
        </w:rPr>
        <w:t xml:space="preserve"> копеек.</w:t>
      </w:r>
    </w:p>
    <w:p w14:paraId="56BB3992" w14:textId="77777777" w:rsidR="005019EB" w:rsidRDefault="005019EB" w:rsidP="005019EB">
      <w:pPr>
        <w:spacing w:line="276" w:lineRule="auto"/>
        <w:jc w:val="center"/>
        <w:rPr>
          <w:sz w:val="20"/>
          <w:szCs w:val="20"/>
        </w:rPr>
      </w:pPr>
      <w:r w:rsidRPr="00593110">
        <w:rPr>
          <w:sz w:val="20"/>
          <w:szCs w:val="20"/>
        </w:rPr>
        <w:t xml:space="preserve"> (сумма цифрами и прописью)</w:t>
      </w:r>
    </w:p>
    <w:p w14:paraId="679C69CF" w14:textId="77777777" w:rsidR="005019EB" w:rsidRDefault="005019EB" w:rsidP="005019EB">
      <w:pPr>
        <w:spacing w:line="276" w:lineRule="auto"/>
        <w:jc w:val="both"/>
      </w:pPr>
    </w:p>
    <w:p w14:paraId="769406E2" w14:textId="77777777" w:rsidR="005019EB" w:rsidRDefault="005019EB" w:rsidP="005019EB">
      <w:pPr>
        <w:spacing w:line="276" w:lineRule="auto"/>
        <w:jc w:val="both"/>
      </w:pPr>
      <w:r>
        <w:t>Начальная (максимальная) цена контракта включает в себя расходы на</w:t>
      </w:r>
    </w:p>
    <w:p w14:paraId="27D90064" w14:textId="77777777" w:rsidR="005019EB" w:rsidRPr="00593110" w:rsidRDefault="005019EB" w:rsidP="005019EB">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4AF0D292" w14:textId="77777777" w:rsidR="005019EB" w:rsidRDefault="005019EB" w:rsidP="005019EB">
      <w:pPr>
        <w:spacing w:line="276" w:lineRule="auto"/>
        <w:jc w:val="both"/>
      </w:pPr>
    </w:p>
    <w:p w14:paraId="13CB0781" w14:textId="77777777" w:rsidR="005019EB" w:rsidRPr="004C2FEA" w:rsidRDefault="005019EB" w:rsidP="005019EB">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w:t>
      </w:r>
      <w:r w:rsidRPr="00873F06">
        <w:t xml:space="preserve">ние строительно-монтажных работ на объекте: «Строительство </w:t>
      </w:r>
      <w:r w:rsidRPr="00CF3298">
        <w:t>дошкольной образовательной организации в с. Новосельское на 200 мест по ул. Ленина Черноморского района</w:t>
      </w:r>
      <w:r w:rsidRPr="00873F06">
        <w:t>»</w:t>
      </w:r>
    </w:p>
    <w:p w14:paraId="6EEB98E2" w14:textId="77777777" w:rsidR="005019EB" w:rsidRDefault="005019EB" w:rsidP="005019EB">
      <w:pPr>
        <w:spacing w:line="276" w:lineRule="auto"/>
        <w:jc w:val="both"/>
      </w:pPr>
    </w:p>
    <w:p w14:paraId="5F54F8B5" w14:textId="77777777" w:rsidR="005019EB" w:rsidRDefault="005019EB" w:rsidP="005019EB">
      <w:pPr>
        <w:spacing w:line="276" w:lineRule="auto"/>
        <w:jc w:val="both"/>
      </w:pPr>
    </w:p>
    <w:p w14:paraId="59D61317" w14:textId="77777777" w:rsidR="005019EB" w:rsidRDefault="005019EB" w:rsidP="005019EB">
      <w:pPr>
        <w:spacing w:line="276" w:lineRule="auto"/>
        <w:jc w:val="both"/>
      </w:pPr>
    </w:p>
    <w:p w14:paraId="04A7434F" w14:textId="77777777" w:rsidR="005019EB" w:rsidRDefault="005019EB" w:rsidP="005019EB">
      <w:pPr>
        <w:spacing w:line="276" w:lineRule="auto"/>
        <w:jc w:val="both"/>
      </w:pPr>
      <w:r>
        <w:t>Заместитель директора</w:t>
      </w:r>
    </w:p>
    <w:p w14:paraId="1FCDDB08" w14:textId="77777777" w:rsidR="005019EB" w:rsidRDefault="005019EB" w:rsidP="005019EB">
      <w:pPr>
        <w:spacing w:line="276" w:lineRule="auto"/>
        <w:jc w:val="both"/>
      </w:pPr>
      <w:r>
        <w:t xml:space="preserve">дирекции социальных объектов                      </w:t>
      </w:r>
      <w:r>
        <w:tab/>
        <w:t xml:space="preserve">            ________________ /</w:t>
      </w:r>
      <w:r>
        <w:tab/>
        <w:t>И.В. Соколов</w:t>
      </w:r>
    </w:p>
    <w:p w14:paraId="375897A0" w14:textId="77777777" w:rsidR="005019EB" w:rsidRDefault="005019EB" w:rsidP="005019EB">
      <w:pPr>
        <w:spacing w:line="276" w:lineRule="auto"/>
        <w:jc w:val="both"/>
        <w:rPr>
          <w:b/>
        </w:rPr>
      </w:pPr>
    </w:p>
    <w:p w14:paraId="5CBDA72C" w14:textId="77777777" w:rsidR="005019EB" w:rsidRDefault="005019EB" w:rsidP="005019EB">
      <w:pPr>
        <w:spacing w:line="276" w:lineRule="auto"/>
        <w:ind w:left="4956" w:firstLine="708"/>
      </w:pPr>
      <w:r>
        <w:t>«____» _______________ 2024 г.</w:t>
      </w:r>
    </w:p>
    <w:p w14:paraId="72C318D9" w14:textId="77777777" w:rsidR="005019EB" w:rsidRDefault="005019EB" w:rsidP="005019EB">
      <w:pPr>
        <w:jc w:val="center"/>
        <w:rPr>
          <w:b/>
        </w:rPr>
      </w:pPr>
    </w:p>
    <w:p w14:paraId="419D432E" w14:textId="77777777" w:rsidR="005019EB" w:rsidRDefault="005019EB" w:rsidP="005019EB">
      <w:pPr>
        <w:jc w:val="right"/>
        <w:rPr>
          <w:b/>
        </w:rPr>
      </w:pPr>
    </w:p>
    <w:p w14:paraId="49270969" w14:textId="77777777" w:rsidR="005019EB" w:rsidRDefault="005019EB" w:rsidP="005019EB">
      <w:pPr>
        <w:jc w:val="right"/>
        <w:rPr>
          <w:b/>
        </w:rPr>
      </w:pPr>
    </w:p>
    <w:p w14:paraId="79A0E8D8" w14:textId="77777777" w:rsidR="005019EB" w:rsidRDefault="005019EB" w:rsidP="005019EB">
      <w:pPr>
        <w:jc w:val="right"/>
        <w:rPr>
          <w:b/>
        </w:rPr>
      </w:pPr>
    </w:p>
    <w:p w14:paraId="2D118F4B" w14:textId="77777777" w:rsidR="005019EB" w:rsidRDefault="005019EB" w:rsidP="005019EB">
      <w:pPr>
        <w:jc w:val="right"/>
        <w:rPr>
          <w:b/>
        </w:rPr>
      </w:pPr>
    </w:p>
    <w:p w14:paraId="15B30E95" w14:textId="77777777" w:rsidR="005019EB" w:rsidRDefault="005019EB" w:rsidP="005019EB">
      <w:pPr>
        <w:jc w:val="right"/>
        <w:rPr>
          <w:b/>
        </w:rPr>
      </w:pPr>
    </w:p>
    <w:p w14:paraId="114337E8" w14:textId="77777777" w:rsidR="005019EB" w:rsidRDefault="005019EB" w:rsidP="005019EB">
      <w:pPr>
        <w:jc w:val="right"/>
        <w:rPr>
          <w:b/>
        </w:rPr>
      </w:pPr>
    </w:p>
    <w:p w14:paraId="5AC48796" w14:textId="77777777" w:rsidR="005019EB" w:rsidRDefault="005019EB" w:rsidP="005019EB">
      <w:pPr>
        <w:jc w:val="right"/>
        <w:rPr>
          <w:b/>
        </w:rPr>
      </w:pPr>
    </w:p>
    <w:p w14:paraId="40926A32" w14:textId="77777777" w:rsidR="005019EB" w:rsidRDefault="005019EB" w:rsidP="005019EB">
      <w:pPr>
        <w:jc w:val="right"/>
        <w:rPr>
          <w:b/>
        </w:rPr>
      </w:pPr>
    </w:p>
    <w:p w14:paraId="4C00DECC" w14:textId="77777777" w:rsidR="005019EB" w:rsidRDefault="005019EB" w:rsidP="005019EB">
      <w:pPr>
        <w:jc w:val="right"/>
        <w:rPr>
          <w:b/>
        </w:rPr>
      </w:pPr>
    </w:p>
    <w:p w14:paraId="587021C2" w14:textId="77777777" w:rsidR="005019EB" w:rsidRDefault="005019EB" w:rsidP="005019EB">
      <w:pPr>
        <w:jc w:val="right"/>
        <w:rPr>
          <w:b/>
        </w:rPr>
      </w:pPr>
    </w:p>
    <w:p w14:paraId="60CBEDA9" w14:textId="77777777" w:rsidR="005019EB" w:rsidRDefault="005019EB" w:rsidP="005019EB">
      <w:pPr>
        <w:jc w:val="right"/>
        <w:rPr>
          <w:b/>
        </w:rPr>
      </w:pPr>
    </w:p>
    <w:p w14:paraId="0A69529A" w14:textId="77777777" w:rsidR="005019EB" w:rsidRDefault="005019EB" w:rsidP="005019EB">
      <w:pPr>
        <w:jc w:val="right"/>
        <w:rPr>
          <w:b/>
        </w:rPr>
      </w:pPr>
    </w:p>
    <w:p w14:paraId="05928822" w14:textId="77777777" w:rsidR="005019EB" w:rsidRDefault="005019EB" w:rsidP="005019EB">
      <w:pPr>
        <w:jc w:val="right"/>
        <w:rPr>
          <w:b/>
        </w:rPr>
      </w:pPr>
    </w:p>
    <w:p w14:paraId="617D3DF1" w14:textId="77777777" w:rsidR="005019EB" w:rsidRDefault="005019EB" w:rsidP="005019EB">
      <w:pPr>
        <w:jc w:val="right"/>
        <w:rPr>
          <w:b/>
        </w:rPr>
      </w:pPr>
    </w:p>
    <w:p w14:paraId="1CBE2C3B" w14:textId="77777777" w:rsidR="005019EB" w:rsidRDefault="005019EB" w:rsidP="005019EB">
      <w:pPr>
        <w:jc w:val="right"/>
        <w:rPr>
          <w:b/>
        </w:rPr>
      </w:pPr>
    </w:p>
    <w:p w14:paraId="46B39991" w14:textId="77777777" w:rsidR="005019EB" w:rsidRDefault="005019EB" w:rsidP="005019EB">
      <w:pPr>
        <w:jc w:val="right"/>
        <w:rPr>
          <w:b/>
        </w:rPr>
      </w:pPr>
    </w:p>
    <w:p w14:paraId="73172A1D" w14:textId="77777777" w:rsidR="005019EB" w:rsidRDefault="005019EB" w:rsidP="005019EB">
      <w:pPr>
        <w:jc w:val="right"/>
        <w:rPr>
          <w:b/>
        </w:rPr>
      </w:pPr>
    </w:p>
    <w:p w14:paraId="5AB77D97" w14:textId="77777777" w:rsidR="005019EB" w:rsidRDefault="005019EB" w:rsidP="005019EB">
      <w:pPr>
        <w:jc w:val="right"/>
        <w:rPr>
          <w:b/>
        </w:rPr>
      </w:pPr>
    </w:p>
    <w:p w14:paraId="4C59E8CA" w14:textId="77777777" w:rsidR="005019EB" w:rsidRDefault="005019EB" w:rsidP="005019EB">
      <w:pPr>
        <w:jc w:val="right"/>
        <w:rPr>
          <w:b/>
        </w:rPr>
      </w:pPr>
    </w:p>
    <w:p w14:paraId="30446C8B" w14:textId="77777777" w:rsidR="005019EB" w:rsidRDefault="005019EB" w:rsidP="005019EB">
      <w:pPr>
        <w:jc w:val="right"/>
        <w:rPr>
          <w:b/>
        </w:rPr>
      </w:pPr>
    </w:p>
    <w:p w14:paraId="4C04DE32" w14:textId="77777777" w:rsidR="005019EB" w:rsidRDefault="005019EB" w:rsidP="005019EB">
      <w:pPr>
        <w:jc w:val="right"/>
        <w:rPr>
          <w:b/>
        </w:rPr>
      </w:pPr>
    </w:p>
    <w:p w14:paraId="71CD0BDD" w14:textId="77777777" w:rsidR="005019EB" w:rsidRPr="003F3D32" w:rsidRDefault="005019EB" w:rsidP="005019EB">
      <w:pPr>
        <w:jc w:val="right"/>
        <w:rPr>
          <w:b/>
          <w:sz w:val="16"/>
          <w:szCs w:val="16"/>
        </w:rPr>
      </w:pPr>
      <w:r>
        <w:rPr>
          <w:b/>
        </w:rPr>
        <w:lastRenderedPageBreak/>
        <w:t>Приложение №1</w:t>
      </w:r>
    </w:p>
    <w:tbl>
      <w:tblPr>
        <w:tblW w:w="10765" w:type="dxa"/>
        <w:tblInd w:w="-142" w:type="dxa"/>
        <w:tblLook w:val="04A0" w:firstRow="1" w:lastRow="0" w:firstColumn="1" w:lastColumn="0" w:noHBand="0" w:noVBand="1"/>
      </w:tblPr>
      <w:tblGrid>
        <w:gridCol w:w="2269"/>
        <w:gridCol w:w="1786"/>
        <w:gridCol w:w="1309"/>
        <w:gridCol w:w="1934"/>
        <w:gridCol w:w="1208"/>
        <w:gridCol w:w="56"/>
        <w:gridCol w:w="1096"/>
        <w:gridCol w:w="590"/>
        <w:gridCol w:w="282"/>
        <w:gridCol w:w="93"/>
        <w:gridCol w:w="142"/>
      </w:tblGrid>
      <w:tr w:rsidR="005019EB" w:rsidRPr="00E858C4" w14:paraId="12603A29" w14:textId="77777777" w:rsidTr="005019EB">
        <w:trPr>
          <w:trHeight w:val="352"/>
        </w:trPr>
        <w:tc>
          <w:tcPr>
            <w:tcW w:w="10248" w:type="dxa"/>
            <w:gridSpan w:val="8"/>
            <w:shd w:val="clear" w:color="auto" w:fill="auto"/>
            <w:noWrap/>
            <w:vAlign w:val="bottom"/>
            <w:hideMark/>
          </w:tcPr>
          <w:p w14:paraId="624D061C" w14:textId="77777777" w:rsidR="005019EB" w:rsidRDefault="005019EB" w:rsidP="005019EB">
            <w:pPr>
              <w:jc w:val="center"/>
            </w:pPr>
          </w:p>
          <w:p w14:paraId="3FF03E82" w14:textId="77777777" w:rsidR="005019EB" w:rsidRDefault="005019EB" w:rsidP="005019EB">
            <w:pPr>
              <w:jc w:val="center"/>
            </w:pPr>
          </w:p>
          <w:p w14:paraId="7E9ACF00" w14:textId="77777777" w:rsidR="005019EB" w:rsidRDefault="005019EB" w:rsidP="005019EB">
            <w:pPr>
              <w:jc w:val="center"/>
            </w:pPr>
            <w:r w:rsidRPr="006A1B80">
              <w:t>Расчет начальной (максимальной) цены контракта</w:t>
            </w:r>
            <w:r>
              <w:t xml:space="preserve"> </w:t>
            </w:r>
          </w:p>
          <w:p w14:paraId="140421AC" w14:textId="77777777" w:rsidR="005019EB" w:rsidRPr="006A1B80" w:rsidRDefault="005019EB" w:rsidP="005019EB">
            <w:pPr>
              <w:jc w:val="center"/>
            </w:pPr>
            <w:r>
              <w:t>на заверше</w:t>
            </w:r>
            <w:r w:rsidRPr="00873F06">
              <w:t xml:space="preserve">ние строительно-монтажных работ на объекте: «Строительство </w:t>
            </w:r>
            <w:r w:rsidRPr="00CF3298">
              <w:t>дошкольной образовательной организации в с. Новосельское на 200 мест по ул. Ленина Черноморского района</w:t>
            </w:r>
            <w:r w:rsidRPr="00873F06">
              <w:t xml:space="preserve">» </w:t>
            </w:r>
          </w:p>
        </w:tc>
        <w:tc>
          <w:tcPr>
            <w:tcW w:w="517" w:type="dxa"/>
            <w:gridSpan w:val="3"/>
            <w:tcBorders>
              <w:top w:val="nil"/>
              <w:left w:val="nil"/>
              <w:bottom w:val="nil"/>
              <w:right w:val="nil"/>
            </w:tcBorders>
            <w:shd w:val="clear" w:color="auto" w:fill="auto"/>
            <w:noWrap/>
            <w:vAlign w:val="bottom"/>
            <w:hideMark/>
          </w:tcPr>
          <w:p w14:paraId="7D8C81E5" w14:textId="77777777" w:rsidR="005019EB" w:rsidRPr="00E858C4" w:rsidRDefault="005019EB" w:rsidP="005019EB">
            <w:pPr>
              <w:jc w:val="center"/>
            </w:pPr>
          </w:p>
        </w:tc>
      </w:tr>
      <w:tr w:rsidR="005019EB" w:rsidRPr="00E858C4" w14:paraId="55593B68" w14:textId="77777777" w:rsidTr="005019EB">
        <w:trPr>
          <w:trHeight w:val="144"/>
        </w:trPr>
        <w:tc>
          <w:tcPr>
            <w:tcW w:w="10248" w:type="dxa"/>
            <w:gridSpan w:val="8"/>
            <w:shd w:val="clear" w:color="auto" w:fill="auto"/>
            <w:vAlign w:val="bottom"/>
            <w:hideMark/>
          </w:tcPr>
          <w:p w14:paraId="10A3F610" w14:textId="77777777" w:rsidR="005019EB" w:rsidRPr="006A1B80" w:rsidRDefault="005019EB" w:rsidP="005019EB">
            <w:pPr>
              <w:jc w:val="center"/>
              <w:rPr>
                <w:color w:val="000000"/>
              </w:rPr>
            </w:pPr>
          </w:p>
        </w:tc>
        <w:tc>
          <w:tcPr>
            <w:tcW w:w="517" w:type="dxa"/>
            <w:gridSpan w:val="3"/>
            <w:tcBorders>
              <w:top w:val="nil"/>
              <w:left w:val="nil"/>
              <w:bottom w:val="nil"/>
              <w:right w:val="nil"/>
            </w:tcBorders>
            <w:shd w:val="clear" w:color="auto" w:fill="auto"/>
            <w:hideMark/>
          </w:tcPr>
          <w:p w14:paraId="7D237C01" w14:textId="77777777" w:rsidR="005019EB" w:rsidRPr="00E858C4" w:rsidRDefault="005019EB" w:rsidP="005019EB">
            <w:pPr>
              <w:jc w:val="center"/>
              <w:rPr>
                <w:color w:val="000000"/>
              </w:rPr>
            </w:pPr>
          </w:p>
        </w:tc>
      </w:tr>
      <w:tr w:rsidR="005019EB" w:rsidRPr="00E858C4" w14:paraId="76AD6753" w14:textId="77777777" w:rsidTr="005019EB">
        <w:trPr>
          <w:gridAfter w:val="3"/>
          <w:wAfter w:w="517" w:type="dxa"/>
          <w:trHeight w:val="294"/>
        </w:trPr>
        <w:tc>
          <w:tcPr>
            <w:tcW w:w="2269" w:type="dxa"/>
            <w:tcBorders>
              <w:top w:val="nil"/>
              <w:left w:val="nil"/>
              <w:bottom w:val="nil"/>
              <w:right w:val="nil"/>
            </w:tcBorders>
            <w:shd w:val="clear" w:color="auto" w:fill="auto"/>
            <w:noWrap/>
            <w:vAlign w:val="bottom"/>
            <w:hideMark/>
          </w:tcPr>
          <w:p w14:paraId="5B48E729" w14:textId="77777777" w:rsidR="005019EB" w:rsidRPr="00D02171" w:rsidRDefault="005019EB" w:rsidP="005019EB">
            <w:pPr>
              <w:rPr>
                <w:sz w:val="10"/>
                <w:szCs w:val="10"/>
              </w:rPr>
            </w:pPr>
          </w:p>
        </w:tc>
        <w:tc>
          <w:tcPr>
            <w:tcW w:w="1786" w:type="dxa"/>
            <w:tcBorders>
              <w:top w:val="nil"/>
              <w:left w:val="nil"/>
              <w:bottom w:val="nil"/>
              <w:right w:val="nil"/>
            </w:tcBorders>
            <w:shd w:val="clear" w:color="auto" w:fill="auto"/>
            <w:noWrap/>
            <w:vAlign w:val="bottom"/>
          </w:tcPr>
          <w:p w14:paraId="16D8FCB1" w14:textId="77777777" w:rsidR="005019EB" w:rsidRPr="00D02171" w:rsidRDefault="005019EB" w:rsidP="005019EB">
            <w:pPr>
              <w:rPr>
                <w:sz w:val="10"/>
                <w:szCs w:val="10"/>
              </w:rPr>
            </w:pPr>
          </w:p>
        </w:tc>
        <w:tc>
          <w:tcPr>
            <w:tcW w:w="1309" w:type="dxa"/>
            <w:tcBorders>
              <w:top w:val="nil"/>
              <w:left w:val="nil"/>
              <w:bottom w:val="nil"/>
              <w:right w:val="nil"/>
            </w:tcBorders>
            <w:shd w:val="clear" w:color="auto" w:fill="auto"/>
            <w:noWrap/>
            <w:vAlign w:val="bottom"/>
            <w:hideMark/>
          </w:tcPr>
          <w:p w14:paraId="1D62E240" w14:textId="77777777" w:rsidR="005019EB" w:rsidRPr="006A1B80" w:rsidRDefault="005019EB" w:rsidP="005019EB"/>
        </w:tc>
        <w:tc>
          <w:tcPr>
            <w:tcW w:w="1934" w:type="dxa"/>
            <w:tcBorders>
              <w:top w:val="nil"/>
              <w:left w:val="nil"/>
              <w:bottom w:val="nil"/>
              <w:right w:val="nil"/>
            </w:tcBorders>
            <w:shd w:val="clear" w:color="auto" w:fill="auto"/>
            <w:noWrap/>
            <w:vAlign w:val="bottom"/>
            <w:hideMark/>
          </w:tcPr>
          <w:p w14:paraId="758E83D1" w14:textId="77777777" w:rsidR="005019EB" w:rsidRPr="00D02171" w:rsidRDefault="005019EB" w:rsidP="005019EB">
            <w:pPr>
              <w:rPr>
                <w:sz w:val="10"/>
                <w:szCs w:val="10"/>
              </w:rPr>
            </w:pPr>
          </w:p>
        </w:tc>
        <w:tc>
          <w:tcPr>
            <w:tcW w:w="1264" w:type="dxa"/>
            <w:gridSpan w:val="2"/>
            <w:tcBorders>
              <w:top w:val="nil"/>
              <w:left w:val="nil"/>
              <w:bottom w:val="nil"/>
              <w:right w:val="nil"/>
            </w:tcBorders>
            <w:shd w:val="clear" w:color="auto" w:fill="auto"/>
            <w:noWrap/>
            <w:vAlign w:val="bottom"/>
            <w:hideMark/>
          </w:tcPr>
          <w:p w14:paraId="7763EF92" w14:textId="77777777" w:rsidR="005019EB" w:rsidRPr="00D02171" w:rsidRDefault="005019EB" w:rsidP="005019EB">
            <w:pPr>
              <w:rPr>
                <w:sz w:val="10"/>
                <w:szCs w:val="10"/>
              </w:rPr>
            </w:pPr>
          </w:p>
        </w:tc>
        <w:tc>
          <w:tcPr>
            <w:tcW w:w="1686" w:type="dxa"/>
            <w:gridSpan w:val="2"/>
            <w:tcBorders>
              <w:top w:val="nil"/>
              <w:left w:val="nil"/>
              <w:bottom w:val="nil"/>
              <w:right w:val="nil"/>
            </w:tcBorders>
            <w:shd w:val="clear" w:color="auto" w:fill="auto"/>
            <w:noWrap/>
            <w:vAlign w:val="bottom"/>
            <w:hideMark/>
          </w:tcPr>
          <w:p w14:paraId="4FEA9D9D" w14:textId="77777777" w:rsidR="005019EB" w:rsidRPr="00D02171" w:rsidRDefault="005019EB" w:rsidP="005019EB">
            <w:pPr>
              <w:rPr>
                <w:sz w:val="10"/>
                <w:szCs w:val="10"/>
              </w:rPr>
            </w:pPr>
          </w:p>
        </w:tc>
      </w:tr>
      <w:tr w:rsidR="005019EB" w:rsidRPr="00E858C4" w14:paraId="3C99009A" w14:textId="77777777" w:rsidTr="005019EB">
        <w:trPr>
          <w:gridAfter w:val="3"/>
          <w:wAfter w:w="517" w:type="dxa"/>
          <w:trHeight w:val="294"/>
        </w:trPr>
        <w:tc>
          <w:tcPr>
            <w:tcW w:w="2269" w:type="dxa"/>
            <w:tcBorders>
              <w:top w:val="nil"/>
              <w:left w:val="nil"/>
              <w:bottom w:val="nil"/>
              <w:right w:val="nil"/>
            </w:tcBorders>
            <w:shd w:val="clear" w:color="auto" w:fill="auto"/>
            <w:noWrap/>
            <w:vAlign w:val="bottom"/>
            <w:hideMark/>
          </w:tcPr>
          <w:p w14:paraId="7561CC71" w14:textId="77777777" w:rsidR="005019EB" w:rsidRPr="00E858C4" w:rsidRDefault="005019EB" w:rsidP="005019EB">
            <w:pPr>
              <w:rPr>
                <w:sz w:val="20"/>
                <w:szCs w:val="20"/>
              </w:rPr>
            </w:pPr>
          </w:p>
        </w:tc>
        <w:tc>
          <w:tcPr>
            <w:tcW w:w="5029" w:type="dxa"/>
            <w:gridSpan w:val="3"/>
            <w:tcBorders>
              <w:top w:val="nil"/>
              <w:left w:val="nil"/>
              <w:bottom w:val="nil"/>
              <w:right w:val="nil"/>
            </w:tcBorders>
            <w:shd w:val="clear" w:color="auto" w:fill="auto"/>
            <w:noWrap/>
            <w:vAlign w:val="bottom"/>
            <w:hideMark/>
          </w:tcPr>
          <w:p w14:paraId="43ECFD77" w14:textId="77777777" w:rsidR="005019EB" w:rsidRPr="006A1B80" w:rsidRDefault="005019EB" w:rsidP="005019EB">
            <w:r w:rsidRPr="006A1B80">
              <w:rPr>
                <w:b/>
                <w:bCs/>
              </w:rPr>
              <w:t>Основания для расчета:</w:t>
            </w:r>
          </w:p>
        </w:tc>
        <w:tc>
          <w:tcPr>
            <w:tcW w:w="1264" w:type="dxa"/>
            <w:gridSpan w:val="2"/>
            <w:tcBorders>
              <w:top w:val="nil"/>
              <w:left w:val="nil"/>
              <w:bottom w:val="nil"/>
              <w:right w:val="nil"/>
            </w:tcBorders>
            <w:shd w:val="clear" w:color="auto" w:fill="auto"/>
            <w:noWrap/>
            <w:vAlign w:val="bottom"/>
            <w:hideMark/>
          </w:tcPr>
          <w:p w14:paraId="75C4A627" w14:textId="77777777" w:rsidR="005019EB" w:rsidRPr="00E858C4" w:rsidRDefault="005019EB" w:rsidP="005019EB">
            <w:pPr>
              <w:rPr>
                <w:sz w:val="20"/>
                <w:szCs w:val="20"/>
              </w:rPr>
            </w:pPr>
          </w:p>
        </w:tc>
        <w:tc>
          <w:tcPr>
            <w:tcW w:w="1686" w:type="dxa"/>
            <w:gridSpan w:val="2"/>
            <w:tcBorders>
              <w:top w:val="nil"/>
              <w:left w:val="nil"/>
              <w:bottom w:val="nil"/>
              <w:right w:val="nil"/>
            </w:tcBorders>
            <w:shd w:val="clear" w:color="auto" w:fill="auto"/>
            <w:noWrap/>
            <w:vAlign w:val="bottom"/>
            <w:hideMark/>
          </w:tcPr>
          <w:p w14:paraId="142723E7" w14:textId="77777777" w:rsidR="005019EB" w:rsidRPr="00E858C4" w:rsidRDefault="005019EB" w:rsidP="005019EB">
            <w:pPr>
              <w:rPr>
                <w:sz w:val="20"/>
                <w:szCs w:val="20"/>
              </w:rPr>
            </w:pPr>
          </w:p>
        </w:tc>
      </w:tr>
      <w:tr w:rsidR="005019EB" w:rsidRPr="00E858C4" w14:paraId="6D36C8B0" w14:textId="77777777" w:rsidTr="005019EB">
        <w:trPr>
          <w:gridAfter w:val="3"/>
          <w:wAfter w:w="517" w:type="dxa"/>
          <w:trHeight w:val="294"/>
        </w:trPr>
        <w:tc>
          <w:tcPr>
            <w:tcW w:w="2269" w:type="dxa"/>
            <w:tcBorders>
              <w:top w:val="nil"/>
              <w:left w:val="nil"/>
              <w:bottom w:val="nil"/>
              <w:right w:val="nil"/>
            </w:tcBorders>
            <w:shd w:val="clear" w:color="auto" w:fill="auto"/>
            <w:noWrap/>
            <w:vAlign w:val="bottom"/>
            <w:hideMark/>
          </w:tcPr>
          <w:p w14:paraId="54B8E9D0" w14:textId="77777777" w:rsidR="005019EB" w:rsidRPr="00D02171" w:rsidRDefault="005019EB" w:rsidP="005019EB">
            <w:pPr>
              <w:rPr>
                <w:sz w:val="16"/>
                <w:szCs w:val="16"/>
              </w:rPr>
            </w:pPr>
          </w:p>
        </w:tc>
        <w:tc>
          <w:tcPr>
            <w:tcW w:w="1786" w:type="dxa"/>
            <w:tcBorders>
              <w:top w:val="nil"/>
              <w:left w:val="nil"/>
              <w:bottom w:val="nil"/>
              <w:right w:val="nil"/>
            </w:tcBorders>
            <w:shd w:val="clear" w:color="auto" w:fill="auto"/>
            <w:noWrap/>
            <w:vAlign w:val="bottom"/>
            <w:hideMark/>
          </w:tcPr>
          <w:p w14:paraId="54EEB08B" w14:textId="77777777" w:rsidR="005019EB" w:rsidRPr="00D02171" w:rsidRDefault="005019EB" w:rsidP="005019EB">
            <w:pPr>
              <w:rPr>
                <w:sz w:val="16"/>
                <w:szCs w:val="16"/>
              </w:rPr>
            </w:pPr>
          </w:p>
        </w:tc>
        <w:tc>
          <w:tcPr>
            <w:tcW w:w="1309" w:type="dxa"/>
            <w:tcBorders>
              <w:top w:val="nil"/>
              <w:left w:val="nil"/>
              <w:bottom w:val="nil"/>
              <w:right w:val="nil"/>
            </w:tcBorders>
            <w:shd w:val="clear" w:color="auto" w:fill="auto"/>
            <w:noWrap/>
            <w:vAlign w:val="bottom"/>
            <w:hideMark/>
          </w:tcPr>
          <w:p w14:paraId="63F7B87C" w14:textId="77777777" w:rsidR="005019EB" w:rsidRPr="006A1B80" w:rsidRDefault="005019EB" w:rsidP="005019EB"/>
        </w:tc>
        <w:tc>
          <w:tcPr>
            <w:tcW w:w="1934" w:type="dxa"/>
            <w:tcBorders>
              <w:top w:val="nil"/>
              <w:left w:val="nil"/>
              <w:bottom w:val="nil"/>
              <w:right w:val="nil"/>
            </w:tcBorders>
            <w:shd w:val="clear" w:color="auto" w:fill="auto"/>
            <w:noWrap/>
            <w:vAlign w:val="bottom"/>
            <w:hideMark/>
          </w:tcPr>
          <w:p w14:paraId="316D4DC8" w14:textId="77777777" w:rsidR="005019EB" w:rsidRPr="00D02171" w:rsidRDefault="005019EB" w:rsidP="005019EB">
            <w:pPr>
              <w:rPr>
                <w:sz w:val="16"/>
                <w:szCs w:val="16"/>
              </w:rPr>
            </w:pPr>
          </w:p>
        </w:tc>
        <w:tc>
          <w:tcPr>
            <w:tcW w:w="1264" w:type="dxa"/>
            <w:gridSpan w:val="2"/>
            <w:tcBorders>
              <w:top w:val="nil"/>
              <w:left w:val="nil"/>
              <w:bottom w:val="nil"/>
              <w:right w:val="nil"/>
            </w:tcBorders>
            <w:shd w:val="clear" w:color="auto" w:fill="auto"/>
            <w:noWrap/>
            <w:vAlign w:val="bottom"/>
            <w:hideMark/>
          </w:tcPr>
          <w:p w14:paraId="494DB83D" w14:textId="77777777" w:rsidR="005019EB" w:rsidRPr="00D02171" w:rsidRDefault="005019EB" w:rsidP="005019EB">
            <w:pPr>
              <w:rPr>
                <w:sz w:val="16"/>
                <w:szCs w:val="16"/>
              </w:rPr>
            </w:pPr>
          </w:p>
        </w:tc>
        <w:tc>
          <w:tcPr>
            <w:tcW w:w="1686" w:type="dxa"/>
            <w:gridSpan w:val="2"/>
            <w:tcBorders>
              <w:top w:val="nil"/>
              <w:left w:val="nil"/>
              <w:bottom w:val="nil"/>
              <w:right w:val="nil"/>
            </w:tcBorders>
            <w:shd w:val="clear" w:color="auto" w:fill="auto"/>
            <w:noWrap/>
            <w:vAlign w:val="bottom"/>
            <w:hideMark/>
          </w:tcPr>
          <w:p w14:paraId="45A1DA0C" w14:textId="77777777" w:rsidR="005019EB" w:rsidRPr="00D02171" w:rsidRDefault="005019EB" w:rsidP="005019EB">
            <w:pPr>
              <w:rPr>
                <w:sz w:val="16"/>
                <w:szCs w:val="16"/>
              </w:rPr>
            </w:pPr>
          </w:p>
        </w:tc>
      </w:tr>
      <w:tr w:rsidR="005019EB" w:rsidRPr="00E858C4" w14:paraId="1E2DC6CB" w14:textId="77777777" w:rsidTr="005019EB">
        <w:trPr>
          <w:trHeight w:val="764"/>
        </w:trPr>
        <w:tc>
          <w:tcPr>
            <w:tcW w:w="2269" w:type="dxa"/>
            <w:tcBorders>
              <w:top w:val="nil"/>
              <w:left w:val="nil"/>
              <w:bottom w:val="nil"/>
              <w:right w:val="nil"/>
            </w:tcBorders>
            <w:shd w:val="clear" w:color="auto" w:fill="auto"/>
            <w:noWrap/>
            <w:hideMark/>
          </w:tcPr>
          <w:p w14:paraId="69BDE8F8" w14:textId="77777777" w:rsidR="005019EB" w:rsidRPr="00E858C4" w:rsidRDefault="005019EB" w:rsidP="005019EB">
            <w:pPr>
              <w:jc w:val="right"/>
            </w:pPr>
            <w:r w:rsidRPr="00E858C4">
              <w:t>1.</w:t>
            </w:r>
          </w:p>
        </w:tc>
        <w:tc>
          <w:tcPr>
            <w:tcW w:w="7979" w:type="dxa"/>
            <w:gridSpan w:val="7"/>
            <w:tcBorders>
              <w:top w:val="nil"/>
              <w:left w:val="nil"/>
              <w:bottom w:val="nil"/>
              <w:right w:val="nil"/>
            </w:tcBorders>
            <w:shd w:val="clear" w:color="auto" w:fill="auto"/>
            <w:hideMark/>
          </w:tcPr>
          <w:p w14:paraId="359F54A0" w14:textId="77777777" w:rsidR="005019EB" w:rsidRDefault="005019EB" w:rsidP="005019EB">
            <w:r w:rsidRPr="006A1B80">
              <w:t xml:space="preserve"> Приказ </w:t>
            </w:r>
            <w:r>
              <w:t>«</w:t>
            </w:r>
            <w:r w:rsidRPr="00664066">
              <w:t>Об утверждении проектной документации по объекту «Строительство дошкольной образовательной организации в с. Новосельское на 200 мест по ул. Ленина Черноморского района» от 19.01.2024 №</w:t>
            </w:r>
            <w:r>
              <w:t>8</w:t>
            </w:r>
          </w:p>
          <w:p w14:paraId="3C7E527F" w14:textId="77777777" w:rsidR="005019EB" w:rsidRPr="006A1B80" w:rsidRDefault="005019EB" w:rsidP="005019EB"/>
        </w:tc>
        <w:tc>
          <w:tcPr>
            <w:tcW w:w="517" w:type="dxa"/>
            <w:gridSpan w:val="3"/>
            <w:tcBorders>
              <w:top w:val="nil"/>
              <w:left w:val="nil"/>
              <w:bottom w:val="nil"/>
              <w:right w:val="nil"/>
            </w:tcBorders>
            <w:shd w:val="clear" w:color="auto" w:fill="auto"/>
            <w:hideMark/>
          </w:tcPr>
          <w:p w14:paraId="552F99D8" w14:textId="77777777" w:rsidR="005019EB" w:rsidRPr="00E858C4" w:rsidRDefault="005019EB" w:rsidP="005019EB"/>
        </w:tc>
      </w:tr>
      <w:tr w:rsidR="005019EB" w:rsidRPr="00E858C4" w14:paraId="2A0A8418" w14:textId="77777777" w:rsidTr="005019EB">
        <w:trPr>
          <w:trHeight w:val="589"/>
        </w:trPr>
        <w:tc>
          <w:tcPr>
            <w:tcW w:w="2269" w:type="dxa"/>
            <w:tcBorders>
              <w:top w:val="nil"/>
              <w:left w:val="nil"/>
              <w:bottom w:val="nil"/>
              <w:right w:val="nil"/>
            </w:tcBorders>
            <w:shd w:val="clear" w:color="auto" w:fill="auto"/>
            <w:noWrap/>
            <w:hideMark/>
          </w:tcPr>
          <w:p w14:paraId="5D300C9F" w14:textId="77777777" w:rsidR="005019EB" w:rsidRPr="00E858C4" w:rsidRDefault="005019EB" w:rsidP="005019EB">
            <w:pPr>
              <w:jc w:val="right"/>
            </w:pPr>
            <w:r w:rsidRPr="00E858C4">
              <w:t>2</w:t>
            </w:r>
          </w:p>
        </w:tc>
        <w:tc>
          <w:tcPr>
            <w:tcW w:w="7979" w:type="dxa"/>
            <w:gridSpan w:val="7"/>
            <w:tcBorders>
              <w:top w:val="nil"/>
              <w:left w:val="nil"/>
              <w:bottom w:val="nil"/>
              <w:right w:val="nil"/>
            </w:tcBorders>
            <w:shd w:val="clear" w:color="auto" w:fill="auto"/>
            <w:hideMark/>
          </w:tcPr>
          <w:p w14:paraId="1761166B" w14:textId="77777777" w:rsidR="005019EB" w:rsidRPr="00B51058" w:rsidRDefault="005019EB" w:rsidP="005019EB">
            <w:r w:rsidRPr="00B51058">
              <w:t>Заключение ГАУ РК «</w:t>
            </w:r>
            <w:proofErr w:type="spellStart"/>
            <w:r w:rsidRPr="00B51058">
              <w:t>Госстройэкспертиза</w:t>
            </w:r>
            <w:proofErr w:type="spellEnd"/>
            <w:r w:rsidRPr="00B51058">
              <w:t xml:space="preserve">» </w:t>
            </w:r>
            <w:r w:rsidRPr="008C481B">
              <w:t xml:space="preserve">от </w:t>
            </w:r>
            <w:r>
              <w:t>28</w:t>
            </w:r>
            <w:r w:rsidRPr="008C481B">
              <w:t>.</w:t>
            </w:r>
            <w:r>
              <w:t>12</w:t>
            </w:r>
            <w:r w:rsidRPr="008C481B">
              <w:t>.2023 г. № 91-1-1-</w:t>
            </w:r>
            <w:r w:rsidRPr="00CF3298">
              <w:t>3-083162-2023</w:t>
            </w:r>
          </w:p>
        </w:tc>
        <w:tc>
          <w:tcPr>
            <w:tcW w:w="517" w:type="dxa"/>
            <w:gridSpan w:val="3"/>
            <w:tcBorders>
              <w:top w:val="nil"/>
              <w:left w:val="nil"/>
              <w:bottom w:val="nil"/>
              <w:right w:val="nil"/>
            </w:tcBorders>
            <w:shd w:val="clear" w:color="auto" w:fill="auto"/>
            <w:hideMark/>
          </w:tcPr>
          <w:p w14:paraId="02A5B482" w14:textId="77777777" w:rsidR="005019EB" w:rsidRPr="00E858C4" w:rsidRDefault="005019EB" w:rsidP="005019EB">
            <w:pPr>
              <w:rPr>
                <w:color w:val="000000"/>
              </w:rPr>
            </w:pPr>
          </w:p>
        </w:tc>
      </w:tr>
      <w:tr w:rsidR="005019EB" w:rsidRPr="00E858C4" w14:paraId="341F9708" w14:textId="77777777" w:rsidTr="005019EB">
        <w:trPr>
          <w:trHeight w:val="764"/>
        </w:trPr>
        <w:tc>
          <w:tcPr>
            <w:tcW w:w="2269" w:type="dxa"/>
            <w:tcBorders>
              <w:top w:val="nil"/>
              <w:left w:val="nil"/>
              <w:bottom w:val="nil"/>
              <w:right w:val="nil"/>
            </w:tcBorders>
            <w:shd w:val="clear" w:color="auto" w:fill="auto"/>
            <w:noWrap/>
            <w:hideMark/>
          </w:tcPr>
          <w:p w14:paraId="707A4E48" w14:textId="77777777" w:rsidR="005019EB" w:rsidRPr="00E858C4" w:rsidRDefault="005019EB" w:rsidP="005019EB">
            <w:pPr>
              <w:jc w:val="right"/>
            </w:pPr>
            <w:r w:rsidRPr="00E858C4">
              <w:t>3</w:t>
            </w:r>
          </w:p>
        </w:tc>
        <w:tc>
          <w:tcPr>
            <w:tcW w:w="7979" w:type="dxa"/>
            <w:gridSpan w:val="7"/>
            <w:tcBorders>
              <w:top w:val="nil"/>
              <w:left w:val="nil"/>
              <w:bottom w:val="nil"/>
              <w:right w:val="nil"/>
            </w:tcBorders>
            <w:shd w:val="clear" w:color="auto" w:fill="auto"/>
            <w:hideMark/>
          </w:tcPr>
          <w:p w14:paraId="1F1A0E87" w14:textId="77777777" w:rsidR="005019EB" w:rsidRDefault="005019EB" w:rsidP="005019EB">
            <w:r w:rsidRPr="006A1B80">
              <w:t xml:space="preserve">Утвержденный сводный сметный расчет </w:t>
            </w:r>
            <w:r>
              <w:t xml:space="preserve">  </w:t>
            </w:r>
            <w:r w:rsidRPr="006A1B80">
              <w:t xml:space="preserve">стоимости </w:t>
            </w:r>
            <w:r>
              <w:t>строительства</w:t>
            </w:r>
            <w:r w:rsidRPr="006A1B80">
              <w:t xml:space="preserve"> </w:t>
            </w:r>
            <w:r>
              <w:t>в</w:t>
            </w:r>
            <w:r w:rsidRPr="00FB44D6">
              <w:t xml:space="preserve"> </w:t>
            </w:r>
            <w:r>
              <w:t xml:space="preserve">  </w:t>
            </w:r>
            <w:r w:rsidRPr="00FB44D6">
              <w:t xml:space="preserve">сумме  </w:t>
            </w:r>
            <w:r>
              <w:t xml:space="preserve">   </w:t>
            </w:r>
            <w:r w:rsidRPr="00FB44D6">
              <w:t>485 725,19 тыс.</w:t>
            </w:r>
            <w:r>
              <w:t xml:space="preserve"> </w:t>
            </w:r>
            <w:r w:rsidRPr="00FB44D6">
              <w:t>руб. в ценах на 3 квартал 2023 г.</w:t>
            </w:r>
          </w:p>
          <w:p w14:paraId="45AC19F3" w14:textId="77777777" w:rsidR="005019EB" w:rsidRPr="006A1B80" w:rsidRDefault="005019EB" w:rsidP="005019EB"/>
        </w:tc>
        <w:tc>
          <w:tcPr>
            <w:tcW w:w="517" w:type="dxa"/>
            <w:gridSpan w:val="3"/>
            <w:tcBorders>
              <w:top w:val="nil"/>
              <w:left w:val="nil"/>
              <w:bottom w:val="nil"/>
              <w:right w:val="nil"/>
            </w:tcBorders>
            <w:shd w:val="clear" w:color="auto" w:fill="auto"/>
            <w:hideMark/>
          </w:tcPr>
          <w:p w14:paraId="766C4F00" w14:textId="77777777" w:rsidR="005019EB" w:rsidRPr="00E858C4" w:rsidRDefault="005019EB" w:rsidP="005019EB"/>
        </w:tc>
      </w:tr>
      <w:tr w:rsidR="005019EB" w:rsidRPr="00E858C4" w14:paraId="10E08112" w14:textId="77777777" w:rsidTr="005019EB">
        <w:trPr>
          <w:gridAfter w:val="1"/>
          <w:wAfter w:w="142" w:type="dxa"/>
          <w:trHeight w:val="308"/>
        </w:trPr>
        <w:tc>
          <w:tcPr>
            <w:tcW w:w="2269" w:type="dxa"/>
            <w:tcBorders>
              <w:top w:val="nil"/>
              <w:left w:val="nil"/>
              <w:bottom w:val="nil"/>
              <w:right w:val="nil"/>
            </w:tcBorders>
            <w:shd w:val="clear" w:color="auto" w:fill="auto"/>
            <w:noWrap/>
            <w:vAlign w:val="bottom"/>
            <w:hideMark/>
          </w:tcPr>
          <w:p w14:paraId="3AF1D444" w14:textId="77777777" w:rsidR="005019EB" w:rsidRPr="00E858C4" w:rsidRDefault="005019EB" w:rsidP="005019EB">
            <w:pPr>
              <w:rPr>
                <w:sz w:val="20"/>
                <w:szCs w:val="20"/>
              </w:rPr>
            </w:pPr>
          </w:p>
        </w:tc>
        <w:tc>
          <w:tcPr>
            <w:tcW w:w="1786" w:type="dxa"/>
            <w:tcBorders>
              <w:top w:val="nil"/>
              <w:left w:val="nil"/>
              <w:bottom w:val="nil"/>
              <w:right w:val="nil"/>
            </w:tcBorders>
            <w:shd w:val="clear" w:color="auto" w:fill="auto"/>
            <w:noWrap/>
            <w:vAlign w:val="bottom"/>
            <w:hideMark/>
          </w:tcPr>
          <w:p w14:paraId="6A68FDAE" w14:textId="77777777" w:rsidR="005019EB" w:rsidRPr="00E858C4" w:rsidRDefault="005019EB" w:rsidP="005019EB">
            <w:pPr>
              <w:rPr>
                <w:sz w:val="20"/>
                <w:szCs w:val="20"/>
              </w:rPr>
            </w:pPr>
          </w:p>
        </w:tc>
        <w:tc>
          <w:tcPr>
            <w:tcW w:w="1309" w:type="dxa"/>
            <w:tcBorders>
              <w:top w:val="nil"/>
              <w:left w:val="nil"/>
              <w:bottom w:val="nil"/>
              <w:right w:val="nil"/>
            </w:tcBorders>
            <w:shd w:val="clear" w:color="auto" w:fill="auto"/>
            <w:noWrap/>
            <w:vAlign w:val="bottom"/>
            <w:hideMark/>
          </w:tcPr>
          <w:p w14:paraId="58D8F944" w14:textId="77777777" w:rsidR="005019EB" w:rsidRPr="00E858C4" w:rsidRDefault="005019EB" w:rsidP="005019EB">
            <w:pPr>
              <w:rPr>
                <w:sz w:val="20"/>
                <w:szCs w:val="20"/>
              </w:rPr>
            </w:pPr>
          </w:p>
        </w:tc>
        <w:tc>
          <w:tcPr>
            <w:tcW w:w="1934" w:type="dxa"/>
            <w:tcBorders>
              <w:top w:val="nil"/>
              <w:left w:val="nil"/>
              <w:bottom w:val="nil"/>
              <w:right w:val="nil"/>
            </w:tcBorders>
            <w:shd w:val="clear" w:color="auto" w:fill="auto"/>
            <w:noWrap/>
            <w:vAlign w:val="bottom"/>
            <w:hideMark/>
          </w:tcPr>
          <w:p w14:paraId="16DF859D" w14:textId="77777777" w:rsidR="005019EB" w:rsidRPr="00E858C4" w:rsidRDefault="005019EB" w:rsidP="005019EB">
            <w:pPr>
              <w:rPr>
                <w:sz w:val="20"/>
                <w:szCs w:val="20"/>
              </w:rPr>
            </w:pPr>
          </w:p>
        </w:tc>
        <w:tc>
          <w:tcPr>
            <w:tcW w:w="1264" w:type="dxa"/>
            <w:gridSpan w:val="2"/>
            <w:tcBorders>
              <w:top w:val="nil"/>
              <w:left w:val="nil"/>
              <w:bottom w:val="nil"/>
              <w:right w:val="nil"/>
            </w:tcBorders>
            <w:shd w:val="clear" w:color="auto" w:fill="auto"/>
            <w:noWrap/>
            <w:vAlign w:val="bottom"/>
            <w:hideMark/>
          </w:tcPr>
          <w:p w14:paraId="18159EB2" w14:textId="77777777" w:rsidR="005019EB" w:rsidRPr="00E858C4" w:rsidRDefault="005019EB" w:rsidP="005019EB">
            <w:pPr>
              <w:rPr>
                <w:sz w:val="20"/>
                <w:szCs w:val="20"/>
              </w:rPr>
            </w:pPr>
          </w:p>
        </w:tc>
        <w:tc>
          <w:tcPr>
            <w:tcW w:w="1686" w:type="dxa"/>
            <w:gridSpan w:val="2"/>
            <w:tcBorders>
              <w:top w:val="nil"/>
              <w:left w:val="nil"/>
              <w:bottom w:val="nil"/>
              <w:right w:val="nil"/>
            </w:tcBorders>
            <w:shd w:val="clear" w:color="auto" w:fill="auto"/>
            <w:noWrap/>
            <w:vAlign w:val="bottom"/>
            <w:hideMark/>
          </w:tcPr>
          <w:p w14:paraId="1075D128" w14:textId="77777777" w:rsidR="005019EB" w:rsidRPr="00E858C4" w:rsidRDefault="005019EB" w:rsidP="005019EB">
            <w:pPr>
              <w:jc w:val="right"/>
            </w:pPr>
            <w:r w:rsidRPr="00E858C4">
              <w:t>(руб.)</w:t>
            </w:r>
          </w:p>
        </w:tc>
        <w:tc>
          <w:tcPr>
            <w:tcW w:w="375" w:type="dxa"/>
            <w:gridSpan w:val="2"/>
            <w:tcBorders>
              <w:top w:val="nil"/>
              <w:left w:val="nil"/>
              <w:bottom w:val="nil"/>
              <w:right w:val="nil"/>
            </w:tcBorders>
            <w:shd w:val="clear" w:color="auto" w:fill="auto"/>
            <w:noWrap/>
            <w:vAlign w:val="bottom"/>
            <w:hideMark/>
          </w:tcPr>
          <w:p w14:paraId="12E5B1BE" w14:textId="77777777" w:rsidR="005019EB" w:rsidRPr="00E858C4" w:rsidRDefault="005019EB" w:rsidP="005019EB">
            <w:pPr>
              <w:jc w:val="right"/>
            </w:pPr>
          </w:p>
        </w:tc>
      </w:tr>
      <w:tr w:rsidR="005019EB" w:rsidRPr="00E858C4" w14:paraId="55CEFF13" w14:textId="77777777" w:rsidTr="005019EB">
        <w:trPr>
          <w:gridAfter w:val="1"/>
          <w:wAfter w:w="142" w:type="dxa"/>
          <w:trHeight w:val="2264"/>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4481D" w14:textId="77777777" w:rsidR="005019EB" w:rsidRPr="00630820" w:rsidRDefault="005019EB" w:rsidP="005019EB">
            <w:pPr>
              <w:jc w:val="center"/>
              <w:rPr>
                <w:sz w:val="20"/>
                <w:szCs w:val="20"/>
              </w:rPr>
            </w:pPr>
            <w:r w:rsidRPr="00630820">
              <w:rPr>
                <w:sz w:val="20"/>
                <w:szCs w:val="20"/>
              </w:rPr>
              <w:t>Наименование работ и затрат</w:t>
            </w:r>
          </w:p>
        </w:tc>
        <w:tc>
          <w:tcPr>
            <w:tcW w:w="1786" w:type="dxa"/>
            <w:tcBorders>
              <w:top w:val="single" w:sz="4" w:space="0" w:color="auto"/>
              <w:left w:val="nil"/>
              <w:bottom w:val="single" w:sz="4" w:space="0" w:color="auto"/>
              <w:right w:val="single" w:sz="4" w:space="0" w:color="auto"/>
            </w:tcBorders>
            <w:shd w:val="clear" w:color="auto" w:fill="auto"/>
            <w:vAlign w:val="center"/>
            <w:hideMark/>
          </w:tcPr>
          <w:p w14:paraId="780F3954" w14:textId="77777777" w:rsidR="005019EB" w:rsidRPr="00630820" w:rsidRDefault="005019EB" w:rsidP="005019EB">
            <w:pPr>
              <w:jc w:val="center"/>
              <w:rPr>
                <w:sz w:val="20"/>
                <w:szCs w:val="20"/>
              </w:rPr>
            </w:pPr>
            <w:r w:rsidRPr="00630820">
              <w:rPr>
                <w:sz w:val="20"/>
                <w:szCs w:val="20"/>
              </w:rPr>
              <w:t xml:space="preserve">Стоимость работ в ценах на дату утверждения сметной документации </w:t>
            </w:r>
            <w:r w:rsidRPr="00630820">
              <w:rPr>
                <w:sz w:val="20"/>
                <w:szCs w:val="20"/>
              </w:rPr>
              <w:br/>
              <w:t xml:space="preserve">"квартал" </w:t>
            </w:r>
            <w:r>
              <w:rPr>
                <w:sz w:val="20"/>
                <w:szCs w:val="20"/>
              </w:rPr>
              <w:t>3</w:t>
            </w:r>
            <w:r w:rsidRPr="00630820">
              <w:rPr>
                <w:sz w:val="20"/>
                <w:szCs w:val="20"/>
              </w:rPr>
              <w:t xml:space="preserve"> </w:t>
            </w:r>
            <w:r w:rsidRPr="00630820">
              <w:rPr>
                <w:sz w:val="20"/>
                <w:szCs w:val="20"/>
              </w:rPr>
              <w:br/>
              <w:t xml:space="preserve">"год" </w:t>
            </w:r>
            <w:r w:rsidRPr="00630820">
              <w:rPr>
                <w:sz w:val="20"/>
                <w:szCs w:val="20"/>
                <w:u w:val="single"/>
              </w:rPr>
              <w:t>20</w:t>
            </w:r>
            <w:r>
              <w:rPr>
                <w:sz w:val="20"/>
                <w:szCs w:val="20"/>
                <w:u w:val="single"/>
              </w:rPr>
              <w:t>23</w:t>
            </w:r>
            <w:r w:rsidRPr="00630820">
              <w:rPr>
                <w:sz w:val="20"/>
                <w:szCs w:val="20"/>
                <w:u w:val="single"/>
              </w:rPr>
              <w:t xml:space="preserve">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7B173F94" w14:textId="77777777" w:rsidR="005019EB" w:rsidRPr="00630820" w:rsidRDefault="005019EB" w:rsidP="005019EB">
            <w:pPr>
              <w:jc w:val="center"/>
              <w:rPr>
                <w:sz w:val="20"/>
                <w:szCs w:val="20"/>
              </w:rPr>
            </w:pPr>
            <w:r w:rsidRPr="00630820">
              <w:rPr>
                <w:sz w:val="20"/>
                <w:szCs w:val="20"/>
              </w:rPr>
              <w:t>Индекс фактической инфляции</w:t>
            </w:r>
          </w:p>
        </w:tc>
        <w:tc>
          <w:tcPr>
            <w:tcW w:w="1934" w:type="dxa"/>
            <w:tcBorders>
              <w:top w:val="single" w:sz="4" w:space="0" w:color="auto"/>
              <w:left w:val="nil"/>
              <w:bottom w:val="single" w:sz="4" w:space="0" w:color="auto"/>
              <w:right w:val="single" w:sz="4" w:space="0" w:color="auto"/>
            </w:tcBorders>
            <w:shd w:val="clear" w:color="auto" w:fill="auto"/>
            <w:vAlign w:val="center"/>
            <w:hideMark/>
          </w:tcPr>
          <w:p w14:paraId="45EEF88B" w14:textId="77777777" w:rsidR="005019EB" w:rsidRPr="00630820" w:rsidRDefault="005019EB" w:rsidP="005019EB">
            <w:pPr>
              <w:jc w:val="center"/>
              <w:rPr>
                <w:sz w:val="20"/>
                <w:szCs w:val="20"/>
              </w:rPr>
            </w:pPr>
            <w:r w:rsidRPr="00630820">
              <w:rPr>
                <w:sz w:val="20"/>
                <w:szCs w:val="20"/>
              </w:rPr>
              <w:t xml:space="preserve">Стоимость работ в ценах на дату формирования начальной (максимальной) цены контракта "месяц" </w:t>
            </w:r>
            <w:r>
              <w:rPr>
                <w:sz w:val="20"/>
                <w:szCs w:val="20"/>
              </w:rPr>
              <w:t xml:space="preserve">январь </w:t>
            </w:r>
            <w:r w:rsidRPr="00630820">
              <w:rPr>
                <w:sz w:val="20"/>
                <w:szCs w:val="20"/>
              </w:rPr>
              <w:t xml:space="preserve">"год" </w:t>
            </w:r>
            <w:r w:rsidRPr="00630820">
              <w:rPr>
                <w:sz w:val="20"/>
                <w:szCs w:val="20"/>
                <w:u w:val="single"/>
              </w:rPr>
              <w:t>202</w:t>
            </w:r>
            <w:r>
              <w:rPr>
                <w:sz w:val="20"/>
                <w:szCs w:val="20"/>
                <w:u w:val="single"/>
              </w:rPr>
              <w:t>4</w:t>
            </w:r>
          </w:p>
        </w:tc>
        <w:tc>
          <w:tcPr>
            <w:tcW w:w="1264" w:type="dxa"/>
            <w:gridSpan w:val="2"/>
            <w:tcBorders>
              <w:top w:val="single" w:sz="4" w:space="0" w:color="auto"/>
              <w:left w:val="nil"/>
              <w:bottom w:val="single" w:sz="4" w:space="0" w:color="auto"/>
              <w:right w:val="single" w:sz="4" w:space="0" w:color="auto"/>
            </w:tcBorders>
            <w:shd w:val="clear" w:color="auto" w:fill="auto"/>
            <w:vAlign w:val="center"/>
            <w:hideMark/>
          </w:tcPr>
          <w:p w14:paraId="7BC1B5FF" w14:textId="77777777" w:rsidR="005019EB" w:rsidRPr="00630820" w:rsidRDefault="005019EB" w:rsidP="005019EB">
            <w:pPr>
              <w:jc w:val="center"/>
              <w:rPr>
                <w:sz w:val="20"/>
                <w:szCs w:val="20"/>
              </w:rPr>
            </w:pPr>
            <w:r w:rsidRPr="00630820">
              <w:rPr>
                <w:sz w:val="20"/>
                <w:szCs w:val="20"/>
              </w:rPr>
              <w:t>Индекс прогнозный инфляции на период выполнения работ</w:t>
            </w:r>
          </w:p>
        </w:tc>
        <w:tc>
          <w:tcPr>
            <w:tcW w:w="1686" w:type="dxa"/>
            <w:gridSpan w:val="2"/>
            <w:tcBorders>
              <w:top w:val="single" w:sz="4" w:space="0" w:color="auto"/>
              <w:left w:val="nil"/>
              <w:bottom w:val="single" w:sz="4" w:space="0" w:color="auto"/>
              <w:right w:val="single" w:sz="4" w:space="0" w:color="auto"/>
            </w:tcBorders>
            <w:shd w:val="clear" w:color="auto" w:fill="auto"/>
            <w:vAlign w:val="center"/>
            <w:hideMark/>
          </w:tcPr>
          <w:p w14:paraId="516FFF1B" w14:textId="77777777" w:rsidR="005019EB" w:rsidRPr="00630820" w:rsidRDefault="005019EB" w:rsidP="005019EB">
            <w:pPr>
              <w:jc w:val="center"/>
              <w:rPr>
                <w:sz w:val="20"/>
                <w:szCs w:val="20"/>
              </w:rPr>
            </w:pPr>
            <w:r w:rsidRPr="00630820">
              <w:rPr>
                <w:sz w:val="20"/>
                <w:szCs w:val="20"/>
              </w:rPr>
              <w:t>Начальная (максимальная) цена контракта с учетом индекса прогнозной инфляции на период выполнения работ</w:t>
            </w:r>
          </w:p>
        </w:tc>
        <w:tc>
          <w:tcPr>
            <w:tcW w:w="375" w:type="dxa"/>
            <w:gridSpan w:val="2"/>
            <w:tcBorders>
              <w:top w:val="nil"/>
              <w:left w:val="nil"/>
              <w:bottom w:val="nil"/>
              <w:right w:val="nil"/>
            </w:tcBorders>
            <w:shd w:val="clear" w:color="auto" w:fill="auto"/>
            <w:noWrap/>
            <w:vAlign w:val="bottom"/>
            <w:hideMark/>
          </w:tcPr>
          <w:p w14:paraId="509A983B" w14:textId="77777777" w:rsidR="005019EB" w:rsidRPr="00E858C4" w:rsidRDefault="005019EB" w:rsidP="005019EB">
            <w:pPr>
              <w:jc w:val="center"/>
            </w:pPr>
          </w:p>
        </w:tc>
      </w:tr>
      <w:tr w:rsidR="005019EB" w:rsidRPr="00E858C4" w14:paraId="385AC85A" w14:textId="77777777" w:rsidTr="005019EB">
        <w:trPr>
          <w:gridAfter w:val="1"/>
          <w:wAfter w:w="142" w:type="dxa"/>
          <w:trHeight w:val="308"/>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011C6E79" w14:textId="77777777" w:rsidR="005019EB" w:rsidRPr="00630820" w:rsidRDefault="005019EB" w:rsidP="005019EB">
            <w:pPr>
              <w:jc w:val="center"/>
              <w:rPr>
                <w:sz w:val="20"/>
                <w:szCs w:val="20"/>
              </w:rPr>
            </w:pPr>
            <w:r w:rsidRPr="00630820">
              <w:rPr>
                <w:sz w:val="20"/>
                <w:szCs w:val="20"/>
              </w:rPr>
              <w:t>1</w:t>
            </w:r>
          </w:p>
        </w:tc>
        <w:tc>
          <w:tcPr>
            <w:tcW w:w="1786" w:type="dxa"/>
            <w:tcBorders>
              <w:top w:val="nil"/>
              <w:left w:val="nil"/>
              <w:bottom w:val="single" w:sz="4" w:space="0" w:color="auto"/>
              <w:right w:val="single" w:sz="4" w:space="0" w:color="auto"/>
            </w:tcBorders>
            <w:shd w:val="clear" w:color="auto" w:fill="auto"/>
            <w:vAlign w:val="center"/>
            <w:hideMark/>
          </w:tcPr>
          <w:p w14:paraId="3AC6C105" w14:textId="77777777" w:rsidR="005019EB" w:rsidRPr="00630820" w:rsidRDefault="005019EB" w:rsidP="005019EB">
            <w:pPr>
              <w:jc w:val="center"/>
              <w:rPr>
                <w:sz w:val="20"/>
                <w:szCs w:val="20"/>
              </w:rPr>
            </w:pPr>
            <w:r w:rsidRPr="00630820">
              <w:rPr>
                <w:sz w:val="20"/>
                <w:szCs w:val="20"/>
              </w:rPr>
              <w:t>2</w:t>
            </w:r>
          </w:p>
        </w:tc>
        <w:tc>
          <w:tcPr>
            <w:tcW w:w="1309" w:type="dxa"/>
            <w:tcBorders>
              <w:top w:val="nil"/>
              <w:left w:val="nil"/>
              <w:bottom w:val="single" w:sz="4" w:space="0" w:color="auto"/>
              <w:right w:val="single" w:sz="4" w:space="0" w:color="auto"/>
            </w:tcBorders>
            <w:shd w:val="clear" w:color="auto" w:fill="auto"/>
            <w:vAlign w:val="center"/>
            <w:hideMark/>
          </w:tcPr>
          <w:p w14:paraId="75E7A4F8" w14:textId="77777777" w:rsidR="005019EB" w:rsidRPr="00630820" w:rsidRDefault="005019EB" w:rsidP="005019EB">
            <w:pPr>
              <w:jc w:val="center"/>
              <w:rPr>
                <w:sz w:val="20"/>
                <w:szCs w:val="20"/>
              </w:rPr>
            </w:pPr>
            <w:r w:rsidRPr="00630820">
              <w:rPr>
                <w:sz w:val="20"/>
                <w:szCs w:val="20"/>
              </w:rPr>
              <w:t>3</w:t>
            </w:r>
          </w:p>
        </w:tc>
        <w:tc>
          <w:tcPr>
            <w:tcW w:w="1934" w:type="dxa"/>
            <w:tcBorders>
              <w:top w:val="nil"/>
              <w:left w:val="nil"/>
              <w:bottom w:val="single" w:sz="4" w:space="0" w:color="auto"/>
              <w:right w:val="single" w:sz="4" w:space="0" w:color="auto"/>
            </w:tcBorders>
            <w:shd w:val="clear" w:color="auto" w:fill="auto"/>
            <w:vAlign w:val="center"/>
            <w:hideMark/>
          </w:tcPr>
          <w:p w14:paraId="52B0C6B0" w14:textId="77777777" w:rsidR="005019EB" w:rsidRPr="00630820" w:rsidRDefault="005019EB" w:rsidP="005019EB">
            <w:pPr>
              <w:jc w:val="center"/>
              <w:rPr>
                <w:sz w:val="20"/>
                <w:szCs w:val="20"/>
              </w:rPr>
            </w:pPr>
            <w:r w:rsidRPr="00630820">
              <w:rPr>
                <w:sz w:val="20"/>
                <w:szCs w:val="20"/>
              </w:rPr>
              <w:t>4</w:t>
            </w:r>
          </w:p>
        </w:tc>
        <w:tc>
          <w:tcPr>
            <w:tcW w:w="1264" w:type="dxa"/>
            <w:gridSpan w:val="2"/>
            <w:tcBorders>
              <w:top w:val="nil"/>
              <w:left w:val="nil"/>
              <w:bottom w:val="single" w:sz="4" w:space="0" w:color="auto"/>
              <w:right w:val="single" w:sz="4" w:space="0" w:color="auto"/>
            </w:tcBorders>
            <w:shd w:val="clear" w:color="auto" w:fill="auto"/>
            <w:vAlign w:val="center"/>
            <w:hideMark/>
          </w:tcPr>
          <w:p w14:paraId="62C32CDF" w14:textId="77777777" w:rsidR="005019EB" w:rsidRPr="00630820" w:rsidRDefault="005019EB" w:rsidP="005019EB">
            <w:pPr>
              <w:jc w:val="center"/>
              <w:rPr>
                <w:sz w:val="20"/>
                <w:szCs w:val="20"/>
              </w:rPr>
            </w:pPr>
            <w:r w:rsidRPr="00630820">
              <w:rPr>
                <w:sz w:val="20"/>
                <w:szCs w:val="20"/>
              </w:rPr>
              <w:t>5</w:t>
            </w:r>
          </w:p>
        </w:tc>
        <w:tc>
          <w:tcPr>
            <w:tcW w:w="1686" w:type="dxa"/>
            <w:gridSpan w:val="2"/>
            <w:tcBorders>
              <w:top w:val="nil"/>
              <w:left w:val="nil"/>
              <w:bottom w:val="single" w:sz="4" w:space="0" w:color="auto"/>
              <w:right w:val="single" w:sz="4" w:space="0" w:color="auto"/>
            </w:tcBorders>
            <w:shd w:val="clear" w:color="auto" w:fill="auto"/>
            <w:vAlign w:val="center"/>
            <w:hideMark/>
          </w:tcPr>
          <w:p w14:paraId="749D462B" w14:textId="77777777" w:rsidR="005019EB" w:rsidRPr="00630820" w:rsidRDefault="005019EB" w:rsidP="005019EB">
            <w:pPr>
              <w:jc w:val="center"/>
              <w:rPr>
                <w:sz w:val="20"/>
                <w:szCs w:val="20"/>
              </w:rPr>
            </w:pPr>
            <w:r w:rsidRPr="00630820">
              <w:rPr>
                <w:sz w:val="20"/>
                <w:szCs w:val="20"/>
              </w:rPr>
              <w:t>6</w:t>
            </w:r>
          </w:p>
        </w:tc>
        <w:tc>
          <w:tcPr>
            <w:tcW w:w="375" w:type="dxa"/>
            <w:gridSpan w:val="2"/>
            <w:tcBorders>
              <w:top w:val="nil"/>
              <w:left w:val="nil"/>
              <w:bottom w:val="nil"/>
              <w:right w:val="nil"/>
            </w:tcBorders>
            <w:shd w:val="clear" w:color="auto" w:fill="auto"/>
            <w:noWrap/>
            <w:vAlign w:val="bottom"/>
            <w:hideMark/>
          </w:tcPr>
          <w:p w14:paraId="5099D3AF" w14:textId="77777777" w:rsidR="005019EB" w:rsidRPr="00E858C4" w:rsidRDefault="005019EB" w:rsidP="005019EB">
            <w:pPr>
              <w:jc w:val="center"/>
            </w:pPr>
          </w:p>
        </w:tc>
      </w:tr>
      <w:tr w:rsidR="005019EB" w:rsidRPr="00E858C4" w14:paraId="44BC677C" w14:textId="77777777" w:rsidTr="005019EB">
        <w:trPr>
          <w:gridAfter w:val="1"/>
          <w:wAfter w:w="142" w:type="dxa"/>
          <w:trHeight w:val="606"/>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0DC4EE21" w14:textId="77777777" w:rsidR="005019EB" w:rsidRPr="00FD3C36" w:rsidRDefault="005019EB" w:rsidP="005019EB">
            <w:pPr>
              <w:rPr>
                <w:sz w:val="20"/>
                <w:szCs w:val="20"/>
              </w:rPr>
            </w:pPr>
            <w:r w:rsidRPr="00FD3C36">
              <w:rPr>
                <w:sz w:val="20"/>
                <w:szCs w:val="20"/>
              </w:rPr>
              <w:t>Строительно-монтажные работы</w:t>
            </w:r>
          </w:p>
        </w:tc>
        <w:tc>
          <w:tcPr>
            <w:tcW w:w="1786" w:type="dxa"/>
            <w:tcBorders>
              <w:top w:val="nil"/>
              <w:left w:val="nil"/>
              <w:bottom w:val="single" w:sz="4" w:space="0" w:color="auto"/>
              <w:right w:val="single" w:sz="4" w:space="0" w:color="auto"/>
            </w:tcBorders>
            <w:shd w:val="clear" w:color="auto" w:fill="auto"/>
            <w:vAlign w:val="center"/>
            <w:hideMark/>
          </w:tcPr>
          <w:p w14:paraId="56F01BC3" w14:textId="77777777" w:rsidR="005019EB" w:rsidRPr="00B45AEC" w:rsidRDefault="005019EB" w:rsidP="005019EB">
            <w:pPr>
              <w:jc w:val="center"/>
              <w:rPr>
                <w:sz w:val="20"/>
                <w:szCs w:val="20"/>
              </w:rPr>
            </w:pPr>
            <w:r w:rsidRPr="00B45AEC">
              <w:rPr>
                <w:sz w:val="20"/>
                <w:szCs w:val="20"/>
              </w:rPr>
              <w:t>307 658 750,48</w:t>
            </w:r>
          </w:p>
        </w:tc>
        <w:tc>
          <w:tcPr>
            <w:tcW w:w="1309" w:type="dxa"/>
            <w:tcBorders>
              <w:top w:val="nil"/>
              <w:left w:val="nil"/>
              <w:bottom w:val="single" w:sz="4" w:space="0" w:color="auto"/>
              <w:right w:val="single" w:sz="4" w:space="0" w:color="auto"/>
            </w:tcBorders>
            <w:shd w:val="clear" w:color="auto" w:fill="auto"/>
            <w:vAlign w:val="center"/>
            <w:hideMark/>
          </w:tcPr>
          <w:p w14:paraId="5465F562" w14:textId="77777777" w:rsidR="005019EB" w:rsidRPr="00B45AEC" w:rsidRDefault="005019EB" w:rsidP="005019EB">
            <w:pPr>
              <w:jc w:val="center"/>
              <w:rPr>
                <w:sz w:val="20"/>
                <w:szCs w:val="20"/>
              </w:rPr>
            </w:pPr>
            <w:r w:rsidRPr="00B45AEC">
              <w:rPr>
                <w:sz w:val="20"/>
                <w:szCs w:val="20"/>
              </w:rPr>
              <w:t>1</w:t>
            </w:r>
          </w:p>
        </w:tc>
        <w:tc>
          <w:tcPr>
            <w:tcW w:w="1934" w:type="dxa"/>
            <w:tcBorders>
              <w:top w:val="nil"/>
              <w:left w:val="nil"/>
              <w:bottom w:val="single" w:sz="4" w:space="0" w:color="auto"/>
              <w:right w:val="single" w:sz="4" w:space="0" w:color="auto"/>
            </w:tcBorders>
            <w:shd w:val="clear" w:color="auto" w:fill="auto"/>
            <w:vAlign w:val="center"/>
            <w:hideMark/>
          </w:tcPr>
          <w:p w14:paraId="66839FDE" w14:textId="77777777" w:rsidR="005019EB" w:rsidRPr="00B45AEC" w:rsidRDefault="005019EB" w:rsidP="005019EB">
            <w:pPr>
              <w:jc w:val="center"/>
              <w:rPr>
                <w:sz w:val="20"/>
                <w:szCs w:val="20"/>
              </w:rPr>
            </w:pPr>
            <w:r w:rsidRPr="00B45AEC">
              <w:rPr>
                <w:sz w:val="20"/>
                <w:szCs w:val="20"/>
              </w:rPr>
              <w:t>307 658 750,48</w:t>
            </w:r>
          </w:p>
        </w:tc>
        <w:tc>
          <w:tcPr>
            <w:tcW w:w="1264" w:type="dxa"/>
            <w:gridSpan w:val="2"/>
            <w:tcBorders>
              <w:top w:val="nil"/>
              <w:left w:val="nil"/>
              <w:bottom w:val="single" w:sz="4" w:space="0" w:color="auto"/>
              <w:right w:val="single" w:sz="4" w:space="0" w:color="auto"/>
            </w:tcBorders>
            <w:shd w:val="clear" w:color="auto" w:fill="auto"/>
            <w:vAlign w:val="center"/>
            <w:hideMark/>
          </w:tcPr>
          <w:p w14:paraId="6298FDBC" w14:textId="77777777" w:rsidR="005019EB" w:rsidRPr="00B45AEC" w:rsidRDefault="005019EB" w:rsidP="005019EB">
            <w:pPr>
              <w:jc w:val="center"/>
              <w:rPr>
                <w:sz w:val="20"/>
                <w:szCs w:val="20"/>
              </w:rPr>
            </w:pPr>
            <w:r w:rsidRPr="00B45AEC">
              <w:rPr>
                <w:sz w:val="20"/>
                <w:szCs w:val="20"/>
              </w:rPr>
              <w:t>1,0259</w:t>
            </w:r>
          </w:p>
        </w:tc>
        <w:tc>
          <w:tcPr>
            <w:tcW w:w="1686" w:type="dxa"/>
            <w:gridSpan w:val="2"/>
            <w:tcBorders>
              <w:top w:val="nil"/>
              <w:left w:val="nil"/>
              <w:bottom w:val="single" w:sz="4" w:space="0" w:color="auto"/>
              <w:right w:val="single" w:sz="4" w:space="0" w:color="auto"/>
            </w:tcBorders>
            <w:shd w:val="clear" w:color="auto" w:fill="auto"/>
            <w:vAlign w:val="center"/>
            <w:hideMark/>
          </w:tcPr>
          <w:p w14:paraId="224AF954" w14:textId="77777777" w:rsidR="005019EB" w:rsidRPr="00B45AEC" w:rsidRDefault="005019EB" w:rsidP="005019EB">
            <w:pPr>
              <w:jc w:val="center"/>
              <w:rPr>
                <w:sz w:val="20"/>
                <w:szCs w:val="20"/>
              </w:rPr>
            </w:pPr>
            <w:r w:rsidRPr="00B45AEC">
              <w:rPr>
                <w:sz w:val="20"/>
                <w:szCs w:val="20"/>
              </w:rPr>
              <w:t>315 627 112,12</w:t>
            </w:r>
          </w:p>
        </w:tc>
        <w:tc>
          <w:tcPr>
            <w:tcW w:w="375" w:type="dxa"/>
            <w:gridSpan w:val="2"/>
            <w:tcBorders>
              <w:top w:val="nil"/>
              <w:left w:val="nil"/>
              <w:bottom w:val="nil"/>
              <w:right w:val="nil"/>
            </w:tcBorders>
            <w:shd w:val="clear" w:color="auto" w:fill="auto"/>
            <w:noWrap/>
            <w:vAlign w:val="bottom"/>
            <w:hideMark/>
          </w:tcPr>
          <w:p w14:paraId="314BD1CD" w14:textId="77777777" w:rsidR="005019EB" w:rsidRPr="00E858C4" w:rsidRDefault="005019EB" w:rsidP="005019EB">
            <w:pPr>
              <w:jc w:val="right"/>
            </w:pPr>
          </w:p>
        </w:tc>
      </w:tr>
      <w:tr w:rsidR="005019EB" w:rsidRPr="00E858C4" w14:paraId="636CE207" w14:textId="77777777" w:rsidTr="005019EB">
        <w:trPr>
          <w:gridAfter w:val="1"/>
          <w:wAfter w:w="142" w:type="dxa"/>
          <w:trHeight w:val="606"/>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0ADADADD" w14:textId="77777777" w:rsidR="005019EB" w:rsidRPr="00FD3C36" w:rsidRDefault="005019EB" w:rsidP="005019EB">
            <w:pPr>
              <w:rPr>
                <w:sz w:val="20"/>
                <w:szCs w:val="20"/>
              </w:rPr>
            </w:pPr>
            <w:r w:rsidRPr="00FD3C36">
              <w:rPr>
                <w:sz w:val="20"/>
                <w:szCs w:val="20"/>
              </w:rPr>
              <w:t>Стоимость оборудования</w:t>
            </w:r>
          </w:p>
        </w:tc>
        <w:tc>
          <w:tcPr>
            <w:tcW w:w="1786" w:type="dxa"/>
            <w:tcBorders>
              <w:top w:val="nil"/>
              <w:left w:val="nil"/>
              <w:bottom w:val="single" w:sz="4" w:space="0" w:color="auto"/>
              <w:right w:val="single" w:sz="4" w:space="0" w:color="auto"/>
            </w:tcBorders>
            <w:shd w:val="clear" w:color="auto" w:fill="auto"/>
            <w:vAlign w:val="center"/>
            <w:hideMark/>
          </w:tcPr>
          <w:p w14:paraId="090B0976" w14:textId="77777777" w:rsidR="005019EB" w:rsidRPr="00B45AEC" w:rsidRDefault="005019EB" w:rsidP="005019EB">
            <w:pPr>
              <w:jc w:val="center"/>
              <w:rPr>
                <w:sz w:val="20"/>
                <w:szCs w:val="20"/>
              </w:rPr>
            </w:pPr>
            <w:r w:rsidRPr="00B45AEC">
              <w:rPr>
                <w:sz w:val="20"/>
                <w:szCs w:val="20"/>
              </w:rPr>
              <w:t>42 964 595,05</w:t>
            </w:r>
          </w:p>
        </w:tc>
        <w:tc>
          <w:tcPr>
            <w:tcW w:w="1309" w:type="dxa"/>
            <w:tcBorders>
              <w:top w:val="nil"/>
              <w:left w:val="nil"/>
              <w:bottom w:val="single" w:sz="4" w:space="0" w:color="auto"/>
              <w:right w:val="single" w:sz="4" w:space="0" w:color="auto"/>
            </w:tcBorders>
            <w:shd w:val="clear" w:color="auto" w:fill="auto"/>
            <w:vAlign w:val="center"/>
            <w:hideMark/>
          </w:tcPr>
          <w:p w14:paraId="077697B0" w14:textId="77777777" w:rsidR="005019EB" w:rsidRPr="00B45AEC" w:rsidRDefault="005019EB" w:rsidP="005019EB">
            <w:pPr>
              <w:jc w:val="center"/>
              <w:rPr>
                <w:sz w:val="20"/>
                <w:szCs w:val="20"/>
              </w:rPr>
            </w:pPr>
            <w:r w:rsidRPr="00B45AEC">
              <w:rPr>
                <w:sz w:val="20"/>
                <w:szCs w:val="20"/>
              </w:rPr>
              <w:t>1</w:t>
            </w:r>
          </w:p>
        </w:tc>
        <w:tc>
          <w:tcPr>
            <w:tcW w:w="1934" w:type="dxa"/>
            <w:tcBorders>
              <w:top w:val="nil"/>
              <w:left w:val="nil"/>
              <w:bottom w:val="single" w:sz="4" w:space="0" w:color="auto"/>
              <w:right w:val="single" w:sz="4" w:space="0" w:color="auto"/>
            </w:tcBorders>
            <w:shd w:val="clear" w:color="auto" w:fill="auto"/>
            <w:vAlign w:val="center"/>
            <w:hideMark/>
          </w:tcPr>
          <w:p w14:paraId="6BA5E7AB" w14:textId="77777777" w:rsidR="005019EB" w:rsidRPr="00B45AEC" w:rsidRDefault="005019EB" w:rsidP="005019EB">
            <w:pPr>
              <w:jc w:val="center"/>
              <w:rPr>
                <w:sz w:val="20"/>
                <w:szCs w:val="20"/>
              </w:rPr>
            </w:pPr>
            <w:r w:rsidRPr="00B45AEC">
              <w:rPr>
                <w:sz w:val="20"/>
                <w:szCs w:val="20"/>
              </w:rPr>
              <w:t>42 964 595,05</w:t>
            </w:r>
          </w:p>
        </w:tc>
        <w:tc>
          <w:tcPr>
            <w:tcW w:w="1264" w:type="dxa"/>
            <w:gridSpan w:val="2"/>
            <w:tcBorders>
              <w:top w:val="nil"/>
              <w:left w:val="nil"/>
              <w:bottom w:val="single" w:sz="4" w:space="0" w:color="auto"/>
              <w:right w:val="single" w:sz="4" w:space="0" w:color="auto"/>
            </w:tcBorders>
            <w:shd w:val="clear" w:color="auto" w:fill="auto"/>
            <w:vAlign w:val="center"/>
            <w:hideMark/>
          </w:tcPr>
          <w:p w14:paraId="56B575D1" w14:textId="77777777" w:rsidR="005019EB" w:rsidRPr="00B45AEC" w:rsidRDefault="005019EB" w:rsidP="005019EB">
            <w:pPr>
              <w:jc w:val="center"/>
              <w:rPr>
                <w:sz w:val="20"/>
                <w:szCs w:val="20"/>
              </w:rPr>
            </w:pPr>
            <w:r w:rsidRPr="00B45AEC">
              <w:rPr>
                <w:sz w:val="20"/>
                <w:szCs w:val="20"/>
              </w:rPr>
              <w:t>1,0259</w:t>
            </w:r>
          </w:p>
        </w:tc>
        <w:tc>
          <w:tcPr>
            <w:tcW w:w="1686" w:type="dxa"/>
            <w:gridSpan w:val="2"/>
            <w:tcBorders>
              <w:top w:val="nil"/>
              <w:left w:val="nil"/>
              <w:bottom w:val="single" w:sz="4" w:space="0" w:color="auto"/>
              <w:right w:val="single" w:sz="4" w:space="0" w:color="auto"/>
            </w:tcBorders>
            <w:shd w:val="clear" w:color="auto" w:fill="auto"/>
            <w:vAlign w:val="center"/>
            <w:hideMark/>
          </w:tcPr>
          <w:p w14:paraId="0A75C5F2" w14:textId="77777777" w:rsidR="005019EB" w:rsidRPr="00B45AEC" w:rsidRDefault="005019EB" w:rsidP="005019EB">
            <w:pPr>
              <w:jc w:val="center"/>
              <w:rPr>
                <w:sz w:val="20"/>
                <w:szCs w:val="20"/>
              </w:rPr>
            </w:pPr>
            <w:r w:rsidRPr="00B45AEC">
              <w:rPr>
                <w:sz w:val="20"/>
                <w:szCs w:val="20"/>
              </w:rPr>
              <w:t>44 077 378,06</w:t>
            </w:r>
          </w:p>
        </w:tc>
        <w:tc>
          <w:tcPr>
            <w:tcW w:w="375" w:type="dxa"/>
            <w:gridSpan w:val="2"/>
            <w:tcBorders>
              <w:top w:val="nil"/>
              <w:left w:val="nil"/>
              <w:bottom w:val="nil"/>
              <w:right w:val="nil"/>
            </w:tcBorders>
            <w:shd w:val="clear" w:color="auto" w:fill="auto"/>
            <w:noWrap/>
            <w:vAlign w:val="bottom"/>
            <w:hideMark/>
          </w:tcPr>
          <w:p w14:paraId="6337816B" w14:textId="77777777" w:rsidR="005019EB" w:rsidRPr="00E858C4" w:rsidRDefault="005019EB" w:rsidP="005019EB">
            <w:pPr>
              <w:jc w:val="right"/>
            </w:pPr>
          </w:p>
        </w:tc>
      </w:tr>
      <w:tr w:rsidR="005019EB" w:rsidRPr="00E858C4" w14:paraId="7DAA054A" w14:textId="77777777" w:rsidTr="005019EB">
        <w:trPr>
          <w:gridAfter w:val="1"/>
          <w:wAfter w:w="142" w:type="dxa"/>
          <w:trHeight w:val="606"/>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6327FF8E" w14:textId="77777777" w:rsidR="005019EB" w:rsidRPr="00FD3C36" w:rsidRDefault="005019EB" w:rsidP="005019EB">
            <w:pPr>
              <w:rPr>
                <w:sz w:val="20"/>
                <w:szCs w:val="20"/>
              </w:rPr>
            </w:pPr>
            <w:r w:rsidRPr="00FD3C36">
              <w:rPr>
                <w:sz w:val="20"/>
                <w:szCs w:val="20"/>
              </w:rPr>
              <w:t>Пусконаладочные работы</w:t>
            </w:r>
          </w:p>
        </w:tc>
        <w:tc>
          <w:tcPr>
            <w:tcW w:w="1786" w:type="dxa"/>
            <w:tcBorders>
              <w:top w:val="nil"/>
              <w:left w:val="nil"/>
              <w:bottom w:val="single" w:sz="4" w:space="0" w:color="auto"/>
              <w:right w:val="single" w:sz="4" w:space="0" w:color="auto"/>
            </w:tcBorders>
            <w:shd w:val="clear" w:color="auto" w:fill="auto"/>
            <w:vAlign w:val="center"/>
            <w:hideMark/>
          </w:tcPr>
          <w:p w14:paraId="1083E2B3" w14:textId="77777777" w:rsidR="005019EB" w:rsidRPr="00B45AEC" w:rsidRDefault="005019EB" w:rsidP="005019EB">
            <w:pPr>
              <w:jc w:val="center"/>
              <w:rPr>
                <w:sz w:val="20"/>
                <w:szCs w:val="20"/>
              </w:rPr>
            </w:pPr>
            <w:r w:rsidRPr="00B45AEC">
              <w:rPr>
                <w:sz w:val="20"/>
                <w:szCs w:val="20"/>
              </w:rPr>
              <w:t>185 951,41</w:t>
            </w:r>
          </w:p>
        </w:tc>
        <w:tc>
          <w:tcPr>
            <w:tcW w:w="1309" w:type="dxa"/>
            <w:tcBorders>
              <w:top w:val="nil"/>
              <w:left w:val="nil"/>
              <w:bottom w:val="single" w:sz="4" w:space="0" w:color="auto"/>
              <w:right w:val="single" w:sz="4" w:space="0" w:color="auto"/>
            </w:tcBorders>
            <w:shd w:val="clear" w:color="auto" w:fill="auto"/>
            <w:noWrap/>
            <w:vAlign w:val="center"/>
            <w:hideMark/>
          </w:tcPr>
          <w:p w14:paraId="2E9CA706" w14:textId="77777777" w:rsidR="005019EB" w:rsidRPr="00B45AEC" w:rsidRDefault="005019EB" w:rsidP="005019EB">
            <w:pPr>
              <w:jc w:val="center"/>
              <w:rPr>
                <w:sz w:val="20"/>
                <w:szCs w:val="20"/>
              </w:rPr>
            </w:pPr>
            <w:r w:rsidRPr="00B45AEC">
              <w:rPr>
                <w:sz w:val="20"/>
                <w:szCs w:val="20"/>
              </w:rPr>
              <w:t>1</w:t>
            </w:r>
          </w:p>
        </w:tc>
        <w:tc>
          <w:tcPr>
            <w:tcW w:w="1934" w:type="dxa"/>
            <w:tcBorders>
              <w:top w:val="nil"/>
              <w:left w:val="nil"/>
              <w:bottom w:val="single" w:sz="4" w:space="0" w:color="auto"/>
              <w:right w:val="single" w:sz="4" w:space="0" w:color="auto"/>
            </w:tcBorders>
            <w:shd w:val="clear" w:color="auto" w:fill="auto"/>
            <w:vAlign w:val="center"/>
            <w:hideMark/>
          </w:tcPr>
          <w:p w14:paraId="4AC05B49" w14:textId="77777777" w:rsidR="005019EB" w:rsidRPr="00B45AEC" w:rsidRDefault="005019EB" w:rsidP="005019EB">
            <w:pPr>
              <w:jc w:val="center"/>
              <w:rPr>
                <w:sz w:val="20"/>
                <w:szCs w:val="20"/>
              </w:rPr>
            </w:pPr>
            <w:r w:rsidRPr="00B45AEC">
              <w:rPr>
                <w:sz w:val="20"/>
                <w:szCs w:val="20"/>
              </w:rPr>
              <w:t>185 951,41</w:t>
            </w:r>
          </w:p>
        </w:tc>
        <w:tc>
          <w:tcPr>
            <w:tcW w:w="1264" w:type="dxa"/>
            <w:gridSpan w:val="2"/>
            <w:tcBorders>
              <w:top w:val="nil"/>
              <w:left w:val="nil"/>
              <w:bottom w:val="single" w:sz="4" w:space="0" w:color="auto"/>
              <w:right w:val="single" w:sz="4" w:space="0" w:color="auto"/>
            </w:tcBorders>
            <w:shd w:val="clear" w:color="auto" w:fill="auto"/>
            <w:vAlign w:val="center"/>
            <w:hideMark/>
          </w:tcPr>
          <w:p w14:paraId="507ACBA5" w14:textId="77777777" w:rsidR="005019EB" w:rsidRPr="00B45AEC" w:rsidRDefault="005019EB" w:rsidP="005019EB">
            <w:pPr>
              <w:jc w:val="center"/>
              <w:rPr>
                <w:sz w:val="20"/>
                <w:szCs w:val="20"/>
              </w:rPr>
            </w:pPr>
            <w:r w:rsidRPr="00B45AEC">
              <w:rPr>
                <w:sz w:val="20"/>
                <w:szCs w:val="20"/>
              </w:rPr>
              <w:t>1,0259</w:t>
            </w:r>
          </w:p>
        </w:tc>
        <w:tc>
          <w:tcPr>
            <w:tcW w:w="1686" w:type="dxa"/>
            <w:gridSpan w:val="2"/>
            <w:tcBorders>
              <w:top w:val="nil"/>
              <w:left w:val="nil"/>
              <w:bottom w:val="single" w:sz="4" w:space="0" w:color="auto"/>
              <w:right w:val="single" w:sz="4" w:space="0" w:color="auto"/>
            </w:tcBorders>
            <w:shd w:val="clear" w:color="auto" w:fill="auto"/>
            <w:vAlign w:val="center"/>
            <w:hideMark/>
          </w:tcPr>
          <w:p w14:paraId="11E367C3" w14:textId="77777777" w:rsidR="005019EB" w:rsidRPr="00B45AEC" w:rsidRDefault="005019EB" w:rsidP="005019EB">
            <w:pPr>
              <w:jc w:val="center"/>
              <w:rPr>
                <w:sz w:val="20"/>
                <w:szCs w:val="20"/>
              </w:rPr>
            </w:pPr>
            <w:r w:rsidRPr="00B45AEC">
              <w:rPr>
                <w:sz w:val="20"/>
                <w:szCs w:val="20"/>
              </w:rPr>
              <w:t>190 767,55</w:t>
            </w:r>
          </w:p>
        </w:tc>
        <w:tc>
          <w:tcPr>
            <w:tcW w:w="375" w:type="dxa"/>
            <w:gridSpan w:val="2"/>
            <w:tcBorders>
              <w:top w:val="nil"/>
              <w:left w:val="nil"/>
              <w:bottom w:val="nil"/>
              <w:right w:val="nil"/>
            </w:tcBorders>
            <w:shd w:val="clear" w:color="auto" w:fill="auto"/>
            <w:noWrap/>
            <w:vAlign w:val="bottom"/>
            <w:hideMark/>
          </w:tcPr>
          <w:p w14:paraId="5C10701E" w14:textId="77777777" w:rsidR="005019EB" w:rsidRPr="00E858C4" w:rsidRDefault="005019EB" w:rsidP="005019EB">
            <w:pPr>
              <w:jc w:val="right"/>
            </w:pPr>
          </w:p>
        </w:tc>
      </w:tr>
      <w:tr w:rsidR="005019EB" w:rsidRPr="00E858C4" w14:paraId="48676ABC" w14:textId="77777777" w:rsidTr="005019EB">
        <w:trPr>
          <w:gridAfter w:val="1"/>
          <w:wAfter w:w="142" w:type="dxa"/>
          <w:trHeight w:val="1046"/>
        </w:trPr>
        <w:tc>
          <w:tcPr>
            <w:tcW w:w="2269" w:type="dxa"/>
            <w:tcBorders>
              <w:top w:val="nil"/>
              <w:left w:val="single" w:sz="4" w:space="0" w:color="auto"/>
              <w:bottom w:val="single" w:sz="4" w:space="0" w:color="auto"/>
              <w:right w:val="single" w:sz="4" w:space="0" w:color="auto"/>
            </w:tcBorders>
            <w:shd w:val="clear" w:color="auto" w:fill="auto"/>
            <w:vAlign w:val="center"/>
          </w:tcPr>
          <w:p w14:paraId="7E99D247" w14:textId="77777777" w:rsidR="005019EB" w:rsidRPr="00FD3C36" w:rsidRDefault="005019EB" w:rsidP="005019EB">
            <w:pPr>
              <w:rPr>
                <w:sz w:val="20"/>
                <w:szCs w:val="20"/>
              </w:rPr>
            </w:pPr>
            <w:r w:rsidRPr="00FD3C36">
              <w:rPr>
                <w:sz w:val="20"/>
                <w:szCs w:val="20"/>
              </w:rPr>
              <w:t xml:space="preserve">Временные здания и сооружения - Объекты социально-культурного назначения (1,8%) </w:t>
            </w:r>
          </w:p>
        </w:tc>
        <w:tc>
          <w:tcPr>
            <w:tcW w:w="1786" w:type="dxa"/>
            <w:tcBorders>
              <w:top w:val="nil"/>
              <w:left w:val="nil"/>
              <w:bottom w:val="single" w:sz="4" w:space="0" w:color="auto"/>
              <w:right w:val="single" w:sz="4" w:space="0" w:color="auto"/>
            </w:tcBorders>
            <w:shd w:val="clear" w:color="auto" w:fill="auto"/>
            <w:vAlign w:val="center"/>
          </w:tcPr>
          <w:p w14:paraId="6E24EB4C" w14:textId="77777777" w:rsidR="005019EB" w:rsidRPr="00B45AEC" w:rsidRDefault="005019EB" w:rsidP="005019EB">
            <w:pPr>
              <w:jc w:val="center"/>
              <w:rPr>
                <w:sz w:val="20"/>
                <w:szCs w:val="20"/>
              </w:rPr>
            </w:pPr>
            <w:r w:rsidRPr="00B45AEC">
              <w:rPr>
                <w:sz w:val="20"/>
                <w:szCs w:val="20"/>
              </w:rPr>
              <w:t>5 537 857,52</w:t>
            </w:r>
          </w:p>
        </w:tc>
        <w:tc>
          <w:tcPr>
            <w:tcW w:w="1309" w:type="dxa"/>
            <w:tcBorders>
              <w:top w:val="nil"/>
              <w:left w:val="nil"/>
              <w:bottom w:val="single" w:sz="4" w:space="0" w:color="auto"/>
              <w:right w:val="single" w:sz="4" w:space="0" w:color="auto"/>
            </w:tcBorders>
            <w:shd w:val="clear" w:color="auto" w:fill="auto"/>
            <w:vAlign w:val="center"/>
          </w:tcPr>
          <w:p w14:paraId="1963A60B" w14:textId="77777777" w:rsidR="005019EB" w:rsidRPr="00B45AEC" w:rsidRDefault="005019EB" w:rsidP="005019EB">
            <w:pPr>
              <w:jc w:val="center"/>
              <w:rPr>
                <w:sz w:val="20"/>
                <w:szCs w:val="20"/>
              </w:rPr>
            </w:pPr>
            <w:r w:rsidRPr="00B45AEC">
              <w:rPr>
                <w:sz w:val="20"/>
                <w:szCs w:val="20"/>
              </w:rPr>
              <w:t>1</w:t>
            </w:r>
          </w:p>
        </w:tc>
        <w:tc>
          <w:tcPr>
            <w:tcW w:w="1934" w:type="dxa"/>
            <w:tcBorders>
              <w:top w:val="nil"/>
              <w:left w:val="nil"/>
              <w:bottom w:val="single" w:sz="4" w:space="0" w:color="auto"/>
              <w:right w:val="single" w:sz="4" w:space="0" w:color="auto"/>
            </w:tcBorders>
            <w:shd w:val="clear" w:color="auto" w:fill="auto"/>
            <w:vAlign w:val="center"/>
          </w:tcPr>
          <w:p w14:paraId="1EE5A8F9" w14:textId="77777777" w:rsidR="005019EB" w:rsidRPr="00B45AEC" w:rsidRDefault="005019EB" w:rsidP="005019EB">
            <w:pPr>
              <w:jc w:val="center"/>
              <w:rPr>
                <w:sz w:val="20"/>
                <w:szCs w:val="20"/>
              </w:rPr>
            </w:pPr>
            <w:r w:rsidRPr="00B45AEC">
              <w:rPr>
                <w:sz w:val="20"/>
                <w:szCs w:val="20"/>
              </w:rPr>
              <w:t>5 537 857,52</w:t>
            </w:r>
          </w:p>
        </w:tc>
        <w:tc>
          <w:tcPr>
            <w:tcW w:w="1264" w:type="dxa"/>
            <w:gridSpan w:val="2"/>
            <w:tcBorders>
              <w:top w:val="nil"/>
              <w:left w:val="nil"/>
              <w:bottom w:val="single" w:sz="4" w:space="0" w:color="auto"/>
              <w:right w:val="single" w:sz="4" w:space="0" w:color="auto"/>
            </w:tcBorders>
            <w:shd w:val="clear" w:color="auto" w:fill="auto"/>
            <w:vAlign w:val="center"/>
          </w:tcPr>
          <w:p w14:paraId="6B901C0A" w14:textId="77777777" w:rsidR="005019EB" w:rsidRPr="00B45AEC" w:rsidRDefault="005019EB" w:rsidP="005019EB">
            <w:pPr>
              <w:jc w:val="center"/>
              <w:rPr>
                <w:sz w:val="20"/>
                <w:szCs w:val="20"/>
              </w:rPr>
            </w:pPr>
            <w:r w:rsidRPr="00B45AEC">
              <w:rPr>
                <w:sz w:val="20"/>
                <w:szCs w:val="20"/>
              </w:rPr>
              <w:t>1,0259</w:t>
            </w:r>
          </w:p>
        </w:tc>
        <w:tc>
          <w:tcPr>
            <w:tcW w:w="1686" w:type="dxa"/>
            <w:gridSpan w:val="2"/>
            <w:tcBorders>
              <w:top w:val="nil"/>
              <w:left w:val="nil"/>
              <w:bottom w:val="single" w:sz="4" w:space="0" w:color="auto"/>
              <w:right w:val="single" w:sz="4" w:space="0" w:color="auto"/>
            </w:tcBorders>
            <w:shd w:val="clear" w:color="auto" w:fill="auto"/>
            <w:vAlign w:val="center"/>
          </w:tcPr>
          <w:p w14:paraId="1290A5B2" w14:textId="77777777" w:rsidR="005019EB" w:rsidRPr="00B45AEC" w:rsidRDefault="005019EB" w:rsidP="005019EB">
            <w:pPr>
              <w:jc w:val="center"/>
              <w:rPr>
                <w:sz w:val="20"/>
                <w:szCs w:val="20"/>
              </w:rPr>
            </w:pPr>
            <w:r w:rsidRPr="00B45AEC">
              <w:rPr>
                <w:sz w:val="20"/>
                <w:szCs w:val="20"/>
              </w:rPr>
              <w:t>5 681 288,03</w:t>
            </w:r>
          </w:p>
        </w:tc>
        <w:tc>
          <w:tcPr>
            <w:tcW w:w="375" w:type="dxa"/>
            <w:gridSpan w:val="2"/>
            <w:tcBorders>
              <w:top w:val="nil"/>
              <w:left w:val="nil"/>
              <w:bottom w:val="nil"/>
              <w:right w:val="nil"/>
            </w:tcBorders>
            <w:shd w:val="clear" w:color="auto" w:fill="auto"/>
            <w:noWrap/>
            <w:vAlign w:val="bottom"/>
          </w:tcPr>
          <w:p w14:paraId="52314D18" w14:textId="77777777" w:rsidR="005019EB" w:rsidRPr="00E858C4" w:rsidRDefault="005019EB" w:rsidP="005019EB">
            <w:pPr>
              <w:jc w:val="right"/>
            </w:pPr>
          </w:p>
        </w:tc>
      </w:tr>
      <w:tr w:rsidR="005019EB" w:rsidRPr="00E858C4" w14:paraId="638F3194" w14:textId="77777777" w:rsidTr="005019EB">
        <w:trPr>
          <w:gridAfter w:val="1"/>
          <w:wAfter w:w="142" w:type="dxa"/>
          <w:trHeight w:val="606"/>
        </w:trPr>
        <w:tc>
          <w:tcPr>
            <w:tcW w:w="2269" w:type="dxa"/>
            <w:tcBorders>
              <w:top w:val="nil"/>
              <w:left w:val="single" w:sz="4" w:space="0" w:color="auto"/>
              <w:bottom w:val="single" w:sz="4" w:space="0" w:color="auto"/>
              <w:right w:val="single" w:sz="4" w:space="0" w:color="auto"/>
            </w:tcBorders>
            <w:shd w:val="clear" w:color="auto" w:fill="auto"/>
            <w:vAlign w:val="center"/>
          </w:tcPr>
          <w:p w14:paraId="4276800B" w14:textId="77777777" w:rsidR="005019EB" w:rsidRPr="00FB44D6" w:rsidRDefault="005019EB" w:rsidP="005019EB">
            <w:pPr>
              <w:rPr>
                <w:sz w:val="20"/>
                <w:szCs w:val="20"/>
              </w:rPr>
            </w:pPr>
            <w:r w:rsidRPr="00B45AEC">
              <w:rPr>
                <w:sz w:val="20"/>
                <w:szCs w:val="20"/>
              </w:rPr>
              <w:t>Затраты на осуществление работ вахтовым методом, командирование рабочих, перебазирование строительно-монтажных организаций</w:t>
            </w:r>
          </w:p>
        </w:tc>
        <w:tc>
          <w:tcPr>
            <w:tcW w:w="1786" w:type="dxa"/>
            <w:tcBorders>
              <w:top w:val="nil"/>
              <w:left w:val="nil"/>
              <w:bottom w:val="single" w:sz="4" w:space="0" w:color="auto"/>
              <w:right w:val="single" w:sz="4" w:space="0" w:color="auto"/>
            </w:tcBorders>
            <w:shd w:val="clear" w:color="auto" w:fill="auto"/>
            <w:vAlign w:val="center"/>
          </w:tcPr>
          <w:p w14:paraId="571B065A" w14:textId="77777777" w:rsidR="005019EB" w:rsidRPr="00B45AEC" w:rsidRDefault="005019EB" w:rsidP="005019EB">
            <w:pPr>
              <w:jc w:val="center"/>
              <w:rPr>
                <w:sz w:val="20"/>
                <w:szCs w:val="20"/>
              </w:rPr>
            </w:pPr>
          </w:p>
        </w:tc>
        <w:tc>
          <w:tcPr>
            <w:tcW w:w="1309" w:type="dxa"/>
            <w:tcBorders>
              <w:top w:val="nil"/>
              <w:left w:val="nil"/>
              <w:bottom w:val="single" w:sz="4" w:space="0" w:color="auto"/>
              <w:right w:val="single" w:sz="4" w:space="0" w:color="auto"/>
            </w:tcBorders>
            <w:shd w:val="clear" w:color="auto" w:fill="auto"/>
            <w:vAlign w:val="center"/>
          </w:tcPr>
          <w:p w14:paraId="42CF9B2A" w14:textId="77777777" w:rsidR="005019EB" w:rsidRPr="00B45AEC" w:rsidRDefault="005019EB" w:rsidP="005019EB">
            <w:pPr>
              <w:jc w:val="center"/>
              <w:rPr>
                <w:sz w:val="20"/>
                <w:szCs w:val="20"/>
              </w:rPr>
            </w:pPr>
          </w:p>
        </w:tc>
        <w:tc>
          <w:tcPr>
            <w:tcW w:w="1934" w:type="dxa"/>
            <w:tcBorders>
              <w:top w:val="nil"/>
              <w:left w:val="nil"/>
              <w:bottom w:val="single" w:sz="4" w:space="0" w:color="auto"/>
              <w:right w:val="single" w:sz="4" w:space="0" w:color="auto"/>
            </w:tcBorders>
            <w:shd w:val="clear" w:color="auto" w:fill="auto"/>
            <w:vAlign w:val="center"/>
          </w:tcPr>
          <w:p w14:paraId="31806663" w14:textId="77777777" w:rsidR="005019EB" w:rsidRPr="00B45AEC" w:rsidRDefault="005019EB" w:rsidP="005019EB">
            <w:pPr>
              <w:jc w:val="center"/>
              <w:rPr>
                <w:sz w:val="20"/>
                <w:szCs w:val="20"/>
              </w:rPr>
            </w:pPr>
          </w:p>
        </w:tc>
        <w:tc>
          <w:tcPr>
            <w:tcW w:w="1264" w:type="dxa"/>
            <w:gridSpan w:val="2"/>
            <w:tcBorders>
              <w:top w:val="nil"/>
              <w:left w:val="nil"/>
              <w:bottom w:val="single" w:sz="4" w:space="0" w:color="auto"/>
              <w:right w:val="single" w:sz="4" w:space="0" w:color="auto"/>
            </w:tcBorders>
            <w:shd w:val="clear" w:color="auto" w:fill="auto"/>
            <w:vAlign w:val="center"/>
          </w:tcPr>
          <w:p w14:paraId="25E4AC6C" w14:textId="77777777" w:rsidR="005019EB" w:rsidRPr="00B45AEC" w:rsidRDefault="005019EB" w:rsidP="005019EB">
            <w:pPr>
              <w:jc w:val="center"/>
              <w:rPr>
                <w:sz w:val="20"/>
                <w:szCs w:val="20"/>
              </w:rPr>
            </w:pPr>
          </w:p>
        </w:tc>
        <w:tc>
          <w:tcPr>
            <w:tcW w:w="1686" w:type="dxa"/>
            <w:gridSpan w:val="2"/>
            <w:tcBorders>
              <w:top w:val="nil"/>
              <w:left w:val="nil"/>
              <w:bottom w:val="single" w:sz="4" w:space="0" w:color="auto"/>
              <w:right w:val="single" w:sz="4" w:space="0" w:color="auto"/>
            </w:tcBorders>
            <w:shd w:val="clear" w:color="auto" w:fill="auto"/>
            <w:vAlign w:val="center"/>
          </w:tcPr>
          <w:p w14:paraId="50B77783" w14:textId="77777777" w:rsidR="005019EB" w:rsidRPr="00B45AEC" w:rsidRDefault="005019EB" w:rsidP="005019EB">
            <w:pPr>
              <w:jc w:val="center"/>
              <w:rPr>
                <w:sz w:val="20"/>
                <w:szCs w:val="20"/>
              </w:rPr>
            </w:pPr>
          </w:p>
        </w:tc>
        <w:tc>
          <w:tcPr>
            <w:tcW w:w="375" w:type="dxa"/>
            <w:gridSpan w:val="2"/>
            <w:tcBorders>
              <w:top w:val="nil"/>
              <w:left w:val="nil"/>
              <w:bottom w:val="nil"/>
              <w:right w:val="nil"/>
            </w:tcBorders>
            <w:shd w:val="clear" w:color="auto" w:fill="auto"/>
            <w:noWrap/>
            <w:vAlign w:val="bottom"/>
          </w:tcPr>
          <w:p w14:paraId="2970B2FC" w14:textId="77777777" w:rsidR="005019EB" w:rsidRPr="00E858C4" w:rsidRDefault="005019EB" w:rsidP="005019EB">
            <w:pPr>
              <w:jc w:val="right"/>
            </w:pPr>
          </w:p>
        </w:tc>
      </w:tr>
      <w:tr w:rsidR="005019EB" w:rsidRPr="00E858C4" w14:paraId="7A7A6468" w14:textId="77777777" w:rsidTr="005019EB">
        <w:trPr>
          <w:gridAfter w:val="1"/>
          <w:wAfter w:w="142" w:type="dxa"/>
          <w:trHeight w:val="606"/>
        </w:trPr>
        <w:tc>
          <w:tcPr>
            <w:tcW w:w="2269" w:type="dxa"/>
            <w:tcBorders>
              <w:top w:val="nil"/>
              <w:left w:val="single" w:sz="4" w:space="0" w:color="auto"/>
              <w:bottom w:val="single" w:sz="4" w:space="0" w:color="auto"/>
              <w:right w:val="single" w:sz="4" w:space="0" w:color="auto"/>
            </w:tcBorders>
            <w:shd w:val="clear" w:color="auto" w:fill="auto"/>
            <w:vAlign w:val="center"/>
          </w:tcPr>
          <w:p w14:paraId="076DF846" w14:textId="77777777" w:rsidR="005019EB" w:rsidRPr="00FB44D6" w:rsidRDefault="005019EB" w:rsidP="005019EB">
            <w:pPr>
              <w:rPr>
                <w:sz w:val="20"/>
                <w:szCs w:val="20"/>
              </w:rPr>
            </w:pPr>
            <w:r w:rsidRPr="00FB44D6">
              <w:rPr>
                <w:sz w:val="20"/>
                <w:szCs w:val="20"/>
              </w:rPr>
              <w:t>Удорожание работ в зимнее время (0,5%*0,7) (</w:t>
            </w:r>
            <w:r w:rsidRPr="00FB44D6">
              <w:rPr>
                <w:i/>
                <w:iCs/>
                <w:sz w:val="20"/>
                <w:szCs w:val="20"/>
              </w:rPr>
              <w:t>на добавляемые работы</w:t>
            </w:r>
            <w:r w:rsidRPr="00FB44D6">
              <w:rPr>
                <w:sz w:val="20"/>
                <w:szCs w:val="20"/>
              </w:rPr>
              <w:t>)</w:t>
            </w:r>
          </w:p>
        </w:tc>
        <w:tc>
          <w:tcPr>
            <w:tcW w:w="1786" w:type="dxa"/>
            <w:tcBorders>
              <w:top w:val="nil"/>
              <w:left w:val="nil"/>
              <w:bottom w:val="single" w:sz="4" w:space="0" w:color="auto"/>
              <w:right w:val="single" w:sz="4" w:space="0" w:color="auto"/>
            </w:tcBorders>
            <w:shd w:val="clear" w:color="auto" w:fill="auto"/>
            <w:vAlign w:val="center"/>
          </w:tcPr>
          <w:p w14:paraId="20DA526C" w14:textId="77777777" w:rsidR="005019EB" w:rsidRPr="00B45AEC" w:rsidRDefault="005019EB" w:rsidP="005019EB">
            <w:pPr>
              <w:jc w:val="center"/>
              <w:rPr>
                <w:sz w:val="20"/>
                <w:szCs w:val="20"/>
              </w:rPr>
            </w:pPr>
            <w:r w:rsidRPr="00B45AEC">
              <w:rPr>
                <w:sz w:val="20"/>
                <w:szCs w:val="20"/>
              </w:rPr>
              <w:t>947 502,75</w:t>
            </w:r>
          </w:p>
        </w:tc>
        <w:tc>
          <w:tcPr>
            <w:tcW w:w="1309" w:type="dxa"/>
            <w:tcBorders>
              <w:top w:val="nil"/>
              <w:left w:val="nil"/>
              <w:bottom w:val="single" w:sz="4" w:space="0" w:color="auto"/>
              <w:right w:val="single" w:sz="4" w:space="0" w:color="auto"/>
            </w:tcBorders>
            <w:shd w:val="clear" w:color="auto" w:fill="auto"/>
            <w:vAlign w:val="center"/>
          </w:tcPr>
          <w:p w14:paraId="7298CD87" w14:textId="77777777" w:rsidR="005019EB" w:rsidRPr="00B45AEC" w:rsidRDefault="005019EB" w:rsidP="005019EB">
            <w:pPr>
              <w:jc w:val="center"/>
              <w:rPr>
                <w:sz w:val="20"/>
                <w:szCs w:val="20"/>
              </w:rPr>
            </w:pPr>
            <w:r w:rsidRPr="00B45AEC">
              <w:rPr>
                <w:sz w:val="20"/>
                <w:szCs w:val="20"/>
              </w:rPr>
              <w:t>1</w:t>
            </w:r>
          </w:p>
        </w:tc>
        <w:tc>
          <w:tcPr>
            <w:tcW w:w="1934" w:type="dxa"/>
            <w:tcBorders>
              <w:top w:val="nil"/>
              <w:left w:val="nil"/>
              <w:bottom w:val="single" w:sz="4" w:space="0" w:color="auto"/>
              <w:right w:val="single" w:sz="4" w:space="0" w:color="auto"/>
            </w:tcBorders>
            <w:shd w:val="clear" w:color="auto" w:fill="auto"/>
            <w:vAlign w:val="center"/>
          </w:tcPr>
          <w:p w14:paraId="6B119B24" w14:textId="77777777" w:rsidR="005019EB" w:rsidRPr="00B45AEC" w:rsidRDefault="005019EB" w:rsidP="005019EB">
            <w:pPr>
              <w:jc w:val="center"/>
              <w:rPr>
                <w:sz w:val="20"/>
                <w:szCs w:val="20"/>
              </w:rPr>
            </w:pPr>
            <w:r w:rsidRPr="00B45AEC">
              <w:rPr>
                <w:sz w:val="20"/>
                <w:szCs w:val="20"/>
              </w:rPr>
              <w:t>947 502,75</w:t>
            </w:r>
          </w:p>
        </w:tc>
        <w:tc>
          <w:tcPr>
            <w:tcW w:w="1264" w:type="dxa"/>
            <w:gridSpan w:val="2"/>
            <w:tcBorders>
              <w:top w:val="nil"/>
              <w:left w:val="nil"/>
              <w:bottom w:val="single" w:sz="4" w:space="0" w:color="auto"/>
              <w:right w:val="single" w:sz="4" w:space="0" w:color="auto"/>
            </w:tcBorders>
            <w:shd w:val="clear" w:color="auto" w:fill="auto"/>
            <w:vAlign w:val="center"/>
          </w:tcPr>
          <w:p w14:paraId="1D79B1E3" w14:textId="77777777" w:rsidR="005019EB" w:rsidRPr="00B45AEC" w:rsidRDefault="005019EB" w:rsidP="005019EB">
            <w:pPr>
              <w:jc w:val="center"/>
              <w:rPr>
                <w:sz w:val="20"/>
                <w:szCs w:val="20"/>
              </w:rPr>
            </w:pPr>
            <w:r w:rsidRPr="00B45AEC">
              <w:rPr>
                <w:sz w:val="20"/>
                <w:szCs w:val="20"/>
              </w:rPr>
              <w:t>1,0259</w:t>
            </w:r>
          </w:p>
        </w:tc>
        <w:tc>
          <w:tcPr>
            <w:tcW w:w="1686" w:type="dxa"/>
            <w:gridSpan w:val="2"/>
            <w:tcBorders>
              <w:top w:val="nil"/>
              <w:left w:val="nil"/>
              <w:bottom w:val="single" w:sz="4" w:space="0" w:color="auto"/>
              <w:right w:val="single" w:sz="4" w:space="0" w:color="auto"/>
            </w:tcBorders>
            <w:shd w:val="clear" w:color="auto" w:fill="auto"/>
            <w:vAlign w:val="center"/>
          </w:tcPr>
          <w:p w14:paraId="60AA040A" w14:textId="77777777" w:rsidR="005019EB" w:rsidRPr="00B45AEC" w:rsidRDefault="005019EB" w:rsidP="005019EB">
            <w:pPr>
              <w:jc w:val="center"/>
              <w:rPr>
                <w:sz w:val="20"/>
                <w:szCs w:val="20"/>
              </w:rPr>
            </w:pPr>
            <w:r w:rsidRPr="00B45AEC">
              <w:rPr>
                <w:sz w:val="20"/>
                <w:szCs w:val="20"/>
              </w:rPr>
              <w:t>972 043,07</w:t>
            </w:r>
          </w:p>
        </w:tc>
        <w:tc>
          <w:tcPr>
            <w:tcW w:w="375" w:type="dxa"/>
            <w:gridSpan w:val="2"/>
            <w:tcBorders>
              <w:top w:val="nil"/>
              <w:left w:val="nil"/>
              <w:bottom w:val="nil"/>
              <w:right w:val="nil"/>
            </w:tcBorders>
            <w:shd w:val="clear" w:color="auto" w:fill="auto"/>
            <w:noWrap/>
            <w:vAlign w:val="bottom"/>
          </w:tcPr>
          <w:p w14:paraId="7569E4C6" w14:textId="77777777" w:rsidR="005019EB" w:rsidRPr="00E858C4" w:rsidRDefault="005019EB" w:rsidP="005019EB">
            <w:pPr>
              <w:jc w:val="right"/>
            </w:pPr>
          </w:p>
        </w:tc>
      </w:tr>
      <w:tr w:rsidR="005019EB" w:rsidRPr="00E858C4" w14:paraId="0AE455B1" w14:textId="77777777" w:rsidTr="005019EB">
        <w:trPr>
          <w:gridAfter w:val="1"/>
          <w:wAfter w:w="142" w:type="dxa"/>
          <w:trHeight w:val="606"/>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446AD9F3" w14:textId="77777777" w:rsidR="005019EB" w:rsidRPr="00FB44D6" w:rsidRDefault="005019EB" w:rsidP="005019EB">
            <w:pPr>
              <w:rPr>
                <w:sz w:val="20"/>
                <w:szCs w:val="20"/>
              </w:rPr>
            </w:pPr>
            <w:r w:rsidRPr="00FB44D6">
              <w:rPr>
                <w:sz w:val="20"/>
                <w:szCs w:val="20"/>
              </w:rPr>
              <w:lastRenderedPageBreak/>
              <w:t>Иные прочие работы и затраты, в том числе:</w:t>
            </w:r>
          </w:p>
        </w:tc>
        <w:tc>
          <w:tcPr>
            <w:tcW w:w="1786" w:type="dxa"/>
            <w:tcBorders>
              <w:top w:val="nil"/>
              <w:left w:val="nil"/>
              <w:bottom w:val="single" w:sz="4" w:space="0" w:color="auto"/>
              <w:right w:val="single" w:sz="4" w:space="0" w:color="auto"/>
            </w:tcBorders>
            <w:shd w:val="clear" w:color="auto" w:fill="auto"/>
            <w:vAlign w:val="center"/>
            <w:hideMark/>
          </w:tcPr>
          <w:p w14:paraId="523815F8" w14:textId="77777777" w:rsidR="005019EB" w:rsidRPr="00B45AEC" w:rsidRDefault="005019EB" w:rsidP="005019EB">
            <w:pPr>
              <w:jc w:val="center"/>
              <w:rPr>
                <w:sz w:val="20"/>
                <w:szCs w:val="20"/>
              </w:rPr>
            </w:pPr>
            <w:r w:rsidRPr="00B45AEC">
              <w:rPr>
                <w:sz w:val="20"/>
                <w:szCs w:val="20"/>
              </w:rPr>
              <w:t>129 414,59</w:t>
            </w:r>
          </w:p>
        </w:tc>
        <w:tc>
          <w:tcPr>
            <w:tcW w:w="1309" w:type="dxa"/>
            <w:tcBorders>
              <w:top w:val="nil"/>
              <w:left w:val="nil"/>
              <w:bottom w:val="single" w:sz="4" w:space="0" w:color="auto"/>
              <w:right w:val="single" w:sz="4" w:space="0" w:color="auto"/>
            </w:tcBorders>
            <w:shd w:val="clear" w:color="auto" w:fill="auto"/>
            <w:vAlign w:val="center"/>
            <w:hideMark/>
          </w:tcPr>
          <w:p w14:paraId="4CAFAB00" w14:textId="77777777" w:rsidR="005019EB" w:rsidRPr="00B45AEC" w:rsidRDefault="005019EB" w:rsidP="005019EB">
            <w:pPr>
              <w:jc w:val="center"/>
              <w:rPr>
                <w:sz w:val="20"/>
                <w:szCs w:val="20"/>
              </w:rPr>
            </w:pPr>
            <w:r w:rsidRPr="00B45AEC">
              <w:rPr>
                <w:sz w:val="20"/>
                <w:szCs w:val="20"/>
              </w:rPr>
              <w:t>1</w:t>
            </w:r>
          </w:p>
        </w:tc>
        <w:tc>
          <w:tcPr>
            <w:tcW w:w="1934" w:type="dxa"/>
            <w:tcBorders>
              <w:top w:val="nil"/>
              <w:left w:val="nil"/>
              <w:bottom w:val="single" w:sz="4" w:space="0" w:color="auto"/>
              <w:right w:val="single" w:sz="4" w:space="0" w:color="auto"/>
            </w:tcBorders>
            <w:shd w:val="clear" w:color="auto" w:fill="auto"/>
            <w:vAlign w:val="center"/>
            <w:hideMark/>
          </w:tcPr>
          <w:p w14:paraId="0A400C06" w14:textId="77777777" w:rsidR="005019EB" w:rsidRPr="00B45AEC" w:rsidRDefault="005019EB" w:rsidP="005019EB">
            <w:pPr>
              <w:jc w:val="center"/>
              <w:rPr>
                <w:sz w:val="20"/>
                <w:szCs w:val="20"/>
              </w:rPr>
            </w:pPr>
            <w:r w:rsidRPr="00B45AEC">
              <w:rPr>
                <w:sz w:val="20"/>
                <w:szCs w:val="20"/>
              </w:rPr>
              <w:t>129 414,59</w:t>
            </w:r>
          </w:p>
        </w:tc>
        <w:tc>
          <w:tcPr>
            <w:tcW w:w="1264" w:type="dxa"/>
            <w:gridSpan w:val="2"/>
            <w:tcBorders>
              <w:top w:val="nil"/>
              <w:left w:val="nil"/>
              <w:bottom w:val="single" w:sz="4" w:space="0" w:color="auto"/>
              <w:right w:val="single" w:sz="4" w:space="0" w:color="auto"/>
            </w:tcBorders>
            <w:shd w:val="clear" w:color="auto" w:fill="auto"/>
            <w:vAlign w:val="center"/>
            <w:hideMark/>
          </w:tcPr>
          <w:p w14:paraId="561A00AB" w14:textId="77777777" w:rsidR="005019EB" w:rsidRPr="00B45AEC" w:rsidRDefault="005019EB" w:rsidP="005019EB">
            <w:pPr>
              <w:jc w:val="center"/>
              <w:rPr>
                <w:sz w:val="20"/>
                <w:szCs w:val="20"/>
              </w:rPr>
            </w:pPr>
            <w:r w:rsidRPr="00B45AEC">
              <w:rPr>
                <w:sz w:val="20"/>
                <w:szCs w:val="20"/>
              </w:rPr>
              <w:t>1,0259</w:t>
            </w:r>
          </w:p>
        </w:tc>
        <w:tc>
          <w:tcPr>
            <w:tcW w:w="1686" w:type="dxa"/>
            <w:gridSpan w:val="2"/>
            <w:tcBorders>
              <w:top w:val="nil"/>
              <w:left w:val="nil"/>
              <w:bottom w:val="single" w:sz="4" w:space="0" w:color="auto"/>
              <w:right w:val="single" w:sz="4" w:space="0" w:color="auto"/>
            </w:tcBorders>
            <w:shd w:val="clear" w:color="auto" w:fill="auto"/>
            <w:vAlign w:val="center"/>
            <w:hideMark/>
          </w:tcPr>
          <w:p w14:paraId="3E988CB1" w14:textId="77777777" w:rsidR="005019EB" w:rsidRPr="00B45AEC" w:rsidRDefault="005019EB" w:rsidP="005019EB">
            <w:pPr>
              <w:jc w:val="center"/>
              <w:rPr>
                <w:sz w:val="20"/>
                <w:szCs w:val="20"/>
              </w:rPr>
            </w:pPr>
            <w:r w:rsidRPr="00B45AEC">
              <w:rPr>
                <w:sz w:val="20"/>
                <w:szCs w:val="20"/>
              </w:rPr>
              <w:t>132 766,43</w:t>
            </w:r>
          </w:p>
        </w:tc>
        <w:tc>
          <w:tcPr>
            <w:tcW w:w="375" w:type="dxa"/>
            <w:gridSpan w:val="2"/>
            <w:tcBorders>
              <w:top w:val="nil"/>
              <w:left w:val="nil"/>
              <w:bottom w:val="nil"/>
              <w:right w:val="nil"/>
            </w:tcBorders>
            <w:shd w:val="clear" w:color="auto" w:fill="auto"/>
            <w:noWrap/>
            <w:vAlign w:val="bottom"/>
            <w:hideMark/>
          </w:tcPr>
          <w:p w14:paraId="7D5A43B4" w14:textId="77777777" w:rsidR="005019EB" w:rsidRPr="00E858C4" w:rsidRDefault="005019EB" w:rsidP="005019EB">
            <w:pPr>
              <w:jc w:val="right"/>
            </w:pPr>
          </w:p>
        </w:tc>
      </w:tr>
      <w:tr w:rsidR="005019EB" w:rsidRPr="00E858C4" w14:paraId="2D02F102" w14:textId="77777777" w:rsidTr="005019EB">
        <w:trPr>
          <w:gridAfter w:val="1"/>
          <w:wAfter w:w="142" w:type="dxa"/>
          <w:trHeight w:val="407"/>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74B8202B" w14:textId="77777777" w:rsidR="005019EB" w:rsidRPr="00FB44D6" w:rsidRDefault="005019EB" w:rsidP="005019EB">
            <w:pPr>
              <w:rPr>
                <w:sz w:val="20"/>
                <w:szCs w:val="20"/>
              </w:rPr>
            </w:pPr>
            <w:r w:rsidRPr="00FB44D6">
              <w:rPr>
                <w:i/>
                <w:iCs/>
                <w:sz w:val="20"/>
                <w:szCs w:val="20"/>
              </w:rPr>
              <w:t>Стоимость размещения строительных отходов</w:t>
            </w:r>
          </w:p>
        </w:tc>
        <w:tc>
          <w:tcPr>
            <w:tcW w:w="1786" w:type="dxa"/>
            <w:tcBorders>
              <w:top w:val="nil"/>
              <w:left w:val="nil"/>
              <w:bottom w:val="single" w:sz="4" w:space="0" w:color="auto"/>
              <w:right w:val="single" w:sz="4" w:space="0" w:color="auto"/>
            </w:tcBorders>
            <w:shd w:val="clear" w:color="auto" w:fill="auto"/>
            <w:vAlign w:val="center"/>
          </w:tcPr>
          <w:p w14:paraId="56B70CA7" w14:textId="77777777" w:rsidR="005019EB" w:rsidRPr="00B45AEC" w:rsidRDefault="005019EB" w:rsidP="005019EB">
            <w:pPr>
              <w:jc w:val="center"/>
              <w:rPr>
                <w:sz w:val="20"/>
                <w:szCs w:val="20"/>
              </w:rPr>
            </w:pPr>
            <w:r w:rsidRPr="00B45AEC">
              <w:rPr>
                <w:i/>
                <w:iCs/>
                <w:sz w:val="20"/>
                <w:szCs w:val="20"/>
              </w:rPr>
              <w:t>129 414,59</w:t>
            </w:r>
          </w:p>
        </w:tc>
        <w:tc>
          <w:tcPr>
            <w:tcW w:w="1309" w:type="dxa"/>
            <w:tcBorders>
              <w:top w:val="nil"/>
              <w:left w:val="nil"/>
              <w:bottom w:val="single" w:sz="4" w:space="0" w:color="auto"/>
              <w:right w:val="single" w:sz="4" w:space="0" w:color="auto"/>
            </w:tcBorders>
            <w:shd w:val="clear" w:color="auto" w:fill="auto"/>
            <w:vAlign w:val="center"/>
          </w:tcPr>
          <w:p w14:paraId="476D4666" w14:textId="77777777" w:rsidR="005019EB" w:rsidRPr="00B45AEC" w:rsidRDefault="005019EB" w:rsidP="005019EB">
            <w:pPr>
              <w:jc w:val="center"/>
              <w:rPr>
                <w:sz w:val="20"/>
                <w:szCs w:val="20"/>
              </w:rPr>
            </w:pPr>
            <w:r w:rsidRPr="00B45AEC">
              <w:rPr>
                <w:i/>
                <w:iCs/>
                <w:sz w:val="20"/>
                <w:szCs w:val="20"/>
              </w:rPr>
              <w:t>1</w:t>
            </w:r>
          </w:p>
        </w:tc>
        <w:tc>
          <w:tcPr>
            <w:tcW w:w="1934" w:type="dxa"/>
            <w:tcBorders>
              <w:top w:val="nil"/>
              <w:left w:val="nil"/>
              <w:bottom w:val="single" w:sz="4" w:space="0" w:color="auto"/>
              <w:right w:val="single" w:sz="4" w:space="0" w:color="auto"/>
            </w:tcBorders>
            <w:shd w:val="clear" w:color="auto" w:fill="auto"/>
            <w:vAlign w:val="center"/>
          </w:tcPr>
          <w:p w14:paraId="463287D4" w14:textId="77777777" w:rsidR="005019EB" w:rsidRPr="00B45AEC" w:rsidRDefault="005019EB" w:rsidP="005019EB">
            <w:pPr>
              <w:jc w:val="center"/>
              <w:rPr>
                <w:sz w:val="20"/>
                <w:szCs w:val="20"/>
              </w:rPr>
            </w:pPr>
            <w:r w:rsidRPr="00B45AEC">
              <w:rPr>
                <w:i/>
                <w:iCs/>
                <w:sz w:val="20"/>
                <w:szCs w:val="20"/>
              </w:rPr>
              <w:t>129 414,59</w:t>
            </w:r>
          </w:p>
        </w:tc>
        <w:tc>
          <w:tcPr>
            <w:tcW w:w="1264" w:type="dxa"/>
            <w:gridSpan w:val="2"/>
            <w:tcBorders>
              <w:top w:val="nil"/>
              <w:left w:val="nil"/>
              <w:bottom w:val="single" w:sz="4" w:space="0" w:color="auto"/>
              <w:right w:val="single" w:sz="4" w:space="0" w:color="auto"/>
            </w:tcBorders>
            <w:shd w:val="clear" w:color="auto" w:fill="auto"/>
            <w:vAlign w:val="center"/>
          </w:tcPr>
          <w:p w14:paraId="1B91A284" w14:textId="77777777" w:rsidR="005019EB" w:rsidRPr="00B45AEC" w:rsidRDefault="005019EB" w:rsidP="005019EB">
            <w:pPr>
              <w:jc w:val="center"/>
              <w:rPr>
                <w:sz w:val="20"/>
                <w:szCs w:val="20"/>
              </w:rPr>
            </w:pPr>
            <w:r w:rsidRPr="00B45AEC">
              <w:rPr>
                <w:i/>
                <w:iCs/>
                <w:sz w:val="20"/>
                <w:szCs w:val="20"/>
              </w:rPr>
              <w:t>1,0259</w:t>
            </w:r>
          </w:p>
        </w:tc>
        <w:tc>
          <w:tcPr>
            <w:tcW w:w="1686" w:type="dxa"/>
            <w:gridSpan w:val="2"/>
            <w:tcBorders>
              <w:top w:val="nil"/>
              <w:left w:val="nil"/>
              <w:bottom w:val="single" w:sz="4" w:space="0" w:color="auto"/>
              <w:right w:val="single" w:sz="4" w:space="0" w:color="auto"/>
            </w:tcBorders>
            <w:shd w:val="clear" w:color="auto" w:fill="auto"/>
            <w:vAlign w:val="center"/>
          </w:tcPr>
          <w:p w14:paraId="3D1454E8" w14:textId="77777777" w:rsidR="005019EB" w:rsidRPr="00B45AEC" w:rsidRDefault="005019EB" w:rsidP="005019EB">
            <w:pPr>
              <w:jc w:val="center"/>
              <w:rPr>
                <w:sz w:val="20"/>
                <w:szCs w:val="20"/>
              </w:rPr>
            </w:pPr>
            <w:r w:rsidRPr="00B45AEC">
              <w:rPr>
                <w:i/>
                <w:iCs/>
                <w:sz w:val="20"/>
                <w:szCs w:val="20"/>
              </w:rPr>
              <w:t>132 766,43</w:t>
            </w:r>
          </w:p>
        </w:tc>
        <w:tc>
          <w:tcPr>
            <w:tcW w:w="375" w:type="dxa"/>
            <w:gridSpan w:val="2"/>
            <w:tcBorders>
              <w:top w:val="nil"/>
              <w:left w:val="nil"/>
              <w:bottom w:val="nil"/>
              <w:right w:val="nil"/>
            </w:tcBorders>
            <w:shd w:val="clear" w:color="auto" w:fill="auto"/>
            <w:noWrap/>
            <w:vAlign w:val="bottom"/>
            <w:hideMark/>
          </w:tcPr>
          <w:p w14:paraId="500A0F8A" w14:textId="77777777" w:rsidR="005019EB" w:rsidRPr="00E858C4" w:rsidRDefault="005019EB" w:rsidP="005019EB"/>
        </w:tc>
      </w:tr>
      <w:tr w:rsidR="005019EB" w:rsidRPr="00E858C4" w14:paraId="54FCC40F" w14:textId="77777777" w:rsidTr="005019EB">
        <w:trPr>
          <w:gridAfter w:val="3"/>
          <w:wAfter w:w="517" w:type="dxa"/>
          <w:trHeight w:val="699"/>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4A554" w14:textId="77777777" w:rsidR="005019EB" w:rsidRPr="00FB44D6" w:rsidRDefault="005019EB" w:rsidP="005019EB">
            <w:pPr>
              <w:rPr>
                <w:sz w:val="20"/>
                <w:szCs w:val="20"/>
              </w:rPr>
            </w:pPr>
            <w:r w:rsidRPr="00FB44D6">
              <w:rPr>
                <w:sz w:val="20"/>
                <w:szCs w:val="20"/>
              </w:rPr>
              <w:t>Резерв средств на непредвиденные работы и затраты 0,784% (</w:t>
            </w:r>
            <w:r w:rsidRPr="00FB44D6">
              <w:rPr>
                <w:i/>
                <w:iCs/>
                <w:sz w:val="20"/>
                <w:szCs w:val="20"/>
              </w:rPr>
              <w:t>на ранее утвержденные работы</w:t>
            </w:r>
            <w:r w:rsidRPr="00FB44D6">
              <w:rPr>
                <w:sz w:val="20"/>
                <w:szCs w:val="20"/>
              </w:rPr>
              <w:t>)</w:t>
            </w:r>
          </w:p>
        </w:tc>
        <w:tc>
          <w:tcPr>
            <w:tcW w:w="1786" w:type="dxa"/>
            <w:tcBorders>
              <w:top w:val="single" w:sz="4" w:space="0" w:color="auto"/>
              <w:left w:val="nil"/>
              <w:bottom w:val="single" w:sz="4" w:space="0" w:color="auto"/>
              <w:right w:val="single" w:sz="4" w:space="0" w:color="auto"/>
            </w:tcBorders>
            <w:shd w:val="clear" w:color="auto" w:fill="auto"/>
            <w:vAlign w:val="center"/>
          </w:tcPr>
          <w:p w14:paraId="32A76BEC" w14:textId="77777777" w:rsidR="005019EB" w:rsidRPr="00B45AEC" w:rsidRDefault="005019EB" w:rsidP="005019EB">
            <w:pPr>
              <w:jc w:val="center"/>
              <w:rPr>
                <w:sz w:val="20"/>
                <w:szCs w:val="20"/>
              </w:rPr>
            </w:pPr>
            <w:r w:rsidRPr="00B45AEC">
              <w:rPr>
                <w:sz w:val="20"/>
                <w:szCs w:val="20"/>
              </w:rPr>
              <w:t>333 181,90</w:t>
            </w:r>
          </w:p>
        </w:tc>
        <w:tc>
          <w:tcPr>
            <w:tcW w:w="1309" w:type="dxa"/>
            <w:tcBorders>
              <w:top w:val="single" w:sz="4" w:space="0" w:color="auto"/>
              <w:left w:val="nil"/>
              <w:bottom w:val="single" w:sz="4" w:space="0" w:color="auto"/>
              <w:right w:val="single" w:sz="4" w:space="0" w:color="auto"/>
            </w:tcBorders>
            <w:shd w:val="clear" w:color="auto" w:fill="auto"/>
            <w:vAlign w:val="center"/>
          </w:tcPr>
          <w:p w14:paraId="5BE3FF7E" w14:textId="77777777" w:rsidR="005019EB" w:rsidRPr="00B45AEC" w:rsidRDefault="005019EB" w:rsidP="005019EB">
            <w:pPr>
              <w:jc w:val="center"/>
              <w:rPr>
                <w:sz w:val="20"/>
                <w:szCs w:val="20"/>
              </w:rPr>
            </w:pPr>
            <w:r w:rsidRPr="00B45AEC">
              <w:rPr>
                <w:color w:val="FF0000"/>
                <w:sz w:val="20"/>
                <w:szCs w:val="20"/>
              </w:rPr>
              <w:t> </w:t>
            </w:r>
          </w:p>
        </w:tc>
        <w:tc>
          <w:tcPr>
            <w:tcW w:w="1934" w:type="dxa"/>
            <w:tcBorders>
              <w:top w:val="single" w:sz="4" w:space="0" w:color="auto"/>
              <w:left w:val="nil"/>
              <w:bottom w:val="single" w:sz="4" w:space="0" w:color="auto"/>
              <w:right w:val="single" w:sz="4" w:space="0" w:color="auto"/>
            </w:tcBorders>
            <w:shd w:val="clear" w:color="auto" w:fill="auto"/>
            <w:vAlign w:val="center"/>
          </w:tcPr>
          <w:p w14:paraId="54CD7EE8" w14:textId="77777777" w:rsidR="005019EB" w:rsidRPr="00B45AEC" w:rsidRDefault="005019EB" w:rsidP="005019EB">
            <w:pPr>
              <w:jc w:val="center"/>
              <w:rPr>
                <w:sz w:val="20"/>
                <w:szCs w:val="20"/>
              </w:rPr>
            </w:pPr>
            <w:r w:rsidRPr="00B45AEC">
              <w:rPr>
                <w:sz w:val="20"/>
                <w:szCs w:val="20"/>
              </w:rPr>
              <w:t>333 181,90</w:t>
            </w:r>
          </w:p>
        </w:tc>
        <w:tc>
          <w:tcPr>
            <w:tcW w:w="1264" w:type="dxa"/>
            <w:gridSpan w:val="2"/>
            <w:tcBorders>
              <w:top w:val="single" w:sz="4" w:space="0" w:color="auto"/>
              <w:left w:val="nil"/>
              <w:bottom w:val="single" w:sz="4" w:space="0" w:color="auto"/>
              <w:right w:val="single" w:sz="4" w:space="0" w:color="auto"/>
            </w:tcBorders>
            <w:shd w:val="clear" w:color="auto" w:fill="auto"/>
            <w:vAlign w:val="center"/>
          </w:tcPr>
          <w:p w14:paraId="6A8A66F7" w14:textId="77777777" w:rsidR="005019EB" w:rsidRPr="00B45AEC" w:rsidRDefault="005019EB" w:rsidP="005019EB">
            <w:pPr>
              <w:jc w:val="center"/>
              <w:rPr>
                <w:sz w:val="20"/>
                <w:szCs w:val="20"/>
              </w:rPr>
            </w:pPr>
            <w:r w:rsidRPr="00B45AEC">
              <w:rPr>
                <w:sz w:val="20"/>
                <w:szCs w:val="20"/>
              </w:rPr>
              <w:t> </w:t>
            </w:r>
          </w:p>
        </w:tc>
        <w:tc>
          <w:tcPr>
            <w:tcW w:w="1686" w:type="dxa"/>
            <w:gridSpan w:val="2"/>
            <w:tcBorders>
              <w:top w:val="single" w:sz="4" w:space="0" w:color="auto"/>
              <w:left w:val="nil"/>
              <w:bottom w:val="single" w:sz="4" w:space="0" w:color="auto"/>
              <w:right w:val="single" w:sz="4" w:space="0" w:color="auto"/>
            </w:tcBorders>
            <w:shd w:val="clear" w:color="auto" w:fill="auto"/>
            <w:vAlign w:val="center"/>
          </w:tcPr>
          <w:p w14:paraId="5A9D0605" w14:textId="77777777" w:rsidR="005019EB" w:rsidRPr="00B45AEC" w:rsidRDefault="005019EB" w:rsidP="005019EB">
            <w:pPr>
              <w:jc w:val="center"/>
              <w:rPr>
                <w:sz w:val="20"/>
                <w:szCs w:val="20"/>
              </w:rPr>
            </w:pPr>
            <w:r w:rsidRPr="00B45AEC">
              <w:rPr>
                <w:sz w:val="20"/>
                <w:szCs w:val="20"/>
              </w:rPr>
              <w:t>341 811,31</w:t>
            </w:r>
          </w:p>
        </w:tc>
      </w:tr>
      <w:tr w:rsidR="005019EB" w:rsidRPr="00E858C4" w14:paraId="254FB9FD" w14:textId="77777777" w:rsidTr="005019EB">
        <w:trPr>
          <w:gridAfter w:val="1"/>
          <w:wAfter w:w="142" w:type="dxa"/>
          <w:trHeight w:val="841"/>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A4FE8" w14:textId="77777777" w:rsidR="005019EB" w:rsidRPr="00FB44D6" w:rsidRDefault="005019EB" w:rsidP="005019EB">
            <w:pPr>
              <w:rPr>
                <w:sz w:val="20"/>
                <w:szCs w:val="20"/>
              </w:rPr>
            </w:pPr>
            <w:r w:rsidRPr="00FB44D6">
              <w:rPr>
                <w:sz w:val="20"/>
                <w:szCs w:val="20"/>
              </w:rPr>
              <w:t>Резерв средств на непредвиденные работы и затраты 1% (</w:t>
            </w:r>
            <w:r w:rsidRPr="00FB44D6">
              <w:rPr>
                <w:i/>
                <w:iCs/>
                <w:sz w:val="20"/>
                <w:szCs w:val="20"/>
              </w:rPr>
              <w:t>на добавляемые работы</w:t>
            </w:r>
            <w:r w:rsidRPr="00FB44D6">
              <w:rPr>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40D87D07" w14:textId="77777777" w:rsidR="005019EB" w:rsidRPr="00B45AEC" w:rsidRDefault="005019EB" w:rsidP="005019EB">
            <w:pPr>
              <w:jc w:val="center"/>
              <w:rPr>
                <w:sz w:val="20"/>
                <w:szCs w:val="20"/>
              </w:rPr>
            </w:pPr>
            <w:r w:rsidRPr="00B45AEC">
              <w:rPr>
                <w:sz w:val="20"/>
                <w:szCs w:val="20"/>
              </w:rPr>
              <w:t>3 149 263,79</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4C415839" w14:textId="77777777" w:rsidR="005019EB" w:rsidRPr="00B45AEC" w:rsidRDefault="005019EB" w:rsidP="005019EB">
            <w:pPr>
              <w:jc w:val="center"/>
              <w:rPr>
                <w:sz w:val="20"/>
                <w:szCs w:val="20"/>
              </w:rPr>
            </w:pPr>
            <w:r w:rsidRPr="00B45AEC">
              <w:rPr>
                <w:color w:val="FF0000"/>
                <w:sz w:val="20"/>
                <w:szCs w:val="20"/>
              </w:rPr>
              <w:t> </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14:paraId="01E26504" w14:textId="77777777" w:rsidR="005019EB" w:rsidRPr="00B45AEC" w:rsidRDefault="005019EB" w:rsidP="005019EB">
            <w:pPr>
              <w:jc w:val="center"/>
              <w:rPr>
                <w:sz w:val="20"/>
                <w:szCs w:val="20"/>
              </w:rPr>
            </w:pPr>
            <w:r w:rsidRPr="00B45AEC">
              <w:rPr>
                <w:sz w:val="20"/>
                <w:szCs w:val="20"/>
              </w:rPr>
              <w:t>3 149 263,79</w:t>
            </w: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A09EA" w14:textId="77777777" w:rsidR="005019EB" w:rsidRPr="00B45AEC" w:rsidRDefault="005019EB" w:rsidP="005019EB">
            <w:pPr>
              <w:jc w:val="center"/>
              <w:rPr>
                <w:sz w:val="20"/>
                <w:szCs w:val="20"/>
              </w:rPr>
            </w:pPr>
            <w:r w:rsidRPr="00B45AEC">
              <w:rPr>
                <w:sz w:val="20"/>
                <w:szCs w:val="20"/>
              </w:rPr>
              <w:t> </w:t>
            </w:r>
          </w:p>
        </w:tc>
        <w:tc>
          <w:tcPr>
            <w:tcW w:w="1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B5071" w14:textId="77777777" w:rsidR="005019EB" w:rsidRPr="00B45AEC" w:rsidRDefault="005019EB" w:rsidP="005019EB">
            <w:pPr>
              <w:jc w:val="center"/>
              <w:rPr>
                <w:sz w:val="20"/>
                <w:szCs w:val="20"/>
              </w:rPr>
            </w:pPr>
            <w:r w:rsidRPr="00B45AEC">
              <w:rPr>
                <w:sz w:val="20"/>
                <w:szCs w:val="20"/>
              </w:rPr>
              <w:t>3 230 829,73</w:t>
            </w:r>
          </w:p>
        </w:tc>
        <w:tc>
          <w:tcPr>
            <w:tcW w:w="375" w:type="dxa"/>
            <w:gridSpan w:val="2"/>
            <w:tcBorders>
              <w:top w:val="nil"/>
              <w:left w:val="single" w:sz="4" w:space="0" w:color="auto"/>
              <w:bottom w:val="nil"/>
              <w:right w:val="nil"/>
            </w:tcBorders>
            <w:shd w:val="clear" w:color="auto" w:fill="auto"/>
            <w:noWrap/>
            <w:vAlign w:val="bottom"/>
            <w:hideMark/>
          </w:tcPr>
          <w:p w14:paraId="03F9E841" w14:textId="77777777" w:rsidR="005019EB" w:rsidRPr="00E858C4" w:rsidRDefault="005019EB" w:rsidP="005019EB">
            <w:pPr>
              <w:jc w:val="right"/>
            </w:pPr>
          </w:p>
        </w:tc>
      </w:tr>
      <w:tr w:rsidR="005019EB" w:rsidRPr="00E858C4" w14:paraId="381F5C1D" w14:textId="77777777" w:rsidTr="005019EB">
        <w:trPr>
          <w:gridAfter w:val="1"/>
          <w:wAfter w:w="142" w:type="dxa"/>
          <w:trHeight w:val="617"/>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E9EF779" w14:textId="77777777" w:rsidR="005019EB" w:rsidRPr="00FD3C36" w:rsidRDefault="005019EB" w:rsidP="005019EB">
            <w:pPr>
              <w:rPr>
                <w:sz w:val="20"/>
                <w:szCs w:val="20"/>
              </w:rPr>
            </w:pPr>
            <w:r w:rsidRPr="00FD3C36">
              <w:rPr>
                <w:sz w:val="20"/>
                <w:szCs w:val="20"/>
              </w:rPr>
              <w:t>НМЦК без учета НДС (при наличии)</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3388D19F" w14:textId="77777777" w:rsidR="005019EB" w:rsidRPr="00B45AEC" w:rsidRDefault="005019EB" w:rsidP="005019EB">
            <w:pPr>
              <w:jc w:val="center"/>
              <w:rPr>
                <w:sz w:val="20"/>
                <w:szCs w:val="20"/>
              </w:rPr>
            </w:pPr>
            <w:r w:rsidRPr="00B45AEC">
              <w:rPr>
                <w:sz w:val="20"/>
                <w:szCs w:val="20"/>
              </w:rPr>
              <w:t>360 906 517,49</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22DE938F" w14:textId="77777777" w:rsidR="005019EB" w:rsidRPr="00B45AEC" w:rsidRDefault="005019EB" w:rsidP="005019EB">
            <w:pPr>
              <w:jc w:val="center"/>
              <w:rPr>
                <w:sz w:val="20"/>
                <w:szCs w:val="20"/>
              </w:rPr>
            </w:pPr>
            <w:r w:rsidRPr="00B45AEC">
              <w:rPr>
                <w:color w:val="FF0000"/>
                <w:sz w:val="20"/>
                <w:szCs w:val="20"/>
              </w:rPr>
              <w:t> </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14:paraId="4FCFA3C6" w14:textId="77777777" w:rsidR="005019EB" w:rsidRPr="00B45AEC" w:rsidRDefault="005019EB" w:rsidP="005019EB">
            <w:pPr>
              <w:jc w:val="center"/>
              <w:rPr>
                <w:sz w:val="20"/>
                <w:szCs w:val="20"/>
              </w:rPr>
            </w:pPr>
            <w:r w:rsidRPr="00B45AEC">
              <w:rPr>
                <w:sz w:val="20"/>
                <w:szCs w:val="20"/>
              </w:rPr>
              <w:t>360 906 517,49</w:t>
            </w: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AC010" w14:textId="77777777" w:rsidR="005019EB" w:rsidRPr="00B45AEC" w:rsidRDefault="005019EB" w:rsidP="005019EB">
            <w:pPr>
              <w:jc w:val="center"/>
              <w:rPr>
                <w:sz w:val="20"/>
                <w:szCs w:val="20"/>
              </w:rPr>
            </w:pPr>
            <w:r w:rsidRPr="00B45AEC">
              <w:rPr>
                <w:sz w:val="20"/>
                <w:szCs w:val="20"/>
              </w:rPr>
              <w:t> </w:t>
            </w:r>
          </w:p>
        </w:tc>
        <w:tc>
          <w:tcPr>
            <w:tcW w:w="1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371D8C" w14:textId="77777777" w:rsidR="005019EB" w:rsidRPr="00B45AEC" w:rsidRDefault="005019EB" w:rsidP="005019EB">
            <w:pPr>
              <w:jc w:val="center"/>
              <w:rPr>
                <w:sz w:val="20"/>
                <w:szCs w:val="20"/>
              </w:rPr>
            </w:pPr>
            <w:r w:rsidRPr="00B45AEC">
              <w:rPr>
                <w:sz w:val="20"/>
                <w:szCs w:val="20"/>
              </w:rPr>
              <w:t>370 253 996,30</w:t>
            </w:r>
          </w:p>
        </w:tc>
        <w:tc>
          <w:tcPr>
            <w:tcW w:w="375" w:type="dxa"/>
            <w:gridSpan w:val="2"/>
            <w:tcBorders>
              <w:top w:val="nil"/>
              <w:left w:val="single" w:sz="4" w:space="0" w:color="auto"/>
              <w:bottom w:val="nil"/>
              <w:right w:val="nil"/>
            </w:tcBorders>
            <w:shd w:val="clear" w:color="auto" w:fill="auto"/>
            <w:noWrap/>
            <w:vAlign w:val="bottom"/>
          </w:tcPr>
          <w:p w14:paraId="497567E3" w14:textId="77777777" w:rsidR="005019EB" w:rsidRPr="00E858C4" w:rsidRDefault="005019EB" w:rsidP="005019EB">
            <w:pPr>
              <w:jc w:val="right"/>
            </w:pPr>
          </w:p>
        </w:tc>
      </w:tr>
      <w:tr w:rsidR="005019EB" w:rsidRPr="00E858C4" w14:paraId="70C4FDCE" w14:textId="77777777" w:rsidTr="005019EB">
        <w:trPr>
          <w:gridAfter w:val="1"/>
          <w:wAfter w:w="142" w:type="dxa"/>
          <w:trHeight w:val="617"/>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61D868D" w14:textId="77777777" w:rsidR="005019EB" w:rsidRPr="00FD3C36" w:rsidRDefault="005019EB" w:rsidP="005019EB">
            <w:pPr>
              <w:rPr>
                <w:sz w:val="20"/>
                <w:szCs w:val="20"/>
              </w:rPr>
            </w:pPr>
            <w:r w:rsidRPr="00FD3C36">
              <w:rPr>
                <w:sz w:val="20"/>
                <w:szCs w:val="20"/>
              </w:rPr>
              <w:t xml:space="preserve">НДС (20 %) (при наличии) </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55BF83AC" w14:textId="77777777" w:rsidR="005019EB" w:rsidRPr="00B45AEC" w:rsidRDefault="005019EB" w:rsidP="005019EB">
            <w:pPr>
              <w:jc w:val="center"/>
              <w:rPr>
                <w:sz w:val="20"/>
                <w:szCs w:val="20"/>
              </w:rPr>
            </w:pPr>
            <w:r w:rsidRPr="00B45AEC">
              <w:rPr>
                <w:sz w:val="20"/>
                <w:szCs w:val="20"/>
              </w:rPr>
              <w:t>72 181 303,50</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2F2B3D05" w14:textId="77777777" w:rsidR="005019EB" w:rsidRPr="00B45AEC" w:rsidRDefault="005019EB" w:rsidP="005019EB">
            <w:pPr>
              <w:jc w:val="center"/>
              <w:rPr>
                <w:sz w:val="20"/>
                <w:szCs w:val="20"/>
              </w:rPr>
            </w:pPr>
            <w:r w:rsidRPr="00B45AEC">
              <w:rPr>
                <w:color w:val="FF0000"/>
                <w:sz w:val="20"/>
                <w:szCs w:val="20"/>
              </w:rPr>
              <w:t> </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14:paraId="28D0B2FF" w14:textId="77777777" w:rsidR="005019EB" w:rsidRPr="00B45AEC" w:rsidRDefault="005019EB" w:rsidP="005019EB">
            <w:pPr>
              <w:jc w:val="center"/>
              <w:rPr>
                <w:sz w:val="20"/>
                <w:szCs w:val="20"/>
              </w:rPr>
            </w:pPr>
            <w:r w:rsidRPr="00B45AEC">
              <w:rPr>
                <w:sz w:val="20"/>
                <w:szCs w:val="20"/>
              </w:rPr>
              <w:t>72 181 303,50</w:t>
            </w: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FB3BB" w14:textId="77777777" w:rsidR="005019EB" w:rsidRPr="00B45AEC" w:rsidRDefault="005019EB" w:rsidP="005019EB">
            <w:pPr>
              <w:jc w:val="center"/>
              <w:rPr>
                <w:sz w:val="20"/>
                <w:szCs w:val="20"/>
              </w:rPr>
            </w:pPr>
            <w:r w:rsidRPr="00B45AEC">
              <w:rPr>
                <w:sz w:val="20"/>
                <w:szCs w:val="20"/>
              </w:rPr>
              <w:t> </w:t>
            </w:r>
          </w:p>
        </w:tc>
        <w:tc>
          <w:tcPr>
            <w:tcW w:w="1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EF7A1" w14:textId="77777777" w:rsidR="005019EB" w:rsidRPr="00B45AEC" w:rsidRDefault="005019EB" w:rsidP="005019EB">
            <w:pPr>
              <w:jc w:val="center"/>
              <w:rPr>
                <w:sz w:val="20"/>
                <w:szCs w:val="20"/>
              </w:rPr>
            </w:pPr>
            <w:r w:rsidRPr="00B45AEC">
              <w:rPr>
                <w:sz w:val="20"/>
                <w:szCs w:val="20"/>
              </w:rPr>
              <w:t>74 050 799,26</w:t>
            </w:r>
          </w:p>
        </w:tc>
        <w:tc>
          <w:tcPr>
            <w:tcW w:w="375" w:type="dxa"/>
            <w:gridSpan w:val="2"/>
            <w:tcBorders>
              <w:top w:val="nil"/>
              <w:left w:val="single" w:sz="4" w:space="0" w:color="auto"/>
              <w:bottom w:val="nil"/>
              <w:right w:val="nil"/>
            </w:tcBorders>
            <w:shd w:val="clear" w:color="auto" w:fill="auto"/>
            <w:noWrap/>
            <w:vAlign w:val="bottom"/>
          </w:tcPr>
          <w:p w14:paraId="597ECE81" w14:textId="77777777" w:rsidR="005019EB" w:rsidRPr="00E858C4" w:rsidRDefault="005019EB" w:rsidP="005019EB">
            <w:pPr>
              <w:jc w:val="right"/>
            </w:pPr>
          </w:p>
        </w:tc>
      </w:tr>
      <w:tr w:rsidR="005019EB" w:rsidRPr="00E858C4" w14:paraId="394584B0" w14:textId="77777777" w:rsidTr="005019EB">
        <w:trPr>
          <w:gridAfter w:val="1"/>
          <w:wAfter w:w="142" w:type="dxa"/>
          <w:trHeight w:val="617"/>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049CAF6" w14:textId="77777777" w:rsidR="005019EB" w:rsidRPr="00FD3C36" w:rsidRDefault="005019EB" w:rsidP="005019EB">
            <w:pPr>
              <w:rPr>
                <w:sz w:val="20"/>
                <w:szCs w:val="20"/>
              </w:rPr>
            </w:pPr>
            <w:r w:rsidRPr="00FD3C36">
              <w:rPr>
                <w:sz w:val="20"/>
                <w:szCs w:val="20"/>
              </w:rPr>
              <w:t>НМЦК с учетом НДС (при наличии)</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39FC1469" w14:textId="77777777" w:rsidR="005019EB" w:rsidRPr="00B45AEC" w:rsidRDefault="005019EB" w:rsidP="005019EB">
            <w:pPr>
              <w:jc w:val="center"/>
              <w:rPr>
                <w:sz w:val="20"/>
                <w:szCs w:val="20"/>
              </w:rPr>
            </w:pPr>
            <w:r w:rsidRPr="00B45AEC">
              <w:rPr>
                <w:sz w:val="20"/>
                <w:szCs w:val="20"/>
              </w:rPr>
              <w:t>433 087 820,99</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16A7E035" w14:textId="77777777" w:rsidR="005019EB" w:rsidRPr="00B45AEC" w:rsidRDefault="005019EB" w:rsidP="005019EB">
            <w:pPr>
              <w:jc w:val="center"/>
              <w:rPr>
                <w:sz w:val="20"/>
                <w:szCs w:val="20"/>
              </w:rPr>
            </w:pPr>
            <w:r w:rsidRPr="00B45AEC">
              <w:rPr>
                <w:color w:val="FF0000"/>
                <w:sz w:val="20"/>
                <w:szCs w:val="20"/>
              </w:rPr>
              <w:t> </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14:paraId="4150FF7C" w14:textId="77777777" w:rsidR="005019EB" w:rsidRPr="00B45AEC" w:rsidRDefault="005019EB" w:rsidP="005019EB">
            <w:pPr>
              <w:jc w:val="center"/>
              <w:rPr>
                <w:sz w:val="20"/>
                <w:szCs w:val="20"/>
              </w:rPr>
            </w:pPr>
            <w:r w:rsidRPr="00B45AEC">
              <w:rPr>
                <w:sz w:val="20"/>
                <w:szCs w:val="20"/>
              </w:rPr>
              <w:t>433 087 820,99</w:t>
            </w: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614A8" w14:textId="77777777" w:rsidR="005019EB" w:rsidRPr="00B45AEC" w:rsidRDefault="005019EB" w:rsidP="005019EB">
            <w:pPr>
              <w:jc w:val="center"/>
              <w:rPr>
                <w:sz w:val="20"/>
                <w:szCs w:val="20"/>
              </w:rPr>
            </w:pPr>
            <w:r w:rsidRPr="00B45AEC">
              <w:rPr>
                <w:sz w:val="20"/>
                <w:szCs w:val="20"/>
              </w:rPr>
              <w:t> </w:t>
            </w:r>
          </w:p>
        </w:tc>
        <w:tc>
          <w:tcPr>
            <w:tcW w:w="1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35E59" w14:textId="77777777" w:rsidR="005019EB" w:rsidRPr="00B45AEC" w:rsidRDefault="005019EB" w:rsidP="005019EB">
            <w:pPr>
              <w:jc w:val="center"/>
              <w:rPr>
                <w:sz w:val="20"/>
                <w:szCs w:val="20"/>
              </w:rPr>
            </w:pPr>
            <w:r w:rsidRPr="00B45AEC">
              <w:rPr>
                <w:sz w:val="20"/>
                <w:szCs w:val="20"/>
              </w:rPr>
              <w:t>444 304 795,56</w:t>
            </w:r>
          </w:p>
        </w:tc>
        <w:tc>
          <w:tcPr>
            <w:tcW w:w="375" w:type="dxa"/>
            <w:gridSpan w:val="2"/>
            <w:tcBorders>
              <w:top w:val="nil"/>
              <w:left w:val="single" w:sz="4" w:space="0" w:color="auto"/>
              <w:bottom w:val="nil"/>
              <w:right w:val="nil"/>
            </w:tcBorders>
            <w:shd w:val="clear" w:color="auto" w:fill="auto"/>
            <w:noWrap/>
            <w:vAlign w:val="bottom"/>
          </w:tcPr>
          <w:p w14:paraId="2BB77D0F" w14:textId="77777777" w:rsidR="005019EB" w:rsidRPr="00E858C4" w:rsidRDefault="005019EB" w:rsidP="005019EB">
            <w:pPr>
              <w:jc w:val="right"/>
            </w:pPr>
          </w:p>
        </w:tc>
      </w:tr>
      <w:tr w:rsidR="005019EB" w:rsidRPr="00E858C4" w14:paraId="6606DE7E" w14:textId="77777777" w:rsidTr="005019EB">
        <w:trPr>
          <w:gridAfter w:val="1"/>
          <w:wAfter w:w="142" w:type="dxa"/>
          <w:trHeight w:val="308"/>
        </w:trPr>
        <w:tc>
          <w:tcPr>
            <w:tcW w:w="2269" w:type="dxa"/>
            <w:tcBorders>
              <w:top w:val="single" w:sz="4" w:space="0" w:color="auto"/>
              <w:left w:val="nil"/>
              <w:bottom w:val="nil"/>
              <w:right w:val="nil"/>
            </w:tcBorders>
            <w:shd w:val="clear" w:color="auto" w:fill="auto"/>
            <w:noWrap/>
            <w:vAlign w:val="bottom"/>
            <w:hideMark/>
          </w:tcPr>
          <w:p w14:paraId="3B001E6B" w14:textId="77777777" w:rsidR="005019EB" w:rsidRPr="00630820" w:rsidRDefault="005019EB" w:rsidP="005019EB">
            <w:pPr>
              <w:rPr>
                <w:sz w:val="20"/>
                <w:szCs w:val="20"/>
              </w:rPr>
            </w:pPr>
          </w:p>
        </w:tc>
        <w:tc>
          <w:tcPr>
            <w:tcW w:w="1786" w:type="dxa"/>
            <w:tcBorders>
              <w:top w:val="single" w:sz="4" w:space="0" w:color="auto"/>
              <w:left w:val="nil"/>
              <w:bottom w:val="nil"/>
              <w:right w:val="nil"/>
            </w:tcBorders>
            <w:shd w:val="clear" w:color="auto" w:fill="auto"/>
            <w:noWrap/>
            <w:vAlign w:val="bottom"/>
            <w:hideMark/>
          </w:tcPr>
          <w:p w14:paraId="0E9BB77B" w14:textId="77777777" w:rsidR="005019EB" w:rsidRPr="00630820" w:rsidRDefault="005019EB" w:rsidP="005019EB">
            <w:pPr>
              <w:rPr>
                <w:sz w:val="20"/>
                <w:szCs w:val="20"/>
              </w:rPr>
            </w:pPr>
          </w:p>
        </w:tc>
        <w:tc>
          <w:tcPr>
            <w:tcW w:w="1309" w:type="dxa"/>
            <w:tcBorders>
              <w:top w:val="single" w:sz="4" w:space="0" w:color="auto"/>
              <w:left w:val="nil"/>
              <w:bottom w:val="nil"/>
              <w:right w:val="nil"/>
            </w:tcBorders>
            <w:shd w:val="clear" w:color="auto" w:fill="auto"/>
            <w:noWrap/>
            <w:vAlign w:val="bottom"/>
            <w:hideMark/>
          </w:tcPr>
          <w:p w14:paraId="06DA9D8A" w14:textId="77777777" w:rsidR="005019EB" w:rsidRPr="000351DE" w:rsidRDefault="005019EB" w:rsidP="005019EB">
            <w:pPr>
              <w:rPr>
                <w:sz w:val="20"/>
                <w:szCs w:val="20"/>
                <w:highlight w:val="yellow"/>
              </w:rPr>
            </w:pPr>
          </w:p>
        </w:tc>
        <w:tc>
          <w:tcPr>
            <w:tcW w:w="1934" w:type="dxa"/>
            <w:tcBorders>
              <w:top w:val="single" w:sz="4" w:space="0" w:color="auto"/>
              <w:left w:val="nil"/>
              <w:bottom w:val="nil"/>
              <w:right w:val="nil"/>
            </w:tcBorders>
            <w:shd w:val="clear" w:color="auto" w:fill="auto"/>
            <w:noWrap/>
            <w:vAlign w:val="bottom"/>
            <w:hideMark/>
          </w:tcPr>
          <w:p w14:paraId="0BDA5EEC" w14:textId="77777777" w:rsidR="005019EB" w:rsidRPr="000351DE" w:rsidRDefault="005019EB" w:rsidP="005019EB">
            <w:pPr>
              <w:rPr>
                <w:sz w:val="20"/>
                <w:szCs w:val="20"/>
                <w:highlight w:val="yellow"/>
              </w:rPr>
            </w:pPr>
          </w:p>
        </w:tc>
        <w:tc>
          <w:tcPr>
            <w:tcW w:w="1264" w:type="dxa"/>
            <w:gridSpan w:val="2"/>
            <w:tcBorders>
              <w:top w:val="single" w:sz="4" w:space="0" w:color="auto"/>
              <w:left w:val="nil"/>
              <w:bottom w:val="nil"/>
              <w:right w:val="nil"/>
            </w:tcBorders>
            <w:shd w:val="clear" w:color="auto" w:fill="auto"/>
            <w:noWrap/>
            <w:vAlign w:val="bottom"/>
            <w:hideMark/>
          </w:tcPr>
          <w:p w14:paraId="53784885" w14:textId="77777777" w:rsidR="005019EB" w:rsidRPr="000351DE" w:rsidRDefault="005019EB" w:rsidP="005019EB">
            <w:pPr>
              <w:rPr>
                <w:sz w:val="20"/>
                <w:szCs w:val="20"/>
                <w:highlight w:val="yellow"/>
              </w:rPr>
            </w:pPr>
          </w:p>
        </w:tc>
        <w:tc>
          <w:tcPr>
            <w:tcW w:w="1686" w:type="dxa"/>
            <w:gridSpan w:val="2"/>
            <w:tcBorders>
              <w:top w:val="single" w:sz="4" w:space="0" w:color="auto"/>
              <w:left w:val="nil"/>
              <w:bottom w:val="nil"/>
              <w:right w:val="nil"/>
            </w:tcBorders>
            <w:shd w:val="clear" w:color="auto" w:fill="auto"/>
            <w:vAlign w:val="center"/>
          </w:tcPr>
          <w:p w14:paraId="4882E66A" w14:textId="77777777" w:rsidR="005019EB" w:rsidRPr="000351DE" w:rsidRDefault="005019EB" w:rsidP="005019EB">
            <w:pPr>
              <w:rPr>
                <w:sz w:val="20"/>
                <w:szCs w:val="20"/>
                <w:highlight w:val="yellow"/>
              </w:rPr>
            </w:pPr>
          </w:p>
        </w:tc>
        <w:tc>
          <w:tcPr>
            <w:tcW w:w="375" w:type="dxa"/>
            <w:gridSpan w:val="2"/>
            <w:tcBorders>
              <w:top w:val="nil"/>
              <w:left w:val="nil"/>
              <w:bottom w:val="nil"/>
              <w:right w:val="nil"/>
            </w:tcBorders>
            <w:shd w:val="clear" w:color="auto" w:fill="auto"/>
            <w:noWrap/>
            <w:vAlign w:val="bottom"/>
            <w:hideMark/>
          </w:tcPr>
          <w:p w14:paraId="60CE5104" w14:textId="77777777" w:rsidR="005019EB" w:rsidRPr="00E858C4" w:rsidRDefault="005019EB" w:rsidP="005019EB"/>
        </w:tc>
      </w:tr>
      <w:tr w:rsidR="005019EB" w:rsidRPr="00990E9B" w14:paraId="43B6F0E1" w14:textId="77777777" w:rsidTr="005019EB">
        <w:trPr>
          <w:trHeight w:val="308"/>
        </w:trPr>
        <w:tc>
          <w:tcPr>
            <w:tcW w:w="8506" w:type="dxa"/>
            <w:gridSpan w:val="5"/>
            <w:tcBorders>
              <w:top w:val="nil"/>
              <w:left w:val="nil"/>
              <w:bottom w:val="nil"/>
              <w:right w:val="nil"/>
            </w:tcBorders>
            <w:shd w:val="clear" w:color="auto" w:fill="auto"/>
            <w:noWrap/>
            <w:vAlign w:val="center"/>
            <w:hideMark/>
          </w:tcPr>
          <w:p w14:paraId="30927206" w14:textId="77777777" w:rsidR="005019EB" w:rsidRPr="00B51058" w:rsidRDefault="005019EB" w:rsidP="005019EB">
            <w:pPr>
              <w:rPr>
                <w:sz w:val="20"/>
                <w:szCs w:val="20"/>
              </w:rPr>
            </w:pPr>
            <w:r w:rsidRPr="00B51058">
              <w:rPr>
                <w:sz w:val="20"/>
                <w:szCs w:val="20"/>
              </w:rPr>
              <w:t xml:space="preserve">Продолжительность строительства - с момента заключения контракта </w:t>
            </w:r>
            <w:r>
              <w:rPr>
                <w:sz w:val="20"/>
                <w:szCs w:val="20"/>
              </w:rPr>
              <w:t>14</w:t>
            </w:r>
            <w:r w:rsidRPr="00B51058">
              <w:rPr>
                <w:sz w:val="20"/>
                <w:szCs w:val="20"/>
              </w:rPr>
              <w:t xml:space="preserve"> мес. </w:t>
            </w:r>
          </w:p>
          <w:tbl>
            <w:tblPr>
              <w:tblW w:w="7037" w:type="dxa"/>
              <w:tblLook w:val="04A0" w:firstRow="1" w:lastRow="0" w:firstColumn="1" w:lastColumn="0" w:noHBand="0" w:noVBand="1"/>
            </w:tblPr>
            <w:tblGrid>
              <w:gridCol w:w="4024"/>
              <w:gridCol w:w="3013"/>
            </w:tblGrid>
            <w:tr w:rsidR="005019EB" w:rsidRPr="00B51058" w14:paraId="47FB6812" w14:textId="77777777" w:rsidTr="005019EB">
              <w:trPr>
                <w:trHeight w:val="302"/>
              </w:trPr>
              <w:tc>
                <w:tcPr>
                  <w:tcW w:w="4024" w:type="dxa"/>
                  <w:tcBorders>
                    <w:top w:val="nil"/>
                    <w:left w:val="nil"/>
                    <w:bottom w:val="nil"/>
                    <w:right w:val="nil"/>
                  </w:tcBorders>
                  <w:shd w:val="clear" w:color="auto" w:fill="auto"/>
                  <w:vAlign w:val="center"/>
                  <w:hideMark/>
                </w:tcPr>
                <w:p w14:paraId="7D2D1962" w14:textId="77777777" w:rsidR="005019EB" w:rsidRPr="00B51058" w:rsidRDefault="005019EB" w:rsidP="005019EB">
                  <w:pPr>
                    <w:rPr>
                      <w:b/>
                      <w:bCs/>
                      <w:sz w:val="20"/>
                      <w:szCs w:val="20"/>
                    </w:rPr>
                  </w:pPr>
                  <w:r w:rsidRPr="00A02E12">
                    <w:rPr>
                      <w:b/>
                      <w:bCs/>
                      <w:sz w:val="20"/>
                      <w:szCs w:val="20"/>
                    </w:rPr>
                    <w:t>Дата формирования НМЦК</w:t>
                  </w:r>
                </w:p>
              </w:tc>
              <w:tc>
                <w:tcPr>
                  <w:tcW w:w="3013" w:type="dxa"/>
                  <w:tcBorders>
                    <w:top w:val="nil"/>
                    <w:left w:val="nil"/>
                    <w:bottom w:val="nil"/>
                    <w:right w:val="nil"/>
                  </w:tcBorders>
                  <w:shd w:val="clear" w:color="auto" w:fill="auto"/>
                  <w:vAlign w:val="center"/>
                  <w:hideMark/>
                </w:tcPr>
                <w:p w14:paraId="4633B033" w14:textId="77777777" w:rsidR="005019EB" w:rsidRPr="00B51058" w:rsidRDefault="005019EB" w:rsidP="005019EB">
                  <w:pPr>
                    <w:jc w:val="center"/>
                    <w:rPr>
                      <w:b/>
                      <w:bCs/>
                      <w:sz w:val="20"/>
                      <w:szCs w:val="20"/>
                    </w:rPr>
                  </w:pPr>
                  <w:r>
                    <w:rPr>
                      <w:b/>
                      <w:bCs/>
                      <w:sz w:val="20"/>
                      <w:szCs w:val="20"/>
                    </w:rPr>
                    <w:t>янва</w:t>
                  </w:r>
                  <w:r w:rsidRPr="00B51058">
                    <w:rPr>
                      <w:b/>
                      <w:bCs/>
                      <w:sz w:val="20"/>
                      <w:szCs w:val="20"/>
                    </w:rPr>
                    <w:t>рь 202</w:t>
                  </w:r>
                  <w:r>
                    <w:rPr>
                      <w:b/>
                      <w:bCs/>
                      <w:sz w:val="20"/>
                      <w:szCs w:val="20"/>
                    </w:rPr>
                    <w:t>4</w:t>
                  </w:r>
                </w:p>
              </w:tc>
            </w:tr>
            <w:tr w:rsidR="005019EB" w:rsidRPr="00990E9B" w14:paraId="76BF8267" w14:textId="77777777" w:rsidTr="005019EB">
              <w:trPr>
                <w:trHeight w:val="294"/>
              </w:trPr>
              <w:tc>
                <w:tcPr>
                  <w:tcW w:w="4024" w:type="dxa"/>
                  <w:tcBorders>
                    <w:top w:val="nil"/>
                    <w:left w:val="nil"/>
                    <w:bottom w:val="nil"/>
                    <w:right w:val="nil"/>
                  </w:tcBorders>
                  <w:shd w:val="clear" w:color="auto" w:fill="auto"/>
                  <w:vAlign w:val="center"/>
                  <w:hideMark/>
                </w:tcPr>
                <w:p w14:paraId="12D468B0" w14:textId="77777777" w:rsidR="005019EB" w:rsidRPr="00B51058" w:rsidRDefault="005019EB" w:rsidP="005019EB">
                  <w:pPr>
                    <w:rPr>
                      <w:b/>
                      <w:bCs/>
                      <w:sz w:val="20"/>
                      <w:szCs w:val="20"/>
                    </w:rPr>
                  </w:pPr>
                  <w:r w:rsidRPr="00B51058">
                    <w:rPr>
                      <w:b/>
                      <w:bCs/>
                      <w:sz w:val="20"/>
                      <w:szCs w:val="20"/>
                    </w:rPr>
                    <w:t>Начало строительства</w:t>
                  </w:r>
                </w:p>
              </w:tc>
              <w:tc>
                <w:tcPr>
                  <w:tcW w:w="3013" w:type="dxa"/>
                  <w:tcBorders>
                    <w:top w:val="nil"/>
                    <w:left w:val="nil"/>
                    <w:bottom w:val="nil"/>
                    <w:right w:val="nil"/>
                  </w:tcBorders>
                  <w:shd w:val="clear" w:color="auto" w:fill="auto"/>
                  <w:vAlign w:val="center"/>
                  <w:hideMark/>
                </w:tcPr>
                <w:p w14:paraId="79C0DBDC" w14:textId="77777777" w:rsidR="005019EB" w:rsidRPr="00B51058" w:rsidRDefault="005019EB" w:rsidP="005019EB">
                  <w:pPr>
                    <w:jc w:val="center"/>
                    <w:rPr>
                      <w:b/>
                      <w:bCs/>
                      <w:sz w:val="20"/>
                      <w:szCs w:val="20"/>
                    </w:rPr>
                  </w:pPr>
                  <w:r>
                    <w:rPr>
                      <w:b/>
                      <w:bCs/>
                      <w:sz w:val="20"/>
                      <w:szCs w:val="20"/>
                    </w:rPr>
                    <w:t>февраль</w:t>
                  </w:r>
                  <w:r w:rsidRPr="00B51058">
                    <w:rPr>
                      <w:b/>
                      <w:bCs/>
                      <w:sz w:val="20"/>
                      <w:szCs w:val="20"/>
                    </w:rPr>
                    <w:t xml:space="preserve"> 202</w:t>
                  </w:r>
                  <w:r>
                    <w:rPr>
                      <w:b/>
                      <w:bCs/>
                      <w:sz w:val="20"/>
                      <w:szCs w:val="20"/>
                    </w:rPr>
                    <w:t>4</w:t>
                  </w:r>
                </w:p>
              </w:tc>
            </w:tr>
            <w:tr w:rsidR="005019EB" w:rsidRPr="00990E9B" w14:paraId="59170252" w14:textId="77777777" w:rsidTr="005019EB">
              <w:trPr>
                <w:trHeight w:val="294"/>
              </w:trPr>
              <w:tc>
                <w:tcPr>
                  <w:tcW w:w="4024" w:type="dxa"/>
                  <w:tcBorders>
                    <w:top w:val="nil"/>
                    <w:left w:val="nil"/>
                    <w:bottom w:val="nil"/>
                    <w:right w:val="nil"/>
                  </w:tcBorders>
                  <w:shd w:val="clear" w:color="auto" w:fill="auto"/>
                  <w:vAlign w:val="center"/>
                  <w:hideMark/>
                </w:tcPr>
                <w:p w14:paraId="2BFA9072" w14:textId="77777777" w:rsidR="005019EB" w:rsidRPr="00A02E12" w:rsidRDefault="005019EB" w:rsidP="005019EB">
                  <w:pPr>
                    <w:rPr>
                      <w:b/>
                      <w:bCs/>
                      <w:sz w:val="20"/>
                      <w:szCs w:val="20"/>
                    </w:rPr>
                  </w:pPr>
                  <w:r>
                    <w:rPr>
                      <w:b/>
                      <w:bCs/>
                      <w:sz w:val="20"/>
                      <w:szCs w:val="20"/>
                    </w:rPr>
                    <w:t>Заверше</w:t>
                  </w:r>
                  <w:r w:rsidRPr="00B51058">
                    <w:rPr>
                      <w:b/>
                      <w:bCs/>
                      <w:sz w:val="20"/>
                      <w:szCs w:val="20"/>
                    </w:rPr>
                    <w:t>ние строительства</w:t>
                  </w:r>
                </w:p>
              </w:tc>
              <w:tc>
                <w:tcPr>
                  <w:tcW w:w="3013" w:type="dxa"/>
                  <w:tcBorders>
                    <w:top w:val="nil"/>
                    <w:left w:val="nil"/>
                    <w:bottom w:val="nil"/>
                    <w:right w:val="nil"/>
                  </w:tcBorders>
                  <w:shd w:val="clear" w:color="auto" w:fill="auto"/>
                  <w:vAlign w:val="center"/>
                  <w:hideMark/>
                </w:tcPr>
                <w:p w14:paraId="468435F6" w14:textId="77777777" w:rsidR="005019EB" w:rsidRPr="00A02E12" w:rsidRDefault="005019EB" w:rsidP="005019EB">
                  <w:pPr>
                    <w:jc w:val="center"/>
                    <w:rPr>
                      <w:b/>
                      <w:bCs/>
                      <w:sz w:val="20"/>
                      <w:szCs w:val="20"/>
                    </w:rPr>
                  </w:pPr>
                  <w:r>
                    <w:rPr>
                      <w:b/>
                      <w:bCs/>
                      <w:sz w:val="20"/>
                      <w:szCs w:val="20"/>
                    </w:rPr>
                    <w:t>март</w:t>
                  </w:r>
                  <w:r w:rsidRPr="00A02E12">
                    <w:rPr>
                      <w:b/>
                      <w:bCs/>
                      <w:sz w:val="20"/>
                      <w:szCs w:val="20"/>
                    </w:rPr>
                    <w:t xml:space="preserve"> 202</w:t>
                  </w:r>
                  <w:r>
                    <w:rPr>
                      <w:b/>
                      <w:bCs/>
                      <w:sz w:val="20"/>
                      <w:szCs w:val="20"/>
                    </w:rPr>
                    <w:t>5</w:t>
                  </w:r>
                </w:p>
              </w:tc>
            </w:tr>
            <w:tr w:rsidR="005019EB" w:rsidRPr="008C481B" w14:paraId="5276C802" w14:textId="77777777" w:rsidTr="005019EB">
              <w:trPr>
                <w:trHeight w:val="500"/>
              </w:trPr>
              <w:tc>
                <w:tcPr>
                  <w:tcW w:w="4024" w:type="dxa"/>
                  <w:tcBorders>
                    <w:top w:val="nil"/>
                    <w:left w:val="nil"/>
                    <w:bottom w:val="nil"/>
                    <w:right w:val="nil"/>
                  </w:tcBorders>
                  <w:shd w:val="clear" w:color="auto" w:fill="auto"/>
                  <w:vAlign w:val="center"/>
                  <w:hideMark/>
                </w:tcPr>
                <w:p w14:paraId="62C0E977" w14:textId="77777777" w:rsidR="005019EB" w:rsidRPr="00B51058" w:rsidRDefault="005019EB" w:rsidP="005019EB">
                  <w:pPr>
                    <w:rPr>
                      <w:b/>
                      <w:bCs/>
                      <w:sz w:val="20"/>
                      <w:szCs w:val="20"/>
                    </w:rPr>
                  </w:pPr>
                  <w:r w:rsidRPr="00B51058">
                    <w:rPr>
                      <w:b/>
                      <w:bCs/>
                      <w:sz w:val="20"/>
                      <w:szCs w:val="20"/>
                    </w:rPr>
                    <w:t>Уровень цен утверждённой сметной документации</w:t>
                  </w:r>
                </w:p>
              </w:tc>
              <w:tc>
                <w:tcPr>
                  <w:tcW w:w="3013" w:type="dxa"/>
                  <w:tcBorders>
                    <w:top w:val="nil"/>
                    <w:left w:val="nil"/>
                    <w:bottom w:val="nil"/>
                    <w:right w:val="nil"/>
                  </w:tcBorders>
                  <w:shd w:val="clear" w:color="auto" w:fill="auto"/>
                  <w:vAlign w:val="center"/>
                  <w:hideMark/>
                </w:tcPr>
                <w:p w14:paraId="1DC966BB" w14:textId="77777777" w:rsidR="005019EB" w:rsidRPr="00B51058" w:rsidRDefault="005019EB" w:rsidP="005019EB">
                  <w:pPr>
                    <w:rPr>
                      <w:b/>
                      <w:bCs/>
                      <w:sz w:val="20"/>
                      <w:szCs w:val="20"/>
                    </w:rPr>
                  </w:pPr>
                  <w:r w:rsidRPr="008C481B">
                    <w:rPr>
                      <w:b/>
                      <w:bCs/>
                      <w:sz w:val="20"/>
                      <w:szCs w:val="20"/>
                    </w:rPr>
                    <w:t xml:space="preserve">III квартал 2023 </w:t>
                  </w:r>
                </w:p>
              </w:tc>
            </w:tr>
          </w:tbl>
          <w:p w14:paraId="31E3D7C8" w14:textId="77777777" w:rsidR="005019EB" w:rsidRPr="00B51058" w:rsidRDefault="005019EB" w:rsidP="005019EB">
            <w:pPr>
              <w:rPr>
                <w:sz w:val="20"/>
                <w:szCs w:val="20"/>
              </w:rPr>
            </w:pPr>
          </w:p>
          <w:p w14:paraId="0CD9F272" w14:textId="77777777" w:rsidR="005019EB" w:rsidRDefault="005019EB" w:rsidP="005019EB">
            <w:pPr>
              <w:rPr>
                <w:sz w:val="20"/>
                <w:szCs w:val="20"/>
              </w:rPr>
            </w:pPr>
            <w:r>
              <w:rPr>
                <w:sz w:val="20"/>
                <w:szCs w:val="20"/>
              </w:rPr>
              <w:t xml:space="preserve"> </w:t>
            </w:r>
            <w:r w:rsidRPr="008B115E">
              <w:rPr>
                <w:sz w:val="20"/>
                <w:szCs w:val="20"/>
              </w:rPr>
              <w:t xml:space="preserve">Расчет индекса прогнозной инфляции            </w:t>
            </w:r>
          </w:p>
          <w:p w14:paraId="2036AA46" w14:textId="77777777" w:rsidR="005019EB" w:rsidRPr="008B115E" w:rsidRDefault="005019EB" w:rsidP="005019EB">
            <w:pPr>
              <w:rPr>
                <w:sz w:val="20"/>
                <w:szCs w:val="20"/>
              </w:rPr>
            </w:pPr>
            <w:r w:rsidRPr="008B115E">
              <w:rPr>
                <w:sz w:val="20"/>
                <w:szCs w:val="20"/>
              </w:rPr>
              <w:t xml:space="preserve"> Доля сметной стоимости, подлежащая выполнению в 2024г. (</w:t>
            </w:r>
            <w:r>
              <w:rPr>
                <w:sz w:val="20"/>
                <w:szCs w:val="20"/>
              </w:rPr>
              <w:t>11</w:t>
            </w:r>
            <w:r w:rsidRPr="008B115E">
              <w:rPr>
                <w:sz w:val="20"/>
                <w:szCs w:val="20"/>
              </w:rPr>
              <w:t xml:space="preserve"> месяцев</w:t>
            </w:r>
            <w:r>
              <w:rPr>
                <w:sz w:val="20"/>
                <w:szCs w:val="20"/>
              </w:rPr>
              <w:t>/14</w:t>
            </w:r>
            <w:r w:rsidRPr="008B115E">
              <w:rPr>
                <w:sz w:val="20"/>
                <w:szCs w:val="20"/>
              </w:rPr>
              <w:t xml:space="preserve"> месяцев</w:t>
            </w:r>
            <w:proofErr w:type="gramStart"/>
            <w:r w:rsidRPr="008B115E">
              <w:rPr>
                <w:sz w:val="20"/>
                <w:szCs w:val="20"/>
              </w:rPr>
              <w:t xml:space="preserve">)  </w:t>
            </w:r>
            <w:r>
              <w:rPr>
                <w:sz w:val="20"/>
                <w:szCs w:val="20"/>
              </w:rPr>
              <w:t>0,786</w:t>
            </w:r>
            <w:proofErr w:type="gramEnd"/>
            <w:r w:rsidRPr="008B115E">
              <w:rPr>
                <w:sz w:val="20"/>
                <w:szCs w:val="20"/>
              </w:rPr>
              <w:t xml:space="preserve">     </w:t>
            </w:r>
          </w:p>
          <w:p w14:paraId="6C2F155F" w14:textId="77777777" w:rsidR="005019EB" w:rsidRPr="00990E9B" w:rsidRDefault="005019EB" w:rsidP="005019EB">
            <w:pPr>
              <w:rPr>
                <w:sz w:val="20"/>
                <w:szCs w:val="20"/>
                <w:highlight w:val="yellow"/>
              </w:rPr>
            </w:pPr>
            <w:r w:rsidRPr="00AF55CC">
              <w:rPr>
                <w:sz w:val="20"/>
                <w:szCs w:val="20"/>
              </w:rPr>
              <w:t xml:space="preserve"> </w:t>
            </w:r>
            <w:r w:rsidRPr="008B115E">
              <w:rPr>
                <w:sz w:val="20"/>
                <w:szCs w:val="20"/>
              </w:rPr>
              <w:t>Доля сметной стоимости, подлежащая выполнению в 202</w:t>
            </w:r>
            <w:r>
              <w:rPr>
                <w:sz w:val="20"/>
                <w:szCs w:val="20"/>
              </w:rPr>
              <w:t>5</w:t>
            </w:r>
            <w:r w:rsidRPr="008B115E">
              <w:rPr>
                <w:sz w:val="20"/>
                <w:szCs w:val="20"/>
              </w:rPr>
              <w:t>г. (</w:t>
            </w:r>
            <w:r>
              <w:rPr>
                <w:sz w:val="20"/>
                <w:szCs w:val="20"/>
              </w:rPr>
              <w:t>4</w:t>
            </w:r>
            <w:r w:rsidRPr="008B115E">
              <w:rPr>
                <w:sz w:val="20"/>
                <w:szCs w:val="20"/>
              </w:rPr>
              <w:t xml:space="preserve"> месяц</w:t>
            </w:r>
            <w:r>
              <w:rPr>
                <w:sz w:val="20"/>
                <w:szCs w:val="20"/>
              </w:rPr>
              <w:t>а/14</w:t>
            </w:r>
            <w:r w:rsidRPr="008B115E">
              <w:rPr>
                <w:sz w:val="20"/>
                <w:szCs w:val="20"/>
              </w:rPr>
              <w:t xml:space="preserve"> </w:t>
            </w:r>
            <w:proofErr w:type="gramStart"/>
            <w:r w:rsidRPr="008B115E">
              <w:rPr>
                <w:sz w:val="20"/>
                <w:szCs w:val="20"/>
              </w:rPr>
              <w:t xml:space="preserve">месяцев)  </w:t>
            </w:r>
            <w:r>
              <w:rPr>
                <w:sz w:val="20"/>
                <w:szCs w:val="20"/>
              </w:rPr>
              <w:t xml:space="preserve"> </w:t>
            </w:r>
            <w:proofErr w:type="gramEnd"/>
            <w:r>
              <w:rPr>
                <w:sz w:val="20"/>
                <w:szCs w:val="20"/>
              </w:rPr>
              <w:t xml:space="preserve">   0,214</w:t>
            </w:r>
            <w:r w:rsidRPr="008B115E">
              <w:rPr>
                <w:sz w:val="20"/>
                <w:szCs w:val="20"/>
              </w:rPr>
              <w:t xml:space="preserve">     </w:t>
            </w:r>
            <w:r w:rsidRPr="00990E9B">
              <w:rPr>
                <w:sz w:val="20"/>
                <w:szCs w:val="20"/>
                <w:highlight w:val="yellow"/>
              </w:rPr>
              <w:t xml:space="preserve">   </w:t>
            </w:r>
          </w:p>
          <w:p w14:paraId="6553C476" w14:textId="77777777" w:rsidR="005019EB" w:rsidRDefault="005019EB" w:rsidP="005019EB">
            <w:pPr>
              <w:rPr>
                <w:sz w:val="20"/>
                <w:szCs w:val="20"/>
                <w:highlight w:val="yellow"/>
              </w:rPr>
            </w:pPr>
          </w:p>
          <w:p w14:paraId="59A4D2E2" w14:textId="77777777" w:rsidR="005019EB" w:rsidRPr="00AF55CC" w:rsidRDefault="005019EB" w:rsidP="005019EB">
            <w:pPr>
              <w:rPr>
                <w:b/>
                <w:bCs/>
                <w:sz w:val="20"/>
                <w:szCs w:val="20"/>
              </w:rPr>
            </w:pPr>
            <w:r w:rsidRPr="00AF55CC">
              <w:rPr>
                <w:b/>
                <w:bCs/>
                <w:sz w:val="20"/>
                <w:szCs w:val="20"/>
              </w:rPr>
              <w:t xml:space="preserve">Годовые индексы прогнозной </w:t>
            </w:r>
            <w:proofErr w:type="gramStart"/>
            <w:r w:rsidRPr="00AF55CC">
              <w:rPr>
                <w:b/>
                <w:bCs/>
                <w:sz w:val="20"/>
                <w:szCs w:val="20"/>
              </w:rPr>
              <w:t>инфляции:</w:t>
            </w:r>
            <w:r w:rsidRPr="00A02E12">
              <w:rPr>
                <w:sz w:val="20"/>
                <w:szCs w:val="20"/>
              </w:rPr>
              <w:t xml:space="preserve"> </w:t>
            </w:r>
            <w:r>
              <w:rPr>
                <w:sz w:val="20"/>
                <w:szCs w:val="20"/>
              </w:rPr>
              <w:t xml:space="preserve"> </w:t>
            </w:r>
            <w:r w:rsidRPr="00A02E12">
              <w:rPr>
                <w:sz w:val="20"/>
                <w:szCs w:val="20"/>
              </w:rPr>
              <w:t>на</w:t>
            </w:r>
            <w:proofErr w:type="gramEnd"/>
            <w:r w:rsidRPr="00A02E12">
              <w:rPr>
                <w:sz w:val="20"/>
                <w:szCs w:val="20"/>
              </w:rPr>
              <w:t xml:space="preserve"> 2024 год 10</w:t>
            </w:r>
            <w:r>
              <w:rPr>
                <w:sz w:val="20"/>
                <w:szCs w:val="20"/>
              </w:rPr>
              <w:t>5</w:t>
            </w:r>
            <w:r w:rsidRPr="00A02E12">
              <w:rPr>
                <w:sz w:val="20"/>
                <w:szCs w:val="20"/>
              </w:rPr>
              <w:t>,</w:t>
            </w:r>
            <w:r>
              <w:rPr>
                <w:sz w:val="20"/>
                <w:szCs w:val="20"/>
              </w:rPr>
              <w:t>30</w:t>
            </w:r>
            <w:r w:rsidRPr="00A02E12">
              <w:rPr>
                <w:sz w:val="20"/>
                <w:szCs w:val="20"/>
              </w:rPr>
              <w:t>%</w:t>
            </w:r>
          </w:p>
          <w:p w14:paraId="233B1726" w14:textId="77777777" w:rsidR="005019EB" w:rsidRPr="00990E9B" w:rsidRDefault="005019EB" w:rsidP="005019EB">
            <w:pPr>
              <w:rPr>
                <w:sz w:val="20"/>
                <w:szCs w:val="20"/>
                <w:highlight w:val="yellow"/>
              </w:rPr>
            </w:pPr>
            <w:r w:rsidRPr="00A02E12">
              <w:rPr>
                <w:sz w:val="20"/>
                <w:szCs w:val="20"/>
              </w:rPr>
              <w:t xml:space="preserve">                                  </w:t>
            </w:r>
            <w:r>
              <w:rPr>
                <w:sz w:val="20"/>
                <w:szCs w:val="20"/>
              </w:rPr>
              <w:t xml:space="preserve">                                            на </w:t>
            </w:r>
            <w:r w:rsidRPr="00A02E12">
              <w:rPr>
                <w:sz w:val="20"/>
                <w:szCs w:val="20"/>
              </w:rPr>
              <w:t>202</w:t>
            </w:r>
            <w:r>
              <w:rPr>
                <w:sz w:val="20"/>
                <w:szCs w:val="20"/>
              </w:rPr>
              <w:t>5</w:t>
            </w:r>
            <w:r w:rsidRPr="00A02E12">
              <w:rPr>
                <w:sz w:val="20"/>
                <w:szCs w:val="20"/>
              </w:rPr>
              <w:t xml:space="preserve"> год 10</w:t>
            </w:r>
            <w:r>
              <w:rPr>
                <w:sz w:val="20"/>
                <w:szCs w:val="20"/>
              </w:rPr>
              <w:t>4</w:t>
            </w:r>
            <w:r w:rsidRPr="00A02E12">
              <w:rPr>
                <w:sz w:val="20"/>
                <w:szCs w:val="20"/>
              </w:rPr>
              <w:t>,</w:t>
            </w:r>
            <w:r>
              <w:rPr>
                <w:sz w:val="20"/>
                <w:szCs w:val="20"/>
              </w:rPr>
              <w:t>80</w:t>
            </w:r>
            <w:r w:rsidRPr="00A02E12">
              <w:rPr>
                <w:sz w:val="20"/>
                <w:szCs w:val="20"/>
              </w:rPr>
              <w:t>%</w:t>
            </w:r>
          </w:p>
        </w:tc>
        <w:tc>
          <w:tcPr>
            <w:tcW w:w="1152" w:type="dxa"/>
            <w:gridSpan w:val="2"/>
            <w:tcBorders>
              <w:top w:val="nil"/>
              <w:left w:val="nil"/>
              <w:bottom w:val="nil"/>
              <w:right w:val="nil"/>
            </w:tcBorders>
            <w:shd w:val="clear" w:color="auto" w:fill="auto"/>
            <w:noWrap/>
            <w:vAlign w:val="bottom"/>
            <w:hideMark/>
          </w:tcPr>
          <w:p w14:paraId="2CF3C7A0" w14:textId="77777777" w:rsidR="005019EB" w:rsidRPr="00990E9B" w:rsidRDefault="005019EB" w:rsidP="005019EB">
            <w:pPr>
              <w:rPr>
                <w:sz w:val="20"/>
                <w:szCs w:val="20"/>
                <w:highlight w:val="yellow"/>
              </w:rPr>
            </w:pPr>
          </w:p>
        </w:tc>
        <w:tc>
          <w:tcPr>
            <w:tcW w:w="872" w:type="dxa"/>
            <w:gridSpan w:val="2"/>
            <w:tcBorders>
              <w:top w:val="nil"/>
              <w:left w:val="nil"/>
              <w:bottom w:val="nil"/>
              <w:right w:val="nil"/>
            </w:tcBorders>
            <w:shd w:val="clear" w:color="auto" w:fill="auto"/>
            <w:vAlign w:val="center"/>
            <w:hideMark/>
          </w:tcPr>
          <w:p w14:paraId="1F3E0F28" w14:textId="77777777" w:rsidR="005019EB" w:rsidRPr="00990E9B" w:rsidRDefault="005019EB" w:rsidP="005019EB">
            <w:pPr>
              <w:rPr>
                <w:sz w:val="20"/>
                <w:szCs w:val="20"/>
                <w:highlight w:val="yellow"/>
              </w:rPr>
            </w:pPr>
          </w:p>
        </w:tc>
        <w:tc>
          <w:tcPr>
            <w:tcW w:w="235" w:type="dxa"/>
            <w:gridSpan w:val="2"/>
            <w:tcBorders>
              <w:top w:val="nil"/>
              <w:left w:val="nil"/>
              <w:bottom w:val="nil"/>
              <w:right w:val="nil"/>
            </w:tcBorders>
            <w:shd w:val="clear" w:color="auto" w:fill="auto"/>
            <w:vAlign w:val="center"/>
            <w:hideMark/>
          </w:tcPr>
          <w:p w14:paraId="2AD836B1" w14:textId="77777777" w:rsidR="005019EB" w:rsidRPr="00990E9B" w:rsidRDefault="005019EB" w:rsidP="005019EB">
            <w:pPr>
              <w:jc w:val="center"/>
              <w:rPr>
                <w:sz w:val="20"/>
                <w:szCs w:val="20"/>
                <w:highlight w:val="yellow"/>
              </w:rPr>
            </w:pPr>
          </w:p>
        </w:tc>
      </w:tr>
    </w:tbl>
    <w:tbl>
      <w:tblPr>
        <w:tblStyle w:val="afa"/>
        <w:tblW w:w="12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6"/>
      </w:tblGrid>
      <w:tr w:rsidR="005019EB" w:rsidRPr="00C6268A" w14:paraId="54A22654" w14:textId="77777777" w:rsidTr="005019EB">
        <w:trPr>
          <w:trHeight w:val="551"/>
        </w:trPr>
        <w:tc>
          <w:tcPr>
            <w:tcW w:w="12756" w:type="dxa"/>
          </w:tcPr>
          <w:p w14:paraId="5C43B3A4" w14:textId="77777777" w:rsidR="005019EB" w:rsidRPr="00AF55CC" w:rsidRDefault="005019EB" w:rsidP="005019EB">
            <w:pPr>
              <w:rPr>
                <w:sz w:val="20"/>
                <w:szCs w:val="20"/>
              </w:rPr>
            </w:pPr>
            <w:r w:rsidRPr="00AF55CC">
              <w:rPr>
                <w:sz w:val="20"/>
                <w:szCs w:val="20"/>
              </w:rPr>
              <w:t xml:space="preserve">                               </w:t>
            </w:r>
          </w:p>
          <w:p w14:paraId="2C4F747E" w14:textId="77777777" w:rsidR="005019EB" w:rsidRPr="00AF55CC" w:rsidRDefault="005019EB" w:rsidP="005019EB">
            <w:pPr>
              <w:rPr>
                <w:b/>
                <w:bCs/>
                <w:sz w:val="20"/>
                <w:szCs w:val="20"/>
              </w:rPr>
            </w:pPr>
            <w:r w:rsidRPr="00AF55CC">
              <w:rPr>
                <w:b/>
                <w:bCs/>
                <w:sz w:val="20"/>
                <w:szCs w:val="20"/>
              </w:rPr>
              <w:t>Ежемесячные индексы прогнозной инфляции:</w:t>
            </w:r>
            <w:r w:rsidRPr="00A02E12">
              <w:rPr>
                <w:sz w:val="20"/>
                <w:szCs w:val="20"/>
              </w:rPr>
              <w:t xml:space="preserve"> на 2024 год              ¹²√1,0</w:t>
            </w:r>
            <w:r>
              <w:rPr>
                <w:sz w:val="20"/>
                <w:szCs w:val="20"/>
              </w:rPr>
              <w:t>53</w:t>
            </w:r>
            <w:r w:rsidRPr="00A02E12">
              <w:rPr>
                <w:sz w:val="20"/>
                <w:szCs w:val="20"/>
              </w:rPr>
              <w:t xml:space="preserve">                1,0</w:t>
            </w:r>
            <w:r>
              <w:rPr>
                <w:sz w:val="20"/>
                <w:szCs w:val="20"/>
              </w:rPr>
              <w:t>04</w:t>
            </w:r>
            <w:r w:rsidRPr="00A02E12">
              <w:rPr>
                <w:sz w:val="20"/>
                <w:szCs w:val="20"/>
              </w:rPr>
              <w:t>3</w:t>
            </w:r>
          </w:p>
          <w:p w14:paraId="7F34DE69" w14:textId="77777777" w:rsidR="005019EB" w:rsidRPr="00A02E12" w:rsidRDefault="005019EB" w:rsidP="005019EB">
            <w:pPr>
              <w:rPr>
                <w:sz w:val="20"/>
                <w:szCs w:val="20"/>
              </w:rPr>
            </w:pPr>
            <w:r w:rsidRPr="00A02E12">
              <w:rPr>
                <w:sz w:val="20"/>
                <w:szCs w:val="20"/>
              </w:rPr>
              <w:t xml:space="preserve">                                                 </w:t>
            </w:r>
            <w:r>
              <w:rPr>
                <w:sz w:val="20"/>
                <w:szCs w:val="20"/>
              </w:rPr>
              <w:t xml:space="preserve">                                    </w:t>
            </w:r>
            <w:r w:rsidRPr="00A02E12">
              <w:rPr>
                <w:sz w:val="20"/>
                <w:szCs w:val="20"/>
              </w:rPr>
              <w:t xml:space="preserve"> </w:t>
            </w:r>
            <w:r>
              <w:rPr>
                <w:sz w:val="20"/>
                <w:szCs w:val="20"/>
              </w:rPr>
              <w:t>на</w:t>
            </w:r>
            <w:r w:rsidRPr="00AF55CC">
              <w:rPr>
                <w:sz w:val="20"/>
                <w:szCs w:val="20"/>
              </w:rPr>
              <w:t xml:space="preserve"> </w:t>
            </w:r>
            <w:r w:rsidRPr="00A02E12">
              <w:rPr>
                <w:sz w:val="20"/>
                <w:szCs w:val="20"/>
              </w:rPr>
              <w:t>202</w:t>
            </w:r>
            <w:r>
              <w:rPr>
                <w:sz w:val="20"/>
                <w:szCs w:val="20"/>
              </w:rPr>
              <w:t>5</w:t>
            </w:r>
            <w:r w:rsidRPr="00A02E12">
              <w:rPr>
                <w:sz w:val="20"/>
                <w:szCs w:val="20"/>
              </w:rPr>
              <w:t xml:space="preserve">год              </w:t>
            </w:r>
            <w:r w:rsidRPr="00AF55CC">
              <w:rPr>
                <w:sz w:val="20"/>
                <w:szCs w:val="20"/>
              </w:rPr>
              <w:t>¹²√1,048</w:t>
            </w:r>
            <w:r>
              <w:rPr>
                <w:sz w:val="20"/>
                <w:szCs w:val="20"/>
              </w:rPr>
              <w:t xml:space="preserve">                  1,0039</w:t>
            </w:r>
          </w:p>
          <w:p w14:paraId="2A455DC7" w14:textId="77777777" w:rsidR="005019EB" w:rsidRDefault="005019EB" w:rsidP="005019EB">
            <w:pPr>
              <w:rPr>
                <w:sz w:val="20"/>
                <w:szCs w:val="20"/>
              </w:rPr>
            </w:pPr>
            <w:r w:rsidRPr="00AF55CC">
              <w:rPr>
                <w:sz w:val="20"/>
                <w:szCs w:val="20"/>
              </w:rPr>
              <w:t xml:space="preserve">  </w:t>
            </w:r>
            <w:r>
              <w:rPr>
                <w:sz w:val="20"/>
                <w:szCs w:val="20"/>
              </w:rPr>
              <w:t xml:space="preserve">                                  </w:t>
            </w:r>
          </w:p>
          <w:p w14:paraId="422B6A0B" w14:textId="77777777" w:rsidR="005019EB" w:rsidRDefault="005019EB" w:rsidP="005019EB">
            <w:pPr>
              <w:rPr>
                <w:sz w:val="20"/>
                <w:szCs w:val="20"/>
              </w:rPr>
            </w:pPr>
            <w:r w:rsidRPr="00AF55CC">
              <w:rPr>
                <w:b/>
                <w:bCs/>
                <w:sz w:val="20"/>
                <w:szCs w:val="20"/>
              </w:rPr>
              <w:t>Индексы прогнозной инфляции на период исполнения контракта:</w:t>
            </w:r>
            <w:r w:rsidRPr="00A02E12">
              <w:rPr>
                <w:sz w:val="20"/>
                <w:szCs w:val="20"/>
              </w:rPr>
              <w:t xml:space="preserve"> </w:t>
            </w:r>
          </w:p>
          <w:p w14:paraId="168FFE2B" w14:textId="77777777" w:rsidR="005019EB" w:rsidRPr="00AF55CC" w:rsidRDefault="005019EB" w:rsidP="005019EB">
            <w:pPr>
              <w:rPr>
                <w:b/>
                <w:bCs/>
                <w:sz w:val="20"/>
                <w:szCs w:val="20"/>
              </w:rPr>
            </w:pPr>
            <w:r w:rsidRPr="00A02E12">
              <w:rPr>
                <w:sz w:val="20"/>
                <w:szCs w:val="20"/>
              </w:rPr>
              <w:t xml:space="preserve">К на 2024 год </w:t>
            </w:r>
            <w:r>
              <w:rPr>
                <w:sz w:val="20"/>
                <w:szCs w:val="20"/>
              </w:rPr>
              <w:t xml:space="preserve">         </w:t>
            </w:r>
            <w:proofErr w:type="gramStart"/>
            <w:r>
              <w:rPr>
                <w:sz w:val="20"/>
                <w:szCs w:val="20"/>
              </w:rPr>
              <w:t xml:space="preserve">   </w:t>
            </w:r>
            <w:r w:rsidRPr="00AF55CC">
              <w:rPr>
                <w:sz w:val="20"/>
                <w:szCs w:val="20"/>
              </w:rPr>
              <w:t>(</w:t>
            </w:r>
            <w:proofErr w:type="gramEnd"/>
            <w:r w:rsidRPr="00AF55CC">
              <w:rPr>
                <w:sz w:val="20"/>
                <w:szCs w:val="20"/>
              </w:rPr>
              <w:t>1,0043^11 -1)/2+1</w:t>
            </w:r>
            <w:r w:rsidRPr="00A02E12">
              <w:rPr>
                <w:sz w:val="20"/>
                <w:szCs w:val="20"/>
              </w:rPr>
              <w:t xml:space="preserve"> </w:t>
            </w:r>
            <w:r>
              <w:rPr>
                <w:sz w:val="20"/>
                <w:szCs w:val="20"/>
              </w:rPr>
              <w:t xml:space="preserve">                      </w:t>
            </w:r>
            <w:r w:rsidRPr="00A02E12">
              <w:rPr>
                <w:sz w:val="20"/>
                <w:szCs w:val="20"/>
              </w:rPr>
              <w:t>1,0</w:t>
            </w:r>
            <w:r>
              <w:rPr>
                <w:sz w:val="20"/>
                <w:szCs w:val="20"/>
              </w:rPr>
              <w:t>242</w:t>
            </w:r>
          </w:p>
          <w:p w14:paraId="2D1666C1" w14:textId="77777777" w:rsidR="005019EB" w:rsidRPr="00A02E12" w:rsidRDefault="005019EB" w:rsidP="005019EB">
            <w:pPr>
              <w:rPr>
                <w:sz w:val="20"/>
                <w:szCs w:val="20"/>
              </w:rPr>
            </w:pPr>
            <w:r w:rsidRPr="00AF55CC">
              <w:rPr>
                <w:sz w:val="20"/>
                <w:szCs w:val="20"/>
              </w:rPr>
              <w:t>К на 2025 год</w:t>
            </w:r>
            <w:r>
              <w:rPr>
                <w:sz w:val="20"/>
                <w:szCs w:val="20"/>
              </w:rPr>
              <w:t xml:space="preserve">              </w:t>
            </w:r>
            <w:r w:rsidRPr="00AF55CC">
              <w:rPr>
                <w:sz w:val="20"/>
                <w:szCs w:val="20"/>
              </w:rPr>
              <w:t>1,0242 * (1,0039 + 1,0039^3)/2</w:t>
            </w:r>
            <w:r>
              <w:rPr>
                <w:sz w:val="20"/>
                <w:szCs w:val="20"/>
              </w:rPr>
              <w:t xml:space="preserve">   1,0322</w:t>
            </w:r>
          </w:p>
          <w:tbl>
            <w:tblPr>
              <w:tblW w:w="12540" w:type="dxa"/>
              <w:tblLook w:val="04A0" w:firstRow="1" w:lastRow="0" w:firstColumn="1" w:lastColumn="0" w:noHBand="0" w:noVBand="1"/>
            </w:tblPr>
            <w:tblGrid>
              <w:gridCol w:w="4740"/>
              <w:gridCol w:w="5200"/>
              <w:gridCol w:w="2600"/>
            </w:tblGrid>
            <w:tr w:rsidR="005019EB" w:rsidRPr="00AF55CC" w14:paraId="3BE801B5" w14:textId="77777777" w:rsidTr="005019EB">
              <w:trPr>
                <w:trHeight w:val="315"/>
              </w:trPr>
              <w:tc>
                <w:tcPr>
                  <w:tcW w:w="4740" w:type="dxa"/>
                  <w:tcBorders>
                    <w:top w:val="nil"/>
                    <w:left w:val="nil"/>
                    <w:bottom w:val="nil"/>
                    <w:right w:val="nil"/>
                  </w:tcBorders>
                  <w:shd w:val="clear" w:color="auto" w:fill="auto"/>
                  <w:hideMark/>
                </w:tcPr>
                <w:p w14:paraId="4F70B741" w14:textId="77777777" w:rsidR="005019EB" w:rsidRPr="00AF55CC" w:rsidRDefault="005019EB" w:rsidP="005019EB">
                  <w:pPr>
                    <w:jc w:val="right"/>
                    <w:rPr>
                      <w:sz w:val="20"/>
                      <w:szCs w:val="20"/>
                    </w:rPr>
                  </w:pPr>
                </w:p>
              </w:tc>
              <w:tc>
                <w:tcPr>
                  <w:tcW w:w="5200" w:type="dxa"/>
                  <w:tcBorders>
                    <w:top w:val="nil"/>
                    <w:left w:val="nil"/>
                    <w:bottom w:val="nil"/>
                    <w:right w:val="nil"/>
                  </w:tcBorders>
                  <w:shd w:val="clear" w:color="auto" w:fill="auto"/>
                  <w:hideMark/>
                </w:tcPr>
                <w:p w14:paraId="32331AD8" w14:textId="77777777" w:rsidR="005019EB" w:rsidRPr="00AF55CC" w:rsidRDefault="005019EB" w:rsidP="005019EB">
                  <w:pPr>
                    <w:jc w:val="center"/>
                    <w:rPr>
                      <w:sz w:val="20"/>
                      <w:szCs w:val="20"/>
                    </w:rPr>
                  </w:pPr>
                </w:p>
              </w:tc>
              <w:tc>
                <w:tcPr>
                  <w:tcW w:w="2600" w:type="dxa"/>
                  <w:tcBorders>
                    <w:top w:val="nil"/>
                    <w:left w:val="nil"/>
                    <w:bottom w:val="nil"/>
                    <w:right w:val="nil"/>
                  </w:tcBorders>
                  <w:shd w:val="clear" w:color="auto" w:fill="auto"/>
                  <w:hideMark/>
                </w:tcPr>
                <w:p w14:paraId="6D99AF53" w14:textId="77777777" w:rsidR="005019EB" w:rsidRPr="00AF55CC" w:rsidRDefault="005019EB" w:rsidP="005019EB">
                  <w:pPr>
                    <w:jc w:val="center"/>
                    <w:rPr>
                      <w:sz w:val="20"/>
                      <w:szCs w:val="20"/>
                    </w:rPr>
                  </w:pPr>
                  <w:r w:rsidRPr="00AF55CC">
                    <w:rPr>
                      <w:sz w:val="20"/>
                      <w:szCs w:val="20"/>
                    </w:rPr>
                    <w:t>1,0322</w:t>
                  </w:r>
                </w:p>
              </w:tc>
            </w:tr>
          </w:tbl>
          <w:p w14:paraId="4E964EA6" w14:textId="77777777" w:rsidR="005019EB" w:rsidRPr="00990E9B" w:rsidRDefault="005019EB" w:rsidP="005019EB">
            <w:pPr>
              <w:rPr>
                <w:sz w:val="20"/>
                <w:szCs w:val="20"/>
                <w:highlight w:val="yellow"/>
              </w:rPr>
            </w:pPr>
            <w:r w:rsidRPr="00CD7694">
              <w:rPr>
                <w:b/>
                <w:bCs/>
                <w:sz w:val="20"/>
                <w:szCs w:val="20"/>
              </w:rPr>
              <w:t>Итого индекс прогнозной инфляции:</w:t>
            </w:r>
            <w:r>
              <w:rPr>
                <w:b/>
                <w:bCs/>
                <w:sz w:val="20"/>
                <w:szCs w:val="20"/>
              </w:rPr>
              <w:t xml:space="preserve"> </w:t>
            </w:r>
            <w:r w:rsidRPr="00CD7694">
              <w:rPr>
                <w:sz w:val="20"/>
                <w:szCs w:val="20"/>
              </w:rPr>
              <w:t>0,786 *1,0242+0,214*1,0322       1,0259</w:t>
            </w:r>
            <w:r w:rsidRPr="00A02E12">
              <w:rPr>
                <w:sz w:val="20"/>
                <w:szCs w:val="20"/>
              </w:rPr>
              <w:t xml:space="preserve">     </w:t>
            </w:r>
            <w:r w:rsidRPr="00990E9B">
              <w:rPr>
                <w:sz w:val="20"/>
                <w:szCs w:val="20"/>
                <w:highlight w:val="yellow"/>
              </w:rPr>
              <w:t xml:space="preserve">                         </w:t>
            </w:r>
          </w:p>
          <w:tbl>
            <w:tblPr>
              <w:tblStyle w:val="af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1985"/>
              <w:gridCol w:w="3607"/>
            </w:tblGrid>
            <w:tr w:rsidR="005019EB" w:rsidRPr="00990E9B" w14:paraId="72617DAA" w14:textId="77777777" w:rsidTr="005019EB">
              <w:trPr>
                <w:trHeight w:val="568"/>
              </w:trPr>
              <w:tc>
                <w:tcPr>
                  <w:tcW w:w="3861" w:type="dxa"/>
                </w:tcPr>
                <w:p w14:paraId="77542499" w14:textId="77777777" w:rsidR="005019EB" w:rsidRPr="00990E9B" w:rsidRDefault="005019EB" w:rsidP="005019EB"/>
                <w:p w14:paraId="720CE9CE" w14:textId="77777777" w:rsidR="005019EB" w:rsidRPr="00990E9B" w:rsidRDefault="005019EB" w:rsidP="005019EB">
                  <w:r w:rsidRPr="00990E9B">
                    <w:t>Обоснование подготовил:</w:t>
                  </w:r>
                </w:p>
                <w:p w14:paraId="74727726" w14:textId="77777777" w:rsidR="005019EB" w:rsidRPr="00990E9B" w:rsidRDefault="005019EB" w:rsidP="005019EB">
                  <w:r w:rsidRPr="00990E9B">
                    <w:t xml:space="preserve">Главный специалист ГОДР ПТУ ДСО </w:t>
                  </w:r>
                </w:p>
              </w:tc>
              <w:tc>
                <w:tcPr>
                  <w:tcW w:w="1985" w:type="dxa"/>
                  <w:tcBorders>
                    <w:bottom w:val="single" w:sz="4" w:space="0" w:color="auto"/>
                  </w:tcBorders>
                </w:tcPr>
                <w:p w14:paraId="6651DB9F" w14:textId="77777777" w:rsidR="005019EB" w:rsidRPr="00990E9B" w:rsidRDefault="005019EB" w:rsidP="005019EB"/>
              </w:tc>
              <w:tc>
                <w:tcPr>
                  <w:tcW w:w="3607" w:type="dxa"/>
                </w:tcPr>
                <w:p w14:paraId="6D635579" w14:textId="77777777" w:rsidR="005019EB" w:rsidRPr="00990E9B" w:rsidRDefault="005019EB" w:rsidP="005019EB"/>
                <w:p w14:paraId="16D306AF" w14:textId="77777777" w:rsidR="005019EB" w:rsidRDefault="005019EB" w:rsidP="005019EB"/>
                <w:p w14:paraId="38B427A4" w14:textId="77777777" w:rsidR="005019EB" w:rsidRPr="00990E9B" w:rsidRDefault="005019EB" w:rsidP="005019EB">
                  <w:r>
                    <w:t xml:space="preserve">   </w:t>
                  </w:r>
                  <w:r w:rsidRPr="00990E9B">
                    <w:t xml:space="preserve">Б.В. Хараев </w:t>
                  </w:r>
                </w:p>
              </w:tc>
            </w:tr>
            <w:tr w:rsidR="005019EB" w:rsidRPr="00C6268A" w14:paraId="29C1320C" w14:textId="77777777" w:rsidTr="005019EB">
              <w:trPr>
                <w:trHeight w:val="551"/>
              </w:trPr>
              <w:tc>
                <w:tcPr>
                  <w:tcW w:w="3861" w:type="dxa"/>
                </w:tcPr>
                <w:p w14:paraId="211EE0B7" w14:textId="77777777" w:rsidR="005019EB" w:rsidRPr="00990E9B" w:rsidRDefault="005019EB" w:rsidP="005019EB"/>
                <w:p w14:paraId="389F8CFF" w14:textId="77777777" w:rsidR="005019EB" w:rsidRPr="00990E9B" w:rsidRDefault="005019EB" w:rsidP="005019EB">
                  <w:r w:rsidRPr="00990E9B">
                    <w:t>Расчёт п</w:t>
                  </w:r>
                  <w:r>
                    <w:t>одготов</w:t>
                  </w:r>
                  <w:r w:rsidRPr="00990E9B">
                    <w:t>ил:</w:t>
                  </w:r>
                </w:p>
                <w:p w14:paraId="5BF0D52C" w14:textId="77777777" w:rsidR="005019EB" w:rsidRPr="00990E9B" w:rsidRDefault="005019EB" w:rsidP="005019EB">
                  <w:r w:rsidRPr="00990E9B">
                    <w:t>Ведущий инженер ОКС №</w:t>
                  </w:r>
                  <w:r>
                    <w:t>6</w:t>
                  </w:r>
                  <w:r w:rsidRPr="00990E9B">
                    <w:t xml:space="preserve"> ДСО</w:t>
                  </w:r>
                </w:p>
              </w:tc>
              <w:tc>
                <w:tcPr>
                  <w:tcW w:w="1985" w:type="dxa"/>
                  <w:tcBorders>
                    <w:top w:val="single" w:sz="4" w:space="0" w:color="auto"/>
                    <w:bottom w:val="single" w:sz="4" w:space="0" w:color="auto"/>
                  </w:tcBorders>
                </w:tcPr>
                <w:p w14:paraId="412EDE36" w14:textId="77777777" w:rsidR="005019EB" w:rsidRPr="00990E9B" w:rsidRDefault="005019EB" w:rsidP="005019EB"/>
              </w:tc>
              <w:tc>
                <w:tcPr>
                  <w:tcW w:w="3607" w:type="dxa"/>
                </w:tcPr>
                <w:p w14:paraId="3E0FA6AB" w14:textId="77777777" w:rsidR="005019EB" w:rsidRPr="00990E9B" w:rsidRDefault="005019EB" w:rsidP="005019EB"/>
                <w:p w14:paraId="7979BAEB" w14:textId="77777777" w:rsidR="005019EB" w:rsidRPr="00990E9B" w:rsidRDefault="005019EB" w:rsidP="005019EB"/>
                <w:p w14:paraId="4E04D08B" w14:textId="77777777" w:rsidR="005019EB" w:rsidRPr="00990E9B" w:rsidRDefault="005019EB" w:rsidP="005019EB">
                  <w:r>
                    <w:t xml:space="preserve">    Н.В. </w:t>
                  </w:r>
                  <w:proofErr w:type="spellStart"/>
                  <w:r>
                    <w:t>Цымбал</w:t>
                  </w:r>
                  <w:proofErr w:type="spellEnd"/>
                </w:p>
              </w:tc>
            </w:tr>
          </w:tbl>
          <w:p w14:paraId="73A9D01F" w14:textId="77777777" w:rsidR="005019EB" w:rsidRPr="00C6268A" w:rsidRDefault="005019EB" w:rsidP="005019EB"/>
        </w:tc>
      </w:tr>
    </w:tbl>
    <w:p w14:paraId="2096350A" w14:textId="11F22F17" w:rsidR="001E217E" w:rsidRDefault="001E217E" w:rsidP="009C04C5">
      <w:pPr>
        <w:rPr>
          <w:highlight w:val="yellow"/>
        </w:rPr>
        <w:sectPr w:rsidR="001E217E" w:rsidSect="003C483D">
          <w:pgSz w:w="11906" w:h="16838"/>
          <w:pgMar w:top="992" w:right="851"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421EA971" w14:textId="77777777" w:rsidR="001E217E" w:rsidRDefault="001E217E" w:rsidP="001E217E">
      <w:pPr>
        <w:pStyle w:val="ConsPlusNormal"/>
        <w:widowControl/>
        <w:tabs>
          <w:tab w:val="left" w:pos="360"/>
        </w:tabs>
        <w:suppressAutoHyphens/>
        <w:autoSpaceDE/>
        <w:autoSpaceDN/>
        <w:adjustRightInd/>
        <w:spacing w:before="120" w:after="120"/>
        <w:ind w:right="-83"/>
        <w:outlineLvl w:val="0"/>
        <w:rPr>
          <w:rFonts w:ascii="Times New Roman" w:hAnsi="Times New Roman" w:cs="Times New Roman"/>
          <w:b/>
          <w:bCs/>
        </w:rPr>
      </w:pPr>
    </w:p>
    <w:p w14:paraId="5DDEC027" w14:textId="77777777" w:rsidR="005019EB" w:rsidRPr="00A468DB" w:rsidRDefault="005019EB" w:rsidP="005019EB">
      <w:pPr>
        <w:autoSpaceDE w:val="0"/>
        <w:autoSpaceDN w:val="0"/>
        <w:adjustRightInd w:val="0"/>
        <w:jc w:val="center"/>
        <w:rPr>
          <w:b/>
          <w:lang w:eastAsia="en-U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 xml:space="preserve">«Строительство </w:t>
      </w:r>
      <w:r w:rsidRPr="00B26A5C">
        <w:rPr>
          <w:b/>
          <w:lang w:eastAsia="en-US"/>
        </w:rPr>
        <w:t>дошкольной образовательной организации в с. Новосельское на 200 мест по ул. Ленина Черноморского района</w:t>
      </w:r>
      <w:r w:rsidRPr="00A468DB">
        <w:rPr>
          <w:b/>
          <w:lang w:eastAsia="en-US"/>
        </w:rPr>
        <w:t>»</w:t>
      </w:r>
    </w:p>
    <w:p w14:paraId="457E8065" w14:textId="77777777" w:rsidR="005019EB" w:rsidRPr="00D8334C" w:rsidRDefault="005019EB" w:rsidP="005019EB">
      <w:pPr>
        <w:widowControl w:val="0"/>
        <w:rPr>
          <w:b/>
          <w:lang w:eastAsia="ar-SA"/>
        </w:rPr>
      </w:pPr>
    </w:p>
    <w:tbl>
      <w:tblPr>
        <w:tblW w:w="10065" w:type="dxa"/>
        <w:tblInd w:w="-147" w:type="dxa"/>
        <w:tblLayout w:type="fixed"/>
        <w:tblLook w:val="0020" w:firstRow="1" w:lastRow="0" w:firstColumn="0" w:lastColumn="0" w:noHBand="0" w:noVBand="0"/>
      </w:tblPr>
      <w:tblGrid>
        <w:gridCol w:w="851"/>
        <w:gridCol w:w="3260"/>
        <w:gridCol w:w="5954"/>
      </w:tblGrid>
      <w:tr w:rsidR="005019EB" w:rsidRPr="00160F58" w14:paraId="5B3326E4" w14:textId="77777777" w:rsidTr="00F64059">
        <w:trPr>
          <w:trHeight w:val="83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21106F92" w14:textId="77777777" w:rsidR="005019EB" w:rsidRPr="00160F58" w:rsidRDefault="005019EB" w:rsidP="005019EB">
            <w:pPr>
              <w:keepNext/>
              <w:keepLines/>
              <w:widowControl w:val="0"/>
              <w:suppressLineNumbers/>
              <w:suppressAutoHyphens/>
              <w:jc w:val="center"/>
              <w:rPr>
                <w:b/>
                <w:bCs/>
                <w:lang w:eastAsia="ar-SA"/>
              </w:rPr>
            </w:pPr>
            <w:bookmarkStart w:id="6" w:name="_GoBack"/>
            <w:r w:rsidRPr="00160F58">
              <w:rPr>
                <w:b/>
                <w:bCs/>
                <w:lang w:eastAsia="ar-SA"/>
              </w:rPr>
              <w:t>№</w:t>
            </w:r>
          </w:p>
          <w:p w14:paraId="0E94F574" w14:textId="77777777" w:rsidR="005019EB" w:rsidRPr="00160F58" w:rsidRDefault="005019EB" w:rsidP="005019EB">
            <w:pPr>
              <w:keepNext/>
              <w:keepLines/>
              <w:widowControl w:val="0"/>
              <w:suppressLineNumbers/>
              <w:suppressAutoHyphens/>
              <w:jc w:val="center"/>
              <w:rPr>
                <w:b/>
                <w:bCs/>
                <w:lang w:eastAsia="ar-SA"/>
              </w:rPr>
            </w:pPr>
            <w:r w:rsidRPr="00160F58">
              <w:rPr>
                <w:b/>
                <w:bCs/>
                <w:lang w:eastAsia="ar-SA"/>
              </w:rPr>
              <w:t>пункта</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14:paraId="03992C93" w14:textId="77777777" w:rsidR="005019EB" w:rsidRPr="00160F58" w:rsidRDefault="005019EB" w:rsidP="005019EB">
            <w:pPr>
              <w:keepNext/>
              <w:keepLines/>
              <w:widowControl w:val="0"/>
              <w:suppressLineNumbers/>
              <w:suppressAutoHyphens/>
              <w:jc w:val="center"/>
              <w:rPr>
                <w:b/>
                <w:bCs/>
                <w:lang w:eastAsia="ar-SA"/>
              </w:rPr>
            </w:pPr>
            <w:r w:rsidRPr="00160F58">
              <w:rPr>
                <w:b/>
                <w:bCs/>
                <w:lang w:eastAsia="ar-SA"/>
              </w:rPr>
              <w:t xml:space="preserve">Наименование </w:t>
            </w:r>
          </w:p>
        </w:tc>
        <w:tc>
          <w:tcPr>
            <w:tcW w:w="5954" w:type="dxa"/>
            <w:tcBorders>
              <w:top w:val="single" w:sz="4" w:space="0" w:color="auto"/>
              <w:left w:val="single" w:sz="4" w:space="0" w:color="auto"/>
              <w:bottom w:val="single" w:sz="4" w:space="0" w:color="auto"/>
              <w:right w:val="single" w:sz="4" w:space="0" w:color="auto"/>
            </w:tcBorders>
            <w:shd w:val="clear" w:color="auto" w:fill="D9D9D9"/>
            <w:vAlign w:val="center"/>
          </w:tcPr>
          <w:p w14:paraId="264FB72E" w14:textId="77777777" w:rsidR="005019EB" w:rsidRPr="00160F58" w:rsidRDefault="005019EB" w:rsidP="005019EB">
            <w:pPr>
              <w:keepNext/>
              <w:keepLines/>
              <w:widowControl w:val="0"/>
              <w:suppressLineNumbers/>
              <w:suppressAutoHyphens/>
              <w:jc w:val="center"/>
              <w:rPr>
                <w:b/>
                <w:bCs/>
                <w:lang w:eastAsia="ar-SA"/>
              </w:rPr>
            </w:pPr>
            <w:r w:rsidRPr="00160F58">
              <w:rPr>
                <w:b/>
                <w:bCs/>
                <w:lang w:eastAsia="ar-SA"/>
              </w:rPr>
              <w:t>Информация</w:t>
            </w:r>
          </w:p>
        </w:tc>
      </w:tr>
      <w:tr w:rsidR="005019EB" w:rsidRPr="00160F58" w14:paraId="6EFC8AEE" w14:textId="77777777" w:rsidTr="00F64059">
        <w:trPr>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5467E819" w14:textId="77777777" w:rsidR="005019EB" w:rsidRPr="00160F58" w:rsidRDefault="005019EB" w:rsidP="005019EB">
            <w:pPr>
              <w:numPr>
                <w:ilvl w:val="0"/>
                <w:numId w:val="5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313FD6CF" w14:textId="77777777" w:rsidR="005019EB" w:rsidRPr="00160F58" w:rsidRDefault="005019EB" w:rsidP="005019EB">
            <w:pPr>
              <w:keepNext/>
              <w:keepLines/>
              <w:widowControl w:val="0"/>
              <w:suppressLineNumbers/>
              <w:suppressAutoHyphens/>
              <w:jc w:val="both"/>
              <w:rPr>
                <w:lang w:eastAsia="ar-SA"/>
              </w:rPr>
            </w:pPr>
            <w:r w:rsidRPr="00160F58">
              <w:rPr>
                <w:lang w:eastAsia="ar-SA"/>
              </w:rPr>
              <w:t>Требования к объекту закупки</w:t>
            </w:r>
          </w:p>
        </w:tc>
        <w:tc>
          <w:tcPr>
            <w:tcW w:w="5954" w:type="dxa"/>
            <w:tcBorders>
              <w:top w:val="single" w:sz="4" w:space="0" w:color="auto"/>
              <w:left w:val="single" w:sz="4" w:space="0" w:color="auto"/>
              <w:bottom w:val="single" w:sz="4" w:space="0" w:color="auto"/>
              <w:right w:val="single" w:sz="4" w:space="0" w:color="auto"/>
            </w:tcBorders>
            <w:vAlign w:val="center"/>
          </w:tcPr>
          <w:p w14:paraId="792080DD" w14:textId="77777777" w:rsidR="005019EB" w:rsidRPr="00160F58" w:rsidRDefault="005019EB" w:rsidP="005019EB">
            <w:pPr>
              <w:widowControl w:val="0"/>
              <w:autoSpaceDE w:val="0"/>
              <w:autoSpaceDN w:val="0"/>
              <w:adjustRightInd w:val="0"/>
              <w:jc w:val="both"/>
            </w:pPr>
            <w:r w:rsidRPr="00160F58">
              <w:t>В соответствии с проектной документацией</w:t>
            </w:r>
          </w:p>
        </w:tc>
      </w:tr>
      <w:tr w:rsidR="005019EB" w:rsidRPr="00160F58" w14:paraId="595974BC" w14:textId="77777777" w:rsidTr="00F64059">
        <w:tc>
          <w:tcPr>
            <w:tcW w:w="851" w:type="dxa"/>
            <w:tcBorders>
              <w:top w:val="single" w:sz="4" w:space="0" w:color="auto"/>
              <w:left w:val="single" w:sz="4" w:space="0" w:color="auto"/>
              <w:bottom w:val="single" w:sz="4" w:space="0" w:color="auto"/>
              <w:right w:val="single" w:sz="4" w:space="0" w:color="auto"/>
            </w:tcBorders>
            <w:vAlign w:val="center"/>
          </w:tcPr>
          <w:p w14:paraId="696AB4FC" w14:textId="77777777" w:rsidR="005019EB" w:rsidRPr="00160F58" w:rsidRDefault="005019EB" w:rsidP="005019EB">
            <w:pPr>
              <w:numPr>
                <w:ilvl w:val="0"/>
                <w:numId w:val="5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3DAE105F" w14:textId="77777777" w:rsidR="005019EB" w:rsidRPr="00160F58" w:rsidRDefault="005019EB" w:rsidP="005019EB">
            <w:pPr>
              <w:keepNext/>
              <w:keepLines/>
              <w:widowControl w:val="0"/>
              <w:suppressLineNumbers/>
              <w:suppressAutoHyphens/>
              <w:jc w:val="both"/>
              <w:rPr>
                <w:lang w:eastAsia="ar-SA"/>
              </w:rPr>
            </w:pPr>
            <w:r w:rsidRPr="00160F58">
              <w:rPr>
                <w:lang w:eastAsia="ar-SA"/>
              </w:rPr>
              <w:t>Коды объекта закупки:</w:t>
            </w:r>
          </w:p>
        </w:tc>
        <w:tc>
          <w:tcPr>
            <w:tcW w:w="5954" w:type="dxa"/>
            <w:tcBorders>
              <w:top w:val="single" w:sz="4" w:space="0" w:color="auto"/>
              <w:left w:val="single" w:sz="4" w:space="0" w:color="auto"/>
              <w:bottom w:val="single" w:sz="4" w:space="0" w:color="auto"/>
              <w:right w:val="single" w:sz="4" w:space="0" w:color="auto"/>
            </w:tcBorders>
            <w:vAlign w:val="center"/>
          </w:tcPr>
          <w:p w14:paraId="59B6EAC5" w14:textId="77777777" w:rsidR="005019EB" w:rsidRPr="005F6609" w:rsidRDefault="005019EB" w:rsidP="005019EB">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5019EB" w:rsidRPr="00160F58" w14:paraId="5796B9CE" w14:textId="77777777" w:rsidTr="00F64059">
        <w:tc>
          <w:tcPr>
            <w:tcW w:w="851" w:type="dxa"/>
            <w:tcBorders>
              <w:top w:val="single" w:sz="4" w:space="0" w:color="auto"/>
              <w:left w:val="single" w:sz="4" w:space="0" w:color="auto"/>
              <w:bottom w:val="single" w:sz="4" w:space="0" w:color="auto"/>
              <w:right w:val="single" w:sz="4" w:space="0" w:color="auto"/>
            </w:tcBorders>
            <w:vAlign w:val="center"/>
          </w:tcPr>
          <w:p w14:paraId="57E04316" w14:textId="77777777" w:rsidR="005019EB" w:rsidRPr="00160F58" w:rsidRDefault="005019EB" w:rsidP="005019EB">
            <w:pPr>
              <w:numPr>
                <w:ilvl w:val="0"/>
                <w:numId w:val="5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517A8752" w14:textId="77777777" w:rsidR="005019EB" w:rsidRPr="00160F58" w:rsidRDefault="005019EB" w:rsidP="005019EB">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5954" w:type="dxa"/>
            <w:tcBorders>
              <w:top w:val="single" w:sz="4" w:space="0" w:color="auto"/>
              <w:left w:val="single" w:sz="4" w:space="0" w:color="auto"/>
              <w:bottom w:val="single" w:sz="4" w:space="0" w:color="auto"/>
              <w:right w:val="single" w:sz="4" w:space="0" w:color="auto"/>
            </w:tcBorders>
            <w:vAlign w:val="center"/>
          </w:tcPr>
          <w:p w14:paraId="64A636F1" w14:textId="77777777" w:rsidR="005019EB" w:rsidRPr="00160F58" w:rsidRDefault="005019EB" w:rsidP="005019EB">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5019EB" w:rsidRPr="00160F58" w14:paraId="0C385EAC" w14:textId="77777777" w:rsidTr="00F64059">
        <w:trPr>
          <w:trHeight w:val="2874"/>
        </w:trPr>
        <w:tc>
          <w:tcPr>
            <w:tcW w:w="851" w:type="dxa"/>
            <w:tcBorders>
              <w:top w:val="single" w:sz="4" w:space="0" w:color="auto"/>
              <w:left w:val="single" w:sz="4" w:space="0" w:color="auto"/>
              <w:bottom w:val="single" w:sz="4" w:space="0" w:color="auto"/>
              <w:right w:val="single" w:sz="4" w:space="0" w:color="auto"/>
            </w:tcBorders>
            <w:vAlign w:val="center"/>
          </w:tcPr>
          <w:p w14:paraId="4C62F026" w14:textId="77777777" w:rsidR="005019EB" w:rsidRPr="00160F58" w:rsidRDefault="005019EB" w:rsidP="005019EB">
            <w:pPr>
              <w:numPr>
                <w:ilvl w:val="0"/>
                <w:numId w:val="5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0AA3B341" w14:textId="77777777" w:rsidR="005019EB" w:rsidRPr="00160F58" w:rsidRDefault="005019EB" w:rsidP="005019EB">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5954" w:type="dxa"/>
            <w:tcBorders>
              <w:top w:val="single" w:sz="4" w:space="0" w:color="auto"/>
              <w:left w:val="single" w:sz="4" w:space="0" w:color="auto"/>
              <w:bottom w:val="single" w:sz="4" w:space="0" w:color="auto"/>
              <w:right w:val="single" w:sz="4" w:space="0" w:color="auto"/>
            </w:tcBorders>
            <w:vAlign w:val="center"/>
          </w:tcPr>
          <w:p w14:paraId="45208919" w14:textId="77777777" w:rsidR="005019EB" w:rsidRPr="00160F58" w:rsidRDefault="005019EB" w:rsidP="005019EB">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bookmarkEnd w:id="6"/>
    </w:tbl>
    <w:p w14:paraId="6994B71C" w14:textId="77777777" w:rsidR="005019EB" w:rsidRPr="00160F58" w:rsidRDefault="005019EB" w:rsidP="005019EB">
      <w:pPr>
        <w:tabs>
          <w:tab w:val="left" w:pos="360"/>
        </w:tabs>
        <w:autoSpaceDE w:val="0"/>
        <w:autoSpaceDN w:val="0"/>
        <w:adjustRightInd w:val="0"/>
        <w:jc w:val="center"/>
        <w:rPr>
          <w:b/>
          <w:bCs/>
        </w:rPr>
      </w:pPr>
    </w:p>
    <w:p w14:paraId="0941AA15" w14:textId="77777777" w:rsidR="005019EB" w:rsidRPr="00160F58" w:rsidRDefault="005019EB" w:rsidP="005019EB">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260"/>
        <w:gridCol w:w="5954"/>
      </w:tblGrid>
      <w:tr w:rsidR="005019EB" w:rsidRPr="00160F58" w14:paraId="540F75D6" w14:textId="77777777" w:rsidTr="00F64059">
        <w:trPr>
          <w:tblHeader/>
        </w:trPr>
        <w:tc>
          <w:tcPr>
            <w:tcW w:w="851" w:type="dxa"/>
            <w:shd w:val="clear" w:color="auto" w:fill="auto"/>
            <w:vAlign w:val="center"/>
          </w:tcPr>
          <w:p w14:paraId="3726933D" w14:textId="77777777" w:rsidR="005019EB" w:rsidRPr="00160F58" w:rsidRDefault="005019EB" w:rsidP="005019EB">
            <w:pPr>
              <w:jc w:val="center"/>
              <w:rPr>
                <w:b/>
                <w:lang w:eastAsia="en-US"/>
              </w:rPr>
            </w:pPr>
            <w:r w:rsidRPr="00160F58">
              <w:rPr>
                <w:b/>
                <w:lang w:eastAsia="en-US"/>
              </w:rPr>
              <w:t>№ п/п</w:t>
            </w:r>
          </w:p>
        </w:tc>
        <w:tc>
          <w:tcPr>
            <w:tcW w:w="3260" w:type="dxa"/>
            <w:shd w:val="clear" w:color="auto" w:fill="auto"/>
            <w:vAlign w:val="center"/>
          </w:tcPr>
          <w:p w14:paraId="5DEB5A0F" w14:textId="77777777" w:rsidR="005019EB" w:rsidRPr="00160F58" w:rsidRDefault="005019EB" w:rsidP="005019EB">
            <w:pPr>
              <w:jc w:val="center"/>
              <w:rPr>
                <w:b/>
                <w:lang w:eastAsia="en-US"/>
              </w:rPr>
            </w:pPr>
            <w:r w:rsidRPr="00160F58">
              <w:rPr>
                <w:b/>
                <w:lang w:eastAsia="en-US"/>
              </w:rPr>
              <w:t>Перечень основных требований</w:t>
            </w:r>
          </w:p>
        </w:tc>
        <w:tc>
          <w:tcPr>
            <w:tcW w:w="5954" w:type="dxa"/>
            <w:shd w:val="clear" w:color="auto" w:fill="auto"/>
            <w:vAlign w:val="center"/>
          </w:tcPr>
          <w:p w14:paraId="28EAD58E" w14:textId="77777777" w:rsidR="005019EB" w:rsidRPr="00160F58" w:rsidRDefault="005019EB" w:rsidP="005019EB">
            <w:pPr>
              <w:jc w:val="center"/>
              <w:rPr>
                <w:b/>
                <w:lang w:eastAsia="en-US"/>
              </w:rPr>
            </w:pPr>
            <w:r w:rsidRPr="00160F58">
              <w:rPr>
                <w:b/>
                <w:lang w:eastAsia="en-US"/>
              </w:rPr>
              <w:t>Содержание требований</w:t>
            </w:r>
          </w:p>
        </w:tc>
      </w:tr>
      <w:tr w:rsidR="005019EB" w:rsidRPr="00160F58" w14:paraId="610D2E90" w14:textId="77777777" w:rsidTr="00F64059">
        <w:trPr>
          <w:tblHeader/>
        </w:trPr>
        <w:tc>
          <w:tcPr>
            <w:tcW w:w="851" w:type="dxa"/>
            <w:shd w:val="clear" w:color="auto" w:fill="auto"/>
            <w:vAlign w:val="center"/>
          </w:tcPr>
          <w:p w14:paraId="702876FE" w14:textId="77777777" w:rsidR="005019EB" w:rsidRPr="00160F58" w:rsidRDefault="005019EB" w:rsidP="005019EB">
            <w:pPr>
              <w:jc w:val="center"/>
              <w:rPr>
                <w:lang w:eastAsia="en-US"/>
              </w:rPr>
            </w:pPr>
            <w:r w:rsidRPr="00160F58">
              <w:rPr>
                <w:lang w:eastAsia="en-US"/>
              </w:rPr>
              <w:t>1</w:t>
            </w:r>
          </w:p>
        </w:tc>
        <w:tc>
          <w:tcPr>
            <w:tcW w:w="3260" w:type="dxa"/>
            <w:shd w:val="clear" w:color="auto" w:fill="auto"/>
            <w:vAlign w:val="center"/>
          </w:tcPr>
          <w:p w14:paraId="5B69EFD3" w14:textId="77777777" w:rsidR="005019EB" w:rsidRPr="00160F58" w:rsidRDefault="005019EB" w:rsidP="005019EB">
            <w:pPr>
              <w:jc w:val="center"/>
              <w:rPr>
                <w:lang w:eastAsia="en-US"/>
              </w:rPr>
            </w:pPr>
            <w:r w:rsidRPr="00160F58">
              <w:rPr>
                <w:lang w:eastAsia="en-US"/>
              </w:rPr>
              <w:t>2</w:t>
            </w:r>
          </w:p>
        </w:tc>
        <w:tc>
          <w:tcPr>
            <w:tcW w:w="5954" w:type="dxa"/>
            <w:shd w:val="clear" w:color="auto" w:fill="auto"/>
            <w:vAlign w:val="center"/>
          </w:tcPr>
          <w:p w14:paraId="0A224DBE" w14:textId="77777777" w:rsidR="005019EB" w:rsidRPr="00160F58" w:rsidRDefault="005019EB" w:rsidP="005019EB">
            <w:pPr>
              <w:jc w:val="center"/>
              <w:rPr>
                <w:lang w:eastAsia="en-US"/>
              </w:rPr>
            </w:pPr>
            <w:r w:rsidRPr="00160F58">
              <w:rPr>
                <w:lang w:eastAsia="en-US"/>
              </w:rPr>
              <w:t>3</w:t>
            </w:r>
          </w:p>
        </w:tc>
      </w:tr>
      <w:tr w:rsidR="005019EB" w:rsidRPr="00160F58" w14:paraId="382C37D9" w14:textId="77777777" w:rsidTr="00F64059">
        <w:trPr>
          <w:trHeight w:val="567"/>
        </w:trPr>
        <w:tc>
          <w:tcPr>
            <w:tcW w:w="851" w:type="dxa"/>
            <w:shd w:val="clear" w:color="auto" w:fill="auto"/>
          </w:tcPr>
          <w:p w14:paraId="51C04186" w14:textId="77777777" w:rsidR="005019EB" w:rsidRPr="00160F58" w:rsidRDefault="005019EB" w:rsidP="005019EB">
            <w:pPr>
              <w:spacing w:after="200"/>
              <w:jc w:val="center"/>
              <w:rPr>
                <w:lang w:eastAsia="en-US"/>
              </w:rPr>
            </w:pPr>
            <w:r w:rsidRPr="00160F58">
              <w:rPr>
                <w:lang w:eastAsia="en-US"/>
              </w:rPr>
              <w:t>1.</w:t>
            </w:r>
          </w:p>
        </w:tc>
        <w:tc>
          <w:tcPr>
            <w:tcW w:w="3260" w:type="dxa"/>
            <w:shd w:val="clear" w:color="auto" w:fill="auto"/>
          </w:tcPr>
          <w:p w14:paraId="579E8B25" w14:textId="77777777" w:rsidR="005019EB" w:rsidRPr="00160F58" w:rsidRDefault="005019EB" w:rsidP="005019EB">
            <w:pPr>
              <w:spacing w:after="200"/>
              <w:rPr>
                <w:lang w:eastAsia="en-US"/>
              </w:rPr>
            </w:pPr>
            <w:r w:rsidRPr="00160F58">
              <w:rPr>
                <w:lang w:eastAsia="en-US"/>
              </w:rPr>
              <w:t>Место выполнения работ</w:t>
            </w:r>
          </w:p>
        </w:tc>
        <w:tc>
          <w:tcPr>
            <w:tcW w:w="5954" w:type="dxa"/>
            <w:shd w:val="clear" w:color="auto" w:fill="auto"/>
          </w:tcPr>
          <w:p w14:paraId="784CDFA2" w14:textId="77777777" w:rsidR="005019EB" w:rsidRPr="00542D06" w:rsidRDefault="005019EB" w:rsidP="005019EB">
            <w:pPr>
              <w:autoSpaceDE w:val="0"/>
              <w:autoSpaceDN w:val="0"/>
              <w:adjustRightInd w:val="0"/>
              <w:jc w:val="both"/>
              <w:rPr>
                <w:lang w:eastAsia="en-US"/>
              </w:rPr>
            </w:pPr>
            <w:r w:rsidRPr="00F0562C">
              <w:rPr>
                <w:lang w:eastAsia="en-US"/>
              </w:rPr>
              <w:t xml:space="preserve">РФ, </w:t>
            </w:r>
            <w:r>
              <w:rPr>
                <w:lang w:eastAsia="en-US"/>
              </w:rPr>
              <w:t>Р</w:t>
            </w:r>
            <w:r w:rsidRPr="00F44A1A">
              <w:rPr>
                <w:lang w:eastAsia="en-US"/>
              </w:rPr>
              <w:t xml:space="preserve">еспублика Крым, </w:t>
            </w:r>
            <w:r w:rsidRPr="00B26A5C">
              <w:rPr>
                <w:lang w:eastAsia="en-US"/>
              </w:rPr>
              <w:t>Черноморский район, с. Новосельское, ул. Ленина д. 25, кадастровый номер земельного участка: 90:14:090101:927</w:t>
            </w:r>
          </w:p>
        </w:tc>
      </w:tr>
      <w:tr w:rsidR="005019EB" w:rsidRPr="00160F58" w14:paraId="5F2BA7F8" w14:textId="77777777" w:rsidTr="00F64059">
        <w:tc>
          <w:tcPr>
            <w:tcW w:w="851" w:type="dxa"/>
            <w:shd w:val="clear" w:color="auto" w:fill="auto"/>
          </w:tcPr>
          <w:p w14:paraId="13674C30" w14:textId="77777777" w:rsidR="005019EB" w:rsidRPr="00160F58" w:rsidRDefault="005019EB" w:rsidP="005019EB">
            <w:pPr>
              <w:jc w:val="center"/>
              <w:rPr>
                <w:lang w:eastAsia="en-US"/>
              </w:rPr>
            </w:pPr>
            <w:r w:rsidRPr="00160F58">
              <w:rPr>
                <w:lang w:eastAsia="en-US"/>
              </w:rPr>
              <w:t>2.</w:t>
            </w:r>
          </w:p>
        </w:tc>
        <w:tc>
          <w:tcPr>
            <w:tcW w:w="3260" w:type="dxa"/>
            <w:shd w:val="clear" w:color="auto" w:fill="auto"/>
          </w:tcPr>
          <w:p w14:paraId="7CE2846E" w14:textId="77777777" w:rsidR="005019EB" w:rsidRPr="00160F58" w:rsidRDefault="005019EB" w:rsidP="005019EB">
            <w:pPr>
              <w:rPr>
                <w:lang w:eastAsia="en-US"/>
              </w:rPr>
            </w:pPr>
            <w:r w:rsidRPr="00160F58">
              <w:rPr>
                <w:lang w:eastAsia="en-US"/>
              </w:rPr>
              <w:t>Заказчик</w:t>
            </w:r>
          </w:p>
        </w:tc>
        <w:tc>
          <w:tcPr>
            <w:tcW w:w="5954" w:type="dxa"/>
            <w:shd w:val="clear" w:color="auto" w:fill="auto"/>
          </w:tcPr>
          <w:p w14:paraId="18FF7C9B" w14:textId="77777777" w:rsidR="005019EB" w:rsidRPr="00160F58" w:rsidRDefault="005019EB" w:rsidP="005019EB">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1C5BF78A" w14:textId="77777777" w:rsidR="005019EB" w:rsidRDefault="005019EB" w:rsidP="005019EB">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0F342993" w14:textId="77777777" w:rsidR="005019EB" w:rsidRPr="00160F58" w:rsidRDefault="005019EB" w:rsidP="005019EB">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5019EB" w:rsidRPr="00160F58" w14:paraId="30C0383E" w14:textId="77777777" w:rsidTr="00F64059">
        <w:tc>
          <w:tcPr>
            <w:tcW w:w="851" w:type="dxa"/>
            <w:shd w:val="clear" w:color="auto" w:fill="auto"/>
          </w:tcPr>
          <w:p w14:paraId="28D7BE72" w14:textId="77777777" w:rsidR="005019EB" w:rsidRPr="00160F58" w:rsidRDefault="005019EB" w:rsidP="005019EB">
            <w:pPr>
              <w:jc w:val="center"/>
              <w:rPr>
                <w:lang w:eastAsia="en-US"/>
              </w:rPr>
            </w:pPr>
            <w:r w:rsidRPr="00160F58">
              <w:rPr>
                <w:lang w:eastAsia="en-US"/>
              </w:rPr>
              <w:t>3.</w:t>
            </w:r>
          </w:p>
        </w:tc>
        <w:tc>
          <w:tcPr>
            <w:tcW w:w="3260" w:type="dxa"/>
            <w:shd w:val="clear" w:color="auto" w:fill="auto"/>
          </w:tcPr>
          <w:p w14:paraId="77B1DDB9" w14:textId="77777777" w:rsidR="005019EB" w:rsidRPr="00160F58" w:rsidRDefault="005019EB" w:rsidP="005019EB">
            <w:pPr>
              <w:rPr>
                <w:lang w:eastAsia="en-US"/>
              </w:rPr>
            </w:pPr>
            <w:r w:rsidRPr="00160F58">
              <w:rPr>
                <w:lang w:eastAsia="en-US"/>
              </w:rPr>
              <w:t>Подрядная организация</w:t>
            </w:r>
          </w:p>
        </w:tc>
        <w:tc>
          <w:tcPr>
            <w:tcW w:w="5954" w:type="dxa"/>
            <w:shd w:val="clear" w:color="auto" w:fill="auto"/>
          </w:tcPr>
          <w:p w14:paraId="7D93F8E4" w14:textId="77777777" w:rsidR="005019EB" w:rsidRPr="00160F58" w:rsidRDefault="005019EB" w:rsidP="005019EB">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5019EB" w:rsidRPr="00160F58" w14:paraId="36166B4C" w14:textId="77777777" w:rsidTr="00F64059">
        <w:tc>
          <w:tcPr>
            <w:tcW w:w="851" w:type="dxa"/>
            <w:shd w:val="clear" w:color="auto" w:fill="auto"/>
          </w:tcPr>
          <w:p w14:paraId="593A6E46" w14:textId="77777777" w:rsidR="005019EB" w:rsidRPr="00160F58" w:rsidRDefault="005019EB" w:rsidP="005019EB">
            <w:pPr>
              <w:jc w:val="center"/>
              <w:rPr>
                <w:lang w:eastAsia="en-US"/>
              </w:rPr>
            </w:pPr>
            <w:r w:rsidRPr="00160F58">
              <w:rPr>
                <w:lang w:eastAsia="en-US"/>
              </w:rPr>
              <w:lastRenderedPageBreak/>
              <w:t>4.</w:t>
            </w:r>
          </w:p>
        </w:tc>
        <w:tc>
          <w:tcPr>
            <w:tcW w:w="3260" w:type="dxa"/>
            <w:shd w:val="clear" w:color="auto" w:fill="auto"/>
          </w:tcPr>
          <w:p w14:paraId="31A565C5" w14:textId="77777777" w:rsidR="005019EB" w:rsidRPr="00160F58" w:rsidRDefault="005019EB" w:rsidP="005019EB">
            <w:pPr>
              <w:rPr>
                <w:lang w:eastAsia="en-US"/>
              </w:rPr>
            </w:pPr>
            <w:r w:rsidRPr="00160F58">
              <w:rPr>
                <w:lang w:eastAsia="en-US"/>
              </w:rPr>
              <w:t>Объект</w:t>
            </w:r>
          </w:p>
        </w:tc>
        <w:tc>
          <w:tcPr>
            <w:tcW w:w="5954" w:type="dxa"/>
            <w:shd w:val="clear" w:color="auto" w:fill="auto"/>
          </w:tcPr>
          <w:p w14:paraId="313E1773" w14:textId="77777777" w:rsidR="005019EB" w:rsidRPr="00EA69D4" w:rsidRDefault="005019EB" w:rsidP="005019EB">
            <w:pPr>
              <w:suppressAutoHyphens/>
              <w:jc w:val="both"/>
              <w:rPr>
                <w:bCs/>
                <w:iCs/>
              </w:rPr>
            </w:pPr>
            <w:r w:rsidRPr="00FE2B93">
              <w:rPr>
                <w:lang w:eastAsia="en-US"/>
              </w:rPr>
              <w:t xml:space="preserve">Строительство </w:t>
            </w:r>
            <w:r w:rsidRPr="00B26A5C">
              <w:rPr>
                <w:lang w:eastAsia="en-US"/>
              </w:rPr>
              <w:t>дошкольной образовательной организации в с. Новосельское на 200 мест по ул. Ленина Черноморского района</w:t>
            </w:r>
          </w:p>
        </w:tc>
      </w:tr>
      <w:tr w:rsidR="005019EB" w:rsidRPr="00160F58" w14:paraId="2C1A167E" w14:textId="77777777" w:rsidTr="00F64059">
        <w:trPr>
          <w:trHeight w:val="401"/>
        </w:trPr>
        <w:tc>
          <w:tcPr>
            <w:tcW w:w="851" w:type="dxa"/>
            <w:shd w:val="clear" w:color="auto" w:fill="auto"/>
          </w:tcPr>
          <w:p w14:paraId="151F1841" w14:textId="77777777" w:rsidR="005019EB" w:rsidRPr="00160F58" w:rsidRDefault="005019EB" w:rsidP="005019EB">
            <w:pPr>
              <w:jc w:val="center"/>
              <w:rPr>
                <w:lang w:eastAsia="en-US"/>
              </w:rPr>
            </w:pPr>
            <w:r w:rsidRPr="00160F58">
              <w:rPr>
                <w:lang w:eastAsia="en-US"/>
              </w:rPr>
              <w:t>5.</w:t>
            </w:r>
          </w:p>
        </w:tc>
        <w:tc>
          <w:tcPr>
            <w:tcW w:w="3260" w:type="dxa"/>
            <w:shd w:val="clear" w:color="auto" w:fill="auto"/>
          </w:tcPr>
          <w:p w14:paraId="64F240B1" w14:textId="77777777" w:rsidR="005019EB" w:rsidRPr="00160F58" w:rsidRDefault="005019EB" w:rsidP="005019EB">
            <w:pPr>
              <w:rPr>
                <w:lang w:eastAsia="en-US"/>
              </w:rPr>
            </w:pPr>
            <w:r w:rsidRPr="00160F58">
              <w:rPr>
                <w:lang w:eastAsia="ar-SA"/>
              </w:rPr>
              <w:t>Назначение объекта</w:t>
            </w:r>
          </w:p>
        </w:tc>
        <w:tc>
          <w:tcPr>
            <w:tcW w:w="5954" w:type="dxa"/>
            <w:shd w:val="clear" w:color="auto" w:fill="auto"/>
          </w:tcPr>
          <w:p w14:paraId="3CA8A04A" w14:textId="77777777" w:rsidR="005019EB" w:rsidRPr="00F95D9A" w:rsidRDefault="005019EB" w:rsidP="005019EB">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t>210.00.12.10.460</w:t>
            </w:r>
            <w:r>
              <w:t xml:space="preserve"> -</w:t>
            </w:r>
            <w:r w:rsidRPr="00D858E9">
              <w:t xml:space="preserve"> </w:t>
            </w:r>
            <w:r>
              <w:t>з</w:t>
            </w:r>
            <w:r w:rsidRPr="00D858E9">
              <w:t>дания детских яслей и садов</w:t>
            </w:r>
          </w:p>
        </w:tc>
      </w:tr>
      <w:tr w:rsidR="005019EB" w:rsidRPr="00160F58" w14:paraId="3E2EE781" w14:textId="77777777" w:rsidTr="00F64059">
        <w:trPr>
          <w:trHeight w:val="632"/>
        </w:trPr>
        <w:tc>
          <w:tcPr>
            <w:tcW w:w="851" w:type="dxa"/>
            <w:shd w:val="clear" w:color="auto" w:fill="auto"/>
          </w:tcPr>
          <w:p w14:paraId="7FDDB0EB" w14:textId="77777777" w:rsidR="005019EB" w:rsidRPr="00160F58" w:rsidRDefault="005019EB" w:rsidP="005019EB">
            <w:pPr>
              <w:jc w:val="center"/>
              <w:rPr>
                <w:lang w:eastAsia="en-US"/>
              </w:rPr>
            </w:pPr>
            <w:r w:rsidRPr="00160F58">
              <w:rPr>
                <w:lang w:eastAsia="en-US"/>
              </w:rPr>
              <w:t>6.</w:t>
            </w:r>
          </w:p>
        </w:tc>
        <w:tc>
          <w:tcPr>
            <w:tcW w:w="3260" w:type="dxa"/>
            <w:shd w:val="clear" w:color="auto" w:fill="auto"/>
          </w:tcPr>
          <w:p w14:paraId="76D91CB5" w14:textId="77777777" w:rsidR="005019EB" w:rsidRPr="00E21997" w:rsidRDefault="005019EB" w:rsidP="005019EB">
            <w:pPr>
              <w:rPr>
                <w:lang w:eastAsia="en-US"/>
              </w:rPr>
            </w:pPr>
            <w:r w:rsidRPr="00E21997">
              <w:rPr>
                <w:lang w:eastAsia="en-US"/>
              </w:rPr>
              <w:t>Основание для выполнения работ</w:t>
            </w:r>
          </w:p>
        </w:tc>
        <w:tc>
          <w:tcPr>
            <w:tcW w:w="5954" w:type="dxa"/>
            <w:shd w:val="clear" w:color="auto" w:fill="auto"/>
          </w:tcPr>
          <w:p w14:paraId="022F36FB" w14:textId="77777777" w:rsidR="005019EB" w:rsidRDefault="005019EB" w:rsidP="005019EB">
            <w:pPr>
              <w:jc w:val="both"/>
              <w:rPr>
                <w:lang w:eastAsia="en-US"/>
              </w:rPr>
            </w:pPr>
            <w:r w:rsidRPr="00B34D4A">
              <w:rPr>
                <w:lang w:eastAsia="en-US"/>
              </w:rPr>
              <w:t xml:space="preserve">Распоряжение Совета министров Республики Крым от </w:t>
            </w:r>
            <w:r w:rsidRPr="00B26A5C">
              <w:rPr>
                <w:lang w:eastAsia="en-US"/>
              </w:rPr>
              <w:t>05</w:t>
            </w:r>
            <w:r w:rsidRPr="00B34D4A">
              <w:rPr>
                <w:lang w:eastAsia="en-US"/>
              </w:rPr>
              <w:t xml:space="preserve"> декабря 202</w:t>
            </w:r>
            <w:r w:rsidRPr="00B26A5C">
              <w:rPr>
                <w:lang w:eastAsia="en-US"/>
              </w:rPr>
              <w:t>3</w:t>
            </w:r>
            <w:r w:rsidRPr="00B34D4A">
              <w:rPr>
                <w:lang w:eastAsia="en-US"/>
              </w:rPr>
              <w:t xml:space="preserve"> года №2</w:t>
            </w:r>
            <w:r w:rsidRPr="00B26A5C">
              <w:rPr>
                <w:lang w:eastAsia="en-US"/>
              </w:rPr>
              <w:t>181</w:t>
            </w:r>
            <w:r w:rsidRPr="00B34D4A">
              <w:rPr>
                <w:lang w:eastAsia="en-US"/>
              </w:rPr>
              <w:t>-р (приложение 5, п.</w:t>
            </w:r>
            <w:r>
              <w:rPr>
                <w:lang w:eastAsia="en-US"/>
              </w:rPr>
              <w:t xml:space="preserve"> 62; приложение №6, п. 6 в ред. от 01.02.2024 №157-р)</w:t>
            </w:r>
          </w:p>
          <w:p w14:paraId="685CEBF6" w14:textId="77777777" w:rsidR="005019EB" w:rsidRPr="00E21997" w:rsidRDefault="005019EB" w:rsidP="005019EB">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4FD51FB9" w14:textId="77777777" w:rsidR="005019EB" w:rsidRPr="00E21997" w:rsidRDefault="005019EB" w:rsidP="005019EB">
            <w:pPr>
              <w:jc w:val="both"/>
              <w:rPr>
                <w:lang w:eastAsia="en-US"/>
              </w:rPr>
            </w:pPr>
            <w:r w:rsidRPr="00B34D4A">
              <w:rPr>
                <w:lang w:eastAsia="en-US"/>
              </w:rPr>
              <w:t>Соглашение о предоставлении субсидии из федерального бюджета бюджету субъекта Российской Федерации от 28.12.</w:t>
            </w:r>
            <w:r>
              <w:rPr>
                <w:lang w:eastAsia="en-US"/>
              </w:rPr>
              <w:t>20</w:t>
            </w:r>
            <w:r w:rsidRPr="00B34D4A">
              <w:rPr>
                <w:lang w:eastAsia="en-US"/>
              </w:rPr>
              <w:t>22 № 069-09-2023-43</w:t>
            </w:r>
            <w:r>
              <w:rPr>
                <w:lang w:eastAsia="en-US"/>
              </w:rPr>
              <w:t>3</w:t>
            </w:r>
            <w:r w:rsidRPr="00B34D4A">
              <w:rPr>
                <w:lang w:eastAsia="en-US"/>
              </w:rPr>
              <w:t xml:space="preserve"> (в редакции от </w:t>
            </w:r>
            <w:r>
              <w:rPr>
                <w:lang w:eastAsia="en-US"/>
              </w:rPr>
              <w:t>24</w:t>
            </w:r>
            <w:r w:rsidRPr="00B34D4A">
              <w:rPr>
                <w:lang w:eastAsia="en-US"/>
              </w:rPr>
              <w:t>.</w:t>
            </w:r>
            <w:r>
              <w:rPr>
                <w:lang w:eastAsia="en-US"/>
              </w:rPr>
              <w:t>11</w:t>
            </w:r>
            <w:r w:rsidRPr="00B34D4A">
              <w:rPr>
                <w:lang w:eastAsia="en-US"/>
              </w:rPr>
              <w:t>.2023 № 069-09-2023-4</w:t>
            </w:r>
            <w:r>
              <w:rPr>
                <w:lang w:eastAsia="en-US"/>
              </w:rPr>
              <w:t>33</w:t>
            </w:r>
            <w:r w:rsidRPr="00B34D4A">
              <w:rPr>
                <w:lang w:eastAsia="en-US"/>
              </w:rPr>
              <w:t>/</w:t>
            </w:r>
            <w:r>
              <w:rPr>
                <w:lang w:eastAsia="en-US"/>
              </w:rPr>
              <w:t>5</w:t>
            </w:r>
            <w:r w:rsidRPr="00B34D4A">
              <w:rPr>
                <w:lang w:eastAsia="en-US"/>
              </w:rPr>
              <w:t>)</w:t>
            </w:r>
            <w:r w:rsidRPr="00E21997">
              <w:rPr>
                <w:lang w:eastAsia="en-US"/>
              </w:rPr>
              <w:t xml:space="preserve"> в части сроков выполнения работ.</w:t>
            </w:r>
          </w:p>
        </w:tc>
      </w:tr>
      <w:tr w:rsidR="005019EB" w:rsidRPr="00160F58" w14:paraId="166E9369" w14:textId="77777777" w:rsidTr="00F64059">
        <w:trPr>
          <w:trHeight w:val="70"/>
        </w:trPr>
        <w:tc>
          <w:tcPr>
            <w:tcW w:w="851" w:type="dxa"/>
            <w:shd w:val="clear" w:color="auto" w:fill="auto"/>
          </w:tcPr>
          <w:p w14:paraId="28741DE6" w14:textId="77777777" w:rsidR="005019EB" w:rsidRPr="00160F58" w:rsidRDefault="005019EB" w:rsidP="005019EB">
            <w:pPr>
              <w:jc w:val="center"/>
              <w:rPr>
                <w:lang w:eastAsia="en-US"/>
              </w:rPr>
            </w:pPr>
            <w:r w:rsidRPr="00160F58">
              <w:rPr>
                <w:lang w:eastAsia="en-US"/>
              </w:rPr>
              <w:t>7.</w:t>
            </w:r>
          </w:p>
        </w:tc>
        <w:tc>
          <w:tcPr>
            <w:tcW w:w="3260" w:type="dxa"/>
            <w:shd w:val="clear" w:color="auto" w:fill="auto"/>
          </w:tcPr>
          <w:p w14:paraId="09ABD8D3" w14:textId="77777777" w:rsidR="005019EB" w:rsidRPr="00160F58" w:rsidRDefault="005019EB" w:rsidP="005019EB">
            <w:pPr>
              <w:rPr>
                <w:lang w:eastAsia="en-US"/>
              </w:rPr>
            </w:pPr>
            <w:r w:rsidRPr="00160F58">
              <w:rPr>
                <w:lang w:eastAsia="en-US"/>
              </w:rPr>
              <w:t>Краткое описание объекта</w:t>
            </w:r>
          </w:p>
        </w:tc>
        <w:tc>
          <w:tcPr>
            <w:tcW w:w="5954" w:type="dxa"/>
            <w:shd w:val="clear" w:color="auto" w:fill="auto"/>
          </w:tcPr>
          <w:p w14:paraId="20A9C915" w14:textId="77777777" w:rsidR="005019EB" w:rsidRPr="00671A3D" w:rsidRDefault="005019EB" w:rsidP="005019EB">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2C93E779" w14:textId="77777777" w:rsidR="005019EB" w:rsidRDefault="005019EB" w:rsidP="005019EB">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w:t>
            </w:r>
            <w:r w:rsidRPr="00AD7D91">
              <w:rPr>
                <w:lang w:eastAsia="en-US"/>
              </w:rPr>
              <w:lastRenderedPageBreak/>
              <w:t xml:space="preserve">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4123D351" w14:textId="77777777" w:rsidR="005019EB" w:rsidRPr="00AD7D91" w:rsidRDefault="005019EB" w:rsidP="005019EB">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5019EB" w:rsidRPr="00160F58" w14:paraId="39F0A4CB" w14:textId="77777777" w:rsidTr="00F64059">
        <w:tc>
          <w:tcPr>
            <w:tcW w:w="851" w:type="dxa"/>
            <w:shd w:val="clear" w:color="auto" w:fill="auto"/>
          </w:tcPr>
          <w:p w14:paraId="2B19D37A" w14:textId="77777777" w:rsidR="005019EB" w:rsidRPr="00160F58" w:rsidRDefault="005019EB" w:rsidP="005019EB">
            <w:pPr>
              <w:jc w:val="center"/>
              <w:rPr>
                <w:lang w:eastAsia="en-US"/>
              </w:rPr>
            </w:pPr>
            <w:r w:rsidRPr="00160F58">
              <w:rPr>
                <w:lang w:eastAsia="en-US"/>
              </w:rPr>
              <w:lastRenderedPageBreak/>
              <w:t>8.</w:t>
            </w:r>
          </w:p>
        </w:tc>
        <w:tc>
          <w:tcPr>
            <w:tcW w:w="3260" w:type="dxa"/>
            <w:shd w:val="clear" w:color="auto" w:fill="auto"/>
          </w:tcPr>
          <w:p w14:paraId="18D2A8DE" w14:textId="77777777" w:rsidR="005019EB" w:rsidRPr="00160F58" w:rsidRDefault="005019EB" w:rsidP="005019EB">
            <w:pPr>
              <w:rPr>
                <w:lang w:eastAsia="en-US"/>
              </w:rPr>
            </w:pPr>
            <w:r w:rsidRPr="00160F58">
              <w:rPr>
                <w:lang w:eastAsia="en-US"/>
              </w:rPr>
              <w:t>Требования к выполнению работ</w:t>
            </w:r>
          </w:p>
        </w:tc>
        <w:tc>
          <w:tcPr>
            <w:tcW w:w="5954" w:type="dxa"/>
            <w:shd w:val="clear" w:color="auto" w:fill="auto"/>
          </w:tcPr>
          <w:p w14:paraId="64A5134E" w14:textId="77777777" w:rsidR="005019EB" w:rsidRPr="00A850AE" w:rsidRDefault="005019EB" w:rsidP="005019EB">
            <w:pPr>
              <w:widowControl w:val="0"/>
              <w:ind w:right="37"/>
              <w:jc w:val="both"/>
              <w:rPr>
                <w:bCs/>
              </w:rPr>
            </w:pPr>
            <w:r w:rsidRPr="00A850AE">
              <w:rPr>
                <w:bCs/>
              </w:rPr>
              <w:t>Комплекс работ по строительству объекта согласно:</w:t>
            </w:r>
          </w:p>
          <w:p w14:paraId="2BE27C31" w14:textId="77777777" w:rsidR="005019EB" w:rsidRPr="00A850AE" w:rsidRDefault="005019EB" w:rsidP="005019EB">
            <w:pPr>
              <w:widowControl w:val="0"/>
              <w:numPr>
                <w:ilvl w:val="0"/>
                <w:numId w:val="55"/>
              </w:numPr>
              <w:ind w:left="460" w:right="37"/>
              <w:jc w:val="both"/>
              <w:rPr>
                <w:bCs/>
              </w:rPr>
            </w:pPr>
            <w:r w:rsidRPr="00A850AE">
              <w:rPr>
                <w:bCs/>
              </w:rPr>
              <w:t>Государственному контракту;</w:t>
            </w:r>
          </w:p>
          <w:p w14:paraId="2AC32A03" w14:textId="77777777" w:rsidR="005019EB" w:rsidRPr="00A850AE" w:rsidRDefault="005019EB" w:rsidP="005019EB">
            <w:pPr>
              <w:widowControl w:val="0"/>
              <w:numPr>
                <w:ilvl w:val="0"/>
                <w:numId w:val="55"/>
              </w:numPr>
              <w:ind w:left="460" w:right="37"/>
              <w:jc w:val="both"/>
              <w:rPr>
                <w:bCs/>
              </w:rPr>
            </w:pPr>
            <w:r w:rsidRPr="00A850AE">
              <w:rPr>
                <w:bCs/>
              </w:rPr>
              <w:t>Смете контракта (приложение 1 к проекту Государственного контракта);</w:t>
            </w:r>
          </w:p>
          <w:p w14:paraId="1C2F7023" w14:textId="77777777" w:rsidR="005019EB" w:rsidRPr="00A850AE" w:rsidRDefault="005019EB" w:rsidP="005019EB">
            <w:pPr>
              <w:widowControl w:val="0"/>
              <w:numPr>
                <w:ilvl w:val="0"/>
                <w:numId w:val="55"/>
              </w:numPr>
              <w:ind w:left="460" w:right="37"/>
              <w:jc w:val="both"/>
              <w:rPr>
                <w:bCs/>
              </w:rPr>
            </w:pPr>
            <w:r w:rsidRPr="00A850AE">
              <w:rPr>
                <w:bCs/>
              </w:rPr>
              <w:t xml:space="preserve">Графику </w:t>
            </w:r>
            <w:r>
              <w:rPr>
                <w:bCs/>
              </w:rPr>
              <w:t>заверше</w:t>
            </w:r>
            <w:r w:rsidRPr="00A850AE">
              <w:rPr>
                <w:bCs/>
              </w:rPr>
              <w:t>ния строительно-монтажных работ (приложение 2 к проекту Государственного контракта);</w:t>
            </w:r>
          </w:p>
          <w:p w14:paraId="62EDA749" w14:textId="77777777" w:rsidR="005019EB" w:rsidRPr="004537B8" w:rsidRDefault="005019EB" w:rsidP="005019EB">
            <w:pPr>
              <w:widowControl w:val="0"/>
              <w:numPr>
                <w:ilvl w:val="0"/>
                <w:numId w:val="55"/>
              </w:numPr>
              <w:ind w:left="460" w:right="37"/>
              <w:jc w:val="both"/>
              <w:rPr>
                <w:bCs/>
              </w:rPr>
            </w:pPr>
            <w:r w:rsidRPr="004537B8">
              <w:rPr>
                <w:bCs/>
              </w:rPr>
              <w:t xml:space="preserve">Детализированному графику </w:t>
            </w:r>
            <w:r>
              <w:rPr>
                <w:bCs/>
              </w:rPr>
              <w:t>заверш</w:t>
            </w:r>
            <w:r w:rsidRPr="004537B8">
              <w:rPr>
                <w:bCs/>
              </w:rPr>
              <w:t>ения строительно-монтажных работ (форма по приложению 2.1 к проекту Государственного контракта);</w:t>
            </w:r>
          </w:p>
          <w:p w14:paraId="52377AAD" w14:textId="77777777" w:rsidR="005019EB" w:rsidRPr="001653BA" w:rsidRDefault="005019EB" w:rsidP="005019EB">
            <w:pPr>
              <w:widowControl w:val="0"/>
              <w:numPr>
                <w:ilvl w:val="0"/>
                <w:numId w:val="55"/>
              </w:numPr>
              <w:ind w:left="460" w:right="37"/>
              <w:jc w:val="both"/>
              <w:rPr>
                <w:bCs/>
              </w:rPr>
            </w:pPr>
            <w:r w:rsidRPr="001653BA">
              <w:rPr>
                <w:bCs/>
              </w:rPr>
              <w:t xml:space="preserve">Проектной документации, разработанной </w:t>
            </w:r>
            <w:r>
              <w:rPr>
                <w:bCs/>
              </w:rPr>
              <w:t xml:space="preserve">ООО «Новый город» </w:t>
            </w:r>
            <w:r w:rsidRPr="001653BA">
              <w:rPr>
                <w:bCs/>
              </w:rPr>
              <w:t>(приложение 1 к Техническому заданию);</w:t>
            </w:r>
          </w:p>
          <w:p w14:paraId="356A32EA" w14:textId="77777777" w:rsidR="005019EB" w:rsidRDefault="005019EB" w:rsidP="005019EB">
            <w:pPr>
              <w:widowControl w:val="0"/>
              <w:numPr>
                <w:ilvl w:val="0"/>
                <w:numId w:val="55"/>
              </w:numPr>
              <w:ind w:left="460" w:right="37"/>
              <w:jc w:val="both"/>
              <w:rPr>
                <w:bCs/>
              </w:rPr>
            </w:pPr>
            <w:r w:rsidRPr="006A2415">
              <w:rPr>
                <w:bCs/>
              </w:rPr>
              <w:t xml:space="preserve">Сметной документации, разработанной </w:t>
            </w:r>
            <w:r>
              <w:rPr>
                <w:bCs/>
              </w:rPr>
              <w:t>ОО</w:t>
            </w:r>
            <w:r w:rsidRPr="006A2415">
              <w:rPr>
                <w:bCs/>
              </w:rPr>
              <w:t>О «</w:t>
            </w:r>
            <w:r>
              <w:rPr>
                <w:bCs/>
              </w:rPr>
              <w:t>Новый город</w:t>
            </w:r>
            <w:r w:rsidRPr="006A2415">
              <w:rPr>
                <w:bCs/>
              </w:rPr>
              <w:t>» (приложение 2 к Техническому заданию);</w:t>
            </w:r>
          </w:p>
          <w:p w14:paraId="462FFC58" w14:textId="77777777" w:rsidR="005019EB" w:rsidRPr="00874393" w:rsidRDefault="005019EB" w:rsidP="005019EB">
            <w:pPr>
              <w:widowControl w:val="0"/>
              <w:numPr>
                <w:ilvl w:val="0"/>
                <w:numId w:val="55"/>
              </w:numPr>
              <w:ind w:left="460" w:right="37"/>
              <w:jc w:val="both"/>
              <w:rPr>
                <w:bCs/>
              </w:rPr>
            </w:pPr>
            <w:r w:rsidRPr="00E347C3">
              <w:rPr>
                <w:bCs/>
              </w:rPr>
              <w:t xml:space="preserve">Рабочей документации, разработанной </w:t>
            </w:r>
            <w:r>
              <w:rPr>
                <w:bCs/>
              </w:rPr>
              <w:t>ООО «Новый город»</w:t>
            </w:r>
          </w:p>
        </w:tc>
      </w:tr>
      <w:tr w:rsidR="005019EB" w:rsidRPr="00160F58" w14:paraId="710D277E" w14:textId="77777777" w:rsidTr="00F64059">
        <w:trPr>
          <w:trHeight w:val="379"/>
        </w:trPr>
        <w:tc>
          <w:tcPr>
            <w:tcW w:w="851" w:type="dxa"/>
            <w:shd w:val="clear" w:color="auto" w:fill="auto"/>
          </w:tcPr>
          <w:p w14:paraId="5FEEDE01" w14:textId="77777777" w:rsidR="005019EB" w:rsidRPr="00160F58" w:rsidRDefault="005019EB" w:rsidP="005019EB">
            <w:pPr>
              <w:jc w:val="center"/>
              <w:rPr>
                <w:lang w:eastAsia="en-US"/>
              </w:rPr>
            </w:pPr>
            <w:r w:rsidRPr="00160F58">
              <w:rPr>
                <w:lang w:eastAsia="en-US"/>
              </w:rPr>
              <w:t>9.</w:t>
            </w:r>
          </w:p>
        </w:tc>
        <w:tc>
          <w:tcPr>
            <w:tcW w:w="3260" w:type="dxa"/>
            <w:shd w:val="clear" w:color="auto" w:fill="auto"/>
          </w:tcPr>
          <w:p w14:paraId="69C7B988" w14:textId="77777777" w:rsidR="005019EB" w:rsidRPr="00160F58" w:rsidRDefault="005019EB" w:rsidP="005019EB">
            <w:pPr>
              <w:rPr>
                <w:lang w:eastAsia="en-US"/>
              </w:rPr>
            </w:pPr>
            <w:r w:rsidRPr="00160F58">
              <w:rPr>
                <w:lang w:eastAsia="en-US"/>
              </w:rPr>
              <w:t>Источник финансирования</w:t>
            </w:r>
          </w:p>
        </w:tc>
        <w:tc>
          <w:tcPr>
            <w:tcW w:w="5954" w:type="dxa"/>
            <w:shd w:val="clear" w:color="auto" w:fill="auto"/>
          </w:tcPr>
          <w:p w14:paraId="2E258933" w14:textId="77777777" w:rsidR="005019EB" w:rsidRPr="000A05D9" w:rsidRDefault="005019EB" w:rsidP="005019EB">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и г. Севастополя,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5019EB" w:rsidRPr="00160F58" w14:paraId="17CB71B5" w14:textId="77777777" w:rsidTr="00F64059">
        <w:trPr>
          <w:trHeight w:val="542"/>
        </w:trPr>
        <w:tc>
          <w:tcPr>
            <w:tcW w:w="851" w:type="dxa"/>
            <w:shd w:val="clear" w:color="auto" w:fill="auto"/>
          </w:tcPr>
          <w:p w14:paraId="20B0EEEF" w14:textId="77777777" w:rsidR="005019EB" w:rsidRPr="00160F58" w:rsidRDefault="005019EB" w:rsidP="005019EB">
            <w:pPr>
              <w:jc w:val="center"/>
              <w:rPr>
                <w:lang w:eastAsia="en-US"/>
              </w:rPr>
            </w:pPr>
            <w:r w:rsidRPr="00160F58">
              <w:rPr>
                <w:lang w:eastAsia="en-US"/>
              </w:rPr>
              <w:t>10.</w:t>
            </w:r>
          </w:p>
        </w:tc>
        <w:tc>
          <w:tcPr>
            <w:tcW w:w="3260" w:type="dxa"/>
            <w:shd w:val="clear" w:color="auto" w:fill="auto"/>
          </w:tcPr>
          <w:p w14:paraId="3ECAF881" w14:textId="77777777" w:rsidR="005019EB" w:rsidRPr="00160F58" w:rsidRDefault="005019EB" w:rsidP="005019EB">
            <w:pPr>
              <w:rPr>
                <w:lang w:eastAsia="en-US"/>
              </w:rPr>
            </w:pPr>
            <w:r w:rsidRPr="00160F58">
              <w:rPr>
                <w:lang w:eastAsia="en-US"/>
              </w:rPr>
              <w:t>Срок выполнения работ</w:t>
            </w:r>
          </w:p>
        </w:tc>
        <w:tc>
          <w:tcPr>
            <w:tcW w:w="5954" w:type="dxa"/>
            <w:shd w:val="clear" w:color="auto" w:fill="auto"/>
          </w:tcPr>
          <w:p w14:paraId="0BAC30C0" w14:textId="77777777" w:rsidR="005019EB" w:rsidRPr="007C3099" w:rsidRDefault="005019EB" w:rsidP="005019EB">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67D6FEF4" w14:textId="77777777" w:rsidR="005019EB" w:rsidRPr="00D25D0A" w:rsidRDefault="005019EB" w:rsidP="005019EB">
            <w:pPr>
              <w:jc w:val="both"/>
              <w:rPr>
                <w:b/>
                <w:color w:val="000000"/>
              </w:rPr>
            </w:pPr>
            <w:r w:rsidRPr="007C3099">
              <w:rPr>
                <w:color w:val="000000"/>
              </w:rPr>
              <w:t xml:space="preserve">– </w:t>
            </w:r>
            <w:r w:rsidRPr="00D6574C">
              <w:rPr>
                <w:color w:val="000000"/>
              </w:rPr>
              <w:t xml:space="preserve">Окончание выполнения работ – </w:t>
            </w:r>
            <w:r w:rsidRPr="00D25D0A">
              <w:rPr>
                <w:b/>
                <w:color w:val="000000"/>
              </w:rPr>
              <w:t>не позднее «30» сентября 2025 г.</w:t>
            </w:r>
          </w:p>
          <w:p w14:paraId="3DFFC23D" w14:textId="77777777" w:rsidR="005019EB" w:rsidRPr="004311DB" w:rsidRDefault="005019EB" w:rsidP="005019EB">
            <w:pPr>
              <w:jc w:val="both"/>
              <w:rPr>
                <w:color w:val="000000"/>
              </w:rPr>
            </w:pPr>
            <w:r w:rsidRPr="00D25D0A">
              <w:rPr>
                <w:color w:val="000000"/>
              </w:rPr>
              <w:t xml:space="preserve">-  Получение ЗОС - </w:t>
            </w:r>
            <w:r w:rsidRPr="00D25D0A">
              <w:rPr>
                <w:b/>
                <w:bCs/>
                <w:color w:val="000000"/>
              </w:rPr>
              <w:t>не позднее «3</w:t>
            </w:r>
            <w:r>
              <w:rPr>
                <w:b/>
                <w:bCs/>
                <w:color w:val="000000"/>
              </w:rPr>
              <w:t>0</w:t>
            </w:r>
            <w:r w:rsidRPr="00D25D0A">
              <w:rPr>
                <w:b/>
                <w:bCs/>
                <w:color w:val="000000"/>
              </w:rPr>
              <w:t xml:space="preserve">» </w:t>
            </w:r>
            <w:r>
              <w:rPr>
                <w:b/>
                <w:bCs/>
                <w:color w:val="000000"/>
              </w:rPr>
              <w:t>н</w:t>
            </w:r>
            <w:r w:rsidRPr="00D25D0A">
              <w:rPr>
                <w:b/>
                <w:bCs/>
                <w:color w:val="000000"/>
              </w:rPr>
              <w:t>оября 2025 г.</w:t>
            </w:r>
            <w:r w:rsidRPr="00030067">
              <w:rPr>
                <w:color w:val="000000"/>
              </w:rPr>
              <w:t xml:space="preserve">  </w:t>
            </w:r>
          </w:p>
        </w:tc>
      </w:tr>
      <w:tr w:rsidR="005019EB" w:rsidRPr="00160F58" w14:paraId="7D251F3B" w14:textId="77777777" w:rsidTr="00F64059">
        <w:trPr>
          <w:trHeight w:val="259"/>
        </w:trPr>
        <w:tc>
          <w:tcPr>
            <w:tcW w:w="851" w:type="dxa"/>
            <w:shd w:val="clear" w:color="auto" w:fill="auto"/>
          </w:tcPr>
          <w:p w14:paraId="72D5F488" w14:textId="77777777" w:rsidR="005019EB" w:rsidRPr="00160F58" w:rsidRDefault="005019EB" w:rsidP="005019EB">
            <w:pPr>
              <w:jc w:val="center"/>
              <w:rPr>
                <w:lang w:eastAsia="en-US"/>
              </w:rPr>
            </w:pPr>
            <w:r w:rsidRPr="00160F58">
              <w:rPr>
                <w:lang w:eastAsia="en-US"/>
              </w:rPr>
              <w:lastRenderedPageBreak/>
              <w:t>11.</w:t>
            </w:r>
          </w:p>
        </w:tc>
        <w:tc>
          <w:tcPr>
            <w:tcW w:w="3260" w:type="dxa"/>
            <w:shd w:val="clear" w:color="auto" w:fill="auto"/>
          </w:tcPr>
          <w:p w14:paraId="15130610" w14:textId="77777777" w:rsidR="005019EB" w:rsidRPr="00160F58" w:rsidRDefault="005019EB" w:rsidP="005019EB">
            <w:pPr>
              <w:rPr>
                <w:lang w:eastAsia="en-US"/>
              </w:rPr>
            </w:pPr>
            <w:r w:rsidRPr="00160F58">
              <w:rPr>
                <w:lang w:eastAsia="en-US"/>
              </w:rPr>
              <w:t>Основные требования к проведению и качеству работ</w:t>
            </w:r>
          </w:p>
        </w:tc>
        <w:tc>
          <w:tcPr>
            <w:tcW w:w="5954" w:type="dxa"/>
            <w:shd w:val="clear" w:color="auto" w:fill="auto"/>
          </w:tcPr>
          <w:p w14:paraId="15DC42A5" w14:textId="77777777" w:rsidR="005019EB" w:rsidRPr="008509CE" w:rsidRDefault="005019EB" w:rsidP="005019EB">
            <w:pPr>
              <w:jc w:val="both"/>
              <w:rPr>
                <w:color w:val="000000"/>
              </w:rPr>
            </w:pPr>
            <w:r w:rsidRPr="008509CE">
              <w:rPr>
                <w:color w:val="000000"/>
              </w:rPr>
              <w:t xml:space="preserve">Качество работ должно соответствовать требованиям действующего законодательства, строительным нормам и </w:t>
            </w:r>
            <w:proofErr w:type="gramStart"/>
            <w:r w:rsidRPr="008509CE">
              <w:rPr>
                <w:color w:val="000000"/>
              </w:rPr>
              <w:t>правилам</w:t>
            </w:r>
            <w:proofErr w:type="gramEnd"/>
            <w:r w:rsidRPr="008509CE">
              <w:rPr>
                <w:color w:val="000000"/>
              </w:rPr>
              <w:t xml:space="preserve"> и другой обязательной для исполнения нормативно-технической документации.</w:t>
            </w:r>
          </w:p>
          <w:p w14:paraId="3DF57B93" w14:textId="77777777" w:rsidR="005019EB" w:rsidRPr="008509CE" w:rsidRDefault="005019EB" w:rsidP="005019EB">
            <w:pPr>
              <w:jc w:val="both"/>
              <w:rPr>
                <w:color w:val="000000"/>
              </w:rPr>
            </w:pPr>
            <w:r w:rsidRPr="008509CE">
              <w:rPr>
                <w:color w:val="000000"/>
              </w:rPr>
              <w:t>Геодезические работы подрядчик выполняет за свой счет.</w:t>
            </w:r>
          </w:p>
          <w:p w14:paraId="0D9282C2" w14:textId="77777777" w:rsidR="005019EB" w:rsidRPr="008509CE" w:rsidRDefault="005019EB" w:rsidP="005019EB">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48AF0379" w14:textId="77777777" w:rsidR="005019EB" w:rsidRPr="008509CE" w:rsidRDefault="005019EB" w:rsidP="005019EB">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5019EB" w:rsidRPr="00160F58" w14:paraId="54A66A2A" w14:textId="77777777" w:rsidTr="00F64059">
        <w:tc>
          <w:tcPr>
            <w:tcW w:w="851" w:type="dxa"/>
            <w:shd w:val="clear" w:color="auto" w:fill="auto"/>
          </w:tcPr>
          <w:p w14:paraId="142C1851" w14:textId="77777777" w:rsidR="005019EB" w:rsidRPr="00160F58" w:rsidRDefault="005019EB" w:rsidP="005019EB">
            <w:pPr>
              <w:jc w:val="center"/>
              <w:rPr>
                <w:lang w:eastAsia="en-US"/>
              </w:rPr>
            </w:pPr>
            <w:r w:rsidRPr="00160F58">
              <w:rPr>
                <w:lang w:eastAsia="en-US"/>
              </w:rPr>
              <w:t>12.</w:t>
            </w:r>
          </w:p>
        </w:tc>
        <w:tc>
          <w:tcPr>
            <w:tcW w:w="3260" w:type="dxa"/>
            <w:shd w:val="clear" w:color="auto" w:fill="auto"/>
          </w:tcPr>
          <w:p w14:paraId="7AAD94E4" w14:textId="77777777" w:rsidR="005019EB" w:rsidRPr="00160F58" w:rsidRDefault="005019EB" w:rsidP="005019EB">
            <w:pPr>
              <w:rPr>
                <w:lang w:eastAsia="en-US"/>
              </w:rPr>
            </w:pPr>
            <w:r w:rsidRPr="00160F58">
              <w:rPr>
                <w:lang w:eastAsia="en-US"/>
              </w:rPr>
              <w:t>Основные требования к оборудованию и материалам при выполнении работ</w:t>
            </w:r>
          </w:p>
        </w:tc>
        <w:tc>
          <w:tcPr>
            <w:tcW w:w="5954" w:type="dxa"/>
            <w:shd w:val="clear" w:color="auto" w:fill="auto"/>
          </w:tcPr>
          <w:p w14:paraId="7035FB3E" w14:textId="77777777" w:rsidR="005019EB" w:rsidRPr="008509CE" w:rsidRDefault="005019EB" w:rsidP="005019EB">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61F462A5" w14:textId="77777777" w:rsidR="005019EB" w:rsidRDefault="005019EB" w:rsidP="005019EB">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77794E25" w14:textId="77777777" w:rsidR="005019EB" w:rsidRDefault="005019EB" w:rsidP="005019EB">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03B7EB77" w14:textId="77777777" w:rsidR="005019EB" w:rsidRDefault="005019EB" w:rsidP="005019EB">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41D0D7D2" w14:textId="77777777" w:rsidR="005019EB" w:rsidRDefault="005019EB" w:rsidP="005019EB">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 xml:space="preserve">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w:t>
            </w:r>
            <w:r w:rsidRPr="00A62632">
              <w:rPr>
                <w:lang w:eastAsia="ar-SA"/>
              </w:rPr>
              <w:lastRenderedPageBreak/>
              <w:t>закупочной документации и, при необходимости согласования изменений и отклонений от рабочей документации.</w:t>
            </w:r>
          </w:p>
          <w:p w14:paraId="03F477D9" w14:textId="77777777" w:rsidR="005019EB" w:rsidRPr="00160F58" w:rsidRDefault="005019EB" w:rsidP="005019EB">
            <w:pPr>
              <w:jc w:val="both"/>
              <w:rPr>
                <w:lang w:eastAsia="ar-SA"/>
              </w:rPr>
            </w:pPr>
          </w:p>
        </w:tc>
      </w:tr>
      <w:tr w:rsidR="005019EB" w:rsidRPr="00160F58" w14:paraId="61EBE81D" w14:textId="77777777" w:rsidTr="00F64059">
        <w:trPr>
          <w:trHeight w:val="713"/>
        </w:trPr>
        <w:tc>
          <w:tcPr>
            <w:tcW w:w="851" w:type="dxa"/>
            <w:shd w:val="clear" w:color="auto" w:fill="auto"/>
          </w:tcPr>
          <w:p w14:paraId="0F43BF27" w14:textId="77777777" w:rsidR="005019EB" w:rsidRPr="00160F58" w:rsidRDefault="005019EB" w:rsidP="005019EB">
            <w:pPr>
              <w:jc w:val="center"/>
              <w:rPr>
                <w:lang w:eastAsia="en-US"/>
              </w:rPr>
            </w:pPr>
            <w:r w:rsidRPr="00160F58">
              <w:rPr>
                <w:lang w:eastAsia="en-US"/>
              </w:rPr>
              <w:lastRenderedPageBreak/>
              <w:t>13.</w:t>
            </w:r>
          </w:p>
        </w:tc>
        <w:tc>
          <w:tcPr>
            <w:tcW w:w="3260" w:type="dxa"/>
            <w:shd w:val="clear" w:color="auto" w:fill="auto"/>
          </w:tcPr>
          <w:p w14:paraId="3508F23E" w14:textId="77777777" w:rsidR="005019EB" w:rsidRPr="00160F58" w:rsidRDefault="005019EB" w:rsidP="005019EB">
            <w:pPr>
              <w:rPr>
                <w:lang w:eastAsia="en-US"/>
              </w:rPr>
            </w:pPr>
            <w:r w:rsidRPr="00160F58">
              <w:rPr>
                <w:lang w:eastAsia="en-US"/>
              </w:rPr>
              <w:t>Требования к сдаче-приемке законченных работ</w:t>
            </w:r>
          </w:p>
        </w:tc>
        <w:tc>
          <w:tcPr>
            <w:tcW w:w="5954" w:type="dxa"/>
            <w:shd w:val="clear" w:color="auto" w:fill="auto"/>
          </w:tcPr>
          <w:p w14:paraId="3341FB68" w14:textId="77777777" w:rsidR="005019EB" w:rsidRDefault="005019EB" w:rsidP="005019EB">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0556982E" w14:textId="77777777" w:rsidR="005019EB" w:rsidRDefault="005019EB" w:rsidP="005019EB">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6618D68E" w14:textId="77777777" w:rsidR="005019EB" w:rsidRPr="00160F58" w:rsidRDefault="005019EB" w:rsidP="005019EB">
            <w:pPr>
              <w:jc w:val="both"/>
              <w:rPr>
                <w:lang w:eastAsia="en-US"/>
              </w:rPr>
            </w:pPr>
          </w:p>
        </w:tc>
      </w:tr>
    </w:tbl>
    <w:p w14:paraId="32349B45" w14:textId="77777777" w:rsidR="005019EB" w:rsidRDefault="005019EB" w:rsidP="005019EB">
      <w:pPr>
        <w:jc w:val="center"/>
        <w:rPr>
          <w:b/>
          <w:bCs/>
          <w:color w:val="000000"/>
        </w:rPr>
      </w:pPr>
    </w:p>
    <w:p w14:paraId="4665FDA6" w14:textId="77777777" w:rsidR="005019EB" w:rsidRDefault="005019EB" w:rsidP="005019EB">
      <w:pPr>
        <w:jc w:val="center"/>
        <w:rPr>
          <w:b/>
          <w:bCs/>
          <w:color w:val="000000"/>
        </w:rPr>
      </w:pPr>
      <w:r w:rsidRPr="009E6746">
        <w:rPr>
          <w:b/>
          <w:bCs/>
          <w:color w:val="000000"/>
        </w:rPr>
        <w:t>Технико-экономические показатели</w:t>
      </w:r>
    </w:p>
    <w:p w14:paraId="51C0A949" w14:textId="77777777" w:rsidR="005019EB" w:rsidRDefault="005019EB" w:rsidP="005019EB">
      <w:pPr>
        <w:jc w:val="center"/>
        <w:rPr>
          <w:b/>
          <w:bCs/>
          <w:color w:val="000000"/>
        </w:rPr>
      </w:pPr>
    </w:p>
    <w:tbl>
      <w:tblPr>
        <w:tblStyle w:val="afa"/>
        <w:tblW w:w="10348" w:type="dxa"/>
        <w:tblInd w:w="-431" w:type="dxa"/>
        <w:tblLayout w:type="fixed"/>
        <w:tblLook w:val="04A0" w:firstRow="1" w:lastRow="0" w:firstColumn="1" w:lastColumn="0" w:noHBand="0" w:noVBand="1"/>
      </w:tblPr>
      <w:tblGrid>
        <w:gridCol w:w="851"/>
        <w:gridCol w:w="5386"/>
        <w:gridCol w:w="1276"/>
        <w:gridCol w:w="2835"/>
      </w:tblGrid>
      <w:tr w:rsidR="005019EB" w:rsidRPr="00920192" w14:paraId="7D69AF96" w14:textId="77777777" w:rsidTr="00F64059">
        <w:tc>
          <w:tcPr>
            <w:tcW w:w="851" w:type="dxa"/>
          </w:tcPr>
          <w:p w14:paraId="672B4982" w14:textId="77777777" w:rsidR="005019EB" w:rsidRPr="00920192" w:rsidRDefault="005019EB" w:rsidP="005019EB">
            <w:pPr>
              <w:contextualSpacing/>
              <w:jc w:val="both"/>
              <w:rPr>
                <w:b/>
              </w:rPr>
            </w:pPr>
            <w:r w:rsidRPr="00920192">
              <w:rPr>
                <w:b/>
              </w:rPr>
              <w:t>№</w:t>
            </w:r>
            <w:r>
              <w:rPr>
                <w:b/>
              </w:rPr>
              <w:t xml:space="preserve"> </w:t>
            </w:r>
            <w:r w:rsidRPr="00920192">
              <w:rPr>
                <w:b/>
              </w:rPr>
              <w:t>п/п</w:t>
            </w:r>
          </w:p>
        </w:tc>
        <w:tc>
          <w:tcPr>
            <w:tcW w:w="5386" w:type="dxa"/>
          </w:tcPr>
          <w:p w14:paraId="02AFE0F7" w14:textId="77777777" w:rsidR="005019EB" w:rsidRPr="00920192" w:rsidRDefault="005019EB" w:rsidP="005019EB">
            <w:pPr>
              <w:contextualSpacing/>
              <w:jc w:val="both"/>
              <w:rPr>
                <w:b/>
              </w:rPr>
            </w:pPr>
            <w:r w:rsidRPr="00920192">
              <w:rPr>
                <w:b/>
              </w:rPr>
              <w:t>Наименование</w:t>
            </w:r>
          </w:p>
        </w:tc>
        <w:tc>
          <w:tcPr>
            <w:tcW w:w="1276" w:type="dxa"/>
          </w:tcPr>
          <w:p w14:paraId="305603F3" w14:textId="77777777" w:rsidR="005019EB" w:rsidRPr="00920192" w:rsidRDefault="005019EB" w:rsidP="005019EB">
            <w:pPr>
              <w:contextualSpacing/>
              <w:jc w:val="both"/>
              <w:rPr>
                <w:b/>
              </w:rPr>
            </w:pPr>
            <w:r>
              <w:rPr>
                <w:b/>
              </w:rPr>
              <w:t xml:space="preserve">Ед. </w:t>
            </w:r>
            <w:proofErr w:type="spellStart"/>
            <w:r>
              <w:rPr>
                <w:b/>
              </w:rPr>
              <w:t>изм</w:t>
            </w:r>
            <w:proofErr w:type="spellEnd"/>
          </w:p>
        </w:tc>
        <w:tc>
          <w:tcPr>
            <w:tcW w:w="2835" w:type="dxa"/>
          </w:tcPr>
          <w:p w14:paraId="6EE25F2A" w14:textId="77777777" w:rsidR="005019EB" w:rsidRPr="00920192" w:rsidRDefault="005019EB" w:rsidP="005019EB">
            <w:pPr>
              <w:contextualSpacing/>
              <w:jc w:val="both"/>
              <w:rPr>
                <w:b/>
              </w:rPr>
            </w:pPr>
            <w:r>
              <w:rPr>
                <w:b/>
              </w:rPr>
              <w:t xml:space="preserve">Количество </w:t>
            </w:r>
          </w:p>
        </w:tc>
      </w:tr>
      <w:tr w:rsidR="005019EB" w:rsidRPr="00920192" w14:paraId="7B7C3A5D" w14:textId="77777777" w:rsidTr="00F64059">
        <w:tc>
          <w:tcPr>
            <w:tcW w:w="851" w:type="dxa"/>
            <w:vAlign w:val="center"/>
          </w:tcPr>
          <w:p w14:paraId="5A820BE5" w14:textId="77777777" w:rsidR="005019EB" w:rsidRPr="00920192" w:rsidRDefault="005019EB" w:rsidP="005019EB">
            <w:pPr>
              <w:contextualSpacing/>
              <w:jc w:val="both"/>
            </w:pPr>
            <w:r w:rsidRPr="00AF2D03">
              <w:t>1</w:t>
            </w:r>
          </w:p>
        </w:tc>
        <w:tc>
          <w:tcPr>
            <w:tcW w:w="5386" w:type="dxa"/>
            <w:vAlign w:val="center"/>
          </w:tcPr>
          <w:p w14:paraId="4A0F3A84" w14:textId="77777777" w:rsidR="005019EB" w:rsidRPr="00C71746" w:rsidRDefault="005019EB" w:rsidP="005019EB">
            <w:pPr>
              <w:spacing w:line="276" w:lineRule="auto"/>
              <w:contextualSpacing/>
              <w:jc w:val="both"/>
            </w:pPr>
            <w:r>
              <w:t xml:space="preserve">Количество мест </w:t>
            </w:r>
          </w:p>
        </w:tc>
        <w:tc>
          <w:tcPr>
            <w:tcW w:w="1276" w:type="dxa"/>
            <w:vAlign w:val="center"/>
          </w:tcPr>
          <w:p w14:paraId="4544AA20" w14:textId="77777777" w:rsidR="005019EB" w:rsidRPr="00C71746" w:rsidRDefault="005019EB" w:rsidP="005019EB">
            <w:pPr>
              <w:spacing w:line="276" w:lineRule="auto"/>
              <w:contextualSpacing/>
              <w:jc w:val="center"/>
            </w:pPr>
            <w:r>
              <w:t>мест</w:t>
            </w:r>
          </w:p>
        </w:tc>
        <w:tc>
          <w:tcPr>
            <w:tcW w:w="2835" w:type="dxa"/>
            <w:vAlign w:val="center"/>
          </w:tcPr>
          <w:p w14:paraId="763F7519" w14:textId="77777777" w:rsidR="005019EB" w:rsidRPr="00C71746" w:rsidRDefault="005019EB" w:rsidP="005019EB">
            <w:pPr>
              <w:spacing w:line="276" w:lineRule="auto"/>
              <w:contextualSpacing/>
              <w:jc w:val="center"/>
            </w:pPr>
            <w:r>
              <w:t>200</w:t>
            </w:r>
          </w:p>
        </w:tc>
      </w:tr>
      <w:tr w:rsidR="005019EB" w:rsidRPr="00920192" w14:paraId="54F4BF2E" w14:textId="77777777" w:rsidTr="00F64059">
        <w:tc>
          <w:tcPr>
            <w:tcW w:w="851" w:type="dxa"/>
            <w:vAlign w:val="center"/>
          </w:tcPr>
          <w:p w14:paraId="67D7EC68" w14:textId="77777777" w:rsidR="005019EB" w:rsidRPr="00920192" w:rsidRDefault="005019EB" w:rsidP="005019EB">
            <w:pPr>
              <w:contextualSpacing/>
              <w:jc w:val="both"/>
            </w:pPr>
            <w:r>
              <w:t>2</w:t>
            </w:r>
          </w:p>
        </w:tc>
        <w:tc>
          <w:tcPr>
            <w:tcW w:w="5386" w:type="dxa"/>
            <w:vAlign w:val="center"/>
          </w:tcPr>
          <w:p w14:paraId="61953DE7" w14:textId="77777777" w:rsidR="005019EB" w:rsidRPr="00C71746" w:rsidRDefault="005019EB" w:rsidP="005019EB">
            <w:pPr>
              <w:spacing w:line="276" w:lineRule="auto"/>
              <w:contextualSpacing/>
              <w:jc w:val="both"/>
            </w:pPr>
            <w:r>
              <w:t>Площадь участка</w:t>
            </w:r>
          </w:p>
        </w:tc>
        <w:tc>
          <w:tcPr>
            <w:tcW w:w="1276" w:type="dxa"/>
          </w:tcPr>
          <w:p w14:paraId="3574A4E1" w14:textId="77777777" w:rsidR="005019EB" w:rsidRPr="00C71746" w:rsidRDefault="005019EB" w:rsidP="005019EB">
            <w:pPr>
              <w:spacing w:line="276" w:lineRule="auto"/>
              <w:contextualSpacing/>
              <w:jc w:val="center"/>
            </w:pPr>
            <w:r>
              <w:rPr>
                <w:bCs/>
                <w:color w:val="000000"/>
              </w:rPr>
              <w:t>м²</w:t>
            </w:r>
          </w:p>
        </w:tc>
        <w:tc>
          <w:tcPr>
            <w:tcW w:w="2835" w:type="dxa"/>
            <w:vAlign w:val="center"/>
          </w:tcPr>
          <w:p w14:paraId="56E61D09" w14:textId="77777777" w:rsidR="005019EB" w:rsidRPr="00C71746" w:rsidRDefault="005019EB" w:rsidP="005019EB">
            <w:pPr>
              <w:spacing w:line="276" w:lineRule="auto"/>
              <w:contextualSpacing/>
              <w:jc w:val="center"/>
            </w:pPr>
            <w:r>
              <w:t>7898,00</w:t>
            </w:r>
          </w:p>
        </w:tc>
      </w:tr>
      <w:tr w:rsidR="005019EB" w:rsidRPr="00920192" w14:paraId="4D7B6217" w14:textId="77777777" w:rsidTr="00F64059">
        <w:tc>
          <w:tcPr>
            <w:tcW w:w="851" w:type="dxa"/>
            <w:vAlign w:val="center"/>
          </w:tcPr>
          <w:p w14:paraId="4C572A8A" w14:textId="77777777" w:rsidR="005019EB" w:rsidRPr="00920192" w:rsidRDefault="005019EB" w:rsidP="005019EB">
            <w:pPr>
              <w:contextualSpacing/>
              <w:jc w:val="both"/>
            </w:pPr>
            <w:r>
              <w:t>3</w:t>
            </w:r>
          </w:p>
        </w:tc>
        <w:tc>
          <w:tcPr>
            <w:tcW w:w="5386" w:type="dxa"/>
            <w:vAlign w:val="center"/>
          </w:tcPr>
          <w:p w14:paraId="4707E060" w14:textId="77777777" w:rsidR="005019EB" w:rsidRPr="00C71746" w:rsidRDefault="005019EB" w:rsidP="005019EB">
            <w:pPr>
              <w:spacing w:line="276" w:lineRule="auto"/>
              <w:contextualSpacing/>
              <w:jc w:val="both"/>
            </w:pPr>
            <w:r>
              <w:t>Площадь застройки здания детского сада</w:t>
            </w:r>
          </w:p>
        </w:tc>
        <w:tc>
          <w:tcPr>
            <w:tcW w:w="1276" w:type="dxa"/>
          </w:tcPr>
          <w:p w14:paraId="1437A077" w14:textId="77777777" w:rsidR="005019EB" w:rsidRPr="00C71746" w:rsidRDefault="005019EB" w:rsidP="005019EB">
            <w:pPr>
              <w:spacing w:line="276" w:lineRule="auto"/>
              <w:contextualSpacing/>
              <w:jc w:val="center"/>
            </w:pPr>
            <w:r w:rsidRPr="00720C93">
              <w:rPr>
                <w:bCs/>
                <w:color w:val="000000"/>
              </w:rPr>
              <w:t>м²</w:t>
            </w:r>
          </w:p>
        </w:tc>
        <w:tc>
          <w:tcPr>
            <w:tcW w:w="2835" w:type="dxa"/>
            <w:vAlign w:val="center"/>
          </w:tcPr>
          <w:p w14:paraId="3513A3B0" w14:textId="77777777" w:rsidR="005019EB" w:rsidRPr="00C71746" w:rsidRDefault="005019EB" w:rsidP="005019EB">
            <w:pPr>
              <w:spacing w:line="276" w:lineRule="auto"/>
              <w:contextualSpacing/>
              <w:jc w:val="center"/>
            </w:pPr>
            <w:r>
              <w:t>1924,32</w:t>
            </w:r>
          </w:p>
        </w:tc>
      </w:tr>
      <w:tr w:rsidR="005019EB" w:rsidRPr="00920192" w14:paraId="7F6C4792" w14:textId="77777777" w:rsidTr="00F64059">
        <w:tc>
          <w:tcPr>
            <w:tcW w:w="851" w:type="dxa"/>
            <w:vAlign w:val="center"/>
          </w:tcPr>
          <w:p w14:paraId="116EED51" w14:textId="77777777" w:rsidR="005019EB" w:rsidRPr="00920192" w:rsidRDefault="005019EB" w:rsidP="005019EB">
            <w:pPr>
              <w:contextualSpacing/>
              <w:jc w:val="both"/>
            </w:pPr>
            <w:r>
              <w:t>4</w:t>
            </w:r>
          </w:p>
        </w:tc>
        <w:tc>
          <w:tcPr>
            <w:tcW w:w="5386" w:type="dxa"/>
            <w:vAlign w:val="center"/>
          </w:tcPr>
          <w:p w14:paraId="6792F18C" w14:textId="77777777" w:rsidR="005019EB" w:rsidRPr="00C71746" w:rsidRDefault="005019EB" w:rsidP="005019EB">
            <w:pPr>
              <w:spacing w:line="276" w:lineRule="auto"/>
              <w:contextualSpacing/>
              <w:jc w:val="both"/>
            </w:pPr>
            <w:r>
              <w:t>Общая площадь здания</w:t>
            </w:r>
          </w:p>
        </w:tc>
        <w:tc>
          <w:tcPr>
            <w:tcW w:w="1276" w:type="dxa"/>
          </w:tcPr>
          <w:p w14:paraId="0B497FC0" w14:textId="77777777" w:rsidR="005019EB" w:rsidRPr="00C71746" w:rsidRDefault="005019EB" w:rsidP="005019EB">
            <w:pPr>
              <w:spacing w:line="276" w:lineRule="auto"/>
              <w:contextualSpacing/>
              <w:jc w:val="center"/>
            </w:pPr>
            <w:r w:rsidRPr="00720C93">
              <w:rPr>
                <w:bCs/>
                <w:color w:val="000000"/>
              </w:rPr>
              <w:t>м²</w:t>
            </w:r>
          </w:p>
        </w:tc>
        <w:tc>
          <w:tcPr>
            <w:tcW w:w="2835" w:type="dxa"/>
            <w:vAlign w:val="center"/>
          </w:tcPr>
          <w:p w14:paraId="1DB68DD8" w14:textId="77777777" w:rsidR="005019EB" w:rsidRPr="00C71746" w:rsidRDefault="005019EB" w:rsidP="005019EB">
            <w:pPr>
              <w:spacing w:line="276" w:lineRule="auto"/>
              <w:contextualSpacing/>
              <w:jc w:val="center"/>
            </w:pPr>
            <w:r>
              <w:t>3943,46</w:t>
            </w:r>
          </w:p>
        </w:tc>
      </w:tr>
      <w:tr w:rsidR="005019EB" w:rsidRPr="00920192" w14:paraId="75BC0658" w14:textId="77777777" w:rsidTr="00F64059">
        <w:tc>
          <w:tcPr>
            <w:tcW w:w="851" w:type="dxa"/>
            <w:vAlign w:val="center"/>
          </w:tcPr>
          <w:p w14:paraId="78029D67" w14:textId="77777777" w:rsidR="005019EB" w:rsidRPr="00920192" w:rsidRDefault="005019EB" w:rsidP="005019EB">
            <w:pPr>
              <w:contextualSpacing/>
              <w:jc w:val="both"/>
            </w:pPr>
            <w:r>
              <w:t>5</w:t>
            </w:r>
          </w:p>
        </w:tc>
        <w:tc>
          <w:tcPr>
            <w:tcW w:w="5386" w:type="dxa"/>
            <w:vAlign w:val="center"/>
          </w:tcPr>
          <w:p w14:paraId="175D71E1" w14:textId="77777777" w:rsidR="005019EB" w:rsidRPr="00C71746" w:rsidRDefault="005019EB" w:rsidP="005019EB">
            <w:pPr>
              <w:spacing w:line="276" w:lineRule="auto"/>
              <w:contextualSpacing/>
              <w:jc w:val="both"/>
            </w:pPr>
            <w:r>
              <w:t>Э</w:t>
            </w:r>
            <w:r w:rsidRPr="00433187">
              <w:t>таж</w:t>
            </w:r>
            <w:r>
              <w:t>ность</w:t>
            </w:r>
          </w:p>
        </w:tc>
        <w:tc>
          <w:tcPr>
            <w:tcW w:w="1276" w:type="dxa"/>
          </w:tcPr>
          <w:p w14:paraId="76E68925" w14:textId="77777777" w:rsidR="005019EB" w:rsidRPr="00C71746" w:rsidRDefault="005019EB" w:rsidP="005019EB">
            <w:pPr>
              <w:spacing w:line="276" w:lineRule="auto"/>
              <w:contextualSpacing/>
              <w:jc w:val="center"/>
            </w:pPr>
            <w:r w:rsidRPr="00433187">
              <w:rPr>
                <w:bCs/>
                <w:color w:val="000000"/>
              </w:rPr>
              <w:t>эт</w:t>
            </w:r>
            <w:r>
              <w:rPr>
                <w:bCs/>
                <w:color w:val="000000"/>
              </w:rPr>
              <w:t>аж</w:t>
            </w:r>
          </w:p>
        </w:tc>
        <w:tc>
          <w:tcPr>
            <w:tcW w:w="2835" w:type="dxa"/>
            <w:vAlign w:val="center"/>
          </w:tcPr>
          <w:p w14:paraId="05284A6E" w14:textId="77777777" w:rsidR="005019EB" w:rsidRPr="00C71746" w:rsidRDefault="005019EB" w:rsidP="005019EB">
            <w:pPr>
              <w:spacing w:line="276" w:lineRule="auto"/>
              <w:contextualSpacing/>
              <w:jc w:val="center"/>
            </w:pPr>
            <w:r>
              <w:t>2</w:t>
            </w:r>
          </w:p>
        </w:tc>
      </w:tr>
      <w:tr w:rsidR="005019EB" w:rsidRPr="00920192" w14:paraId="6EE04BF1" w14:textId="77777777" w:rsidTr="00F64059">
        <w:tc>
          <w:tcPr>
            <w:tcW w:w="851" w:type="dxa"/>
            <w:vAlign w:val="center"/>
          </w:tcPr>
          <w:p w14:paraId="494C5A80" w14:textId="77777777" w:rsidR="005019EB" w:rsidRPr="00920192" w:rsidRDefault="005019EB" w:rsidP="005019EB">
            <w:pPr>
              <w:contextualSpacing/>
              <w:jc w:val="both"/>
            </w:pPr>
            <w:r>
              <w:t>6</w:t>
            </w:r>
          </w:p>
        </w:tc>
        <w:tc>
          <w:tcPr>
            <w:tcW w:w="5386" w:type="dxa"/>
            <w:vAlign w:val="center"/>
          </w:tcPr>
          <w:p w14:paraId="1138B625" w14:textId="77777777" w:rsidR="005019EB" w:rsidRDefault="005019EB" w:rsidP="005019EB">
            <w:pPr>
              <w:spacing w:line="276" w:lineRule="auto"/>
              <w:contextualSpacing/>
              <w:jc w:val="both"/>
            </w:pPr>
            <w:r w:rsidRPr="00433187">
              <w:t>Количество этажей</w:t>
            </w:r>
          </w:p>
        </w:tc>
        <w:tc>
          <w:tcPr>
            <w:tcW w:w="1276" w:type="dxa"/>
          </w:tcPr>
          <w:p w14:paraId="47B07485" w14:textId="77777777" w:rsidR="005019EB" w:rsidRDefault="005019EB" w:rsidP="005019EB">
            <w:pPr>
              <w:spacing w:line="276" w:lineRule="auto"/>
              <w:contextualSpacing/>
              <w:jc w:val="center"/>
            </w:pPr>
            <w:r w:rsidRPr="00433187">
              <w:rPr>
                <w:bCs/>
                <w:color w:val="000000"/>
              </w:rPr>
              <w:t>эт</w:t>
            </w:r>
            <w:r>
              <w:rPr>
                <w:bCs/>
                <w:color w:val="000000"/>
              </w:rPr>
              <w:t>аж</w:t>
            </w:r>
          </w:p>
        </w:tc>
        <w:tc>
          <w:tcPr>
            <w:tcW w:w="2835" w:type="dxa"/>
            <w:vAlign w:val="center"/>
          </w:tcPr>
          <w:p w14:paraId="5772EC4E" w14:textId="77777777" w:rsidR="005019EB" w:rsidRDefault="005019EB" w:rsidP="005019EB">
            <w:pPr>
              <w:spacing w:line="276" w:lineRule="auto"/>
              <w:contextualSpacing/>
              <w:jc w:val="center"/>
            </w:pPr>
            <w:r>
              <w:t>3</w:t>
            </w:r>
          </w:p>
        </w:tc>
      </w:tr>
      <w:tr w:rsidR="005019EB" w:rsidRPr="00920192" w14:paraId="202A68AA" w14:textId="77777777" w:rsidTr="00F64059">
        <w:tc>
          <w:tcPr>
            <w:tcW w:w="851" w:type="dxa"/>
            <w:vAlign w:val="center"/>
          </w:tcPr>
          <w:p w14:paraId="2DCE5410" w14:textId="77777777" w:rsidR="005019EB" w:rsidRPr="00920192" w:rsidRDefault="005019EB" w:rsidP="005019EB">
            <w:pPr>
              <w:contextualSpacing/>
              <w:jc w:val="both"/>
            </w:pPr>
            <w:r>
              <w:t>7</w:t>
            </w:r>
          </w:p>
        </w:tc>
        <w:tc>
          <w:tcPr>
            <w:tcW w:w="5386" w:type="dxa"/>
            <w:vAlign w:val="center"/>
          </w:tcPr>
          <w:p w14:paraId="5F7BB8DC" w14:textId="77777777" w:rsidR="005019EB" w:rsidRDefault="005019EB" w:rsidP="005019EB">
            <w:pPr>
              <w:spacing w:line="276" w:lineRule="auto"/>
              <w:contextualSpacing/>
              <w:jc w:val="both"/>
            </w:pPr>
            <w:r>
              <w:t>Строительный объем</w:t>
            </w:r>
          </w:p>
        </w:tc>
        <w:tc>
          <w:tcPr>
            <w:tcW w:w="1276" w:type="dxa"/>
          </w:tcPr>
          <w:p w14:paraId="286FC1F7" w14:textId="77777777" w:rsidR="005019EB" w:rsidRDefault="005019EB" w:rsidP="005019EB">
            <w:pPr>
              <w:spacing w:line="276" w:lineRule="auto"/>
              <w:contextualSpacing/>
              <w:jc w:val="center"/>
            </w:pPr>
            <w:r>
              <w:t>м³</w:t>
            </w:r>
          </w:p>
        </w:tc>
        <w:tc>
          <w:tcPr>
            <w:tcW w:w="2835" w:type="dxa"/>
            <w:vAlign w:val="center"/>
          </w:tcPr>
          <w:p w14:paraId="6270E5BD" w14:textId="77777777" w:rsidR="005019EB" w:rsidRDefault="005019EB" w:rsidP="005019EB">
            <w:pPr>
              <w:spacing w:line="276" w:lineRule="auto"/>
              <w:contextualSpacing/>
              <w:jc w:val="center"/>
            </w:pPr>
            <w:r>
              <w:t>18611</w:t>
            </w:r>
          </w:p>
        </w:tc>
      </w:tr>
    </w:tbl>
    <w:p w14:paraId="15FE15E8" w14:textId="77777777" w:rsidR="005019EB" w:rsidRDefault="005019EB" w:rsidP="005019EB">
      <w:pPr>
        <w:jc w:val="both"/>
        <w:rPr>
          <w:lang w:eastAsia="en-US"/>
        </w:rPr>
      </w:pPr>
    </w:p>
    <w:p w14:paraId="4F9B1815" w14:textId="77777777" w:rsidR="005019EB" w:rsidRDefault="005019EB" w:rsidP="005019EB">
      <w:pPr>
        <w:ind w:left="-426" w:firstLine="852"/>
        <w:jc w:val="both"/>
        <w:rPr>
          <w:lang w:eastAsia="en-US"/>
        </w:rPr>
      </w:pPr>
      <w:r w:rsidRPr="00313F20">
        <w:rPr>
          <w:lang w:eastAsia="en-US"/>
        </w:rPr>
        <w:t>Приложения:</w:t>
      </w:r>
    </w:p>
    <w:p w14:paraId="0BF7BD51" w14:textId="77777777" w:rsidR="005019EB" w:rsidRPr="001653BA" w:rsidRDefault="005019EB" w:rsidP="005019EB">
      <w:pPr>
        <w:jc w:val="both"/>
        <w:rPr>
          <w:lang w:eastAsia="en-US"/>
        </w:rPr>
      </w:pPr>
      <w:r w:rsidRPr="001653BA">
        <w:rPr>
          <w:lang w:eastAsia="en-US"/>
        </w:rPr>
        <w:t>Приложение № 1 - Проектная документация (публикуется отдельным файлом);</w:t>
      </w:r>
    </w:p>
    <w:p w14:paraId="3A267E2E" w14:textId="77777777" w:rsidR="005019EB" w:rsidRPr="001653BA" w:rsidRDefault="005019EB" w:rsidP="005019EB">
      <w:pPr>
        <w:jc w:val="both"/>
        <w:rPr>
          <w:lang w:eastAsia="en-US"/>
        </w:rPr>
      </w:pPr>
      <w:r w:rsidRPr="001653BA">
        <w:rPr>
          <w:lang w:eastAsia="en-US"/>
        </w:rPr>
        <w:t>Приложение № 2 - Сметная документация (публикуется отдельным файлом);</w:t>
      </w:r>
    </w:p>
    <w:p w14:paraId="71C37590" w14:textId="77777777" w:rsidR="005019EB" w:rsidRPr="001653BA" w:rsidRDefault="005019EB" w:rsidP="005019EB">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728200C2" w14:textId="77777777" w:rsidR="005019EB" w:rsidRPr="00313F20" w:rsidRDefault="005019EB" w:rsidP="005019EB">
      <w:pPr>
        <w:ind w:left="-426"/>
        <w:rPr>
          <w:lang w:eastAsia="en-US"/>
        </w:rPr>
      </w:pPr>
      <w:r w:rsidRPr="001653BA">
        <w:rPr>
          <w:lang w:eastAsia="en-US"/>
        </w:rPr>
        <w:t xml:space="preserve">       (публикуется отдельным файлом);</w:t>
      </w:r>
    </w:p>
    <w:p w14:paraId="0063FE9A" w14:textId="77777777" w:rsidR="005019EB" w:rsidRDefault="005019EB" w:rsidP="005019EB">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172B119F" w14:textId="77777777" w:rsidR="005019EB" w:rsidRPr="00F71CD7" w:rsidRDefault="005019EB" w:rsidP="005019EB">
      <w:pPr>
        <w:jc w:val="both"/>
        <w:rPr>
          <w:bCs/>
          <w:iCs/>
        </w:rPr>
      </w:pPr>
      <w:r w:rsidRPr="00F71CD7">
        <w:rPr>
          <w:bCs/>
          <w:iCs/>
        </w:rPr>
        <w:t xml:space="preserve">Приложение № 5 - Проект сметы контракта на </w:t>
      </w:r>
      <w:r>
        <w:rPr>
          <w:bCs/>
          <w:iCs/>
        </w:rPr>
        <w:t>заверше</w:t>
      </w:r>
      <w:r w:rsidRPr="00F71CD7">
        <w:rPr>
          <w:bCs/>
          <w:iCs/>
        </w:rPr>
        <w:t>ние строительно-монтажных работ на объекте: «</w:t>
      </w:r>
      <w:r w:rsidRPr="007D14D5">
        <w:rPr>
          <w:bCs/>
          <w:iCs/>
        </w:rPr>
        <w:t xml:space="preserve">Строительство </w:t>
      </w:r>
      <w:r w:rsidRPr="00B26A5C">
        <w:rPr>
          <w:lang w:eastAsia="en-US"/>
        </w:rPr>
        <w:t>дошкольной образовательной организации в с. Новосельское на 200 мест по ул. Ленина Черноморского района</w:t>
      </w:r>
      <w:r w:rsidRPr="00F71CD7">
        <w:rPr>
          <w:bCs/>
          <w:iCs/>
        </w:rPr>
        <w:t>»</w:t>
      </w:r>
      <w:r>
        <w:rPr>
          <w:bCs/>
          <w:iCs/>
        </w:rPr>
        <w:t xml:space="preserve"> (публикуется отдельным файлом)</w:t>
      </w:r>
      <w:r w:rsidRPr="00F71CD7">
        <w:rPr>
          <w:bCs/>
          <w:iCs/>
        </w:rPr>
        <w:t>.</w:t>
      </w:r>
    </w:p>
    <w:p w14:paraId="6A4FB2AA" w14:textId="77777777" w:rsidR="005019EB" w:rsidRDefault="005019EB" w:rsidP="005019EB">
      <w:pPr>
        <w:autoSpaceDE w:val="0"/>
        <w:autoSpaceDN w:val="0"/>
        <w:adjustRightInd w:val="0"/>
        <w:jc w:val="center"/>
        <w:rPr>
          <w:b/>
        </w:rPr>
      </w:pPr>
    </w:p>
    <w:p w14:paraId="57E8D9A0" w14:textId="77777777" w:rsidR="005B562B" w:rsidRDefault="005B562B" w:rsidP="009C5B72">
      <w:pPr>
        <w:autoSpaceDE w:val="0"/>
        <w:autoSpaceDN w:val="0"/>
        <w:adjustRightInd w:val="0"/>
        <w:rPr>
          <w:b/>
        </w:rPr>
        <w:sectPr w:rsidR="005B562B" w:rsidSect="005B562B">
          <w:headerReference w:type="default" r:id="rId14"/>
          <w:pgSz w:w="11906" w:h="16838" w:code="9"/>
          <w:pgMar w:top="567" w:right="849"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E64DDD3" w14:textId="77777777" w:rsidR="00B460D1" w:rsidRPr="00AE062C" w:rsidRDefault="00B460D1" w:rsidP="00B460D1">
      <w:pPr>
        <w:tabs>
          <w:tab w:val="left" w:pos="726"/>
        </w:tabs>
        <w:rPr>
          <w:sz w:val="22"/>
          <w:szCs w:val="22"/>
        </w:rPr>
      </w:pPr>
    </w:p>
    <w:p w14:paraId="697FB858" w14:textId="77777777" w:rsidR="00B2612C" w:rsidRDefault="00B2612C" w:rsidP="00B2612C">
      <w:pPr>
        <w:jc w:val="center"/>
        <w:rPr>
          <w:b/>
        </w:rPr>
      </w:pPr>
    </w:p>
    <w:p w14:paraId="5A3A7E7D" w14:textId="77777777" w:rsidR="005019EB" w:rsidRPr="009B1330" w:rsidRDefault="005019EB" w:rsidP="005019EB">
      <w:pPr>
        <w:jc w:val="center"/>
        <w:rPr>
          <w:b/>
        </w:rPr>
      </w:pPr>
      <w:r w:rsidRPr="009B1330">
        <w:rPr>
          <w:b/>
        </w:rPr>
        <w:t>ГОСУДАРСТВЕННЫЙ КОНТРАКТ</w:t>
      </w:r>
    </w:p>
    <w:p w14:paraId="11136A76" w14:textId="77777777" w:rsidR="005019EB" w:rsidRPr="009B1330" w:rsidRDefault="005019EB" w:rsidP="005019EB">
      <w:pPr>
        <w:jc w:val="center"/>
        <w:rPr>
          <w:b/>
        </w:rPr>
      </w:pPr>
      <w:r w:rsidRPr="009B1330">
        <w:rPr>
          <w:b/>
        </w:rPr>
        <w:t xml:space="preserve">НА </w:t>
      </w:r>
      <w:r>
        <w:rPr>
          <w:b/>
        </w:rPr>
        <w:t>ЗАВЕРШЕ</w:t>
      </w:r>
      <w:r w:rsidRPr="009B1330">
        <w:rPr>
          <w:b/>
        </w:rPr>
        <w:t>НИЕ СТРОИТЕЛЬНО-МОНТАЖНЫХ РАБОТ</w:t>
      </w:r>
    </w:p>
    <w:p w14:paraId="30E7FDAC" w14:textId="77777777" w:rsidR="005019EB" w:rsidRPr="009B1330" w:rsidRDefault="005019EB" w:rsidP="005019EB">
      <w:pPr>
        <w:jc w:val="center"/>
        <w:rPr>
          <w:b/>
        </w:rPr>
      </w:pPr>
      <w:r>
        <w:rPr>
          <w:b/>
        </w:rPr>
        <w:t>на</w:t>
      </w:r>
      <w:r w:rsidRPr="009B1330">
        <w:rPr>
          <w:b/>
        </w:rPr>
        <w:t xml:space="preserve"> объект</w:t>
      </w:r>
      <w:r>
        <w:rPr>
          <w:b/>
        </w:rPr>
        <w:t>е</w:t>
      </w:r>
      <w:r w:rsidRPr="009B1330">
        <w:rPr>
          <w:b/>
        </w:rPr>
        <w:t>: «</w:t>
      </w:r>
      <w:r w:rsidRPr="00105FA3">
        <w:rPr>
          <w:b/>
        </w:rPr>
        <w:t>Строительство дошкольной образовательной организации в с. Новосельское на 200 мест по ул. Ленина Черноморского района</w:t>
      </w:r>
      <w:r w:rsidRPr="009B1330">
        <w:rPr>
          <w:b/>
        </w:rPr>
        <w:t>»</w:t>
      </w:r>
    </w:p>
    <w:p w14:paraId="4EFB69EE" w14:textId="77777777" w:rsidR="005019EB" w:rsidRPr="009B1330" w:rsidRDefault="005019EB" w:rsidP="005019EB">
      <w:pPr>
        <w:jc w:val="center"/>
        <w:rPr>
          <w:b/>
        </w:rPr>
      </w:pPr>
    </w:p>
    <w:p w14:paraId="1E1B9D04" w14:textId="761DC20F" w:rsidR="005019EB" w:rsidRPr="009B1330" w:rsidRDefault="005019EB" w:rsidP="005019EB">
      <w:r w:rsidRPr="009B1330">
        <w:t>г. Симферополь</w:t>
      </w:r>
      <w:r w:rsidRPr="009B1330">
        <w:tab/>
      </w:r>
      <w:r w:rsidRPr="009B1330">
        <w:tab/>
        <w:t xml:space="preserve">       </w:t>
      </w:r>
      <w:r w:rsidRPr="009B1330">
        <w:tab/>
        <w:t xml:space="preserve"> № ________</w:t>
      </w:r>
      <w:r w:rsidRPr="009B1330">
        <w:tab/>
      </w:r>
      <w:r w:rsidRPr="009B1330">
        <w:tab/>
        <w:t xml:space="preserve">                         </w:t>
      </w:r>
      <w:r>
        <w:t xml:space="preserve"> </w:t>
      </w:r>
      <w:proofErr w:type="gramStart"/>
      <w:r>
        <w:t xml:space="preserve">   </w:t>
      </w:r>
      <w:r w:rsidRPr="009B1330">
        <w:t>«</w:t>
      </w:r>
      <w:proofErr w:type="gramEnd"/>
      <w:r w:rsidRPr="009B1330">
        <w:t>___» _______ 20</w:t>
      </w:r>
      <w:r>
        <w:t>24</w:t>
      </w:r>
      <w:r w:rsidRPr="009B1330">
        <w:t xml:space="preserve"> г.</w:t>
      </w:r>
    </w:p>
    <w:p w14:paraId="246355DB" w14:textId="77777777" w:rsidR="005019EB" w:rsidRPr="009B1330" w:rsidRDefault="005019EB" w:rsidP="005019EB"/>
    <w:p w14:paraId="11E17D44" w14:textId="77777777" w:rsidR="005019EB" w:rsidRPr="005E595E" w:rsidRDefault="005019EB" w:rsidP="005019EB">
      <w:pPr>
        <w:ind w:firstLine="567"/>
        <w:jc w:val="both"/>
      </w:pPr>
      <w:bookmarkStart w:id="7" w:name="_Hlk536549410"/>
      <w:bookmarkStart w:id="8" w:name="_Hlk536549445"/>
      <w:r w:rsidRPr="005E595E">
        <w:t xml:space="preserve">Государственное казенное учреждение Республики Крым «Инвестиционно-строительное управление Республики Крым», </w:t>
      </w:r>
      <w:bookmarkEnd w:id="7"/>
      <w:r w:rsidRPr="005E595E">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8"/>
      <w:r w:rsidRPr="005E595E">
        <w:t>с одной стороны, и</w:t>
      </w:r>
    </w:p>
    <w:p w14:paraId="128F50DA" w14:textId="77777777" w:rsidR="005019EB" w:rsidRPr="005E595E" w:rsidRDefault="005019EB" w:rsidP="005019EB">
      <w:pPr>
        <w:ind w:firstLine="567"/>
        <w:jc w:val="both"/>
      </w:pPr>
      <w:r w:rsidRPr="005E595E">
        <w:t>_________________, именуемое в дальнейшем «Подрядчик» (далее - сокращенное наименование ______________), в лице ________________, действующего на основании 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1F1D890C" w14:textId="77777777" w:rsidR="005019EB" w:rsidRPr="005E595E" w:rsidRDefault="005019EB" w:rsidP="005019EB">
      <w:pPr>
        <w:jc w:val="both"/>
      </w:pPr>
    </w:p>
    <w:p w14:paraId="4B1F60A2" w14:textId="77777777" w:rsidR="005019EB" w:rsidRPr="005E595E" w:rsidRDefault="005019EB" w:rsidP="005019EB">
      <w:pPr>
        <w:pStyle w:val="aff4"/>
        <w:numPr>
          <w:ilvl w:val="3"/>
          <w:numId w:val="56"/>
        </w:numPr>
        <w:contextualSpacing w:val="0"/>
        <w:jc w:val="center"/>
        <w:rPr>
          <w:b/>
        </w:rPr>
      </w:pPr>
      <w:r w:rsidRPr="005E595E">
        <w:rPr>
          <w:b/>
        </w:rPr>
        <w:t>Предмет Контракта</w:t>
      </w:r>
    </w:p>
    <w:p w14:paraId="0DCB0770" w14:textId="77777777" w:rsidR="005019EB" w:rsidRPr="005E595E" w:rsidRDefault="005019EB" w:rsidP="005019EB">
      <w:pPr>
        <w:pStyle w:val="aff4"/>
        <w:numPr>
          <w:ilvl w:val="1"/>
          <w:numId w:val="57"/>
        </w:numPr>
        <w:ind w:left="0" w:firstLine="567"/>
        <w:contextualSpacing w:val="0"/>
        <w:jc w:val="both"/>
      </w:pPr>
      <w:r w:rsidRPr="005E595E">
        <w:t xml:space="preserve">Подрядчик в установленные сроки, согласно Контракту, обязуется завершить все предусмотренные проектной и рабочей документацией строительно-монтажные работы по объекту, указанному в </w:t>
      </w:r>
      <w:hyperlink w:anchor="sub_10012" w:history="1">
        <w:r w:rsidRPr="005E595E">
          <w:t>п. 1.2</w:t>
        </w:r>
      </w:hyperlink>
      <w:r w:rsidRPr="005E595E">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40E90C55" w14:textId="77777777" w:rsidR="005019EB" w:rsidRPr="005E595E" w:rsidRDefault="005019EB" w:rsidP="005019EB">
      <w:pPr>
        <w:ind w:firstLine="567"/>
        <w:jc w:val="both"/>
      </w:pPr>
      <w:r w:rsidRPr="005E595E">
        <w:t xml:space="preserve">Конечным результатом Контракта является Объект, законченный строительством. </w:t>
      </w:r>
    </w:p>
    <w:p w14:paraId="478AFF02" w14:textId="77777777" w:rsidR="005019EB" w:rsidRPr="005E595E" w:rsidRDefault="005019EB" w:rsidP="005019EB">
      <w:pPr>
        <w:ind w:firstLine="567"/>
        <w:jc w:val="both"/>
      </w:pPr>
      <w:r w:rsidRPr="005E595E">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3A65B94F" w14:textId="77777777" w:rsidR="005019EB" w:rsidRPr="005E595E" w:rsidRDefault="005019EB" w:rsidP="005019EB">
      <w:pPr>
        <w:pStyle w:val="aff4"/>
        <w:numPr>
          <w:ilvl w:val="1"/>
          <w:numId w:val="57"/>
        </w:numPr>
        <w:ind w:left="0" w:firstLine="567"/>
        <w:contextualSpacing w:val="0"/>
        <w:jc w:val="both"/>
      </w:pPr>
      <w:r w:rsidRPr="005E595E">
        <w:t>Описание Объекта:</w:t>
      </w:r>
    </w:p>
    <w:p w14:paraId="6B82CD69" w14:textId="77777777" w:rsidR="005019EB" w:rsidRPr="005E595E" w:rsidRDefault="005019EB" w:rsidP="005019EB">
      <w:pPr>
        <w:ind w:firstLine="567"/>
        <w:jc w:val="both"/>
      </w:pPr>
      <w:r w:rsidRPr="005E595E">
        <w:t xml:space="preserve">Наименование объекта: </w:t>
      </w:r>
      <w:r w:rsidRPr="005E595E">
        <w:rPr>
          <w:b/>
          <w:bCs/>
        </w:rPr>
        <w:t>«Строительство дошкольной образовательной организации в с. Новосельское на 200 мест по ул. Ленина Черноморского района»</w:t>
      </w:r>
      <w:r w:rsidRPr="005E595E">
        <w:t>.</w:t>
      </w:r>
    </w:p>
    <w:p w14:paraId="140F1A73" w14:textId="77777777" w:rsidR="005019EB" w:rsidRPr="005E595E" w:rsidRDefault="005019EB" w:rsidP="005019EB">
      <w:pPr>
        <w:ind w:firstLine="567"/>
        <w:jc w:val="both"/>
        <w:rPr>
          <w:b/>
          <w:bCs/>
        </w:rPr>
      </w:pPr>
      <w:bookmarkStart w:id="9" w:name="_Hlk90642680"/>
      <w:r w:rsidRPr="005E595E">
        <w:t xml:space="preserve">Место нахождения Объекта (место выполнения Работ): </w:t>
      </w:r>
      <w:r w:rsidRPr="005E595E">
        <w:rPr>
          <w:b/>
          <w:bCs/>
        </w:rPr>
        <w:t>РФ, Республика Крым, Черноморский район, с. Новосельское, ул. Ленина д. 25, кадастровый номер земельного участка: 90:14:090101:927.</w:t>
      </w:r>
    </w:p>
    <w:p w14:paraId="2276776F" w14:textId="77777777" w:rsidR="005019EB" w:rsidRPr="005E595E" w:rsidRDefault="005019EB" w:rsidP="005019EB">
      <w:pPr>
        <w:pStyle w:val="aff4"/>
        <w:numPr>
          <w:ilvl w:val="1"/>
          <w:numId w:val="57"/>
        </w:numPr>
        <w:ind w:left="0" w:firstLine="567"/>
        <w:contextualSpacing w:val="0"/>
        <w:jc w:val="both"/>
      </w:pPr>
      <w:bookmarkStart w:id="10" w:name="_Toc330559550"/>
      <w:bookmarkStart w:id="11" w:name="_Toc340584021"/>
      <w:bookmarkEnd w:id="9"/>
      <w:r w:rsidRPr="005E595E">
        <w:t xml:space="preserve">Обязательства Подрядчика по строительству Объекта в соответствии с Контрактом признаются выполненными, </w:t>
      </w:r>
      <w:bookmarkStart w:id="12" w:name="_Hlk45793060"/>
      <w:r w:rsidRPr="005E595E">
        <w:t>а работы оконченными при получении Государственным заказчиком ЗОС и подписания Акта сдачи-приемки законченного строительством объекта.</w:t>
      </w:r>
    </w:p>
    <w:p w14:paraId="35D0A601" w14:textId="77777777" w:rsidR="005019EB" w:rsidRPr="005E595E" w:rsidRDefault="005019EB" w:rsidP="005019EB">
      <w:pPr>
        <w:pStyle w:val="aff4"/>
        <w:numPr>
          <w:ilvl w:val="1"/>
          <w:numId w:val="57"/>
        </w:numPr>
        <w:ind w:left="0" w:firstLine="567"/>
        <w:contextualSpacing w:val="0"/>
        <w:jc w:val="both"/>
      </w:pPr>
      <w:bookmarkStart w:id="13" w:name="sub_10034"/>
      <w:bookmarkEnd w:id="12"/>
      <w:r w:rsidRPr="005E595E">
        <w:t xml:space="preserve">Финансирование строительства </w:t>
      </w:r>
      <w:bookmarkEnd w:id="13"/>
      <w:r w:rsidRPr="005E595E">
        <w:t xml:space="preserve">Объекта осуществляется за счет средств: </w:t>
      </w:r>
      <w:bookmarkStart w:id="14" w:name="_Hlk40715251"/>
      <w:r w:rsidRPr="005E595E">
        <w:t xml:space="preserve">бюджета Республики Крым (субсидии из федерального бюджета, предоставляемые бюджету Республики Крым в целях </w:t>
      </w:r>
      <w:proofErr w:type="spellStart"/>
      <w:r w:rsidRPr="005E595E">
        <w:t>софинансирования</w:t>
      </w:r>
      <w:proofErr w:type="spellEnd"/>
      <w:r w:rsidRPr="005E595E">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10"/>
    <w:bookmarkEnd w:id="11"/>
    <w:bookmarkEnd w:id="14"/>
    <w:p w14:paraId="207D558C" w14:textId="77777777" w:rsidR="005019EB" w:rsidRPr="005E595E" w:rsidRDefault="005019EB" w:rsidP="005019EB">
      <w:pPr>
        <w:pStyle w:val="aff4"/>
        <w:numPr>
          <w:ilvl w:val="1"/>
          <w:numId w:val="57"/>
        </w:numPr>
        <w:ind w:left="0" w:firstLine="567"/>
        <w:contextualSpacing w:val="0"/>
        <w:jc w:val="both"/>
      </w:pPr>
      <w:r w:rsidRPr="005E595E">
        <w:lastRenderedPageBreak/>
        <w:t>Право собственности на Объект возникает у субъекта Российской Федерации - Республики Крым.</w:t>
      </w:r>
    </w:p>
    <w:p w14:paraId="0347A5E4" w14:textId="77777777" w:rsidR="005019EB" w:rsidRPr="005E595E" w:rsidRDefault="005019EB" w:rsidP="005019EB">
      <w:pPr>
        <w:pStyle w:val="aff4"/>
        <w:numPr>
          <w:ilvl w:val="1"/>
          <w:numId w:val="57"/>
        </w:numPr>
        <w:ind w:left="0" w:firstLine="567"/>
        <w:contextualSpacing w:val="0"/>
        <w:jc w:val="both"/>
      </w:pPr>
      <w:r w:rsidRPr="005E595E">
        <w:t>Идентификационный код закупки: ____________________________________.</w:t>
      </w:r>
    </w:p>
    <w:p w14:paraId="6EB3E0FC" w14:textId="77777777" w:rsidR="005019EB" w:rsidRPr="005E595E" w:rsidRDefault="005019EB" w:rsidP="005019EB">
      <w:pPr>
        <w:ind w:firstLine="567"/>
        <w:jc w:val="both"/>
      </w:pPr>
    </w:p>
    <w:p w14:paraId="05CB167E" w14:textId="77777777" w:rsidR="005019EB" w:rsidRPr="005E595E" w:rsidRDefault="005019EB" w:rsidP="005019EB">
      <w:pPr>
        <w:pStyle w:val="aff4"/>
        <w:numPr>
          <w:ilvl w:val="1"/>
          <w:numId w:val="57"/>
        </w:numPr>
        <w:ind w:left="0" w:firstLine="567"/>
        <w:contextualSpacing w:val="0"/>
        <w:jc w:val="both"/>
      </w:pPr>
      <w:r w:rsidRPr="005E595E">
        <w:t xml:space="preserve"> 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5B2A9C64" w14:textId="77777777" w:rsidR="005019EB" w:rsidRPr="005E595E" w:rsidRDefault="005019EB" w:rsidP="005019EB">
      <w:pPr>
        <w:pStyle w:val="aff4"/>
        <w:ind w:left="567"/>
        <w:jc w:val="both"/>
      </w:pPr>
    </w:p>
    <w:p w14:paraId="0CBE8026" w14:textId="77777777" w:rsidR="005019EB" w:rsidRPr="005E595E" w:rsidRDefault="005019EB" w:rsidP="005019EB">
      <w:pPr>
        <w:pStyle w:val="aff4"/>
        <w:numPr>
          <w:ilvl w:val="0"/>
          <w:numId w:val="57"/>
        </w:numPr>
        <w:contextualSpacing w:val="0"/>
        <w:jc w:val="center"/>
        <w:rPr>
          <w:b/>
        </w:rPr>
      </w:pPr>
      <w:r w:rsidRPr="005E595E">
        <w:rPr>
          <w:b/>
        </w:rPr>
        <w:t>Цена Контракта</w:t>
      </w:r>
    </w:p>
    <w:p w14:paraId="0346E0CA" w14:textId="77777777" w:rsidR="005019EB" w:rsidRPr="005E595E" w:rsidRDefault="005019EB" w:rsidP="005019EB">
      <w:pPr>
        <w:pStyle w:val="aff4"/>
        <w:numPr>
          <w:ilvl w:val="1"/>
          <w:numId w:val="57"/>
        </w:numPr>
        <w:ind w:left="0" w:firstLine="567"/>
        <w:contextualSpacing w:val="0"/>
        <w:jc w:val="both"/>
      </w:pPr>
      <w:bookmarkStart w:id="15" w:name="_Hlk40696751"/>
      <w:r w:rsidRPr="005E595E">
        <w:t xml:space="preserve"> Цена Контракта является твердой, определена на весь срок исполнения Контракта и составляет____________ </w:t>
      </w:r>
      <w:proofErr w:type="spellStart"/>
      <w:r w:rsidRPr="005E595E">
        <w:t>рублей________копеек</w:t>
      </w:r>
      <w:proofErr w:type="spellEnd"/>
      <w:r w:rsidRPr="005E595E">
        <w:t xml:space="preserve"> с учетом налога на добавленную стоимость (далее - НДС) по налоговой ставке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512A5496" w14:textId="77777777" w:rsidR="005019EB" w:rsidRPr="005E595E" w:rsidRDefault="005019EB" w:rsidP="005019EB">
      <w:pPr>
        <w:ind w:firstLine="567"/>
        <w:jc w:val="both"/>
      </w:pPr>
      <w:r w:rsidRPr="005E595E">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5FFBE8F7" w14:textId="77777777" w:rsidR="005019EB" w:rsidRPr="005E595E" w:rsidRDefault="005019EB" w:rsidP="005019EB">
      <w:pPr>
        <w:ind w:firstLine="567"/>
        <w:jc w:val="both"/>
      </w:pPr>
      <w:r w:rsidRPr="005E595E">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5"/>
    <w:p w14:paraId="5E2540D8" w14:textId="77777777" w:rsidR="005019EB" w:rsidRPr="005E595E" w:rsidRDefault="005019EB" w:rsidP="005019EB">
      <w:pPr>
        <w:pStyle w:val="aff4"/>
        <w:numPr>
          <w:ilvl w:val="2"/>
          <w:numId w:val="57"/>
        </w:numPr>
        <w:ind w:left="0" w:firstLine="567"/>
        <w:contextualSpacing w:val="0"/>
        <w:jc w:val="both"/>
      </w:pPr>
      <w:r w:rsidRPr="005E595E">
        <w:t xml:space="preserve">Платежи по Контракту осуществляются в пределах лимитов бюджетных обязательств на соответствующий финансовый год. </w:t>
      </w:r>
      <w:bookmarkStart w:id="16" w:name="_Hlk32478186"/>
    </w:p>
    <w:p w14:paraId="563574A3" w14:textId="77777777" w:rsidR="005019EB" w:rsidRPr="005E595E" w:rsidRDefault="005019EB" w:rsidP="005019EB">
      <w:pPr>
        <w:pStyle w:val="aff9"/>
        <w:numPr>
          <w:ilvl w:val="2"/>
          <w:numId w:val="57"/>
        </w:numPr>
        <w:suppressAutoHyphens/>
        <w:ind w:left="0" w:firstLine="567"/>
        <w:jc w:val="both"/>
        <w:rPr>
          <w:rFonts w:ascii="Times New Roman" w:hAnsi="Times New Roman"/>
        </w:rPr>
      </w:pPr>
      <w:r w:rsidRPr="005E595E">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5BC866B5" w14:textId="77777777" w:rsidR="005019EB" w:rsidRPr="005E595E" w:rsidRDefault="005019EB" w:rsidP="005019EB">
      <w:pPr>
        <w:pStyle w:val="aff4"/>
        <w:numPr>
          <w:ilvl w:val="2"/>
          <w:numId w:val="57"/>
        </w:numPr>
        <w:ind w:left="0" w:firstLine="567"/>
        <w:contextualSpacing w:val="0"/>
        <w:jc w:val="both"/>
      </w:pPr>
      <w:r w:rsidRPr="005E595E">
        <w:t>Расчет цены Контракта определен в Смете контракта (</w:t>
      </w:r>
      <w:hyperlink w:anchor="sub_11000" w:history="1">
        <w:r w:rsidRPr="005E595E">
          <w:t>Приложение № 1</w:t>
        </w:r>
      </w:hyperlink>
      <w:r w:rsidRPr="005E595E">
        <w:t xml:space="preserve"> к Контракту).</w:t>
      </w:r>
      <w:bookmarkEnd w:id="16"/>
    </w:p>
    <w:p w14:paraId="32191143" w14:textId="77777777" w:rsidR="005019EB" w:rsidRPr="005E595E" w:rsidRDefault="005019EB" w:rsidP="005019EB">
      <w:pPr>
        <w:pStyle w:val="aff4"/>
        <w:numPr>
          <w:ilvl w:val="2"/>
          <w:numId w:val="57"/>
        </w:numPr>
        <w:ind w:left="-142" w:firstLine="709"/>
        <w:contextualSpacing w:val="0"/>
        <w:jc w:val="both"/>
      </w:pPr>
      <w:r w:rsidRPr="005E595E">
        <w:t>В цену Контракта, кроме указанного в п. 2.1 Контракта также включено, но не ограничено:</w:t>
      </w:r>
    </w:p>
    <w:p w14:paraId="06B7F336" w14:textId="77777777" w:rsidR="005019EB" w:rsidRPr="005E595E" w:rsidRDefault="005019EB" w:rsidP="005019EB">
      <w:pPr>
        <w:ind w:left="-142" w:firstLine="709"/>
        <w:jc w:val="both"/>
      </w:pPr>
      <w:r w:rsidRPr="005E595E">
        <w:t>- стоимость всего объема Работ, определенного Контрактом и Приложениями;</w:t>
      </w:r>
    </w:p>
    <w:p w14:paraId="59FA171D" w14:textId="77777777" w:rsidR="005019EB" w:rsidRPr="005E595E" w:rsidRDefault="005019EB" w:rsidP="005019EB">
      <w:pPr>
        <w:ind w:left="-142" w:firstLine="709"/>
        <w:jc w:val="both"/>
      </w:pPr>
      <w:r w:rsidRPr="005E595E">
        <w:t>-</w:t>
      </w:r>
      <w:bookmarkStart w:id="17" w:name="_Hlk526246700"/>
      <w:r w:rsidRPr="005E595E">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7"/>
    <w:p w14:paraId="6A558BB9" w14:textId="77777777" w:rsidR="005019EB" w:rsidRPr="005E595E" w:rsidRDefault="005019EB" w:rsidP="005019EB">
      <w:pPr>
        <w:ind w:left="-142" w:firstLine="709"/>
        <w:jc w:val="both"/>
      </w:pPr>
      <w:r w:rsidRPr="005E595E">
        <w:t>- затраты на строительство временных зданий и сооружений;</w:t>
      </w:r>
    </w:p>
    <w:p w14:paraId="6EDE3064" w14:textId="77777777" w:rsidR="005019EB" w:rsidRPr="005E595E" w:rsidRDefault="005019EB" w:rsidP="005019EB">
      <w:pPr>
        <w:ind w:left="-142" w:firstLine="709"/>
        <w:jc w:val="both"/>
      </w:pPr>
      <w:r w:rsidRPr="005E595E">
        <w:t>- затраты на проведение геодезического, лабораторного и строительного контроля;</w:t>
      </w:r>
    </w:p>
    <w:p w14:paraId="5CF353A7" w14:textId="77777777" w:rsidR="005019EB" w:rsidRPr="005E595E" w:rsidRDefault="005019EB" w:rsidP="005019EB">
      <w:pPr>
        <w:ind w:left="-142" w:firstLine="709"/>
        <w:jc w:val="both"/>
      </w:pPr>
      <w:r w:rsidRPr="005E595E">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7DDD1A16" w14:textId="77777777" w:rsidR="005019EB" w:rsidRPr="005E595E" w:rsidRDefault="005019EB" w:rsidP="005019EB">
      <w:pPr>
        <w:ind w:left="-142" w:firstLine="709"/>
        <w:jc w:val="both"/>
      </w:pPr>
      <w:r w:rsidRPr="005E595E">
        <w:lastRenderedPageBreak/>
        <w:t>- затраты на приобретение оборудования, мебели, инвентаря (при наличии) их установку, монтаж (при необходимости) и хранение;</w:t>
      </w:r>
    </w:p>
    <w:p w14:paraId="263EB7D4" w14:textId="77777777" w:rsidR="005019EB" w:rsidRPr="005E595E" w:rsidRDefault="005019EB" w:rsidP="005019EB">
      <w:pPr>
        <w:ind w:left="-142" w:firstLine="709"/>
        <w:jc w:val="both"/>
      </w:pPr>
      <w:r w:rsidRPr="005E595E">
        <w:t>- складские расходы;</w:t>
      </w:r>
    </w:p>
    <w:p w14:paraId="4F1F00FA" w14:textId="77777777" w:rsidR="005019EB" w:rsidRPr="005E595E" w:rsidRDefault="005019EB" w:rsidP="005019EB">
      <w:pPr>
        <w:ind w:left="-142" w:firstLine="709"/>
        <w:jc w:val="both"/>
      </w:pPr>
      <w:r w:rsidRPr="005E595E">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7375632A" w14:textId="77777777" w:rsidR="005019EB" w:rsidRPr="005E595E" w:rsidRDefault="005019EB" w:rsidP="005019EB">
      <w:pPr>
        <w:ind w:left="-142" w:firstLine="709"/>
        <w:jc w:val="both"/>
      </w:pPr>
      <w:r w:rsidRPr="005E595E">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796A351F" w14:textId="77777777" w:rsidR="005019EB" w:rsidRPr="005E595E" w:rsidRDefault="005019EB" w:rsidP="005019EB">
      <w:pPr>
        <w:ind w:left="-142" w:firstLine="709"/>
        <w:jc w:val="both"/>
      </w:pPr>
      <w:r w:rsidRPr="005E595E">
        <w:t>- транспортные расходы и получение разрешений на транспортировку грузов, доставляемых Подрядчиком и привлекаемыми им субподрядчиками;</w:t>
      </w:r>
    </w:p>
    <w:p w14:paraId="7A84D1A1" w14:textId="77777777" w:rsidR="005019EB" w:rsidRPr="005E595E" w:rsidRDefault="005019EB" w:rsidP="005019EB">
      <w:pPr>
        <w:ind w:firstLine="540"/>
        <w:jc w:val="both"/>
      </w:pPr>
      <w:r w:rsidRPr="005E595E">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546B18EE" w14:textId="77777777" w:rsidR="005019EB" w:rsidRPr="005E595E" w:rsidRDefault="005019EB" w:rsidP="005019EB">
      <w:pPr>
        <w:ind w:left="-142" w:firstLine="709"/>
        <w:jc w:val="both"/>
      </w:pPr>
      <w:bookmarkStart w:id="18" w:name="_Hlk45178941"/>
      <w:r w:rsidRPr="005E595E">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2BA83DA6" w14:textId="77777777" w:rsidR="005019EB" w:rsidRPr="005E595E" w:rsidRDefault="005019EB" w:rsidP="005019EB">
      <w:pPr>
        <w:ind w:left="-142" w:firstLine="709"/>
        <w:jc w:val="both"/>
      </w:pPr>
      <w:r w:rsidRPr="005E595E">
        <w:t>- затраты на мероприятия, связанные с соблюдением экологических норм при строительстве объекта;</w:t>
      </w:r>
    </w:p>
    <w:p w14:paraId="7051E550" w14:textId="77777777" w:rsidR="005019EB" w:rsidRPr="005E595E" w:rsidRDefault="005019EB" w:rsidP="005019EB">
      <w:pPr>
        <w:ind w:left="-142" w:firstLine="709"/>
        <w:jc w:val="both"/>
      </w:pPr>
      <w:r w:rsidRPr="005E595E">
        <w:t>- затраты, связанные с действием других факторов, влияющих на выполнение сроков строительства;</w:t>
      </w:r>
    </w:p>
    <w:p w14:paraId="10D7305E" w14:textId="77777777" w:rsidR="005019EB" w:rsidRPr="005E595E" w:rsidRDefault="005019EB" w:rsidP="005019EB">
      <w:pPr>
        <w:ind w:left="-142" w:firstLine="709"/>
        <w:jc w:val="both"/>
      </w:pPr>
      <w:r w:rsidRPr="005E595E">
        <w:t>- затраты, связанные с выполнением пусконаладочных работ на объекте (под нагрузкой и в холостую, при комплексном опробовании);</w:t>
      </w:r>
    </w:p>
    <w:bookmarkEnd w:id="18"/>
    <w:p w14:paraId="2A6734D5" w14:textId="77777777" w:rsidR="005019EB" w:rsidRPr="005E595E" w:rsidRDefault="005019EB" w:rsidP="005019EB">
      <w:pPr>
        <w:ind w:left="-142" w:firstLine="709"/>
        <w:jc w:val="both"/>
      </w:pPr>
      <w:r w:rsidRPr="005E595E">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54628913" w14:textId="77777777" w:rsidR="005019EB" w:rsidRPr="005E595E" w:rsidRDefault="005019EB" w:rsidP="005019EB">
      <w:pPr>
        <w:ind w:left="-142" w:firstLine="709"/>
        <w:jc w:val="both"/>
      </w:pPr>
      <w:r w:rsidRPr="005E595E">
        <w:t>- затраты на вынос осей здания в натуру и создание геодезической разбивочной основы;</w:t>
      </w:r>
    </w:p>
    <w:p w14:paraId="6331727F" w14:textId="77777777" w:rsidR="005019EB" w:rsidRPr="005E595E" w:rsidRDefault="005019EB" w:rsidP="005019EB">
      <w:pPr>
        <w:ind w:left="-142" w:firstLine="709"/>
        <w:jc w:val="both"/>
      </w:pPr>
      <w:r w:rsidRPr="005E595E">
        <w:t>- расходы на непредвиденные работы и затраты;</w:t>
      </w:r>
    </w:p>
    <w:p w14:paraId="7B024EBF" w14:textId="77777777" w:rsidR="005019EB" w:rsidRPr="005E595E" w:rsidRDefault="005019EB" w:rsidP="005019EB">
      <w:pPr>
        <w:ind w:left="-142" w:firstLine="709"/>
        <w:jc w:val="both"/>
      </w:pPr>
      <w:r w:rsidRPr="005E595E">
        <w:t>- расходы на подготовительные работы, проведение компенсационных мероприятий;</w:t>
      </w:r>
    </w:p>
    <w:p w14:paraId="2293E2B6" w14:textId="77777777" w:rsidR="005019EB" w:rsidRPr="005E595E" w:rsidRDefault="005019EB" w:rsidP="005019EB">
      <w:pPr>
        <w:ind w:left="-142" w:firstLine="709"/>
        <w:jc w:val="both"/>
      </w:pPr>
      <w:r w:rsidRPr="005E595E">
        <w:t>- затраты, связанные с вводом Объекта в эксплуатацию;</w:t>
      </w:r>
    </w:p>
    <w:p w14:paraId="1E6D1432" w14:textId="77777777" w:rsidR="005019EB" w:rsidRPr="005E595E" w:rsidRDefault="005019EB" w:rsidP="005019EB">
      <w:pPr>
        <w:ind w:left="-142" w:firstLine="709"/>
        <w:jc w:val="both"/>
      </w:pPr>
      <w:r w:rsidRPr="005E595E">
        <w:t>- затраты на утилизацию строительных отходов и возмещение за негативное воздействие на окружающую среду;</w:t>
      </w:r>
    </w:p>
    <w:p w14:paraId="59AC7EDB" w14:textId="77777777" w:rsidR="005019EB" w:rsidRPr="005E595E" w:rsidRDefault="005019EB" w:rsidP="005019EB">
      <w:pPr>
        <w:ind w:left="-142" w:firstLine="709"/>
        <w:jc w:val="both"/>
      </w:pPr>
      <w:r w:rsidRPr="005E595E">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498B7658" w14:textId="77777777" w:rsidR="005019EB" w:rsidRPr="005E595E" w:rsidRDefault="005019EB" w:rsidP="005019EB">
      <w:pPr>
        <w:ind w:left="-142" w:firstLine="709"/>
        <w:jc w:val="both"/>
      </w:pPr>
      <w:r w:rsidRPr="005E595E">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0647DF32" w14:textId="77777777" w:rsidR="005019EB" w:rsidRPr="005E595E" w:rsidRDefault="005019EB" w:rsidP="005019EB">
      <w:pPr>
        <w:ind w:left="-142" w:firstLine="709"/>
        <w:jc w:val="both"/>
      </w:pPr>
      <w:bookmarkStart w:id="19" w:name="_Hlk45179483"/>
      <w:r w:rsidRPr="005E595E">
        <w:t>- затраты на корректировку проектной и (или) сметной документации и (или) рабочей документации (при необходимости);</w:t>
      </w:r>
    </w:p>
    <w:p w14:paraId="0E4A30BF" w14:textId="77777777" w:rsidR="005019EB" w:rsidRPr="005E595E" w:rsidRDefault="005019EB" w:rsidP="005019EB">
      <w:pPr>
        <w:ind w:left="-142" w:firstLine="709"/>
        <w:jc w:val="both"/>
      </w:pPr>
      <w:r w:rsidRPr="005E595E">
        <w:t>- затраты на прохождение государственной экспертизы, в том числе на получение заключение о достоверности определения сметной стоимости;</w:t>
      </w:r>
    </w:p>
    <w:p w14:paraId="4F3CCFF9" w14:textId="77777777" w:rsidR="005019EB" w:rsidRPr="005E595E" w:rsidRDefault="005019EB" w:rsidP="005019EB">
      <w:pPr>
        <w:ind w:left="-142" w:firstLine="709"/>
        <w:jc w:val="both"/>
      </w:pPr>
      <w:r w:rsidRPr="005E595E">
        <w:t xml:space="preserve">- затраты на проведение технических обследований/исследований; </w:t>
      </w:r>
    </w:p>
    <w:p w14:paraId="6B037353" w14:textId="77777777" w:rsidR="005019EB" w:rsidRPr="005E595E" w:rsidRDefault="005019EB" w:rsidP="005019EB">
      <w:pPr>
        <w:ind w:left="-142" w:firstLine="709"/>
        <w:jc w:val="both"/>
      </w:pPr>
      <w:r w:rsidRPr="005E595E">
        <w:t>- затраты на экспертное и (или) проектное сопровождение;</w:t>
      </w:r>
    </w:p>
    <w:p w14:paraId="7E6C1842" w14:textId="77777777" w:rsidR="005019EB" w:rsidRPr="005E595E" w:rsidRDefault="005019EB" w:rsidP="005019EB">
      <w:pPr>
        <w:ind w:left="-142" w:firstLine="709"/>
        <w:jc w:val="both"/>
      </w:pPr>
      <w:r w:rsidRPr="005E595E">
        <w:t>- затраты, связанные с получением доступа к ИС, в том числе затраты, связанные с её использованием;</w:t>
      </w:r>
    </w:p>
    <w:bookmarkEnd w:id="19"/>
    <w:p w14:paraId="13EB8567" w14:textId="77777777" w:rsidR="005019EB" w:rsidRPr="005E595E" w:rsidRDefault="005019EB" w:rsidP="005019EB">
      <w:pPr>
        <w:ind w:left="-142" w:firstLine="709"/>
        <w:jc w:val="both"/>
      </w:pPr>
      <w:r w:rsidRPr="005E595E">
        <w:t>- прочие расходы.</w:t>
      </w:r>
      <w:bookmarkStart w:id="20" w:name="_Hlk526931157"/>
      <w:bookmarkStart w:id="21" w:name="_Hlk40713028"/>
    </w:p>
    <w:p w14:paraId="4D6989C6" w14:textId="77777777" w:rsidR="005019EB" w:rsidRPr="005E595E" w:rsidRDefault="005019EB" w:rsidP="005019EB">
      <w:pPr>
        <w:pStyle w:val="aff4"/>
        <w:numPr>
          <w:ilvl w:val="2"/>
          <w:numId w:val="57"/>
        </w:numPr>
        <w:ind w:left="-142" w:firstLine="709"/>
        <w:contextualSpacing w:val="0"/>
        <w:jc w:val="both"/>
      </w:pPr>
      <w:r w:rsidRPr="005E595E">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64D74419" w14:textId="77777777" w:rsidR="005019EB" w:rsidRPr="005E595E" w:rsidRDefault="005019EB" w:rsidP="005019EB">
      <w:pPr>
        <w:pStyle w:val="aff4"/>
        <w:numPr>
          <w:ilvl w:val="1"/>
          <w:numId w:val="57"/>
        </w:numPr>
        <w:ind w:left="0" w:firstLine="567"/>
        <w:contextualSpacing w:val="0"/>
        <w:jc w:val="both"/>
      </w:pPr>
      <w:bookmarkStart w:id="22" w:name="_Hlk40713526"/>
      <w:bookmarkStart w:id="23" w:name="_Hlk32478328"/>
      <w:bookmarkEnd w:id="20"/>
      <w:bookmarkEnd w:id="21"/>
      <w:r w:rsidRPr="005E595E">
        <w:lastRenderedPageBreak/>
        <w:t xml:space="preserve"> Подрядчик не вправе требовать увеличения цены Контракта, установленной </w:t>
      </w:r>
      <w:hyperlink w:anchor="sub_10031" w:history="1">
        <w:r w:rsidRPr="005E595E">
          <w:t>п. 2.1</w:t>
        </w:r>
      </w:hyperlink>
      <w:r w:rsidRPr="005E595E">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4" w:name="_Hlk40714777"/>
      <w:r w:rsidRPr="005E595E">
        <w:t>за исключением случаев</w:t>
      </w:r>
      <w:bookmarkEnd w:id="22"/>
      <w:r w:rsidRPr="005E595E">
        <w:t xml:space="preserve">, установленных действующим законодательством Российской Федерации.  </w:t>
      </w:r>
    </w:p>
    <w:bookmarkEnd w:id="24"/>
    <w:p w14:paraId="315C64C0" w14:textId="77777777" w:rsidR="005019EB" w:rsidRPr="005E595E" w:rsidRDefault="005019EB" w:rsidP="005019EB">
      <w:pPr>
        <w:pStyle w:val="aff4"/>
        <w:numPr>
          <w:ilvl w:val="1"/>
          <w:numId w:val="57"/>
        </w:numPr>
        <w:ind w:left="0" w:firstLine="567"/>
        <w:contextualSpacing w:val="0"/>
        <w:jc w:val="both"/>
      </w:pPr>
      <w:r w:rsidRPr="005E595E">
        <w:t xml:space="preserve"> </w:t>
      </w:r>
      <w:bookmarkEnd w:id="23"/>
      <w:r w:rsidRPr="005E595E">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4091E248" w14:textId="77777777" w:rsidR="005019EB" w:rsidRPr="005E595E" w:rsidRDefault="005019EB" w:rsidP="005019EB">
      <w:pPr>
        <w:pStyle w:val="aff4"/>
        <w:numPr>
          <w:ilvl w:val="2"/>
          <w:numId w:val="57"/>
        </w:numPr>
        <w:ind w:left="0" w:firstLine="567"/>
        <w:contextualSpacing w:val="0"/>
        <w:jc w:val="both"/>
      </w:pPr>
      <w:r w:rsidRPr="005E595E">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37A2B767" w14:textId="77777777" w:rsidR="005019EB" w:rsidRPr="005E595E" w:rsidRDefault="005019EB" w:rsidP="005019EB">
      <w:pPr>
        <w:pStyle w:val="aff4"/>
        <w:numPr>
          <w:ilvl w:val="1"/>
          <w:numId w:val="57"/>
        </w:numPr>
        <w:ind w:left="0" w:firstLine="567"/>
        <w:contextualSpacing w:val="0"/>
        <w:jc w:val="both"/>
      </w:pPr>
      <w:bookmarkStart w:id="25" w:name="_Hlk5792699"/>
      <w:bookmarkStart w:id="26" w:name="_Hlk32478355"/>
      <w:r w:rsidRPr="005E595E">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7862BCB0" w14:textId="77777777" w:rsidR="005019EB" w:rsidRPr="005E595E" w:rsidRDefault="005019EB" w:rsidP="005019EB">
      <w:pPr>
        <w:ind w:firstLine="567"/>
        <w:jc w:val="both"/>
      </w:pPr>
      <w:r w:rsidRPr="005E595E">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7EED96B5" w14:textId="77777777" w:rsidR="005019EB" w:rsidRPr="005E595E" w:rsidRDefault="005019EB" w:rsidP="005019EB">
      <w:pPr>
        <w:pStyle w:val="aff4"/>
        <w:numPr>
          <w:ilvl w:val="1"/>
          <w:numId w:val="57"/>
        </w:numPr>
        <w:ind w:left="0" w:firstLine="567"/>
        <w:contextualSpacing w:val="0"/>
        <w:jc w:val="both"/>
        <w:rPr>
          <w:b/>
          <w:bCs/>
          <w:u w:val="single"/>
        </w:rPr>
      </w:pPr>
      <w:bookmarkStart w:id="27" w:name="_Hlk45179562"/>
      <w:bookmarkEnd w:id="25"/>
      <w:r w:rsidRPr="005E595E">
        <w:t xml:space="preserve">Подрядчик дает согласие путем подписания Контракта </w:t>
      </w:r>
      <w:r w:rsidRPr="005E595E">
        <w:rPr>
          <w:b/>
          <w:bCs/>
          <w:u w:val="single"/>
        </w:rPr>
        <w:t xml:space="preserve">на одностороннее удержание: </w:t>
      </w:r>
    </w:p>
    <w:p w14:paraId="7BBB97CF" w14:textId="77777777" w:rsidR="005019EB" w:rsidRPr="005E595E" w:rsidRDefault="005019EB" w:rsidP="005019EB">
      <w:pPr>
        <w:pStyle w:val="aff4"/>
        <w:numPr>
          <w:ilvl w:val="2"/>
          <w:numId w:val="57"/>
        </w:numPr>
        <w:ind w:left="0" w:firstLine="567"/>
        <w:contextualSpacing w:val="0"/>
        <w:jc w:val="both"/>
      </w:pPr>
      <w:r w:rsidRPr="005E595E">
        <w:t>неустойки (штрафа, пени), расходов на устранение недостатков (дефектов) работ в размере, определенном Государственным заказчиком</w:t>
      </w:r>
      <w:bookmarkStart w:id="28" w:name="_Hlk44659292"/>
      <w:r w:rsidRPr="005E595E">
        <w:t>, из сумм подлежащих оплате по Контракту</w:t>
      </w:r>
      <w:bookmarkEnd w:id="28"/>
      <w:r w:rsidRPr="005E595E">
        <w:t>;</w:t>
      </w:r>
    </w:p>
    <w:p w14:paraId="66BBDC5A" w14:textId="77777777" w:rsidR="005019EB" w:rsidRPr="005E595E" w:rsidRDefault="005019EB" w:rsidP="005019EB">
      <w:pPr>
        <w:pStyle w:val="aff4"/>
        <w:numPr>
          <w:ilvl w:val="2"/>
          <w:numId w:val="57"/>
        </w:numPr>
        <w:ind w:left="0" w:firstLine="567"/>
        <w:contextualSpacing w:val="0"/>
        <w:jc w:val="both"/>
        <w:rPr>
          <w:i/>
          <w:iCs/>
        </w:rPr>
      </w:pPr>
      <w:r w:rsidRPr="005E595E">
        <w:t>суммы неотработанного аванса из сумм подлежащих оплате по Контракту в случае прекращения Контракта по любому основанию</w:t>
      </w:r>
      <w:bookmarkEnd w:id="27"/>
      <w:r w:rsidRPr="005E595E">
        <w:t xml:space="preserve"> </w:t>
      </w:r>
      <w:r w:rsidRPr="005E595E">
        <w:rPr>
          <w:i/>
          <w:iCs/>
        </w:rPr>
        <w:t>(в случае если аванс предусмотрен Контрактом).</w:t>
      </w:r>
    </w:p>
    <w:p w14:paraId="50016826" w14:textId="77777777" w:rsidR="005019EB" w:rsidRPr="005E595E" w:rsidRDefault="005019EB" w:rsidP="005019EB">
      <w:pPr>
        <w:pStyle w:val="aff4"/>
        <w:numPr>
          <w:ilvl w:val="2"/>
          <w:numId w:val="57"/>
        </w:numPr>
        <w:ind w:left="0" w:firstLine="567"/>
        <w:contextualSpacing w:val="0"/>
        <w:jc w:val="both"/>
      </w:pPr>
      <w:bookmarkStart w:id="29" w:name="_Hlk45793134"/>
      <w:r w:rsidRPr="005E595E">
        <w:t xml:space="preserve">излишне уплаченных денежных средств, в соответствии с </w:t>
      </w:r>
      <w:proofErr w:type="spellStart"/>
      <w:r w:rsidRPr="005E595E">
        <w:t>пп</w:t>
      </w:r>
      <w:proofErr w:type="spellEnd"/>
      <w:r w:rsidRPr="005E595E">
        <w:t xml:space="preserve">. 5.1.12, 5.1.13 п.5.1 Контракта. </w:t>
      </w:r>
    </w:p>
    <w:p w14:paraId="61055285" w14:textId="77777777" w:rsidR="005019EB" w:rsidRPr="005E595E" w:rsidRDefault="005019EB" w:rsidP="005019EB">
      <w:pPr>
        <w:pStyle w:val="aff4"/>
        <w:numPr>
          <w:ilvl w:val="1"/>
          <w:numId w:val="57"/>
        </w:numPr>
        <w:ind w:left="0" w:firstLine="567"/>
        <w:contextualSpacing w:val="0"/>
        <w:jc w:val="both"/>
      </w:pPr>
      <w:bookmarkStart w:id="30" w:name="_Hlk40713730"/>
      <w:bookmarkStart w:id="31" w:name="_Hlk16182493"/>
      <w:bookmarkEnd w:id="26"/>
      <w:bookmarkEnd w:id="29"/>
      <w:r w:rsidRPr="005E595E">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0"/>
    <w:bookmarkEnd w:id="31"/>
    <w:p w14:paraId="243B948E" w14:textId="77777777" w:rsidR="005019EB" w:rsidRPr="005E595E" w:rsidRDefault="005019EB" w:rsidP="005019EB">
      <w:pPr>
        <w:pStyle w:val="aff4"/>
        <w:numPr>
          <w:ilvl w:val="1"/>
          <w:numId w:val="57"/>
        </w:numPr>
        <w:ind w:left="0" w:firstLine="567"/>
        <w:contextualSpacing w:val="0"/>
        <w:jc w:val="both"/>
      </w:pPr>
      <w:r w:rsidRPr="005E595E">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1CBED611" w14:textId="77777777" w:rsidR="005019EB" w:rsidRPr="005E595E" w:rsidRDefault="005019EB" w:rsidP="005019EB">
      <w:pPr>
        <w:ind w:firstLine="471"/>
        <w:jc w:val="both"/>
      </w:pPr>
      <w:r w:rsidRPr="005E595E">
        <w:t>- указанных в сборниках территориальных сметных цен на материалы, изделия и конструкции (ТССЦ) принимаются к оплате в соответствии с установленными расценками ТССЦ;</w:t>
      </w:r>
    </w:p>
    <w:p w14:paraId="602712C8" w14:textId="77777777" w:rsidR="005019EB" w:rsidRPr="005E595E" w:rsidRDefault="005019EB" w:rsidP="005019EB">
      <w:pPr>
        <w:ind w:firstLine="471"/>
        <w:jc w:val="both"/>
      </w:pPr>
      <w:r w:rsidRPr="005E595E">
        <w:t>- отсутствующих в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56085CDE" w14:textId="77777777" w:rsidR="005019EB" w:rsidRPr="005E595E" w:rsidRDefault="005019EB" w:rsidP="005019EB">
      <w:pPr>
        <w:pStyle w:val="aff4"/>
        <w:ind w:left="567"/>
        <w:jc w:val="both"/>
        <w:rPr>
          <w:b/>
        </w:rPr>
      </w:pPr>
    </w:p>
    <w:p w14:paraId="19DFA52A" w14:textId="77777777" w:rsidR="005019EB" w:rsidRPr="005E595E" w:rsidRDefault="005019EB" w:rsidP="005019EB">
      <w:pPr>
        <w:pStyle w:val="aff4"/>
        <w:numPr>
          <w:ilvl w:val="0"/>
          <w:numId w:val="57"/>
        </w:numPr>
        <w:contextualSpacing w:val="0"/>
        <w:jc w:val="center"/>
        <w:rPr>
          <w:b/>
        </w:rPr>
      </w:pPr>
      <w:r w:rsidRPr="005E595E">
        <w:rPr>
          <w:b/>
        </w:rPr>
        <w:t>Порядок оплаты</w:t>
      </w:r>
      <w:bookmarkStart w:id="32" w:name="sub_10036"/>
      <w:bookmarkStart w:id="33" w:name="_Hlk32478386"/>
    </w:p>
    <w:p w14:paraId="33D0010B" w14:textId="77777777" w:rsidR="005019EB" w:rsidRPr="005E595E" w:rsidRDefault="005019EB" w:rsidP="005019EB">
      <w:pPr>
        <w:pStyle w:val="aff4"/>
        <w:numPr>
          <w:ilvl w:val="1"/>
          <w:numId w:val="57"/>
        </w:numPr>
        <w:ind w:left="0" w:firstLine="567"/>
        <w:contextualSpacing w:val="0"/>
        <w:jc w:val="both"/>
      </w:pPr>
      <w:bookmarkStart w:id="34" w:name="_Hlk40714410"/>
      <w:bookmarkStart w:id="35" w:name="sub_10037"/>
      <w:bookmarkEnd w:id="32"/>
      <w:bookmarkEnd w:id="33"/>
      <w:r w:rsidRPr="005E595E">
        <w:t xml:space="preserve">Первичным учетным документом, являющимся основанием для оплаты работ, выполненных в соответствии с Графиком завершения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4DC4D318" w14:textId="77777777" w:rsidR="005019EB" w:rsidRPr="005E595E" w:rsidRDefault="005019EB" w:rsidP="005019EB">
      <w:pPr>
        <w:ind w:firstLine="567"/>
        <w:jc w:val="both"/>
      </w:pPr>
      <w:r w:rsidRPr="005E595E">
        <w:t>Первичные учетные документы, подтверждающие выполнение работ, составляются на основании Сметы контракта.</w:t>
      </w:r>
    </w:p>
    <w:p w14:paraId="12E3203B" w14:textId="77777777" w:rsidR="005019EB" w:rsidRPr="005E595E" w:rsidRDefault="005019EB" w:rsidP="005019EB">
      <w:pPr>
        <w:ind w:firstLine="567"/>
        <w:jc w:val="both"/>
      </w:pPr>
      <w:r w:rsidRPr="005E595E">
        <w:lastRenderedPageBreak/>
        <w:t xml:space="preserve">Порядок оформления и подписания акта о приемки выполненных работ установлен статьей 7 Контракта.   </w:t>
      </w:r>
    </w:p>
    <w:p w14:paraId="2E58291D" w14:textId="77777777" w:rsidR="005019EB" w:rsidRPr="005E595E" w:rsidRDefault="005019EB" w:rsidP="005019EB">
      <w:pPr>
        <w:pStyle w:val="ConsPlusNormal"/>
        <w:numPr>
          <w:ilvl w:val="2"/>
          <w:numId w:val="57"/>
        </w:numPr>
        <w:suppressAutoHyphens/>
        <w:autoSpaceDE/>
        <w:autoSpaceDN/>
        <w:adjustRightInd/>
        <w:ind w:left="0" w:firstLine="567"/>
        <w:jc w:val="both"/>
        <w:rPr>
          <w:rFonts w:ascii="Times New Roman" w:hAnsi="Times New Roman" w:cs="Times New Roman"/>
          <w:szCs w:val="24"/>
        </w:rPr>
      </w:pPr>
      <w:r w:rsidRPr="005E595E">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5E595E">
        <w:rPr>
          <w:rFonts w:ascii="Times New Roman" w:hAnsi="Times New Roman" w:cs="Times New Roman"/>
          <w:noProof/>
          <w:szCs w:val="24"/>
        </w:rPr>
        <w:drawing>
          <wp:inline distT="0" distB="0" distL="0" distR="0" wp14:anchorId="37FF1BBF" wp14:editId="50D8471A">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5E595E">
        <w:rPr>
          <w:rFonts w:ascii="Times New Roman" w:hAnsi="Times New Roman" w:cs="Times New Roman"/>
          <w:szCs w:val="24"/>
        </w:rPr>
        <w:t>), определяется по формуле (2):</w:t>
      </w:r>
    </w:p>
    <w:p w14:paraId="072E016D" w14:textId="77777777" w:rsidR="005019EB" w:rsidRPr="005E595E" w:rsidRDefault="005019EB" w:rsidP="005019EB">
      <w:pPr>
        <w:pStyle w:val="ConsPlusNormal"/>
        <w:ind w:firstLine="567"/>
        <w:jc w:val="center"/>
        <w:rPr>
          <w:rFonts w:ascii="Times New Roman" w:hAnsi="Times New Roman" w:cs="Times New Roman"/>
          <w:szCs w:val="24"/>
        </w:rPr>
      </w:pPr>
      <w:r w:rsidRPr="005E595E">
        <w:rPr>
          <w:rFonts w:ascii="Times New Roman" w:hAnsi="Times New Roman" w:cs="Times New Roman"/>
          <w:noProof/>
          <w:szCs w:val="24"/>
        </w:rPr>
        <w:drawing>
          <wp:inline distT="0" distB="0" distL="0" distR="0" wp14:anchorId="142C8CAF" wp14:editId="0C1DE00E">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0AF95571" w14:textId="77777777" w:rsidR="005019EB" w:rsidRPr="005E595E" w:rsidRDefault="005019EB" w:rsidP="005019EB">
      <w:pPr>
        <w:pStyle w:val="ConsPlusNormal"/>
        <w:ind w:firstLine="567"/>
        <w:jc w:val="both"/>
        <w:rPr>
          <w:rFonts w:ascii="Times New Roman" w:hAnsi="Times New Roman" w:cs="Times New Roman"/>
          <w:szCs w:val="24"/>
        </w:rPr>
      </w:pPr>
      <w:r w:rsidRPr="005E595E">
        <w:rPr>
          <w:rFonts w:ascii="Times New Roman" w:hAnsi="Times New Roman" w:cs="Times New Roman"/>
          <w:szCs w:val="24"/>
        </w:rPr>
        <w:t>где:</w:t>
      </w:r>
    </w:p>
    <w:p w14:paraId="1A4F954A" w14:textId="77777777" w:rsidR="005019EB" w:rsidRPr="005E595E" w:rsidRDefault="005019EB" w:rsidP="005019EB">
      <w:pPr>
        <w:pStyle w:val="ConsPlusNormal"/>
        <w:ind w:firstLine="567"/>
        <w:jc w:val="both"/>
        <w:rPr>
          <w:rFonts w:ascii="Times New Roman" w:hAnsi="Times New Roman" w:cs="Times New Roman"/>
          <w:szCs w:val="24"/>
        </w:rPr>
      </w:pPr>
      <w:r w:rsidRPr="005E595E">
        <w:rPr>
          <w:rFonts w:ascii="Times New Roman" w:hAnsi="Times New Roman" w:cs="Times New Roman"/>
          <w:noProof/>
          <w:szCs w:val="24"/>
        </w:rPr>
        <w:drawing>
          <wp:inline distT="0" distB="0" distL="0" distR="0" wp14:anchorId="712941B0" wp14:editId="56C9FD83">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5E595E">
        <w:rPr>
          <w:rFonts w:ascii="Times New Roman" w:hAnsi="Times New Roman" w:cs="Times New Roman"/>
          <w:szCs w:val="24"/>
        </w:rPr>
        <w:t xml:space="preserve"> - цена единицы i-</w:t>
      </w:r>
      <w:proofErr w:type="spellStart"/>
      <w:r w:rsidRPr="005E595E">
        <w:rPr>
          <w:rFonts w:ascii="Times New Roman" w:hAnsi="Times New Roman" w:cs="Times New Roman"/>
          <w:szCs w:val="24"/>
        </w:rPr>
        <w:t>го</w:t>
      </w:r>
      <w:proofErr w:type="spellEnd"/>
      <w:r w:rsidRPr="005E595E">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7A1EE510" w14:textId="77777777" w:rsidR="005019EB" w:rsidRPr="005E595E" w:rsidRDefault="005019EB" w:rsidP="005019EB">
      <w:pPr>
        <w:pStyle w:val="ConsPlusNormal"/>
        <w:ind w:firstLine="567"/>
        <w:jc w:val="both"/>
        <w:rPr>
          <w:rFonts w:ascii="Times New Roman" w:hAnsi="Times New Roman" w:cs="Times New Roman"/>
          <w:szCs w:val="24"/>
        </w:rPr>
      </w:pPr>
      <w:r w:rsidRPr="005E595E">
        <w:rPr>
          <w:rFonts w:ascii="Times New Roman" w:hAnsi="Times New Roman" w:cs="Times New Roman"/>
          <w:noProof/>
          <w:szCs w:val="24"/>
        </w:rPr>
        <w:drawing>
          <wp:inline distT="0" distB="0" distL="0" distR="0" wp14:anchorId="1E0F7F1B" wp14:editId="538BF398">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5E595E">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5E595E">
        <w:rPr>
          <w:rFonts w:ascii="Times New Roman" w:hAnsi="Times New Roman" w:cs="Times New Roman"/>
          <w:szCs w:val="24"/>
        </w:rPr>
        <w:t>му</w:t>
      </w:r>
      <w:proofErr w:type="spellEnd"/>
      <w:r w:rsidRPr="005E595E">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0E4684F6" w14:textId="77777777" w:rsidR="005019EB" w:rsidRPr="005E595E" w:rsidRDefault="005019EB" w:rsidP="005019EB">
      <w:pPr>
        <w:pStyle w:val="ConsPlusNormal"/>
        <w:numPr>
          <w:ilvl w:val="2"/>
          <w:numId w:val="57"/>
        </w:numPr>
        <w:suppressAutoHyphens/>
        <w:autoSpaceDE/>
        <w:autoSpaceDN/>
        <w:adjustRightInd/>
        <w:ind w:left="0" w:firstLine="567"/>
        <w:jc w:val="both"/>
        <w:rPr>
          <w:rFonts w:ascii="Times New Roman" w:hAnsi="Times New Roman" w:cs="Times New Roman"/>
          <w:szCs w:val="24"/>
        </w:rPr>
      </w:pPr>
      <w:r w:rsidRPr="005E595E">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5E595E">
        <w:rPr>
          <w:rFonts w:ascii="Times New Roman" w:hAnsi="Times New Roman" w:cs="Times New Roman"/>
          <w:szCs w:val="24"/>
        </w:rPr>
        <w:t>С</w:t>
      </w:r>
      <w:r w:rsidRPr="005E595E">
        <w:rPr>
          <w:rFonts w:ascii="Times New Roman" w:hAnsi="Times New Roman" w:cs="Times New Roman"/>
          <w:szCs w:val="24"/>
          <w:vertAlign w:val="superscript"/>
        </w:rPr>
        <w:t>вр</w:t>
      </w:r>
      <w:proofErr w:type="spellEnd"/>
      <w:r w:rsidRPr="005E595E">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42678571" w14:textId="77777777" w:rsidR="005019EB" w:rsidRPr="005E595E" w:rsidRDefault="005019EB" w:rsidP="005019EB">
      <w:pPr>
        <w:ind w:firstLine="567"/>
        <w:jc w:val="both"/>
      </w:pPr>
      <w:r w:rsidRPr="005E595E">
        <w:rPr>
          <w:noProof/>
        </w:rPr>
        <w:drawing>
          <wp:inline distT="0" distB="0" distL="0" distR="0" wp14:anchorId="3B0CDE51" wp14:editId="77B9A9EE">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1877231C" w14:textId="77777777" w:rsidR="005019EB" w:rsidRPr="005E595E" w:rsidRDefault="005019EB" w:rsidP="005019EB">
      <w:pPr>
        <w:pStyle w:val="aff4"/>
        <w:numPr>
          <w:ilvl w:val="2"/>
          <w:numId w:val="57"/>
        </w:numPr>
        <w:ind w:left="0" w:firstLine="567"/>
        <w:contextualSpacing w:val="0"/>
        <w:jc w:val="both"/>
        <w:rPr>
          <w:rFonts w:eastAsia="Calibri"/>
        </w:rPr>
      </w:pPr>
      <w:r w:rsidRPr="005E595E">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2D8AA198" w14:textId="77777777" w:rsidR="005019EB" w:rsidRPr="005E595E" w:rsidRDefault="005019EB" w:rsidP="005019EB">
      <w:pPr>
        <w:pStyle w:val="aff4"/>
        <w:numPr>
          <w:ilvl w:val="1"/>
          <w:numId w:val="57"/>
        </w:numPr>
        <w:ind w:left="0" w:firstLine="567"/>
        <w:contextualSpacing w:val="0"/>
        <w:jc w:val="both"/>
        <w:rPr>
          <w:rFonts w:eastAsia="Calibri"/>
        </w:rPr>
      </w:pPr>
      <w:bookmarkStart w:id="36" w:name="_Hlk45179960"/>
      <w:bookmarkStart w:id="37" w:name="_Hlk40714475"/>
      <w:bookmarkStart w:id="38" w:name="sub_10039"/>
      <w:bookmarkEnd w:id="34"/>
      <w:bookmarkEnd w:id="35"/>
      <w:r w:rsidRPr="005E595E">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3A661571" w14:textId="77777777" w:rsidR="005019EB" w:rsidRPr="005E595E" w:rsidRDefault="005019EB" w:rsidP="005019EB">
      <w:pPr>
        <w:shd w:val="clear" w:color="auto" w:fill="FFFFFF"/>
        <w:tabs>
          <w:tab w:val="left" w:pos="0"/>
        </w:tabs>
        <w:ind w:firstLine="567"/>
        <w:jc w:val="both"/>
        <w:rPr>
          <w:kern w:val="16"/>
        </w:rPr>
      </w:pPr>
      <w:r w:rsidRPr="005E595E">
        <w:t xml:space="preserve">Досрочная сдача результатов Работ допускается только по согласованию с Государственным заказчиком. </w:t>
      </w:r>
      <w:bookmarkStart w:id="39" w:name="_Hlk45179707"/>
      <w:r w:rsidRPr="005E595E">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9"/>
    </w:p>
    <w:p w14:paraId="795165FE" w14:textId="77777777" w:rsidR="005019EB" w:rsidRPr="005E595E" w:rsidRDefault="005019EB" w:rsidP="005019EB">
      <w:pPr>
        <w:pStyle w:val="aff4"/>
        <w:numPr>
          <w:ilvl w:val="1"/>
          <w:numId w:val="57"/>
        </w:numPr>
        <w:ind w:left="0" w:firstLine="567"/>
        <w:contextualSpacing w:val="0"/>
        <w:jc w:val="both"/>
      </w:pPr>
      <w:r w:rsidRPr="005E595E">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42C2A83A" w14:textId="77777777" w:rsidR="005019EB" w:rsidRPr="005E595E" w:rsidRDefault="005019EB" w:rsidP="005019EB">
      <w:pPr>
        <w:ind w:firstLine="567"/>
        <w:jc w:val="both"/>
        <w:rPr>
          <w:b/>
          <w:bCs/>
        </w:rPr>
      </w:pPr>
      <w:bookmarkStart w:id="40" w:name="_Hlk40714533"/>
      <w:bookmarkStart w:id="41" w:name="sub_10038"/>
      <w:r w:rsidRPr="005E595E">
        <w:rPr>
          <w:b/>
          <w:bCs/>
        </w:rPr>
        <w:t>Сумма финансирования в 2024 году –</w:t>
      </w:r>
    </w:p>
    <w:p w14:paraId="40BC82BA" w14:textId="77777777" w:rsidR="005019EB" w:rsidRPr="005E595E" w:rsidRDefault="005019EB" w:rsidP="005019EB">
      <w:pPr>
        <w:ind w:firstLine="567"/>
        <w:jc w:val="both"/>
        <w:rPr>
          <w:b/>
          <w:bCs/>
        </w:rPr>
      </w:pPr>
      <w:r w:rsidRPr="005E595E">
        <w:rPr>
          <w:b/>
          <w:bCs/>
        </w:rPr>
        <w:t xml:space="preserve">Сумма финансирования в 2025 году – </w:t>
      </w:r>
    </w:p>
    <w:p w14:paraId="1AEFE241" w14:textId="77777777" w:rsidR="005019EB" w:rsidRPr="005E595E" w:rsidRDefault="005019EB" w:rsidP="005019EB">
      <w:pPr>
        <w:ind w:firstLine="567"/>
        <w:jc w:val="both"/>
        <w:rPr>
          <w:b/>
          <w:bCs/>
        </w:rPr>
      </w:pPr>
      <w:r w:rsidRPr="005E595E">
        <w:rPr>
          <w:b/>
          <w:bCs/>
        </w:rPr>
        <w:t>Сумма финансирования в 2026 году –</w:t>
      </w:r>
    </w:p>
    <w:p w14:paraId="7FC7926E" w14:textId="77777777" w:rsidR="005019EB" w:rsidRPr="005E595E" w:rsidRDefault="005019EB" w:rsidP="005019EB">
      <w:pPr>
        <w:ind w:firstLine="567"/>
        <w:jc w:val="both"/>
        <w:rPr>
          <w:b/>
          <w:bCs/>
        </w:rPr>
      </w:pPr>
      <w:r w:rsidRPr="005E595E">
        <w:rPr>
          <w:b/>
          <w:bCs/>
        </w:rPr>
        <w:t>Сумма финансирования в 2027 году -</w:t>
      </w:r>
    </w:p>
    <w:p w14:paraId="2649765B" w14:textId="77777777" w:rsidR="005019EB" w:rsidRPr="005E595E" w:rsidRDefault="005019EB" w:rsidP="005019EB">
      <w:pPr>
        <w:ind w:firstLine="567"/>
        <w:jc w:val="both"/>
      </w:pPr>
      <w:r w:rsidRPr="005E595E">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0"/>
    <w:bookmarkEnd w:id="41"/>
    <w:p w14:paraId="6B4E4637" w14:textId="77777777" w:rsidR="005019EB" w:rsidRPr="005E595E" w:rsidRDefault="005019EB" w:rsidP="005019EB">
      <w:pPr>
        <w:pStyle w:val="aff4"/>
        <w:numPr>
          <w:ilvl w:val="1"/>
          <w:numId w:val="57"/>
        </w:numPr>
        <w:ind w:left="0" w:firstLine="567"/>
        <w:contextualSpacing w:val="0"/>
        <w:jc w:val="both"/>
      </w:pPr>
      <w:r w:rsidRPr="005E595E">
        <w:rPr>
          <w:lang w:bidi="ru-RU"/>
        </w:rPr>
        <w:t xml:space="preserve">Расчеты по Контракту осуществляются путем перечисления денежных средств </w:t>
      </w:r>
      <w:r w:rsidRPr="005E595E">
        <w:t>с банковского (лицевого) счета</w:t>
      </w:r>
      <w:r w:rsidRPr="005E595E">
        <w:rPr>
          <w:lang w:bidi="ru-RU"/>
        </w:rPr>
        <w:t xml:space="preserve"> Государственного заказчика на счет, открытый Подрядчиком в территориальном органе Федерального казначейства. </w:t>
      </w:r>
    </w:p>
    <w:bookmarkEnd w:id="36"/>
    <w:p w14:paraId="34E89EEC" w14:textId="77777777" w:rsidR="005019EB" w:rsidRPr="005E595E" w:rsidRDefault="005019EB" w:rsidP="005019EB">
      <w:pPr>
        <w:pStyle w:val="aff4"/>
        <w:numPr>
          <w:ilvl w:val="1"/>
          <w:numId w:val="57"/>
        </w:numPr>
        <w:ind w:left="0" w:firstLine="567"/>
        <w:contextualSpacing w:val="0"/>
        <w:jc w:val="both"/>
      </w:pPr>
      <w:r w:rsidRPr="005E595E">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5B258FC9" w14:textId="77777777" w:rsidR="005019EB" w:rsidRPr="005E595E" w:rsidRDefault="005019EB" w:rsidP="005019EB">
      <w:pPr>
        <w:pStyle w:val="aff4"/>
        <w:numPr>
          <w:ilvl w:val="1"/>
          <w:numId w:val="58"/>
        </w:numPr>
        <w:ind w:left="0" w:firstLine="567"/>
        <w:contextualSpacing w:val="0"/>
        <w:jc w:val="both"/>
      </w:pPr>
      <w:bookmarkStart w:id="42" w:name="_Hlk45180001"/>
      <w:bookmarkEnd w:id="37"/>
      <w:r w:rsidRPr="005E595E">
        <w:t xml:space="preserve"> </w:t>
      </w:r>
      <w:bookmarkStart w:id="43" w:name="_Hlk147845119"/>
      <w:bookmarkEnd w:id="38"/>
      <w:r w:rsidRPr="005E595E">
        <w:t xml:space="preserve">Государственный заказчик производит выплату авансового платежа Подрядчику в размере 0,5% от цены Контракта, указанной в п. 2.1 Контракта, в сумме ________________________, но не более лимитов бюджетных обязательств, по соответствующему </w:t>
      </w:r>
      <w:r w:rsidRPr="005E595E">
        <w:lastRenderedPageBreak/>
        <w:t xml:space="preserve">коду бюджетной классификации, доведенных Государственному заказчику на соответствующий год на реализацию Объекта. </w:t>
      </w:r>
    </w:p>
    <w:p w14:paraId="4B09F9DF" w14:textId="77777777" w:rsidR="005019EB" w:rsidRPr="005E595E" w:rsidRDefault="005019EB" w:rsidP="005019EB">
      <w:pPr>
        <w:ind w:firstLine="567"/>
        <w:jc w:val="both"/>
      </w:pPr>
      <w:r w:rsidRPr="005E595E">
        <w:t>Авансовые платежи перечисляются Подрядчику согласно счетам в течение 15 (пятнадцать)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58C3B069" w14:textId="77777777" w:rsidR="005019EB" w:rsidRPr="005E595E" w:rsidRDefault="005019EB" w:rsidP="005019EB">
      <w:pPr>
        <w:ind w:firstLine="567"/>
        <w:jc w:val="both"/>
      </w:pPr>
      <w:r w:rsidRPr="005E595E">
        <w:t>Отсутствие авансирования не является основанием для неисполнения Подрядчиком обязанностей по Контракту.</w:t>
      </w:r>
    </w:p>
    <w:p w14:paraId="66538229" w14:textId="77777777" w:rsidR="005019EB" w:rsidRPr="005E595E" w:rsidRDefault="005019EB" w:rsidP="005019EB">
      <w:pPr>
        <w:pStyle w:val="aff4"/>
        <w:numPr>
          <w:ilvl w:val="2"/>
          <w:numId w:val="58"/>
        </w:numPr>
        <w:ind w:left="0" w:firstLine="567"/>
        <w:contextualSpacing w:val="0"/>
        <w:jc w:val="both"/>
      </w:pPr>
      <w:bookmarkStart w:id="44" w:name="_Hlk16182670"/>
      <w:bookmarkEnd w:id="43"/>
      <w:r w:rsidRPr="005E595E">
        <w:t>Погашение суммы выданного аванса осуществляется путем зачета 0,5% от стоимости выполненных и принятых работ, подлежащих оплате в отчетном периоде, до полного погашения аванса.</w:t>
      </w:r>
    </w:p>
    <w:p w14:paraId="2CB54CD1" w14:textId="77777777" w:rsidR="005019EB" w:rsidRPr="005E595E" w:rsidRDefault="005019EB" w:rsidP="005019EB">
      <w:pPr>
        <w:ind w:firstLine="471"/>
        <w:jc w:val="both"/>
        <w:rPr>
          <w:i/>
          <w:iCs/>
        </w:rPr>
      </w:pPr>
      <w:r w:rsidRPr="005E595E">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r w:rsidRPr="005E595E">
        <w:rPr>
          <w:i/>
          <w:iCs/>
        </w:rPr>
        <w:t xml:space="preserve">. </w:t>
      </w:r>
      <w:bookmarkEnd w:id="44"/>
    </w:p>
    <w:p w14:paraId="4250B34F" w14:textId="77777777" w:rsidR="005019EB" w:rsidRPr="005E595E" w:rsidRDefault="005019EB" w:rsidP="005019EB">
      <w:pPr>
        <w:ind w:firstLine="567"/>
        <w:jc w:val="both"/>
      </w:pPr>
      <w:r w:rsidRPr="005E595E">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2CFBBF2F" w14:textId="77777777" w:rsidR="005019EB" w:rsidRPr="005E595E" w:rsidRDefault="005019EB" w:rsidP="005019EB">
      <w:pPr>
        <w:ind w:firstLine="567"/>
        <w:jc w:val="both"/>
      </w:pPr>
      <w:r w:rsidRPr="005E595E">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50E22D9D" w14:textId="77777777" w:rsidR="005019EB" w:rsidRPr="005E595E" w:rsidRDefault="005019EB" w:rsidP="005019EB">
      <w:pPr>
        <w:pStyle w:val="aff4"/>
        <w:numPr>
          <w:ilvl w:val="1"/>
          <w:numId w:val="58"/>
        </w:numPr>
        <w:ind w:left="0" w:firstLine="567"/>
        <w:contextualSpacing w:val="0"/>
        <w:jc w:val="both"/>
        <w:rPr>
          <w:i/>
          <w:iCs/>
        </w:rPr>
      </w:pPr>
      <w:r w:rsidRPr="005E595E">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5E595E">
        <w:t>пп</w:t>
      </w:r>
      <w:proofErr w:type="spellEnd"/>
      <w:r w:rsidRPr="005E595E">
        <w:t>.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r w:rsidRPr="005E595E">
        <w:rPr>
          <w:i/>
          <w:iCs/>
        </w:rPr>
        <w:t>.</w:t>
      </w:r>
    </w:p>
    <w:p w14:paraId="0FFCBB14" w14:textId="77777777" w:rsidR="005019EB" w:rsidRPr="005E595E" w:rsidRDefault="005019EB" w:rsidP="005019EB">
      <w:pPr>
        <w:pStyle w:val="aff4"/>
        <w:numPr>
          <w:ilvl w:val="1"/>
          <w:numId w:val="58"/>
        </w:numPr>
        <w:ind w:left="0" w:firstLine="567"/>
        <w:contextualSpacing w:val="0"/>
        <w:jc w:val="both"/>
      </w:pPr>
      <w:bookmarkStart w:id="45" w:name="_Hlk40715114"/>
      <w:r w:rsidRPr="005E595E">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6DA195FA" w14:textId="77777777" w:rsidR="005019EB" w:rsidRPr="005E595E" w:rsidRDefault="005019EB" w:rsidP="005019EB">
      <w:pPr>
        <w:pStyle w:val="aff4"/>
        <w:numPr>
          <w:ilvl w:val="2"/>
          <w:numId w:val="58"/>
        </w:numPr>
        <w:ind w:left="0" w:firstLine="567"/>
        <w:contextualSpacing w:val="0"/>
        <w:jc w:val="both"/>
      </w:pPr>
      <w:r w:rsidRPr="005E595E">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6B037BFF" w14:textId="77777777" w:rsidR="005019EB" w:rsidRPr="005E595E" w:rsidRDefault="005019EB" w:rsidP="005019EB">
      <w:pPr>
        <w:pStyle w:val="aff4"/>
        <w:numPr>
          <w:ilvl w:val="2"/>
          <w:numId w:val="58"/>
        </w:numPr>
        <w:ind w:left="0" w:firstLine="567"/>
        <w:contextualSpacing w:val="0"/>
        <w:jc w:val="both"/>
        <w:rPr>
          <w:i/>
          <w:iCs/>
        </w:rPr>
      </w:pPr>
      <w:r w:rsidRPr="005E595E">
        <w:t xml:space="preserve">на сумму непогашенного аванса в полном объеме в случае прекращения Контракта по любому основанию </w:t>
      </w:r>
      <w:r w:rsidRPr="005E595E">
        <w:rPr>
          <w:i/>
          <w:iCs/>
        </w:rPr>
        <w:t>(в случае если аванс предусмотрен Контрактом);</w:t>
      </w:r>
    </w:p>
    <w:p w14:paraId="7FB8E04A" w14:textId="77777777" w:rsidR="005019EB" w:rsidRPr="005E595E" w:rsidRDefault="005019EB" w:rsidP="005019EB">
      <w:pPr>
        <w:pStyle w:val="aff4"/>
        <w:numPr>
          <w:ilvl w:val="2"/>
          <w:numId w:val="58"/>
        </w:numPr>
        <w:ind w:left="0" w:firstLine="567"/>
        <w:contextualSpacing w:val="0"/>
        <w:jc w:val="both"/>
      </w:pPr>
      <w:r w:rsidRPr="005E595E">
        <w:t xml:space="preserve">на сумму излишне уплаченных денежных средств, в соответствии с </w:t>
      </w:r>
      <w:proofErr w:type="spellStart"/>
      <w:r w:rsidRPr="005E595E">
        <w:t>пп</w:t>
      </w:r>
      <w:proofErr w:type="spellEnd"/>
      <w:r w:rsidRPr="005E595E">
        <w:t xml:space="preserve">. 5.1.12, 5.1.13 п. 5.1 Контракта. </w:t>
      </w:r>
    </w:p>
    <w:p w14:paraId="7281846B" w14:textId="77777777" w:rsidR="005019EB" w:rsidRPr="005E595E" w:rsidRDefault="005019EB" w:rsidP="005019EB">
      <w:pPr>
        <w:pStyle w:val="aff4"/>
        <w:numPr>
          <w:ilvl w:val="2"/>
          <w:numId w:val="58"/>
        </w:numPr>
        <w:ind w:left="0" w:firstLine="567"/>
        <w:contextualSpacing w:val="0"/>
        <w:jc w:val="both"/>
      </w:pPr>
      <w:r w:rsidRPr="005E595E">
        <w:t>на сумму расходов на устранение недостатков (дефектов) работ.</w:t>
      </w:r>
    </w:p>
    <w:p w14:paraId="6DC201B7" w14:textId="77777777" w:rsidR="005019EB" w:rsidRPr="005E595E" w:rsidRDefault="005019EB" w:rsidP="005019EB">
      <w:pPr>
        <w:pStyle w:val="aff4"/>
        <w:numPr>
          <w:ilvl w:val="1"/>
          <w:numId w:val="58"/>
        </w:numPr>
        <w:ind w:left="0" w:firstLine="567"/>
        <w:contextualSpacing w:val="0"/>
        <w:jc w:val="both"/>
      </w:pPr>
      <w:bookmarkStart w:id="46" w:name="_Hlk56696549"/>
      <w:r w:rsidRPr="005E595E">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7" w:name="_Hlk23411653"/>
      <w:r w:rsidRPr="005E595E">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7"/>
      <w:r w:rsidRPr="005E595E">
        <w:t xml:space="preserve"> </w:t>
      </w:r>
    </w:p>
    <w:p w14:paraId="46C8CBA1" w14:textId="77777777" w:rsidR="005019EB" w:rsidRPr="005E595E" w:rsidRDefault="005019EB" w:rsidP="005019EB">
      <w:pPr>
        <w:pStyle w:val="aff4"/>
        <w:numPr>
          <w:ilvl w:val="1"/>
          <w:numId w:val="58"/>
        </w:numPr>
        <w:ind w:left="0" w:firstLine="567"/>
        <w:contextualSpacing w:val="0"/>
        <w:jc w:val="both"/>
      </w:pPr>
      <w:bookmarkStart w:id="48" w:name="_Hlk16182749"/>
      <w:r w:rsidRPr="005E595E">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9" w:name="_Hlk23409126"/>
      <w:r w:rsidRPr="005E595E">
        <w:t>не позднее 5 (пяти) рабочих дней после прекращения действия Контракта, если иной срок не установлен требованием Государственного заказчика.</w:t>
      </w:r>
      <w:bookmarkEnd w:id="49"/>
      <w:r w:rsidRPr="005E595E">
        <w:t xml:space="preserve"> </w:t>
      </w:r>
    </w:p>
    <w:p w14:paraId="2038CCF6" w14:textId="77777777" w:rsidR="005019EB" w:rsidRPr="005E595E" w:rsidRDefault="005019EB" w:rsidP="005019EB">
      <w:pPr>
        <w:pStyle w:val="aff4"/>
        <w:numPr>
          <w:ilvl w:val="1"/>
          <w:numId w:val="58"/>
        </w:numPr>
        <w:ind w:left="0" w:firstLine="567"/>
        <w:contextualSpacing w:val="0"/>
        <w:jc w:val="both"/>
        <w:rPr>
          <w:rFonts w:eastAsia="Calibri"/>
          <w:lang w:eastAsia="en-US"/>
        </w:rPr>
      </w:pPr>
      <w:bookmarkStart w:id="50" w:name="_Hlk23406907"/>
      <w:bookmarkEnd w:id="46"/>
      <w:r w:rsidRPr="005E595E">
        <w:rPr>
          <w:rFonts w:eastAsia="Calibri"/>
          <w:iCs/>
          <w:lang w:eastAsia="en-US"/>
        </w:rPr>
        <w:lastRenderedPageBreak/>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5E595E">
        <w:t xml:space="preserve">5 (пяти) рабочих дней </w:t>
      </w:r>
      <w:r w:rsidRPr="005E595E">
        <w:rPr>
          <w:rFonts w:eastAsia="Calibri"/>
          <w:iCs/>
          <w:lang w:eastAsia="en-US"/>
        </w:rPr>
        <w:t xml:space="preserve">с момента получения требования, если в требовании не установлен иной срок </w:t>
      </w:r>
      <w:r w:rsidRPr="005E595E">
        <w:rPr>
          <w:rFonts w:eastAsia="Calibri"/>
          <w:lang w:eastAsia="en-US"/>
        </w:rPr>
        <w:t xml:space="preserve">(настоящий пункт применяется при условии наличия аванса).  </w:t>
      </w:r>
    </w:p>
    <w:bookmarkEnd w:id="50"/>
    <w:p w14:paraId="3E1BBB4E" w14:textId="77777777" w:rsidR="005019EB" w:rsidRPr="005E595E" w:rsidRDefault="005019EB" w:rsidP="005019EB">
      <w:pPr>
        <w:pStyle w:val="aff4"/>
        <w:numPr>
          <w:ilvl w:val="1"/>
          <w:numId w:val="58"/>
        </w:numPr>
        <w:ind w:left="0" w:firstLine="567"/>
        <w:contextualSpacing w:val="0"/>
        <w:jc w:val="both"/>
        <w:rPr>
          <w:i/>
          <w:iCs/>
        </w:rPr>
      </w:pPr>
      <w:r w:rsidRPr="005E595E">
        <w:t xml:space="preserve">В случае несвоевременного возвращения суммы неотработанного (непогашенного) аванса, в соответствии с </w:t>
      </w:r>
      <w:proofErr w:type="spellStart"/>
      <w:r w:rsidRPr="005E595E">
        <w:t>п.п</w:t>
      </w:r>
      <w:proofErr w:type="spellEnd"/>
      <w:r w:rsidRPr="005E595E">
        <w:t xml:space="preserve">. 3.9 - 3.11 Контракта, </w:t>
      </w:r>
      <w:bookmarkStart w:id="51" w:name="_Hlk15913166"/>
      <w:r w:rsidRPr="005E595E">
        <w:t xml:space="preserve">Подрядчик несет ответственность в соответствии со ст. 395 Гражданского кодекса РФ, если иное не установлено соглашением Сторон </w:t>
      </w:r>
      <w:bookmarkStart w:id="52" w:name="_Hlk45177582"/>
      <w:r w:rsidRPr="005E595E">
        <w:rPr>
          <w:i/>
          <w:iCs/>
        </w:rPr>
        <w:t xml:space="preserve">(настоящий пункт применяется при условии наличия аванса).  </w:t>
      </w:r>
      <w:bookmarkEnd w:id="51"/>
    </w:p>
    <w:bookmarkEnd w:id="48"/>
    <w:bookmarkEnd w:id="52"/>
    <w:p w14:paraId="48ED732E" w14:textId="77777777" w:rsidR="005019EB" w:rsidRPr="005E595E" w:rsidRDefault="005019EB" w:rsidP="005019EB">
      <w:pPr>
        <w:pStyle w:val="aff4"/>
        <w:numPr>
          <w:ilvl w:val="1"/>
          <w:numId w:val="58"/>
        </w:numPr>
        <w:ind w:left="0" w:firstLine="567"/>
        <w:contextualSpacing w:val="0"/>
        <w:jc w:val="both"/>
      </w:pPr>
      <w:r w:rsidRPr="005E595E">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58688F5D" w14:textId="77777777" w:rsidR="005019EB" w:rsidRPr="005E595E" w:rsidRDefault="005019EB" w:rsidP="005019EB">
      <w:pPr>
        <w:pStyle w:val="aff4"/>
        <w:numPr>
          <w:ilvl w:val="1"/>
          <w:numId w:val="58"/>
        </w:numPr>
        <w:ind w:left="0" w:firstLine="567"/>
        <w:contextualSpacing w:val="0"/>
        <w:jc w:val="both"/>
      </w:pPr>
      <w:r w:rsidRPr="005E595E">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3E50D2F4" w14:textId="77777777" w:rsidR="005019EB" w:rsidRPr="005E595E" w:rsidRDefault="005019EB" w:rsidP="005019EB">
      <w:pPr>
        <w:pStyle w:val="aff4"/>
        <w:ind w:left="0" w:firstLine="567"/>
        <w:jc w:val="both"/>
        <w:rPr>
          <w:sz w:val="21"/>
          <w:szCs w:val="21"/>
        </w:rPr>
      </w:pPr>
      <w:r w:rsidRPr="005E595E">
        <w:t xml:space="preserve"> </w:t>
      </w:r>
    </w:p>
    <w:bookmarkEnd w:id="45"/>
    <w:p w14:paraId="3DB9B142" w14:textId="77777777" w:rsidR="005019EB" w:rsidRPr="005E595E" w:rsidRDefault="005019EB" w:rsidP="005019EB">
      <w:pPr>
        <w:pStyle w:val="aff4"/>
        <w:numPr>
          <w:ilvl w:val="0"/>
          <w:numId w:val="58"/>
        </w:numPr>
        <w:contextualSpacing w:val="0"/>
        <w:jc w:val="center"/>
        <w:rPr>
          <w:b/>
        </w:rPr>
      </w:pPr>
      <w:r w:rsidRPr="005E595E">
        <w:rPr>
          <w:b/>
        </w:rPr>
        <w:t>Сроки выполнения работ</w:t>
      </w:r>
      <w:bookmarkEnd w:id="42"/>
    </w:p>
    <w:p w14:paraId="17D209EB" w14:textId="77777777" w:rsidR="005019EB" w:rsidRPr="005E595E" w:rsidRDefault="005019EB" w:rsidP="005019EB">
      <w:pPr>
        <w:pStyle w:val="aff4"/>
        <w:numPr>
          <w:ilvl w:val="1"/>
          <w:numId w:val="60"/>
        </w:numPr>
        <w:ind w:left="0" w:firstLine="567"/>
        <w:contextualSpacing w:val="0"/>
        <w:jc w:val="both"/>
      </w:pPr>
      <w:r w:rsidRPr="005E595E">
        <w:t>Работы, предусмотренные Контрактом, выполняются в сроки и объемах в соответствии с Графиком завершения строительно-монтажных работ, который является Приложением № 2 к Контракту и его неотъемлемой частью, Детализированным графиком завершения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6FD34726" w14:textId="77777777" w:rsidR="005019EB" w:rsidRPr="005E595E" w:rsidRDefault="005019EB" w:rsidP="005019EB">
      <w:pPr>
        <w:pStyle w:val="aff4"/>
        <w:ind w:left="0" w:firstLine="567"/>
        <w:jc w:val="both"/>
      </w:pPr>
      <w:r w:rsidRPr="005E595E">
        <w:t>Начало работ – с даты заключения Контракта.</w:t>
      </w:r>
    </w:p>
    <w:p w14:paraId="175D6149" w14:textId="77777777" w:rsidR="005019EB" w:rsidRPr="005E595E" w:rsidRDefault="005019EB" w:rsidP="005019EB">
      <w:pPr>
        <w:pStyle w:val="aff4"/>
        <w:ind w:left="0" w:firstLine="567"/>
        <w:jc w:val="both"/>
      </w:pPr>
      <w:r w:rsidRPr="005E595E">
        <w:t xml:space="preserve">Окончание строительно-монтажных работ – </w:t>
      </w:r>
      <w:r w:rsidRPr="005E595E">
        <w:rPr>
          <w:b/>
        </w:rPr>
        <w:t>не позднее 30.09.2025.</w:t>
      </w:r>
    </w:p>
    <w:p w14:paraId="7469F752" w14:textId="77777777" w:rsidR="005019EB" w:rsidRPr="005E595E" w:rsidRDefault="005019EB" w:rsidP="005019EB">
      <w:pPr>
        <w:pStyle w:val="aff4"/>
        <w:ind w:left="0" w:firstLine="567"/>
        <w:jc w:val="both"/>
      </w:pPr>
      <w:r w:rsidRPr="005E595E">
        <w:t xml:space="preserve">Получение ЗОС и подписание Акта сдачи приемки законченного строительством объекта (окончание строительства) – </w:t>
      </w:r>
      <w:r w:rsidRPr="005E595E">
        <w:rPr>
          <w:b/>
        </w:rPr>
        <w:t>не позднее 30.11.2025.</w:t>
      </w:r>
    </w:p>
    <w:p w14:paraId="204201C6" w14:textId="77777777" w:rsidR="005019EB" w:rsidRPr="005E595E" w:rsidRDefault="005019EB" w:rsidP="005019EB">
      <w:pPr>
        <w:pStyle w:val="aff4"/>
        <w:numPr>
          <w:ilvl w:val="1"/>
          <w:numId w:val="60"/>
        </w:numPr>
        <w:ind w:left="0" w:firstLine="567"/>
        <w:contextualSpacing w:val="0"/>
        <w:jc w:val="both"/>
      </w:pPr>
      <w:r w:rsidRPr="005E595E">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1F4ABB82" w14:textId="77777777" w:rsidR="005019EB" w:rsidRPr="005E595E" w:rsidRDefault="005019EB" w:rsidP="005019EB">
      <w:pPr>
        <w:pStyle w:val="aff4"/>
        <w:numPr>
          <w:ilvl w:val="1"/>
          <w:numId w:val="60"/>
        </w:numPr>
        <w:ind w:left="0" w:firstLine="567"/>
        <w:contextualSpacing w:val="0"/>
        <w:jc w:val="both"/>
      </w:pPr>
      <w:r w:rsidRPr="005E595E">
        <w:t>Объем работ по Контракту должен быть исполнен в соответствии с проектной и рабочей документацией в сроки, установленные Графиками.</w:t>
      </w:r>
    </w:p>
    <w:p w14:paraId="11083502" w14:textId="77777777" w:rsidR="005019EB" w:rsidRPr="005E595E" w:rsidRDefault="005019EB" w:rsidP="005019EB">
      <w:pPr>
        <w:pStyle w:val="aff4"/>
        <w:numPr>
          <w:ilvl w:val="1"/>
          <w:numId w:val="60"/>
        </w:numPr>
        <w:ind w:left="0" w:firstLine="567"/>
        <w:contextualSpacing w:val="0"/>
        <w:jc w:val="both"/>
      </w:pPr>
      <w:r w:rsidRPr="005E595E">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02E64BD9" w14:textId="77777777" w:rsidR="005019EB" w:rsidRPr="005E595E" w:rsidRDefault="005019EB" w:rsidP="005019EB">
      <w:pPr>
        <w:pStyle w:val="aff4"/>
        <w:ind w:left="567"/>
        <w:jc w:val="both"/>
      </w:pPr>
      <w:r w:rsidRPr="005E595E">
        <w:t xml:space="preserve"> </w:t>
      </w:r>
    </w:p>
    <w:p w14:paraId="57F86732" w14:textId="77777777" w:rsidR="005019EB" w:rsidRPr="005E595E" w:rsidRDefault="005019EB" w:rsidP="005019EB">
      <w:pPr>
        <w:pStyle w:val="aff4"/>
        <w:numPr>
          <w:ilvl w:val="0"/>
          <w:numId w:val="60"/>
        </w:numPr>
        <w:contextualSpacing w:val="0"/>
        <w:jc w:val="center"/>
        <w:rPr>
          <w:b/>
        </w:rPr>
      </w:pPr>
      <w:r w:rsidRPr="005E595E">
        <w:rPr>
          <w:b/>
        </w:rPr>
        <w:t>Права и обязанности Сторон</w:t>
      </w:r>
    </w:p>
    <w:p w14:paraId="6F9BDF2D" w14:textId="77777777" w:rsidR="005019EB" w:rsidRPr="005E595E" w:rsidRDefault="005019EB" w:rsidP="005019EB">
      <w:pPr>
        <w:pStyle w:val="aff4"/>
        <w:numPr>
          <w:ilvl w:val="1"/>
          <w:numId w:val="59"/>
        </w:numPr>
        <w:ind w:left="0" w:firstLine="567"/>
        <w:contextualSpacing w:val="0"/>
        <w:jc w:val="both"/>
        <w:rPr>
          <w:b/>
        </w:rPr>
      </w:pPr>
      <w:r w:rsidRPr="005E595E">
        <w:rPr>
          <w:b/>
        </w:rPr>
        <w:t xml:space="preserve"> Государственный заказчик вправе: </w:t>
      </w:r>
    </w:p>
    <w:p w14:paraId="49CDB569" w14:textId="77777777" w:rsidR="005019EB" w:rsidRPr="005E595E" w:rsidRDefault="005019EB" w:rsidP="005019EB">
      <w:pPr>
        <w:pStyle w:val="aff4"/>
        <w:numPr>
          <w:ilvl w:val="2"/>
          <w:numId w:val="59"/>
        </w:numPr>
        <w:ind w:left="0" w:firstLine="567"/>
        <w:contextualSpacing w:val="0"/>
        <w:jc w:val="both"/>
      </w:pPr>
      <w:r w:rsidRPr="005E595E">
        <w:t>Передать третьим лицам функции по осуществлению строительного контроля и/или технического заказчика.</w:t>
      </w:r>
    </w:p>
    <w:p w14:paraId="73B564EB" w14:textId="77777777" w:rsidR="005019EB" w:rsidRPr="005E595E" w:rsidRDefault="005019EB" w:rsidP="005019EB">
      <w:pPr>
        <w:pStyle w:val="aff4"/>
        <w:numPr>
          <w:ilvl w:val="2"/>
          <w:numId w:val="59"/>
        </w:numPr>
        <w:ind w:left="0" w:firstLine="567"/>
        <w:contextualSpacing w:val="0"/>
        <w:jc w:val="both"/>
      </w:pPr>
      <w:r w:rsidRPr="005E595E">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10ED7B2B" w14:textId="77777777" w:rsidR="005019EB" w:rsidRPr="005E595E" w:rsidRDefault="005019EB" w:rsidP="005019EB">
      <w:pPr>
        <w:pStyle w:val="aff4"/>
        <w:numPr>
          <w:ilvl w:val="2"/>
          <w:numId w:val="59"/>
        </w:numPr>
        <w:ind w:left="0" w:firstLine="567"/>
        <w:contextualSpacing w:val="0"/>
        <w:jc w:val="both"/>
      </w:pPr>
      <w:r w:rsidRPr="005E595E">
        <w:lastRenderedPageBreak/>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5E595E">
          <w:t>проектной документации</w:t>
        </w:r>
      </w:hyperlink>
      <w:r w:rsidRPr="005E595E">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посредством ИС в соответствии с приказом Минстроя России от 02.12.2022 № 1026/</w:t>
      </w:r>
      <w:proofErr w:type="spellStart"/>
      <w:r w:rsidRPr="005E595E">
        <w:t>пр</w:t>
      </w:r>
      <w:proofErr w:type="spellEnd"/>
      <w:r w:rsidRPr="005E595E">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5E595E">
        <w:t>пр</w:t>
      </w:r>
      <w:proofErr w:type="spellEnd"/>
      <w:r w:rsidRPr="005E595E">
        <w:t xml:space="preserve">).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 </w:t>
      </w:r>
    </w:p>
    <w:p w14:paraId="019AD467" w14:textId="77777777" w:rsidR="005019EB" w:rsidRPr="005E595E" w:rsidRDefault="005019EB" w:rsidP="005019EB">
      <w:pPr>
        <w:pStyle w:val="aff4"/>
        <w:numPr>
          <w:ilvl w:val="2"/>
          <w:numId w:val="59"/>
        </w:numPr>
        <w:ind w:left="0" w:firstLine="567"/>
        <w:contextualSpacing w:val="0"/>
        <w:jc w:val="both"/>
      </w:pPr>
      <w:r w:rsidRPr="005E595E">
        <w:t>Получать беспрепятственный доступ на Объект.</w:t>
      </w:r>
    </w:p>
    <w:p w14:paraId="2BD3143D" w14:textId="77777777" w:rsidR="005019EB" w:rsidRPr="005E595E" w:rsidRDefault="005019EB" w:rsidP="005019EB">
      <w:pPr>
        <w:pStyle w:val="aff4"/>
        <w:numPr>
          <w:ilvl w:val="2"/>
          <w:numId w:val="59"/>
        </w:numPr>
        <w:ind w:left="0" w:firstLine="567"/>
        <w:contextualSpacing w:val="0"/>
        <w:jc w:val="both"/>
      </w:pPr>
      <w:r w:rsidRPr="005E595E">
        <w:t xml:space="preserve">Приостанавливать производство Работ при осуществлении их с отступлением от требований проектной и/или рабочей документации. </w:t>
      </w:r>
    </w:p>
    <w:p w14:paraId="5BBC3111" w14:textId="77777777" w:rsidR="005019EB" w:rsidRPr="005E595E" w:rsidRDefault="005019EB" w:rsidP="005019EB">
      <w:pPr>
        <w:pStyle w:val="aff4"/>
        <w:numPr>
          <w:ilvl w:val="2"/>
          <w:numId w:val="59"/>
        </w:numPr>
        <w:ind w:left="0" w:firstLine="567"/>
        <w:contextualSpacing w:val="0"/>
        <w:jc w:val="both"/>
      </w:pPr>
      <w:r w:rsidRPr="005E595E">
        <w:t>Требовать надлежащего и своевременного исполнения обязательств по Контракту.</w:t>
      </w:r>
    </w:p>
    <w:p w14:paraId="5DB33466" w14:textId="77777777" w:rsidR="005019EB" w:rsidRPr="005E595E" w:rsidRDefault="005019EB" w:rsidP="005019EB">
      <w:pPr>
        <w:pStyle w:val="aff4"/>
        <w:numPr>
          <w:ilvl w:val="2"/>
          <w:numId w:val="59"/>
        </w:numPr>
        <w:ind w:left="0" w:firstLine="567"/>
        <w:contextualSpacing w:val="0"/>
        <w:jc w:val="both"/>
      </w:pPr>
      <w:r w:rsidRPr="005E595E">
        <w:t>Запрашивать у Подрядчика любую относящуюся к предмету Контракта документацию и информацию.</w:t>
      </w:r>
    </w:p>
    <w:p w14:paraId="3EEE1FB2" w14:textId="77777777" w:rsidR="005019EB" w:rsidRPr="005E595E" w:rsidRDefault="005019EB" w:rsidP="005019EB">
      <w:pPr>
        <w:pStyle w:val="aff4"/>
        <w:numPr>
          <w:ilvl w:val="2"/>
          <w:numId w:val="59"/>
        </w:numPr>
        <w:ind w:left="0" w:firstLine="567"/>
        <w:contextualSpacing w:val="0"/>
        <w:jc w:val="both"/>
      </w:pPr>
      <w:r w:rsidRPr="005E595E">
        <w:t>Принять решение об одностороннем отказе от исполнения Контракта в порядке и на условиях, предусмотренных Контрактом.</w:t>
      </w:r>
    </w:p>
    <w:p w14:paraId="5042C60E" w14:textId="77777777" w:rsidR="005019EB" w:rsidRPr="005E595E" w:rsidRDefault="005019EB" w:rsidP="005019EB">
      <w:pPr>
        <w:pStyle w:val="aff4"/>
        <w:numPr>
          <w:ilvl w:val="2"/>
          <w:numId w:val="59"/>
        </w:numPr>
        <w:ind w:left="0" w:firstLine="567"/>
        <w:contextualSpacing w:val="0"/>
        <w:jc w:val="both"/>
      </w:pPr>
      <w:r w:rsidRPr="005E595E">
        <w:t>Осуществлять строительный контроль, в том числе лабораторным способом.</w:t>
      </w:r>
    </w:p>
    <w:p w14:paraId="2CB4F17C" w14:textId="77777777" w:rsidR="005019EB" w:rsidRPr="005E595E" w:rsidRDefault="005019EB" w:rsidP="005019EB">
      <w:pPr>
        <w:pStyle w:val="aff4"/>
        <w:numPr>
          <w:ilvl w:val="2"/>
          <w:numId w:val="59"/>
        </w:numPr>
        <w:ind w:left="0" w:firstLine="567"/>
        <w:contextualSpacing w:val="0"/>
        <w:jc w:val="both"/>
      </w:pPr>
      <w:r w:rsidRPr="005E595E">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34A0F931" w14:textId="77777777" w:rsidR="005019EB" w:rsidRPr="005E595E" w:rsidRDefault="005019EB" w:rsidP="005019EB">
      <w:pPr>
        <w:pStyle w:val="aff4"/>
        <w:numPr>
          <w:ilvl w:val="2"/>
          <w:numId w:val="59"/>
        </w:numPr>
        <w:ind w:left="0" w:firstLine="567"/>
        <w:contextualSpacing w:val="0"/>
        <w:jc w:val="both"/>
      </w:pPr>
      <w:r w:rsidRPr="005E595E">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E8489CB" w14:textId="77777777" w:rsidR="005019EB" w:rsidRPr="005E595E" w:rsidRDefault="005019EB" w:rsidP="005019EB">
      <w:pPr>
        <w:pStyle w:val="aff4"/>
        <w:numPr>
          <w:ilvl w:val="2"/>
          <w:numId w:val="59"/>
        </w:numPr>
        <w:ind w:left="0" w:firstLine="567"/>
        <w:contextualSpacing w:val="0"/>
        <w:jc w:val="both"/>
      </w:pPr>
      <w:bookmarkStart w:id="53" w:name="_Hlk45180638"/>
      <w:r w:rsidRPr="005E595E">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4" w:name="_Hlk44666325"/>
      <w:r w:rsidRPr="005E595E">
        <w:t>излишне уплаченные денежные средства</w:t>
      </w:r>
      <w:bookmarkEnd w:id="54"/>
      <w:r w:rsidRPr="005E595E">
        <w:t>).</w:t>
      </w:r>
    </w:p>
    <w:p w14:paraId="5DA7050A" w14:textId="77777777" w:rsidR="005019EB" w:rsidRPr="005E595E" w:rsidRDefault="005019EB" w:rsidP="005019EB">
      <w:pPr>
        <w:pStyle w:val="aff4"/>
        <w:numPr>
          <w:ilvl w:val="2"/>
          <w:numId w:val="59"/>
        </w:numPr>
        <w:ind w:left="0" w:firstLine="567"/>
        <w:contextualSpacing w:val="0"/>
        <w:jc w:val="both"/>
      </w:pPr>
      <w:r w:rsidRPr="005E595E">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6B7937BB" w14:textId="77777777" w:rsidR="005019EB" w:rsidRPr="005E595E" w:rsidRDefault="005019EB" w:rsidP="005019EB">
      <w:pPr>
        <w:pStyle w:val="aff4"/>
        <w:numPr>
          <w:ilvl w:val="2"/>
          <w:numId w:val="59"/>
        </w:numPr>
        <w:ind w:left="0" w:firstLine="567"/>
        <w:contextualSpacing w:val="0"/>
        <w:jc w:val="both"/>
      </w:pPr>
      <w:r w:rsidRPr="005E595E">
        <w:t xml:space="preserve">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 </w:t>
      </w:r>
    </w:p>
    <w:p w14:paraId="245BFEBD" w14:textId="77777777" w:rsidR="005019EB" w:rsidRPr="005E595E" w:rsidRDefault="005019EB" w:rsidP="005019EB">
      <w:pPr>
        <w:pStyle w:val="aff4"/>
        <w:numPr>
          <w:ilvl w:val="2"/>
          <w:numId w:val="59"/>
        </w:numPr>
        <w:ind w:left="0" w:firstLine="567"/>
        <w:contextualSpacing w:val="0"/>
        <w:jc w:val="both"/>
      </w:pPr>
      <w:r w:rsidRPr="005E595E">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3"/>
    <w:p w14:paraId="78487199" w14:textId="77777777" w:rsidR="005019EB" w:rsidRPr="005E595E" w:rsidRDefault="005019EB" w:rsidP="005019EB">
      <w:pPr>
        <w:pStyle w:val="aff4"/>
        <w:numPr>
          <w:ilvl w:val="1"/>
          <w:numId w:val="59"/>
        </w:numPr>
        <w:ind w:left="0" w:firstLine="567"/>
        <w:contextualSpacing w:val="0"/>
        <w:jc w:val="both"/>
        <w:rPr>
          <w:b/>
        </w:rPr>
      </w:pPr>
      <w:r w:rsidRPr="005E595E">
        <w:rPr>
          <w:b/>
        </w:rPr>
        <w:t>Государственный заказчик обязан:</w:t>
      </w:r>
    </w:p>
    <w:p w14:paraId="0E3AEBBA" w14:textId="77777777" w:rsidR="005019EB" w:rsidRPr="005E595E" w:rsidRDefault="005019EB" w:rsidP="005019EB">
      <w:pPr>
        <w:pStyle w:val="aff4"/>
        <w:numPr>
          <w:ilvl w:val="2"/>
          <w:numId w:val="59"/>
        </w:numPr>
        <w:ind w:left="0" w:firstLine="567"/>
        <w:contextualSpacing w:val="0"/>
        <w:jc w:val="both"/>
      </w:pPr>
      <w:bookmarkStart w:id="55" w:name="sub_100411"/>
      <w:bookmarkStart w:id="56" w:name="_Hlk142127452"/>
      <w:bookmarkStart w:id="57" w:name="_Hlk45180766"/>
      <w:bookmarkStart w:id="58" w:name="sub_100415"/>
      <w:bookmarkStart w:id="59" w:name="_Hlk42156746"/>
      <w:r w:rsidRPr="005E595E">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5E595E">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w:t>
      </w:r>
      <w:r w:rsidRPr="005E595E">
        <w:lastRenderedPageBreak/>
        <w:t xml:space="preserve">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0571FCD7" w14:textId="77777777" w:rsidR="005019EB" w:rsidRPr="005E595E" w:rsidRDefault="005019EB" w:rsidP="005019EB">
      <w:pPr>
        <w:ind w:firstLine="567"/>
        <w:jc w:val="both"/>
      </w:pPr>
      <w:r w:rsidRPr="005E595E">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00FD756A" w14:textId="77777777" w:rsidR="005019EB" w:rsidRPr="005E595E" w:rsidRDefault="005019EB" w:rsidP="005019EB">
      <w:pPr>
        <w:ind w:firstLine="567"/>
        <w:jc w:val="both"/>
      </w:pPr>
      <w:r w:rsidRPr="005E595E">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168E048E" w14:textId="77777777" w:rsidR="005019EB" w:rsidRPr="005E595E" w:rsidRDefault="005019EB" w:rsidP="005019EB">
      <w:pPr>
        <w:ind w:firstLine="567"/>
        <w:jc w:val="both"/>
      </w:pPr>
      <w:r w:rsidRPr="005E595E">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61517308" w14:textId="77777777" w:rsidR="005019EB" w:rsidRPr="005E595E" w:rsidRDefault="005019EB" w:rsidP="005019EB">
      <w:pPr>
        <w:pStyle w:val="aff4"/>
        <w:numPr>
          <w:ilvl w:val="2"/>
          <w:numId w:val="59"/>
        </w:numPr>
        <w:ind w:left="0" w:firstLine="567"/>
        <w:contextualSpacing w:val="0"/>
        <w:jc w:val="both"/>
      </w:pPr>
      <w:bookmarkStart w:id="60" w:name="sub_100414"/>
      <w:bookmarkEnd w:id="55"/>
      <w:bookmarkEnd w:id="56"/>
      <w:r w:rsidRPr="005E595E">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0CB6EF23" w14:textId="77777777" w:rsidR="005019EB" w:rsidRPr="005E595E" w:rsidRDefault="005019EB" w:rsidP="005019EB">
      <w:pPr>
        <w:pStyle w:val="aff4"/>
        <w:numPr>
          <w:ilvl w:val="2"/>
          <w:numId w:val="59"/>
        </w:numPr>
        <w:ind w:left="0" w:firstLine="567"/>
        <w:contextualSpacing w:val="0"/>
        <w:jc w:val="both"/>
      </w:pPr>
      <w:r w:rsidRPr="005E595E">
        <w:t xml:space="preserve">В срок не позднее </w:t>
      </w:r>
      <w:bookmarkEnd w:id="60"/>
      <w:r w:rsidRPr="005E595E">
        <w:t xml:space="preserve">10 (десяти)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6100B8D3" w14:textId="77777777" w:rsidR="005019EB" w:rsidRPr="005E595E" w:rsidRDefault="005019EB" w:rsidP="005019EB">
      <w:pPr>
        <w:pStyle w:val="aff4"/>
        <w:numPr>
          <w:ilvl w:val="2"/>
          <w:numId w:val="59"/>
        </w:numPr>
        <w:ind w:left="0" w:firstLine="567"/>
        <w:contextualSpacing w:val="0"/>
        <w:jc w:val="both"/>
      </w:pPr>
      <w:r w:rsidRPr="005E595E">
        <w:t>Рассмотреть Детализированный график завершения работ. 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w:t>
      </w:r>
    </w:p>
    <w:bookmarkEnd w:id="57"/>
    <w:bookmarkEnd w:id="58"/>
    <w:bookmarkEnd w:id="59"/>
    <w:p w14:paraId="73BF6FCF" w14:textId="77777777" w:rsidR="005019EB" w:rsidRPr="005E595E" w:rsidRDefault="005019EB" w:rsidP="005019EB">
      <w:pPr>
        <w:pStyle w:val="aff4"/>
        <w:numPr>
          <w:ilvl w:val="2"/>
          <w:numId w:val="59"/>
        </w:numPr>
        <w:ind w:left="0" w:firstLine="567"/>
        <w:contextualSpacing w:val="0"/>
        <w:jc w:val="both"/>
      </w:pPr>
      <w:r w:rsidRPr="005E595E">
        <w:t xml:space="preserve">В срок и в порядке, установленные статьей 7 Контракта, осуществлять приемку выполненных Работ (результата работ). </w:t>
      </w:r>
    </w:p>
    <w:p w14:paraId="12314D64" w14:textId="77777777" w:rsidR="005019EB" w:rsidRPr="005E595E" w:rsidRDefault="005019EB" w:rsidP="005019EB">
      <w:pPr>
        <w:pStyle w:val="aff4"/>
        <w:numPr>
          <w:ilvl w:val="2"/>
          <w:numId w:val="59"/>
        </w:numPr>
        <w:ind w:left="0" w:firstLine="567"/>
        <w:contextualSpacing w:val="0"/>
        <w:jc w:val="both"/>
      </w:pPr>
      <w:r w:rsidRPr="005E595E">
        <w:t>Производить освидетельствование скрытых работ.</w:t>
      </w:r>
    </w:p>
    <w:p w14:paraId="0872AC1B" w14:textId="77777777" w:rsidR="005019EB" w:rsidRPr="005E595E" w:rsidRDefault="005019EB" w:rsidP="005019EB">
      <w:pPr>
        <w:pStyle w:val="aff4"/>
        <w:numPr>
          <w:ilvl w:val="2"/>
          <w:numId w:val="59"/>
        </w:numPr>
        <w:ind w:left="0" w:firstLine="567"/>
        <w:contextualSpacing w:val="0"/>
        <w:jc w:val="both"/>
      </w:pPr>
      <w:r w:rsidRPr="005E595E">
        <w:t>Оплачивать выполненные по Контракту работы на основании Сметы контракта с учетом Графика завершения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324132D2" w14:textId="77777777" w:rsidR="005019EB" w:rsidRPr="005E595E" w:rsidRDefault="005019EB" w:rsidP="005019EB">
      <w:pPr>
        <w:pStyle w:val="affffffff7"/>
        <w:ind w:firstLine="567"/>
        <w:jc w:val="both"/>
        <w:rPr>
          <w:color w:val="auto"/>
        </w:rPr>
      </w:pPr>
      <w:r w:rsidRPr="005E595E">
        <w:rPr>
          <w:color w:val="auto"/>
        </w:rPr>
        <w:t xml:space="preserve">Оплата выполненных работ осуществляется в пределах доведенных лимитов бюджетных обязательств. </w:t>
      </w:r>
    </w:p>
    <w:p w14:paraId="0A475FCF" w14:textId="77777777" w:rsidR="005019EB" w:rsidRPr="005E595E" w:rsidRDefault="005019EB" w:rsidP="005019EB">
      <w:pPr>
        <w:pStyle w:val="aff4"/>
        <w:numPr>
          <w:ilvl w:val="2"/>
          <w:numId w:val="59"/>
        </w:numPr>
        <w:ind w:left="0" w:firstLine="567"/>
        <w:contextualSpacing w:val="0"/>
        <w:jc w:val="both"/>
      </w:pPr>
      <w:r w:rsidRPr="005E595E">
        <w:t>Участвовать в проверках, проводимых органами Государственного надзора, а также ведомственными инспекциями и комиссиями.</w:t>
      </w:r>
    </w:p>
    <w:p w14:paraId="6F33408B" w14:textId="77777777" w:rsidR="005019EB" w:rsidRPr="005E595E" w:rsidRDefault="005019EB" w:rsidP="005019EB">
      <w:pPr>
        <w:pStyle w:val="aff4"/>
        <w:numPr>
          <w:ilvl w:val="2"/>
          <w:numId w:val="59"/>
        </w:numPr>
        <w:ind w:left="0" w:firstLine="567"/>
        <w:contextualSpacing w:val="0"/>
        <w:jc w:val="both"/>
      </w:pPr>
      <w:r w:rsidRPr="005E595E">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1C40051E" w14:textId="77777777" w:rsidR="005019EB" w:rsidRPr="005E595E" w:rsidRDefault="005019EB" w:rsidP="005019EB">
      <w:pPr>
        <w:pStyle w:val="aff4"/>
        <w:numPr>
          <w:ilvl w:val="2"/>
          <w:numId w:val="59"/>
        </w:numPr>
        <w:ind w:left="0" w:firstLine="567"/>
        <w:contextualSpacing w:val="0"/>
        <w:jc w:val="both"/>
      </w:pPr>
      <w:r w:rsidRPr="005E595E">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5F1103AC" w14:textId="77777777" w:rsidR="005019EB" w:rsidRPr="005E595E" w:rsidRDefault="005019EB" w:rsidP="005019EB">
      <w:pPr>
        <w:pStyle w:val="aff4"/>
        <w:numPr>
          <w:ilvl w:val="2"/>
          <w:numId w:val="59"/>
        </w:numPr>
        <w:ind w:left="0" w:firstLine="567"/>
        <w:contextualSpacing w:val="0"/>
        <w:jc w:val="both"/>
      </w:pPr>
      <w:r w:rsidRPr="005E595E">
        <w:t>Обеспечить доступ персонала Подрядчика на строительную площадку.</w:t>
      </w:r>
    </w:p>
    <w:p w14:paraId="2AC6CB08" w14:textId="77777777" w:rsidR="005019EB" w:rsidRPr="005E595E" w:rsidRDefault="005019EB" w:rsidP="005019EB">
      <w:pPr>
        <w:pStyle w:val="aff4"/>
        <w:numPr>
          <w:ilvl w:val="2"/>
          <w:numId w:val="59"/>
        </w:numPr>
        <w:ind w:left="0" w:firstLine="567"/>
        <w:contextualSpacing w:val="0"/>
        <w:jc w:val="both"/>
      </w:pPr>
      <w:r w:rsidRPr="005E595E">
        <w:t xml:space="preserve">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w:t>
      </w:r>
      <w:r w:rsidRPr="005E595E">
        <w:lastRenderedPageBreak/>
        <w:t>в течение 10 (десяти) рабочих дней со дня их поступления, если иной срок не установлен Контрактом.</w:t>
      </w:r>
    </w:p>
    <w:p w14:paraId="2767BAD0" w14:textId="77777777" w:rsidR="005019EB" w:rsidRPr="005E595E" w:rsidRDefault="005019EB" w:rsidP="005019EB">
      <w:pPr>
        <w:pStyle w:val="aff4"/>
        <w:numPr>
          <w:ilvl w:val="2"/>
          <w:numId w:val="59"/>
        </w:numPr>
        <w:ind w:left="0" w:firstLine="567"/>
        <w:contextualSpacing w:val="0"/>
        <w:jc w:val="both"/>
      </w:pPr>
      <w:r w:rsidRPr="005E595E">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51768D49" w14:textId="77777777" w:rsidR="005019EB" w:rsidRPr="005E595E" w:rsidRDefault="005019EB" w:rsidP="005019EB">
      <w:pPr>
        <w:pStyle w:val="aff4"/>
        <w:numPr>
          <w:ilvl w:val="2"/>
          <w:numId w:val="59"/>
        </w:numPr>
        <w:ind w:left="0" w:firstLine="567"/>
        <w:contextualSpacing w:val="0"/>
        <w:jc w:val="both"/>
      </w:pPr>
      <w:r w:rsidRPr="005E595E">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4C170D8C" w14:textId="77777777" w:rsidR="005019EB" w:rsidRPr="005E595E" w:rsidRDefault="005019EB" w:rsidP="005019EB">
      <w:pPr>
        <w:pStyle w:val="aff4"/>
        <w:numPr>
          <w:ilvl w:val="2"/>
          <w:numId w:val="59"/>
        </w:numPr>
        <w:ind w:left="0" w:firstLine="567"/>
        <w:contextualSpacing w:val="0"/>
        <w:jc w:val="both"/>
      </w:pPr>
      <w:r w:rsidRPr="005E595E">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2B6FA082" w14:textId="77777777" w:rsidR="005019EB" w:rsidRPr="005E595E" w:rsidRDefault="005019EB" w:rsidP="005019EB">
      <w:pPr>
        <w:pStyle w:val="aff4"/>
        <w:numPr>
          <w:ilvl w:val="2"/>
          <w:numId w:val="59"/>
        </w:numPr>
        <w:ind w:left="0" w:firstLine="567"/>
        <w:contextualSpacing w:val="0"/>
        <w:jc w:val="both"/>
      </w:pPr>
      <w:r w:rsidRPr="005E595E">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746D5D3C" w14:textId="77777777" w:rsidR="005019EB" w:rsidRPr="005E595E" w:rsidRDefault="005019EB" w:rsidP="005019EB">
      <w:pPr>
        <w:pStyle w:val="aff4"/>
        <w:numPr>
          <w:ilvl w:val="2"/>
          <w:numId w:val="59"/>
        </w:numPr>
        <w:ind w:left="0" w:firstLine="567"/>
        <w:contextualSpacing w:val="0"/>
        <w:jc w:val="both"/>
      </w:pPr>
      <w:r w:rsidRPr="005E595E">
        <w:t xml:space="preserve">Осуществлять иные обязанности в соответствии с законодательством </w:t>
      </w:r>
      <w:bookmarkStart w:id="61" w:name="_Hlk6995984"/>
      <w:r w:rsidRPr="005E595E">
        <w:t>Российской Федерации</w:t>
      </w:r>
      <w:bookmarkEnd w:id="61"/>
      <w:r w:rsidRPr="005E595E">
        <w:t xml:space="preserve"> и Контрактом.</w:t>
      </w:r>
    </w:p>
    <w:p w14:paraId="229EC7FA" w14:textId="77777777" w:rsidR="005019EB" w:rsidRPr="005E595E" w:rsidRDefault="005019EB" w:rsidP="005019EB">
      <w:pPr>
        <w:pStyle w:val="aff4"/>
        <w:numPr>
          <w:ilvl w:val="1"/>
          <w:numId w:val="59"/>
        </w:numPr>
        <w:ind w:left="0" w:firstLine="567"/>
        <w:contextualSpacing w:val="0"/>
        <w:jc w:val="both"/>
        <w:rPr>
          <w:b/>
        </w:rPr>
      </w:pPr>
      <w:r w:rsidRPr="005E595E">
        <w:rPr>
          <w:b/>
        </w:rPr>
        <w:t>Подрядчик вправе:</w:t>
      </w:r>
    </w:p>
    <w:p w14:paraId="406A7AFE" w14:textId="77777777" w:rsidR="005019EB" w:rsidRPr="005E595E" w:rsidRDefault="005019EB" w:rsidP="005019EB">
      <w:pPr>
        <w:pStyle w:val="aff4"/>
        <w:numPr>
          <w:ilvl w:val="2"/>
          <w:numId w:val="59"/>
        </w:numPr>
        <w:ind w:left="0" w:firstLine="567"/>
        <w:contextualSpacing w:val="0"/>
        <w:jc w:val="both"/>
      </w:pPr>
      <w:r w:rsidRPr="005E595E">
        <w:t>Требовать от Государственного заказчика надлежащего и своевременного выполнения обязательств, предусмотренных Контрактом.</w:t>
      </w:r>
    </w:p>
    <w:p w14:paraId="4FFD2C74" w14:textId="77777777" w:rsidR="005019EB" w:rsidRPr="005E595E" w:rsidRDefault="005019EB" w:rsidP="005019EB">
      <w:pPr>
        <w:pStyle w:val="aff4"/>
        <w:numPr>
          <w:ilvl w:val="2"/>
          <w:numId w:val="59"/>
        </w:numPr>
        <w:ind w:left="0" w:firstLine="567"/>
        <w:contextualSpacing w:val="0"/>
        <w:jc w:val="both"/>
      </w:pPr>
      <w:r w:rsidRPr="005E595E">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3E9F313D" w14:textId="77777777" w:rsidR="005019EB" w:rsidRPr="005E595E" w:rsidRDefault="005019EB" w:rsidP="005019EB">
      <w:pPr>
        <w:pStyle w:val="aff4"/>
        <w:numPr>
          <w:ilvl w:val="2"/>
          <w:numId w:val="59"/>
        </w:numPr>
        <w:ind w:left="0" w:firstLine="567"/>
        <w:contextualSpacing w:val="0"/>
        <w:jc w:val="both"/>
      </w:pPr>
      <w:r w:rsidRPr="005E595E">
        <w:t xml:space="preserve">Определить конкретные виды и объемы работ, из числа видов и объемов работ, указанных в </w:t>
      </w:r>
      <w:proofErr w:type="spellStart"/>
      <w:r w:rsidRPr="005E595E">
        <w:t>пп</w:t>
      </w:r>
      <w:proofErr w:type="spellEnd"/>
      <w:r w:rsidRPr="005E595E">
        <w:t>. 5.4.7 п.5.4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7C30B57E" w14:textId="77777777" w:rsidR="005019EB" w:rsidRPr="005E595E" w:rsidRDefault="005019EB" w:rsidP="005019EB">
      <w:pPr>
        <w:pStyle w:val="aff4"/>
        <w:numPr>
          <w:ilvl w:val="2"/>
          <w:numId w:val="59"/>
        </w:numPr>
        <w:ind w:left="0" w:firstLine="567"/>
        <w:contextualSpacing w:val="0"/>
        <w:jc w:val="both"/>
      </w:pPr>
      <w:r w:rsidRPr="005E595E">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73AF95C9" w14:textId="77777777" w:rsidR="005019EB" w:rsidRPr="005E595E" w:rsidRDefault="005019EB" w:rsidP="005019EB">
      <w:pPr>
        <w:pStyle w:val="aff4"/>
        <w:numPr>
          <w:ilvl w:val="2"/>
          <w:numId w:val="59"/>
        </w:numPr>
        <w:ind w:left="0" w:firstLine="567"/>
        <w:contextualSpacing w:val="0"/>
        <w:jc w:val="both"/>
      </w:pPr>
      <w:r w:rsidRPr="005E595E">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32123954" w14:textId="77777777" w:rsidR="005019EB" w:rsidRPr="005E595E" w:rsidRDefault="005019EB" w:rsidP="005019EB">
      <w:pPr>
        <w:pStyle w:val="aff4"/>
        <w:numPr>
          <w:ilvl w:val="2"/>
          <w:numId w:val="59"/>
        </w:numPr>
        <w:ind w:left="0" w:firstLine="567"/>
        <w:contextualSpacing w:val="0"/>
        <w:jc w:val="both"/>
      </w:pPr>
      <w:r w:rsidRPr="005E595E">
        <w:t>Осуществлять иные права, предоставленные Подрядчику в соответствии с законодательством Российской Федерации и Контрактом.</w:t>
      </w:r>
    </w:p>
    <w:p w14:paraId="002E285B" w14:textId="77777777" w:rsidR="005019EB" w:rsidRPr="005E595E" w:rsidRDefault="005019EB" w:rsidP="005019EB">
      <w:pPr>
        <w:pStyle w:val="aff4"/>
        <w:numPr>
          <w:ilvl w:val="1"/>
          <w:numId w:val="59"/>
        </w:numPr>
        <w:ind w:left="0" w:firstLine="567"/>
        <w:contextualSpacing w:val="0"/>
        <w:jc w:val="both"/>
        <w:rPr>
          <w:b/>
        </w:rPr>
      </w:pPr>
      <w:r w:rsidRPr="005E595E">
        <w:rPr>
          <w:b/>
        </w:rPr>
        <w:t>Подрядчик обязан:</w:t>
      </w:r>
    </w:p>
    <w:p w14:paraId="05CEE090" w14:textId="77777777" w:rsidR="005019EB" w:rsidRPr="005E595E" w:rsidRDefault="005019EB" w:rsidP="005019EB">
      <w:pPr>
        <w:pStyle w:val="aff9"/>
        <w:numPr>
          <w:ilvl w:val="2"/>
          <w:numId w:val="59"/>
        </w:numPr>
        <w:suppressAutoHyphens/>
        <w:ind w:left="0" w:firstLine="567"/>
        <w:jc w:val="both"/>
        <w:rPr>
          <w:rStyle w:val="ConsPlusNormal0"/>
          <w:rFonts w:ascii="Times New Roman" w:eastAsia="Calibri" w:hAnsi="Times New Roman"/>
          <w:szCs w:val="24"/>
        </w:rPr>
      </w:pPr>
      <w:bookmarkStart w:id="62" w:name="_Hlk42156835"/>
      <w:r w:rsidRPr="005E595E">
        <w:rPr>
          <w:rStyle w:val="ConsPlusNormal0"/>
          <w:rFonts w:ascii="Times New Roman" w:eastAsia="Calibri" w:hAnsi="Times New Roman"/>
          <w:szCs w:val="24"/>
        </w:rPr>
        <w:t>Выполнить предусмотренные Контрактом Работы по строительству Объекта.</w:t>
      </w:r>
    </w:p>
    <w:p w14:paraId="6C899BF3" w14:textId="77777777" w:rsidR="005019EB" w:rsidRPr="005E595E" w:rsidRDefault="005019EB" w:rsidP="005019EB">
      <w:pPr>
        <w:pStyle w:val="aff9"/>
        <w:numPr>
          <w:ilvl w:val="2"/>
          <w:numId w:val="59"/>
        </w:numPr>
        <w:suppressAutoHyphens/>
        <w:ind w:left="0" w:firstLine="567"/>
        <w:jc w:val="both"/>
        <w:rPr>
          <w:rStyle w:val="ConsPlusNormal0"/>
          <w:rFonts w:ascii="Times New Roman" w:eastAsia="Calibri" w:hAnsi="Times New Roman"/>
          <w:szCs w:val="24"/>
        </w:rPr>
      </w:pPr>
      <w:r w:rsidRPr="005E595E">
        <w:rPr>
          <w:rStyle w:val="ConsPlusNormal0"/>
          <w:rFonts w:ascii="Times New Roman" w:eastAsia="Calibri" w:hAnsi="Times New Roman"/>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7630A4DB" w14:textId="77777777" w:rsidR="005019EB" w:rsidRPr="005E595E" w:rsidRDefault="005019EB" w:rsidP="005019EB">
      <w:pPr>
        <w:pStyle w:val="aff9"/>
        <w:numPr>
          <w:ilvl w:val="2"/>
          <w:numId w:val="59"/>
        </w:numPr>
        <w:suppressAutoHyphens/>
        <w:ind w:left="0" w:firstLine="567"/>
        <w:jc w:val="both"/>
        <w:rPr>
          <w:rFonts w:ascii="Times New Roman" w:hAnsi="Times New Roman"/>
        </w:rPr>
      </w:pPr>
      <w:r w:rsidRPr="005E595E">
        <w:rPr>
          <w:rFonts w:ascii="Times New Roman" w:hAnsi="Times New Roman"/>
        </w:rPr>
        <w:t>Выполнить работы в сроки, установленные Контрактом.</w:t>
      </w:r>
    </w:p>
    <w:p w14:paraId="43316F0D" w14:textId="77777777" w:rsidR="005019EB" w:rsidRPr="005E595E" w:rsidRDefault="005019EB" w:rsidP="005019EB">
      <w:pPr>
        <w:pStyle w:val="aff9"/>
        <w:numPr>
          <w:ilvl w:val="2"/>
          <w:numId w:val="59"/>
        </w:numPr>
        <w:suppressAutoHyphens/>
        <w:ind w:left="0" w:firstLine="567"/>
        <w:jc w:val="both"/>
        <w:rPr>
          <w:rFonts w:ascii="Times New Roman" w:hAnsi="Times New Roman"/>
        </w:rPr>
      </w:pPr>
      <w:r w:rsidRPr="005E595E">
        <w:rPr>
          <w:rFonts w:ascii="Times New Roman" w:hAnsi="Times New Roman"/>
        </w:rPr>
        <w:t xml:space="preserve">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5A7E2B8D" w14:textId="77777777" w:rsidR="005019EB" w:rsidRPr="005E595E" w:rsidRDefault="005019EB" w:rsidP="005019EB">
      <w:pPr>
        <w:pStyle w:val="aff9"/>
        <w:ind w:firstLine="567"/>
        <w:jc w:val="both"/>
        <w:rPr>
          <w:rFonts w:ascii="Times New Roman" w:hAnsi="Times New Roman"/>
        </w:rPr>
      </w:pPr>
      <w:r w:rsidRPr="005E595E">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3559944B" w14:textId="77777777" w:rsidR="005019EB" w:rsidRPr="005E595E" w:rsidRDefault="005019EB" w:rsidP="005019EB">
      <w:pPr>
        <w:pStyle w:val="aff9"/>
        <w:numPr>
          <w:ilvl w:val="2"/>
          <w:numId w:val="59"/>
        </w:numPr>
        <w:suppressAutoHyphens/>
        <w:ind w:left="0" w:firstLine="567"/>
        <w:jc w:val="both"/>
        <w:rPr>
          <w:rStyle w:val="ConsPlusNormal0"/>
          <w:rFonts w:ascii="Times New Roman" w:eastAsia="Calibri" w:hAnsi="Times New Roman"/>
          <w:szCs w:val="24"/>
        </w:rPr>
      </w:pPr>
      <w:r w:rsidRPr="005E595E">
        <w:rPr>
          <w:rStyle w:val="ConsPlusNormal0"/>
          <w:rFonts w:ascii="Times New Roman" w:eastAsia="Calibri" w:hAnsi="Times New Roman"/>
          <w:szCs w:val="24"/>
        </w:rPr>
        <w:t xml:space="preserve">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w:t>
      </w:r>
      <w:r w:rsidRPr="005E595E">
        <w:rPr>
          <w:rStyle w:val="ConsPlusNormal0"/>
          <w:rFonts w:ascii="Times New Roman" w:eastAsia="Calibri" w:hAnsi="Times New Roman"/>
          <w:szCs w:val="24"/>
        </w:rPr>
        <w:lastRenderedPageBreak/>
        <w:t>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489AD371" w14:textId="77777777" w:rsidR="005019EB" w:rsidRPr="005E595E" w:rsidRDefault="005019EB" w:rsidP="005019EB">
      <w:pPr>
        <w:pStyle w:val="aff4"/>
        <w:numPr>
          <w:ilvl w:val="2"/>
          <w:numId w:val="59"/>
        </w:numPr>
        <w:ind w:left="0" w:firstLine="567"/>
        <w:contextualSpacing w:val="0"/>
        <w:jc w:val="both"/>
      </w:pPr>
      <w:r w:rsidRPr="005E595E">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5E595E">
        <w:t>Инвестстрой</w:t>
      </w:r>
      <w:proofErr w:type="spellEnd"/>
      <w:r w:rsidRPr="005E595E">
        <w:t xml:space="preserve"> Республики Крым» при строительстве, реконструкции объектов капитального строительства, утвержденным приказом ГКУ «</w:t>
      </w:r>
      <w:proofErr w:type="spellStart"/>
      <w:r w:rsidRPr="005E595E">
        <w:t>Инвестстрой</w:t>
      </w:r>
      <w:proofErr w:type="spellEnd"/>
      <w:r w:rsidRPr="005E595E">
        <w:t xml:space="preserve"> Республики Крым» от 01.02.2024 № 19.</w:t>
      </w:r>
    </w:p>
    <w:p w14:paraId="76AE79DA" w14:textId="77777777" w:rsidR="005019EB" w:rsidRPr="005E595E" w:rsidRDefault="005019EB" w:rsidP="005019EB">
      <w:pPr>
        <w:pStyle w:val="aff4"/>
        <w:numPr>
          <w:ilvl w:val="2"/>
          <w:numId w:val="59"/>
        </w:numPr>
        <w:ind w:left="0" w:firstLine="567"/>
        <w:contextualSpacing w:val="0"/>
        <w:jc w:val="both"/>
      </w:pPr>
      <w:r w:rsidRPr="005E595E">
        <w:t xml:space="preserve">Выполнить самостоятельно в соответствии с проектной документацией без привлечения других лиц работы в объеме не менее </w:t>
      </w:r>
      <w:r w:rsidRPr="005E595E">
        <w:rPr>
          <w:b/>
          <w:bCs/>
        </w:rPr>
        <w:t>50%</w:t>
      </w:r>
      <w:r w:rsidRPr="005E595E">
        <w:t xml:space="preserve"> от цены Контракта, выбранные Подрядчиком на основании </w:t>
      </w:r>
      <w:proofErr w:type="spellStart"/>
      <w:r w:rsidRPr="005E595E">
        <w:t>пп</w:t>
      </w:r>
      <w:proofErr w:type="spellEnd"/>
      <w:r w:rsidRPr="005E595E">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bookmarkEnd w:id="62"/>
    <w:p w14:paraId="1E859E4D" w14:textId="77777777" w:rsidR="005019EB" w:rsidRPr="005E595E" w:rsidRDefault="005019EB" w:rsidP="005019EB">
      <w:pPr>
        <w:widowControl w:val="0"/>
        <w:autoSpaceDE w:val="0"/>
        <w:autoSpaceDN w:val="0"/>
        <w:adjustRightInd w:val="0"/>
        <w:ind w:firstLine="567"/>
        <w:jc w:val="both"/>
      </w:pPr>
      <w:r w:rsidRPr="005E595E">
        <w:t>1. Подготовительные работы</w:t>
      </w:r>
    </w:p>
    <w:p w14:paraId="0716BE6D" w14:textId="77777777" w:rsidR="005019EB" w:rsidRPr="005E595E" w:rsidRDefault="005019EB" w:rsidP="005019EB">
      <w:pPr>
        <w:widowControl w:val="0"/>
        <w:autoSpaceDE w:val="0"/>
        <w:autoSpaceDN w:val="0"/>
        <w:adjustRightInd w:val="0"/>
        <w:ind w:firstLine="567"/>
        <w:jc w:val="both"/>
      </w:pPr>
      <w:r w:rsidRPr="005E595E">
        <w:t>2. Земляные работы</w:t>
      </w:r>
    </w:p>
    <w:p w14:paraId="0E9415E5" w14:textId="77777777" w:rsidR="005019EB" w:rsidRPr="005E595E" w:rsidRDefault="005019EB" w:rsidP="005019EB">
      <w:pPr>
        <w:widowControl w:val="0"/>
        <w:autoSpaceDE w:val="0"/>
        <w:autoSpaceDN w:val="0"/>
        <w:adjustRightInd w:val="0"/>
        <w:ind w:firstLine="567"/>
        <w:jc w:val="both"/>
      </w:pPr>
      <w:r w:rsidRPr="005E595E">
        <w:t>3. Инженерная подготовка территории</w:t>
      </w:r>
    </w:p>
    <w:p w14:paraId="6218B1CE" w14:textId="77777777" w:rsidR="005019EB" w:rsidRPr="005E595E" w:rsidRDefault="005019EB" w:rsidP="005019EB">
      <w:pPr>
        <w:widowControl w:val="0"/>
        <w:autoSpaceDE w:val="0"/>
        <w:autoSpaceDN w:val="0"/>
        <w:adjustRightInd w:val="0"/>
        <w:ind w:firstLine="567"/>
        <w:jc w:val="both"/>
      </w:pPr>
      <w:r w:rsidRPr="005E595E">
        <w:t>4. Инженерная защита территории</w:t>
      </w:r>
    </w:p>
    <w:p w14:paraId="686A0DD7" w14:textId="77777777" w:rsidR="005019EB" w:rsidRPr="005E595E" w:rsidRDefault="005019EB" w:rsidP="005019EB">
      <w:pPr>
        <w:widowControl w:val="0"/>
        <w:autoSpaceDE w:val="0"/>
        <w:autoSpaceDN w:val="0"/>
        <w:adjustRightInd w:val="0"/>
        <w:ind w:firstLine="567"/>
        <w:jc w:val="both"/>
      </w:pPr>
      <w:r w:rsidRPr="005E595E">
        <w:t>5. Свайные работы</w:t>
      </w:r>
    </w:p>
    <w:p w14:paraId="47A1E16C" w14:textId="77777777" w:rsidR="005019EB" w:rsidRPr="005E595E" w:rsidRDefault="005019EB" w:rsidP="005019EB">
      <w:pPr>
        <w:widowControl w:val="0"/>
        <w:autoSpaceDE w:val="0"/>
        <w:autoSpaceDN w:val="0"/>
        <w:adjustRightInd w:val="0"/>
        <w:ind w:firstLine="567"/>
        <w:jc w:val="both"/>
      </w:pPr>
      <w:r w:rsidRPr="005E595E">
        <w:t>6. Устройство фундаментов и оснований</w:t>
      </w:r>
    </w:p>
    <w:p w14:paraId="2851D0CA" w14:textId="77777777" w:rsidR="005019EB" w:rsidRPr="005E595E" w:rsidRDefault="005019EB" w:rsidP="005019EB">
      <w:pPr>
        <w:widowControl w:val="0"/>
        <w:autoSpaceDE w:val="0"/>
        <w:autoSpaceDN w:val="0"/>
        <w:adjustRightInd w:val="0"/>
        <w:ind w:firstLine="567"/>
        <w:jc w:val="both"/>
      </w:pPr>
      <w:r w:rsidRPr="005E595E">
        <w:t>7. Возведение несущих конструкций</w:t>
      </w:r>
    </w:p>
    <w:p w14:paraId="65C3A614" w14:textId="77777777" w:rsidR="005019EB" w:rsidRPr="005E595E" w:rsidRDefault="005019EB" w:rsidP="005019EB">
      <w:pPr>
        <w:widowControl w:val="0"/>
        <w:autoSpaceDE w:val="0"/>
        <w:autoSpaceDN w:val="0"/>
        <w:adjustRightInd w:val="0"/>
        <w:ind w:firstLine="567"/>
        <w:jc w:val="both"/>
      </w:pPr>
      <w:r w:rsidRPr="005E595E">
        <w:t>8. Возведение наружных ограждающих конструкций</w:t>
      </w:r>
    </w:p>
    <w:p w14:paraId="1DC73F29" w14:textId="77777777" w:rsidR="005019EB" w:rsidRPr="005E595E" w:rsidRDefault="005019EB" w:rsidP="005019EB">
      <w:pPr>
        <w:widowControl w:val="0"/>
        <w:autoSpaceDE w:val="0"/>
        <w:autoSpaceDN w:val="0"/>
        <w:adjustRightInd w:val="0"/>
        <w:ind w:firstLine="567"/>
        <w:jc w:val="both"/>
      </w:pPr>
      <w:r w:rsidRPr="005E595E">
        <w:t>9. Устройство кровли</w:t>
      </w:r>
    </w:p>
    <w:p w14:paraId="7FCEBEF7" w14:textId="77777777" w:rsidR="005019EB" w:rsidRPr="005E595E" w:rsidRDefault="005019EB" w:rsidP="005019EB">
      <w:pPr>
        <w:widowControl w:val="0"/>
        <w:autoSpaceDE w:val="0"/>
        <w:autoSpaceDN w:val="0"/>
        <w:adjustRightInd w:val="0"/>
        <w:ind w:firstLine="567"/>
        <w:jc w:val="both"/>
      </w:pPr>
      <w:r w:rsidRPr="005E595E">
        <w:t>10. Фасадные работы</w:t>
      </w:r>
    </w:p>
    <w:p w14:paraId="3980F6FA" w14:textId="77777777" w:rsidR="005019EB" w:rsidRPr="005E595E" w:rsidRDefault="005019EB" w:rsidP="005019EB">
      <w:pPr>
        <w:widowControl w:val="0"/>
        <w:autoSpaceDE w:val="0"/>
        <w:autoSpaceDN w:val="0"/>
        <w:adjustRightInd w:val="0"/>
        <w:ind w:firstLine="567"/>
        <w:jc w:val="both"/>
      </w:pPr>
      <w:r w:rsidRPr="005E595E">
        <w:t>11. Внутренние отделочные работы</w:t>
      </w:r>
    </w:p>
    <w:p w14:paraId="238FA85E" w14:textId="77777777" w:rsidR="005019EB" w:rsidRPr="005E595E" w:rsidRDefault="005019EB" w:rsidP="005019EB">
      <w:pPr>
        <w:widowControl w:val="0"/>
        <w:autoSpaceDE w:val="0"/>
        <w:autoSpaceDN w:val="0"/>
        <w:adjustRightInd w:val="0"/>
        <w:ind w:firstLine="567"/>
        <w:jc w:val="both"/>
      </w:pPr>
      <w:r w:rsidRPr="005E595E">
        <w:t>12. Устройство внутренних санитарно-технических систем</w:t>
      </w:r>
    </w:p>
    <w:p w14:paraId="593AE5EE" w14:textId="77777777" w:rsidR="005019EB" w:rsidRPr="005E595E" w:rsidRDefault="005019EB" w:rsidP="005019EB">
      <w:pPr>
        <w:widowControl w:val="0"/>
        <w:autoSpaceDE w:val="0"/>
        <w:autoSpaceDN w:val="0"/>
        <w:adjustRightInd w:val="0"/>
        <w:ind w:firstLine="567"/>
        <w:jc w:val="both"/>
      </w:pPr>
      <w:r w:rsidRPr="005E595E">
        <w:t>13. Устройство внутренних электротехнических систем</w:t>
      </w:r>
    </w:p>
    <w:p w14:paraId="4393B5C0" w14:textId="77777777" w:rsidR="005019EB" w:rsidRPr="005E595E" w:rsidRDefault="005019EB" w:rsidP="005019EB">
      <w:pPr>
        <w:widowControl w:val="0"/>
        <w:autoSpaceDE w:val="0"/>
        <w:autoSpaceDN w:val="0"/>
        <w:adjustRightInd w:val="0"/>
        <w:ind w:firstLine="567"/>
        <w:jc w:val="both"/>
      </w:pPr>
      <w:r w:rsidRPr="005E595E">
        <w:t>14. Устройство внутренних трубопроводных систем</w:t>
      </w:r>
    </w:p>
    <w:p w14:paraId="14B05BDF" w14:textId="77777777" w:rsidR="005019EB" w:rsidRPr="005E595E" w:rsidRDefault="005019EB" w:rsidP="005019EB">
      <w:pPr>
        <w:widowControl w:val="0"/>
        <w:autoSpaceDE w:val="0"/>
        <w:autoSpaceDN w:val="0"/>
        <w:adjustRightInd w:val="0"/>
        <w:ind w:firstLine="567"/>
        <w:jc w:val="both"/>
      </w:pPr>
      <w:r w:rsidRPr="005E595E">
        <w:t>15. Устройство внутренних слаботочных систем</w:t>
      </w:r>
    </w:p>
    <w:p w14:paraId="4CC13AAD" w14:textId="77777777" w:rsidR="005019EB" w:rsidRPr="005E595E" w:rsidRDefault="005019EB" w:rsidP="005019EB">
      <w:pPr>
        <w:widowControl w:val="0"/>
        <w:autoSpaceDE w:val="0"/>
        <w:autoSpaceDN w:val="0"/>
        <w:adjustRightInd w:val="0"/>
        <w:ind w:firstLine="567"/>
        <w:jc w:val="both"/>
      </w:pPr>
      <w:r w:rsidRPr="005E595E">
        <w:t>16. Установка подъемно-транспортного оборудования</w:t>
      </w:r>
    </w:p>
    <w:p w14:paraId="2BF4CF52" w14:textId="77777777" w:rsidR="005019EB" w:rsidRPr="005E595E" w:rsidRDefault="005019EB" w:rsidP="005019EB">
      <w:pPr>
        <w:widowControl w:val="0"/>
        <w:autoSpaceDE w:val="0"/>
        <w:autoSpaceDN w:val="0"/>
        <w:adjustRightInd w:val="0"/>
        <w:ind w:firstLine="567"/>
        <w:jc w:val="both"/>
      </w:pPr>
      <w:r w:rsidRPr="005E595E">
        <w:t>17. Монтаж технологического оборудования</w:t>
      </w:r>
    </w:p>
    <w:p w14:paraId="69C259C6" w14:textId="77777777" w:rsidR="005019EB" w:rsidRPr="005E595E" w:rsidRDefault="005019EB" w:rsidP="005019EB">
      <w:pPr>
        <w:widowControl w:val="0"/>
        <w:autoSpaceDE w:val="0"/>
        <w:autoSpaceDN w:val="0"/>
        <w:adjustRightInd w:val="0"/>
        <w:ind w:firstLine="567"/>
        <w:jc w:val="both"/>
      </w:pPr>
      <w:r w:rsidRPr="005E595E">
        <w:t>18. Пусконаладочные работы</w:t>
      </w:r>
    </w:p>
    <w:p w14:paraId="5FFAEABA" w14:textId="77777777" w:rsidR="005019EB" w:rsidRPr="005E595E" w:rsidRDefault="005019EB" w:rsidP="005019EB">
      <w:pPr>
        <w:widowControl w:val="0"/>
        <w:autoSpaceDE w:val="0"/>
        <w:autoSpaceDN w:val="0"/>
        <w:adjustRightInd w:val="0"/>
        <w:ind w:firstLine="567"/>
        <w:jc w:val="both"/>
      </w:pPr>
      <w:r w:rsidRPr="005E595E">
        <w:t>19. Устройство наружных электрических сетей и линий связи</w:t>
      </w:r>
    </w:p>
    <w:p w14:paraId="380BCDB1" w14:textId="77777777" w:rsidR="005019EB" w:rsidRPr="005E595E" w:rsidRDefault="005019EB" w:rsidP="005019EB">
      <w:pPr>
        <w:widowControl w:val="0"/>
        <w:autoSpaceDE w:val="0"/>
        <w:autoSpaceDN w:val="0"/>
        <w:adjustRightInd w:val="0"/>
        <w:ind w:firstLine="567"/>
        <w:jc w:val="both"/>
      </w:pPr>
      <w:r w:rsidRPr="005E595E">
        <w:t>20. Устройство наружных сетей канализации</w:t>
      </w:r>
    </w:p>
    <w:p w14:paraId="37DEDD43" w14:textId="77777777" w:rsidR="005019EB" w:rsidRPr="005E595E" w:rsidRDefault="005019EB" w:rsidP="005019EB">
      <w:pPr>
        <w:widowControl w:val="0"/>
        <w:autoSpaceDE w:val="0"/>
        <w:autoSpaceDN w:val="0"/>
        <w:adjustRightInd w:val="0"/>
        <w:ind w:firstLine="567"/>
        <w:jc w:val="both"/>
      </w:pPr>
      <w:r w:rsidRPr="005E595E">
        <w:t>21. Устройство наружных сетей водоснабжения</w:t>
      </w:r>
    </w:p>
    <w:p w14:paraId="7BDB24A2" w14:textId="77777777" w:rsidR="005019EB" w:rsidRPr="005E595E" w:rsidRDefault="005019EB" w:rsidP="005019EB">
      <w:pPr>
        <w:widowControl w:val="0"/>
        <w:autoSpaceDE w:val="0"/>
        <w:autoSpaceDN w:val="0"/>
        <w:adjustRightInd w:val="0"/>
        <w:ind w:firstLine="567"/>
        <w:jc w:val="both"/>
      </w:pPr>
      <w:r w:rsidRPr="005E595E">
        <w:t>22. Устройство наружных сетей теплоснабжения</w:t>
      </w:r>
    </w:p>
    <w:p w14:paraId="21195E21" w14:textId="77777777" w:rsidR="005019EB" w:rsidRPr="005E595E" w:rsidRDefault="005019EB" w:rsidP="005019EB">
      <w:pPr>
        <w:widowControl w:val="0"/>
        <w:autoSpaceDE w:val="0"/>
        <w:autoSpaceDN w:val="0"/>
        <w:adjustRightInd w:val="0"/>
        <w:ind w:firstLine="567"/>
        <w:jc w:val="both"/>
      </w:pPr>
      <w:r w:rsidRPr="005E595E">
        <w:t>23. Устройство дорожной одежды автомобильных дорог</w:t>
      </w:r>
    </w:p>
    <w:p w14:paraId="653CD474" w14:textId="77777777" w:rsidR="005019EB" w:rsidRPr="005E595E" w:rsidRDefault="005019EB" w:rsidP="005019EB">
      <w:pPr>
        <w:ind w:firstLine="567"/>
        <w:jc w:val="both"/>
      </w:pPr>
      <w:r w:rsidRPr="005E595E">
        <w:t>24. Благоустройство.</w:t>
      </w:r>
    </w:p>
    <w:p w14:paraId="69AF5662" w14:textId="77777777" w:rsidR="005019EB" w:rsidRPr="005E595E" w:rsidRDefault="005019EB" w:rsidP="005019EB">
      <w:pPr>
        <w:pStyle w:val="aff4"/>
        <w:numPr>
          <w:ilvl w:val="2"/>
          <w:numId w:val="59"/>
        </w:numPr>
        <w:ind w:left="0" w:firstLine="567"/>
        <w:contextualSpacing w:val="0"/>
        <w:jc w:val="both"/>
      </w:pPr>
      <w:bookmarkStart w:id="63" w:name="_Hlk14963990"/>
      <w:bookmarkStart w:id="64" w:name="_Hlk32478232"/>
      <w:r w:rsidRPr="005E595E">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0691CB31" w14:textId="77777777" w:rsidR="005019EB" w:rsidRPr="005E595E" w:rsidRDefault="005019EB" w:rsidP="005019EB">
      <w:pPr>
        <w:pStyle w:val="aff4"/>
        <w:numPr>
          <w:ilvl w:val="2"/>
          <w:numId w:val="59"/>
        </w:numPr>
        <w:ind w:left="0" w:firstLine="567"/>
        <w:contextualSpacing w:val="0"/>
        <w:jc w:val="both"/>
      </w:pPr>
      <w:r w:rsidRPr="005E595E">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222CC542" w14:textId="77777777" w:rsidR="005019EB" w:rsidRPr="005E595E" w:rsidRDefault="005019EB" w:rsidP="005019EB">
      <w:pPr>
        <w:pStyle w:val="aff4"/>
        <w:numPr>
          <w:ilvl w:val="2"/>
          <w:numId w:val="59"/>
        </w:numPr>
        <w:ind w:left="0" w:firstLine="567"/>
        <w:contextualSpacing w:val="0"/>
        <w:jc w:val="both"/>
      </w:pPr>
      <w:r w:rsidRPr="005E595E">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2A984022" w14:textId="77777777" w:rsidR="005019EB" w:rsidRPr="005E595E" w:rsidRDefault="005019EB" w:rsidP="005019EB">
      <w:pPr>
        <w:pStyle w:val="aff4"/>
        <w:numPr>
          <w:ilvl w:val="2"/>
          <w:numId w:val="59"/>
        </w:numPr>
        <w:ind w:left="0" w:firstLine="567"/>
        <w:contextualSpacing w:val="0"/>
        <w:jc w:val="both"/>
      </w:pPr>
      <w:r w:rsidRPr="005E595E">
        <w:t>В течение 10 (десяти) дней после дня подписания Контракта предоставить Государственному заказчику посредством ИС в форме электронных документов:</w:t>
      </w:r>
    </w:p>
    <w:p w14:paraId="2DE112F2" w14:textId="77777777" w:rsidR="005019EB" w:rsidRPr="005E595E" w:rsidRDefault="005019EB" w:rsidP="005019EB">
      <w:pPr>
        <w:ind w:firstLine="567"/>
        <w:jc w:val="both"/>
      </w:pPr>
      <w:r w:rsidRPr="005E595E">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2EA0A967" w14:textId="77777777" w:rsidR="005019EB" w:rsidRPr="005E595E" w:rsidRDefault="005019EB" w:rsidP="005019EB">
      <w:pPr>
        <w:ind w:firstLine="567"/>
        <w:jc w:val="both"/>
      </w:pPr>
      <w:r w:rsidRPr="005E595E">
        <w:lastRenderedPageBreak/>
        <w:t xml:space="preserve">б) Приказ о назначении ответственного лица по строительному контролю на объекте, </w:t>
      </w:r>
      <w:bookmarkStart w:id="65" w:name="_Hlk5721856"/>
      <w:r w:rsidRPr="005E595E">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5"/>
    <w:p w14:paraId="648FA5F0" w14:textId="77777777" w:rsidR="005019EB" w:rsidRPr="005E595E" w:rsidRDefault="005019EB" w:rsidP="005019EB">
      <w:pPr>
        <w:ind w:firstLine="567"/>
        <w:jc w:val="both"/>
      </w:pPr>
      <w:r w:rsidRPr="005E595E">
        <w:t>в) Приказ о назначении ответственного лица за выдачу наряд-допусков на объекте.</w:t>
      </w:r>
    </w:p>
    <w:p w14:paraId="75DDDA00" w14:textId="77777777" w:rsidR="005019EB" w:rsidRPr="005E595E" w:rsidRDefault="005019EB" w:rsidP="005019EB">
      <w:pPr>
        <w:ind w:firstLine="567"/>
        <w:jc w:val="both"/>
      </w:pPr>
      <w:r w:rsidRPr="005E595E">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5B012ED4" w14:textId="77777777" w:rsidR="005019EB" w:rsidRPr="005E595E" w:rsidRDefault="005019EB" w:rsidP="005019EB">
      <w:pPr>
        <w:ind w:firstLine="567"/>
        <w:jc w:val="both"/>
      </w:pPr>
      <w:r w:rsidRPr="005E595E">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576E6C88" w14:textId="77777777" w:rsidR="005019EB" w:rsidRPr="005E595E" w:rsidRDefault="005019EB" w:rsidP="005019EB">
      <w:pPr>
        <w:ind w:firstLine="567"/>
        <w:jc w:val="both"/>
      </w:pPr>
      <w:r w:rsidRPr="005E595E">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w:t>
      </w:r>
      <w:bookmarkStart w:id="66" w:name="_Hlk45181007"/>
      <w:r w:rsidRPr="005E595E">
        <w:t xml:space="preserve">в том числе, в соответствии с приказом Минстроя России №1026/пр.                     </w:t>
      </w:r>
    </w:p>
    <w:bookmarkEnd w:id="66"/>
    <w:p w14:paraId="42467E5D" w14:textId="77777777" w:rsidR="005019EB" w:rsidRPr="005E595E" w:rsidRDefault="005019EB" w:rsidP="005019EB">
      <w:pPr>
        <w:pStyle w:val="aff4"/>
        <w:numPr>
          <w:ilvl w:val="2"/>
          <w:numId w:val="59"/>
        </w:numPr>
        <w:ind w:left="0" w:firstLine="567"/>
        <w:contextualSpacing w:val="0"/>
        <w:jc w:val="both"/>
      </w:pPr>
      <w:r w:rsidRPr="005E595E">
        <w:t xml:space="preserve">В течение 60 (шестидесяти) дней со дня подписания Контракта сформировать </w:t>
      </w:r>
      <w:bookmarkStart w:id="67" w:name="_Hlk45181031"/>
      <w:r w:rsidRPr="005E595E">
        <w:t>и согласовать с Государственным заказчиком:</w:t>
      </w:r>
      <w:bookmarkEnd w:id="67"/>
    </w:p>
    <w:p w14:paraId="256A9146" w14:textId="77777777" w:rsidR="005019EB" w:rsidRPr="005E595E" w:rsidRDefault="005019EB" w:rsidP="005019EB">
      <w:pPr>
        <w:ind w:firstLine="567"/>
        <w:jc w:val="both"/>
      </w:pPr>
      <w:bookmarkStart w:id="68" w:name="_Hlk42157246"/>
      <w:r w:rsidRPr="005E595E">
        <w:t>а) Детализированный график завершения строительно-монтажных работ по форме Приложения № 2.1 к Контракту в 2 (двух) экземплярах.</w:t>
      </w:r>
    </w:p>
    <w:p w14:paraId="0453FBF5" w14:textId="77777777" w:rsidR="005019EB" w:rsidRPr="005E595E" w:rsidRDefault="005019EB" w:rsidP="005019EB">
      <w:pPr>
        <w:ind w:firstLine="567"/>
        <w:jc w:val="both"/>
      </w:pPr>
      <w:bookmarkStart w:id="69" w:name="_Hlk45181090"/>
      <w:r w:rsidRPr="005E595E">
        <w:t>В течение срока, установленного настоящим пунктом, устранить замечания и передать Государственному заказчику Детализированный график завершения строительно-монтажных работ</w:t>
      </w:r>
      <w:bookmarkEnd w:id="69"/>
      <w:r w:rsidRPr="005E595E">
        <w:t>.</w:t>
      </w:r>
    </w:p>
    <w:p w14:paraId="24F58B18" w14:textId="77777777" w:rsidR="005019EB" w:rsidRPr="005E595E" w:rsidRDefault="005019EB" w:rsidP="005019EB">
      <w:pPr>
        <w:ind w:firstLine="567"/>
        <w:jc w:val="both"/>
      </w:pPr>
      <w:r w:rsidRPr="005E595E">
        <w:t xml:space="preserve">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 </w:t>
      </w:r>
    </w:p>
    <w:bookmarkEnd w:id="63"/>
    <w:p w14:paraId="7AE5EE2F" w14:textId="77777777" w:rsidR="005019EB" w:rsidRPr="005E595E" w:rsidRDefault="005019EB" w:rsidP="005019EB">
      <w:pPr>
        <w:ind w:firstLine="567"/>
        <w:jc w:val="both"/>
      </w:pPr>
      <w:r w:rsidRPr="005E595E">
        <w:t>б)</w:t>
      </w:r>
      <w:bookmarkStart w:id="70" w:name="_Hlk5721910"/>
      <w:r w:rsidRPr="005E595E">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61EF7270" w14:textId="77777777" w:rsidR="005019EB" w:rsidRPr="005E595E" w:rsidRDefault="005019EB" w:rsidP="005019EB">
      <w:pPr>
        <w:ind w:firstLine="567"/>
        <w:jc w:val="both"/>
      </w:pPr>
      <w:r w:rsidRPr="005E595E">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4"/>
    <w:bookmarkEnd w:id="68"/>
    <w:bookmarkEnd w:id="70"/>
    <w:p w14:paraId="3A062C26" w14:textId="77777777" w:rsidR="005019EB" w:rsidRPr="005E595E" w:rsidRDefault="005019EB" w:rsidP="005019EB">
      <w:pPr>
        <w:pStyle w:val="aff4"/>
        <w:numPr>
          <w:ilvl w:val="2"/>
          <w:numId w:val="59"/>
        </w:numPr>
        <w:ind w:left="0" w:firstLine="567"/>
        <w:contextualSpacing w:val="0"/>
        <w:jc w:val="both"/>
      </w:pPr>
      <w:r w:rsidRPr="005E595E">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1" w:name="_Hlk5722077"/>
      <w:r w:rsidRPr="005E595E">
        <w:t xml:space="preserve">14 (четырнадцати) </w:t>
      </w:r>
      <w:bookmarkEnd w:id="71"/>
      <w:r w:rsidRPr="005E595E">
        <w:t>дней с даты получения проектной и рабочей документации.</w:t>
      </w:r>
    </w:p>
    <w:p w14:paraId="19D87224" w14:textId="77777777" w:rsidR="005019EB" w:rsidRPr="005E595E" w:rsidRDefault="005019EB" w:rsidP="005019EB">
      <w:pPr>
        <w:pStyle w:val="aff4"/>
        <w:numPr>
          <w:ilvl w:val="2"/>
          <w:numId w:val="59"/>
        </w:numPr>
        <w:ind w:left="0" w:firstLine="567"/>
        <w:contextualSpacing w:val="0"/>
        <w:jc w:val="both"/>
      </w:pPr>
      <w:bookmarkStart w:id="72" w:name="_Hlk5722258"/>
      <w:r w:rsidRPr="005E595E">
        <w:t xml:space="preserve">Разработать и предоставить Государственному заказчику посредством ИС в форме электронных документов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1F9F9BBB" w14:textId="77777777" w:rsidR="005019EB" w:rsidRPr="005E595E" w:rsidRDefault="005019EB" w:rsidP="005019EB">
      <w:pPr>
        <w:pStyle w:val="aff4"/>
        <w:numPr>
          <w:ilvl w:val="2"/>
          <w:numId w:val="59"/>
        </w:numPr>
        <w:ind w:left="0" w:firstLine="567"/>
        <w:contextualSpacing w:val="0"/>
        <w:jc w:val="both"/>
      </w:pPr>
      <w:bookmarkStart w:id="73" w:name="_Hlk94795059"/>
      <w:bookmarkEnd w:id="72"/>
      <w:r w:rsidRPr="005E595E">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492627CE" w14:textId="77777777" w:rsidR="005019EB" w:rsidRPr="005E595E" w:rsidRDefault="005019EB" w:rsidP="005019EB">
      <w:pPr>
        <w:pStyle w:val="aff4"/>
        <w:numPr>
          <w:ilvl w:val="2"/>
          <w:numId w:val="59"/>
        </w:numPr>
        <w:ind w:left="0" w:firstLine="567"/>
        <w:contextualSpacing w:val="0"/>
        <w:jc w:val="both"/>
      </w:pPr>
      <w:bookmarkStart w:id="74" w:name="_Hlk42158074"/>
      <w:bookmarkStart w:id="75" w:name="_Hlk91516822"/>
      <w:bookmarkEnd w:id="73"/>
      <w:r w:rsidRPr="005E595E">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57D1DFA1" w14:textId="77777777" w:rsidR="005019EB" w:rsidRPr="005E595E" w:rsidRDefault="005019EB" w:rsidP="005019EB">
      <w:pPr>
        <w:pStyle w:val="aff4"/>
        <w:numPr>
          <w:ilvl w:val="2"/>
          <w:numId w:val="59"/>
        </w:numPr>
        <w:ind w:left="0" w:firstLine="567"/>
        <w:contextualSpacing w:val="0"/>
        <w:jc w:val="both"/>
      </w:pPr>
      <w:bookmarkStart w:id="76" w:name="_Hlk45181202"/>
      <w:bookmarkStart w:id="77" w:name="_Hlk42157389"/>
      <w:bookmarkStart w:id="78" w:name="_Hlk25244221"/>
      <w:r w:rsidRPr="005E595E">
        <w:lastRenderedPageBreak/>
        <w:t>По требованию Государственного заказчика</w:t>
      </w:r>
      <w:bookmarkEnd w:id="76"/>
      <w:r w:rsidRPr="005E595E">
        <w:t xml:space="preserve"> разрабатывать на основании утвержденного Детализированного графика завершения строительно-монтажных работ и согласовывать с Государственным заказчиком недельные графики завершения работ на следующий месяц по форме Приложения №5 к Контракту.</w:t>
      </w:r>
    </w:p>
    <w:p w14:paraId="297CFC81" w14:textId="77777777" w:rsidR="005019EB" w:rsidRPr="005E595E" w:rsidRDefault="005019EB" w:rsidP="005019EB">
      <w:pPr>
        <w:pStyle w:val="aff4"/>
        <w:numPr>
          <w:ilvl w:val="2"/>
          <w:numId w:val="59"/>
        </w:numPr>
        <w:ind w:left="0" w:firstLine="567"/>
        <w:contextualSpacing w:val="0"/>
        <w:jc w:val="both"/>
      </w:pPr>
      <w:bookmarkStart w:id="79" w:name="_Hlk45181232"/>
      <w:bookmarkEnd w:id="77"/>
      <w:r w:rsidRPr="005E595E">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завершения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8"/>
    <w:bookmarkEnd w:id="79"/>
    <w:p w14:paraId="3AEFB29C" w14:textId="77777777" w:rsidR="005019EB" w:rsidRPr="005E595E" w:rsidRDefault="005019EB" w:rsidP="005019EB">
      <w:pPr>
        <w:pStyle w:val="aff4"/>
        <w:numPr>
          <w:ilvl w:val="2"/>
          <w:numId w:val="59"/>
        </w:numPr>
        <w:ind w:left="0" w:firstLine="567"/>
        <w:contextualSpacing w:val="0"/>
        <w:jc w:val="both"/>
      </w:pPr>
      <w:r w:rsidRPr="005E595E">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18A3EB08" w14:textId="77777777" w:rsidR="005019EB" w:rsidRPr="005E595E" w:rsidRDefault="005019EB" w:rsidP="005019EB">
      <w:pPr>
        <w:ind w:firstLine="567"/>
        <w:jc w:val="both"/>
      </w:pPr>
      <w:r w:rsidRPr="005E595E">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637C5C02" w14:textId="77777777" w:rsidR="005019EB" w:rsidRPr="005E595E" w:rsidRDefault="005019EB" w:rsidP="005019EB">
      <w:pPr>
        <w:pStyle w:val="aff4"/>
        <w:numPr>
          <w:ilvl w:val="2"/>
          <w:numId w:val="59"/>
        </w:numPr>
        <w:ind w:left="0" w:firstLine="567"/>
        <w:contextualSpacing w:val="0"/>
        <w:jc w:val="both"/>
      </w:pPr>
      <w:r w:rsidRPr="005E595E">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34E2AB38" w14:textId="77777777" w:rsidR="005019EB" w:rsidRPr="005E595E" w:rsidRDefault="005019EB" w:rsidP="005019EB">
      <w:pPr>
        <w:pStyle w:val="aff4"/>
        <w:numPr>
          <w:ilvl w:val="2"/>
          <w:numId w:val="59"/>
        </w:numPr>
        <w:ind w:left="0" w:firstLine="567"/>
        <w:contextualSpacing w:val="0"/>
        <w:jc w:val="both"/>
      </w:pPr>
      <w:r w:rsidRPr="005E595E">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6CF4BCC" w14:textId="77777777" w:rsidR="005019EB" w:rsidRPr="005E595E" w:rsidRDefault="005019EB" w:rsidP="005019EB">
      <w:pPr>
        <w:pStyle w:val="aff4"/>
        <w:numPr>
          <w:ilvl w:val="2"/>
          <w:numId w:val="59"/>
        </w:numPr>
        <w:ind w:left="0" w:firstLine="567"/>
        <w:contextualSpacing w:val="0"/>
        <w:jc w:val="both"/>
      </w:pPr>
      <w:r w:rsidRPr="005E595E">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099BC3C1" w14:textId="77777777" w:rsidR="005019EB" w:rsidRPr="005E595E" w:rsidRDefault="005019EB" w:rsidP="005019EB">
      <w:pPr>
        <w:pStyle w:val="aff4"/>
        <w:numPr>
          <w:ilvl w:val="2"/>
          <w:numId w:val="59"/>
        </w:numPr>
        <w:ind w:left="0" w:firstLine="567"/>
        <w:contextualSpacing w:val="0"/>
        <w:jc w:val="both"/>
      </w:pPr>
      <w:r w:rsidRPr="005E595E">
        <w:t xml:space="preserve">Своевременно устанавливать ограждения котлованов и траншей, оборудованные трапы и переходные мостики. </w:t>
      </w:r>
    </w:p>
    <w:p w14:paraId="37B1734B" w14:textId="77777777" w:rsidR="005019EB" w:rsidRPr="005E595E" w:rsidRDefault="005019EB" w:rsidP="005019EB">
      <w:pPr>
        <w:pStyle w:val="aff4"/>
        <w:numPr>
          <w:ilvl w:val="2"/>
          <w:numId w:val="59"/>
        </w:numPr>
        <w:ind w:left="0" w:firstLine="567"/>
        <w:contextualSpacing w:val="0"/>
        <w:jc w:val="both"/>
      </w:pPr>
      <w:r w:rsidRPr="005E595E">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2DA0D638" w14:textId="77777777" w:rsidR="005019EB" w:rsidRPr="005E595E" w:rsidRDefault="005019EB" w:rsidP="005019EB">
      <w:pPr>
        <w:pStyle w:val="aff4"/>
        <w:numPr>
          <w:ilvl w:val="2"/>
          <w:numId w:val="59"/>
        </w:numPr>
        <w:ind w:left="0" w:firstLine="567"/>
        <w:contextualSpacing w:val="0"/>
        <w:jc w:val="both"/>
      </w:pPr>
      <w:r w:rsidRPr="005E595E">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0E46F13F" w14:textId="77777777" w:rsidR="005019EB" w:rsidRPr="005E595E" w:rsidRDefault="005019EB" w:rsidP="005019EB">
      <w:pPr>
        <w:ind w:firstLine="567"/>
        <w:jc w:val="both"/>
      </w:pPr>
      <w:r w:rsidRPr="005E595E">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52A1BBA0" w14:textId="77777777" w:rsidR="005019EB" w:rsidRPr="005E595E" w:rsidRDefault="005019EB" w:rsidP="005019EB">
      <w:pPr>
        <w:pStyle w:val="aff4"/>
        <w:numPr>
          <w:ilvl w:val="2"/>
          <w:numId w:val="59"/>
        </w:numPr>
        <w:ind w:left="0" w:firstLine="567"/>
        <w:contextualSpacing w:val="0"/>
        <w:jc w:val="both"/>
      </w:pPr>
      <w:r w:rsidRPr="005E595E">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21A7DCBE" w14:textId="77777777" w:rsidR="005019EB" w:rsidRPr="005E595E" w:rsidRDefault="005019EB" w:rsidP="005019EB">
      <w:pPr>
        <w:pStyle w:val="aff4"/>
        <w:numPr>
          <w:ilvl w:val="2"/>
          <w:numId w:val="59"/>
        </w:numPr>
        <w:ind w:left="0" w:firstLine="567"/>
        <w:contextualSpacing w:val="0"/>
        <w:jc w:val="both"/>
      </w:pPr>
      <w:r w:rsidRPr="005E595E">
        <w:lastRenderedPageBreak/>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3FCC22EA" w14:textId="77777777" w:rsidR="005019EB" w:rsidRPr="005E595E" w:rsidRDefault="005019EB" w:rsidP="005019EB">
      <w:pPr>
        <w:pStyle w:val="aff4"/>
        <w:numPr>
          <w:ilvl w:val="2"/>
          <w:numId w:val="59"/>
        </w:numPr>
        <w:ind w:left="0" w:firstLine="567"/>
        <w:contextualSpacing w:val="0"/>
        <w:jc w:val="both"/>
      </w:pPr>
      <w:r w:rsidRPr="005E595E">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15644633" w14:textId="77777777" w:rsidR="005019EB" w:rsidRPr="005E595E" w:rsidRDefault="005019EB" w:rsidP="005019EB">
      <w:pPr>
        <w:pStyle w:val="aff4"/>
        <w:numPr>
          <w:ilvl w:val="2"/>
          <w:numId w:val="59"/>
        </w:numPr>
        <w:ind w:left="0" w:firstLine="567"/>
        <w:contextualSpacing w:val="0"/>
        <w:jc w:val="both"/>
      </w:pPr>
      <w:r w:rsidRPr="005E595E">
        <w:t>Осуществлять охрану строительной площадки в порядке, установленном статьей 6 Контракта.</w:t>
      </w:r>
    </w:p>
    <w:p w14:paraId="42E5C82D" w14:textId="77777777" w:rsidR="005019EB" w:rsidRPr="005E595E" w:rsidRDefault="005019EB" w:rsidP="005019EB">
      <w:pPr>
        <w:pStyle w:val="aff4"/>
        <w:numPr>
          <w:ilvl w:val="2"/>
          <w:numId w:val="59"/>
        </w:numPr>
        <w:ind w:left="0" w:firstLine="567"/>
        <w:contextualSpacing w:val="0"/>
        <w:jc w:val="both"/>
      </w:pPr>
      <w:r w:rsidRPr="005E595E">
        <w:t>Создавать условия для проверки хода выполнения Работ и производственных расходов по Контракту.</w:t>
      </w:r>
    </w:p>
    <w:p w14:paraId="043D424A" w14:textId="77777777" w:rsidR="005019EB" w:rsidRPr="005E595E" w:rsidRDefault="005019EB" w:rsidP="005019EB">
      <w:pPr>
        <w:pStyle w:val="aff4"/>
        <w:numPr>
          <w:ilvl w:val="2"/>
          <w:numId w:val="59"/>
        </w:numPr>
        <w:ind w:left="0" w:firstLine="567"/>
        <w:contextualSpacing w:val="0"/>
        <w:jc w:val="both"/>
      </w:pPr>
      <w:r w:rsidRPr="005E595E">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D24BF7D" w14:textId="77777777" w:rsidR="005019EB" w:rsidRPr="005E595E" w:rsidRDefault="005019EB" w:rsidP="005019EB">
      <w:pPr>
        <w:pStyle w:val="aff4"/>
        <w:numPr>
          <w:ilvl w:val="2"/>
          <w:numId w:val="59"/>
        </w:numPr>
        <w:ind w:left="0" w:firstLine="567"/>
        <w:contextualSpacing w:val="0"/>
        <w:jc w:val="both"/>
      </w:pPr>
      <w:r w:rsidRPr="005E595E">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45D2F780" w14:textId="77777777" w:rsidR="005019EB" w:rsidRPr="005E595E" w:rsidRDefault="005019EB" w:rsidP="005019EB">
      <w:pPr>
        <w:pStyle w:val="aff4"/>
        <w:numPr>
          <w:ilvl w:val="2"/>
          <w:numId w:val="59"/>
        </w:numPr>
        <w:ind w:left="0" w:firstLine="567"/>
        <w:contextualSpacing w:val="0"/>
        <w:jc w:val="both"/>
      </w:pPr>
      <w:r w:rsidRPr="005E595E">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496DC237" w14:textId="77777777" w:rsidR="005019EB" w:rsidRPr="005E595E" w:rsidRDefault="005019EB" w:rsidP="005019EB">
      <w:pPr>
        <w:pStyle w:val="aff4"/>
        <w:numPr>
          <w:ilvl w:val="2"/>
          <w:numId w:val="59"/>
        </w:numPr>
        <w:ind w:left="0" w:firstLine="567"/>
        <w:contextualSpacing w:val="0"/>
        <w:jc w:val="both"/>
      </w:pPr>
      <w:bookmarkStart w:id="80" w:name="_Hlk42157524"/>
      <w:r w:rsidRPr="005E595E">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12C09438" w14:textId="77777777" w:rsidR="005019EB" w:rsidRPr="005E595E" w:rsidRDefault="005019EB" w:rsidP="005019EB">
      <w:pPr>
        <w:ind w:firstLine="567"/>
        <w:jc w:val="both"/>
      </w:pPr>
      <w:r w:rsidRPr="005E595E">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0"/>
    <w:p w14:paraId="0102F2D4" w14:textId="77777777" w:rsidR="005019EB" w:rsidRPr="005E595E" w:rsidRDefault="005019EB" w:rsidP="005019EB">
      <w:pPr>
        <w:pStyle w:val="aff4"/>
        <w:numPr>
          <w:ilvl w:val="2"/>
          <w:numId w:val="59"/>
        </w:numPr>
        <w:ind w:left="0" w:firstLine="567"/>
        <w:contextualSpacing w:val="0"/>
        <w:jc w:val="both"/>
      </w:pPr>
      <w:r w:rsidRPr="005E595E">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692A5141" w14:textId="77777777" w:rsidR="005019EB" w:rsidRPr="005E595E" w:rsidRDefault="005019EB" w:rsidP="005019EB">
      <w:pPr>
        <w:pStyle w:val="aff4"/>
        <w:numPr>
          <w:ilvl w:val="2"/>
          <w:numId w:val="59"/>
        </w:numPr>
        <w:ind w:left="0" w:firstLine="567"/>
        <w:contextualSpacing w:val="0"/>
        <w:jc w:val="both"/>
      </w:pPr>
      <w:bookmarkStart w:id="81" w:name="_Hlk42157585"/>
      <w:r w:rsidRPr="005E595E">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1"/>
    </w:p>
    <w:p w14:paraId="177C2B32" w14:textId="77777777" w:rsidR="005019EB" w:rsidRPr="005E595E" w:rsidRDefault="005019EB" w:rsidP="005019EB">
      <w:pPr>
        <w:pStyle w:val="aff4"/>
        <w:ind w:left="0" w:firstLine="567"/>
        <w:jc w:val="both"/>
      </w:pPr>
      <w:r w:rsidRPr="005E595E">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1191D06B" w14:textId="77777777" w:rsidR="005019EB" w:rsidRPr="005E595E" w:rsidRDefault="005019EB" w:rsidP="005019EB">
      <w:pPr>
        <w:pStyle w:val="aff4"/>
        <w:numPr>
          <w:ilvl w:val="2"/>
          <w:numId w:val="59"/>
        </w:numPr>
        <w:ind w:left="0" w:firstLine="567"/>
        <w:contextualSpacing w:val="0"/>
        <w:jc w:val="both"/>
      </w:pPr>
      <w:r w:rsidRPr="005E595E">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1F555A4" w14:textId="77777777" w:rsidR="005019EB" w:rsidRPr="005E595E" w:rsidRDefault="005019EB" w:rsidP="005019EB">
      <w:pPr>
        <w:pStyle w:val="aff4"/>
        <w:numPr>
          <w:ilvl w:val="2"/>
          <w:numId w:val="59"/>
        </w:numPr>
        <w:ind w:left="0" w:firstLine="567"/>
        <w:contextualSpacing w:val="0"/>
        <w:jc w:val="both"/>
      </w:pPr>
      <w:r w:rsidRPr="005E595E">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5BE333F7" w14:textId="77777777" w:rsidR="005019EB" w:rsidRPr="005E595E" w:rsidRDefault="005019EB" w:rsidP="005019EB">
      <w:pPr>
        <w:pStyle w:val="aff4"/>
        <w:numPr>
          <w:ilvl w:val="2"/>
          <w:numId w:val="59"/>
        </w:numPr>
        <w:ind w:left="0" w:firstLine="567"/>
        <w:contextualSpacing w:val="0"/>
        <w:jc w:val="both"/>
      </w:pPr>
      <w:r w:rsidRPr="005E595E">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364D7E32" w14:textId="77777777" w:rsidR="005019EB" w:rsidRPr="005E595E" w:rsidRDefault="005019EB" w:rsidP="005019EB">
      <w:pPr>
        <w:pStyle w:val="aff4"/>
        <w:numPr>
          <w:ilvl w:val="2"/>
          <w:numId w:val="59"/>
        </w:numPr>
        <w:ind w:left="0" w:firstLine="567"/>
        <w:contextualSpacing w:val="0"/>
        <w:jc w:val="both"/>
      </w:pPr>
      <w:r w:rsidRPr="005E595E">
        <w:lastRenderedPageBreak/>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5EF1A7B" w14:textId="77777777" w:rsidR="005019EB" w:rsidRPr="005E595E" w:rsidRDefault="005019EB" w:rsidP="005019EB">
      <w:pPr>
        <w:pStyle w:val="aff4"/>
        <w:numPr>
          <w:ilvl w:val="2"/>
          <w:numId w:val="59"/>
        </w:numPr>
        <w:ind w:left="0" w:firstLine="567"/>
        <w:contextualSpacing w:val="0"/>
        <w:jc w:val="both"/>
      </w:pPr>
      <w:r w:rsidRPr="005E595E">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50D7C41D" w14:textId="77777777" w:rsidR="005019EB" w:rsidRPr="005E595E" w:rsidRDefault="005019EB" w:rsidP="005019EB">
      <w:pPr>
        <w:pStyle w:val="aff4"/>
        <w:numPr>
          <w:ilvl w:val="2"/>
          <w:numId w:val="59"/>
        </w:numPr>
        <w:ind w:left="0" w:firstLine="567"/>
        <w:contextualSpacing w:val="0"/>
        <w:jc w:val="both"/>
      </w:pPr>
      <w:r w:rsidRPr="005E595E">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08B67CD" w14:textId="77777777" w:rsidR="005019EB" w:rsidRPr="005E595E" w:rsidRDefault="005019EB" w:rsidP="005019EB">
      <w:pPr>
        <w:pStyle w:val="aff4"/>
        <w:numPr>
          <w:ilvl w:val="2"/>
          <w:numId w:val="59"/>
        </w:numPr>
        <w:ind w:left="0" w:firstLine="567"/>
        <w:contextualSpacing w:val="0"/>
        <w:jc w:val="both"/>
      </w:pPr>
      <w:bookmarkStart w:id="82" w:name="_Hlk45181299"/>
      <w:r w:rsidRPr="005E595E">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2"/>
      <w:r w:rsidRPr="005E595E">
        <w:t>.</w:t>
      </w:r>
    </w:p>
    <w:p w14:paraId="7F19E016" w14:textId="77777777" w:rsidR="005019EB" w:rsidRPr="005E595E" w:rsidRDefault="005019EB" w:rsidP="005019EB">
      <w:pPr>
        <w:pStyle w:val="aff4"/>
        <w:numPr>
          <w:ilvl w:val="2"/>
          <w:numId w:val="59"/>
        </w:numPr>
        <w:ind w:left="0" w:firstLine="567"/>
        <w:contextualSpacing w:val="0"/>
        <w:jc w:val="both"/>
      </w:pPr>
      <w:r w:rsidRPr="005E595E">
        <w:t>Немедленно известить Государственного заказчика и до получения от него указаний приостановить Работы при обнаружении:</w:t>
      </w:r>
    </w:p>
    <w:p w14:paraId="1EB6AA2D" w14:textId="77777777" w:rsidR="005019EB" w:rsidRPr="005E595E" w:rsidRDefault="005019EB" w:rsidP="005019EB">
      <w:pPr>
        <w:ind w:firstLine="567"/>
        <w:jc w:val="both"/>
      </w:pPr>
      <w:r w:rsidRPr="005E595E">
        <w:t>-возможных неблагоприятных для Государственного заказчика последствий выполнения его указаний о способе исполнения Работ;</w:t>
      </w:r>
    </w:p>
    <w:p w14:paraId="60AB3ADD" w14:textId="77777777" w:rsidR="005019EB" w:rsidRPr="005E595E" w:rsidRDefault="005019EB" w:rsidP="005019EB">
      <w:pPr>
        <w:ind w:firstLine="567"/>
        <w:jc w:val="both"/>
      </w:pPr>
      <w:r w:rsidRPr="005E595E">
        <w:t>-иных, не зависящих от Подрядчика обстоятельств, угрожающих качеству результатов выполняемой Работы.</w:t>
      </w:r>
    </w:p>
    <w:p w14:paraId="23FE2B2B" w14:textId="77777777" w:rsidR="005019EB" w:rsidRPr="005E595E" w:rsidRDefault="005019EB" w:rsidP="005019EB">
      <w:pPr>
        <w:ind w:firstLine="567"/>
        <w:jc w:val="both"/>
      </w:pPr>
      <w:r w:rsidRPr="005E595E">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68CAE643" w14:textId="77777777" w:rsidR="005019EB" w:rsidRPr="005E595E" w:rsidRDefault="005019EB" w:rsidP="005019EB">
      <w:pPr>
        <w:numPr>
          <w:ilvl w:val="2"/>
          <w:numId w:val="59"/>
        </w:numPr>
        <w:ind w:left="0" w:firstLine="567"/>
        <w:jc w:val="both"/>
      </w:pPr>
      <w:bookmarkStart w:id="83" w:name="_Hlk42157767"/>
      <w:r w:rsidRPr="005E595E">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4AF089C8" w14:textId="77777777" w:rsidR="005019EB" w:rsidRPr="005E595E" w:rsidRDefault="005019EB" w:rsidP="005019EB">
      <w:pPr>
        <w:ind w:firstLine="567"/>
        <w:jc w:val="both"/>
      </w:pPr>
      <w:r w:rsidRPr="005E595E">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08E297A6" w14:textId="77777777" w:rsidR="005019EB" w:rsidRPr="005E595E" w:rsidRDefault="005019EB" w:rsidP="005019EB">
      <w:pPr>
        <w:ind w:firstLine="567"/>
        <w:jc w:val="both"/>
      </w:pPr>
      <w:r w:rsidRPr="005E595E">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77E0748C" w14:textId="77777777" w:rsidR="005019EB" w:rsidRPr="005E595E" w:rsidRDefault="005019EB" w:rsidP="005019EB">
      <w:pPr>
        <w:ind w:firstLine="567"/>
        <w:jc w:val="both"/>
      </w:pPr>
      <w:r w:rsidRPr="005E595E">
        <w:t xml:space="preserve">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w:t>
      </w:r>
      <w:r w:rsidRPr="005E595E">
        <w:lastRenderedPageBreak/>
        <w:t>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78E4165E" w14:textId="77777777" w:rsidR="005019EB" w:rsidRPr="005E595E" w:rsidRDefault="005019EB" w:rsidP="005019EB">
      <w:pPr>
        <w:pStyle w:val="ConsPlusNonformat"/>
        <w:widowControl/>
        <w:numPr>
          <w:ilvl w:val="2"/>
          <w:numId w:val="59"/>
        </w:numPr>
        <w:ind w:left="0" w:firstLine="567"/>
        <w:jc w:val="both"/>
        <w:rPr>
          <w:rFonts w:ascii="Times New Roman" w:hAnsi="Times New Roman" w:cs="Times New Roman"/>
          <w:iCs/>
          <w:sz w:val="24"/>
          <w:szCs w:val="24"/>
        </w:rPr>
      </w:pPr>
      <w:r w:rsidRPr="005E595E">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613B098F" w14:textId="77777777" w:rsidR="005019EB" w:rsidRPr="005E595E" w:rsidRDefault="005019EB" w:rsidP="005019EB">
      <w:pPr>
        <w:ind w:firstLine="567"/>
        <w:jc w:val="both"/>
        <w:rPr>
          <w:strike/>
        </w:rPr>
      </w:pPr>
      <w:r w:rsidRPr="005E595E">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3"/>
      <w:r w:rsidRPr="005E595E">
        <w:t xml:space="preserve"> и направить</w:t>
      </w:r>
      <w:r w:rsidRPr="005E595E">
        <w:rPr>
          <w:strike/>
        </w:rPr>
        <w:t xml:space="preserve"> </w:t>
      </w:r>
      <w:r w:rsidRPr="005E595E">
        <w:t>акт о соответствии состояния земельного участка условиям контракта при завершении строительства.</w:t>
      </w:r>
      <w:bookmarkStart w:id="84" w:name="_Hlk25244547"/>
      <w:r w:rsidRPr="005E595E">
        <w:rPr>
          <w:strike/>
        </w:rPr>
        <w:t xml:space="preserve"> </w:t>
      </w:r>
    </w:p>
    <w:p w14:paraId="30EAA511" w14:textId="77777777" w:rsidR="005019EB" w:rsidRPr="005E595E" w:rsidRDefault="005019EB" w:rsidP="005019EB">
      <w:pPr>
        <w:ind w:firstLine="567"/>
        <w:jc w:val="both"/>
      </w:pPr>
      <w:r w:rsidRPr="005E595E">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34CB4927" w14:textId="77777777" w:rsidR="005019EB" w:rsidRPr="005E595E" w:rsidRDefault="005019EB" w:rsidP="005019EB">
      <w:pPr>
        <w:pStyle w:val="aff4"/>
        <w:numPr>
          <w:ilvl w:val="2"/>
          <w:numId w:val="59"/>
        </w:numPr>
        <w:ind w:left="0" w:firstLine="567"/>
        <w:contextualSpacing w:val="0"/>
        <w:jc w:val="both"/>
      </w:pPr>
      <w:bookmarkStart w:id="85" w:name="_Hlk42157957"/>
      <w:bookmarkEnd w:id="84"/>
      <w:r w:rsidRPr="005E595E">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5"/>
    </w:p>
    <w:p w14:paraId="75C23E0C" w14:textId="77777777" w:rsidR="005019EB" w:rsidRPr="005E595E" w:rsidRDefault="005019EB" w:rsidP="005019EB">
      <w:pPr>
        <w:pStyle w:val="aff4"/>
        <w:numPr>
          <w:ilvl w:val="2"/>
          <w:numId w:val="59"/>
        </w:numPr>
        <w:ind w:left="0" w:firstLine="567"/>
        <w:contextualSpacing w:val="0"/>
        <w:jc w:val="both"/>
      </w:pPr>
      <w:r w:rsidRPr="005E595E">
        <w:t>Осуществлять сопровождение при приемке результата Работ (Объекта) в эксплуатацию.</w:t>
      </w:r>
    </w:p>
    <w:p w14:paraId="37D34D3E" w14:textId="77777777" w:rsidR="005019EB" w:rsidRPr="005E595E" w:rsidRDefault="005019EB" w:rsidP="005019EB">
      <w:pPr>
        <w:pStyle w:val="aff4"/>
        <w:numPr>
          <w:ilvl w:val="2"/>
          <w:numId w:val="59"/>
        </w:numPr>
        <w:ind w:left="0" w:firstLine="567"/>
        <w:contextualSpacing w:val="0"/>
        <w:jc w:val="both"/>
      </w:pPr>
      <w:r w:rsidRPr="005E595E">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4047192B" w14:textId="77777777" w:rsidR="005019EB" w:rsidRPr="005E595E" w:rsidRDefault="005019EB" w:rsidP="005019EB">
      <w:pPr>
        <w:pStyle w:val="aff4"/>
        <w:numPr>
          <w:ilvl w:val="2"/>
          <w:numId w:val="59"/>
        </w:numPr>
        <w:ind w:left="0" w:firstLine="567"/>
        <w:contextualSpacing w:val="0"/>
        <w:jc w:val="both"/>
      </w:pPr>
      <w:r w:rsidRPr="005E595E">
        <w:t xml:space="preserve">Обеспечить проведение работы по демонтажу и монтажу средств обеспечения пожарной безопасности зданий и сооружений.  </w:t>
      </w:r>
    </w:p>
    <w:p w14:paraId="029D51B4" w14:textId="77777777" w:rsidR="005019EB" w:rsidRPr="005E595E" w:rsidRDefault="005019EB" w:rsidP="005019EB">
      <w:pPr>
        <w:pStyle w:val="aff4"/>
        <w:numPr>
          <w:ilvl w:val="2"/>
          <w:numId w:val="59"/>
        </w:numPr>
        <w:ind w:left="0" w:firstLine="567"/>
        <w:contextualSpacing w:val="0"/>
        <w:jc w:val="both"/>
      </w:pPr>
      <w:r w:rsidRPr="005E595E">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8541A04" w14:textId="77777777" w:rsidR="005019EB" w:rsidRPr="005E595E" w:rsidRDefault="005019EB" w:rsidP="005019EB">
      <w:pPr>
        <w:pStyle w:val="aff4"/>
        <w:numPr>
          <w:ilvl w:val="2"/>
          <w:numId w:val="59"/>
        </w:numPr>
        <w:ind w:left="0" w:firstLine="567"/>
        <w:contextualSpacing w:val="0"/>
        <w:jc w:val="both"/>
      </w:pPr>
      <w:r w:rsidRPr="005E595E">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7D76EB0F" w14:textId="77777777" w:rsidR="005019EB" w:rsidRPr="005E595E" w:rsidRDefault="005019EB" w:rsidP="005019EB">
      <w:pPr>
        <w:ind w:firstLine="567"/>
        <w:jc w:val="both"/>
      </w:pPr>
      <w:r w:rsidRPr="005E595E">
        <w:t xml:space="preserve">По требованию Государственного заказчика и в соответствии с ним передать ему оригиналы проектной, рабочей документации, </w:t>
      </w:r>
      <w:r w:rsidRPr="005E595E">
        <w:rPr>
          <w:shd w:val="clear" w:color="auto" w:fill="FFFFFF"/>
        </w:rPr>
        <w:t xml:space="preserve">в том числе рабочую документацию в соответствии с </w:t>
      </w:r>
      <w:proofErr w:type="spellStart"/>
      <w:r w:rsidRPr="005E595E">
        <w:rPr>
          <w:shd w:val="clear" w:color="auto" w:fill="FFFFFF"/>
        </w:rPr>
        <w:t>пп</w:t>
      </w:r>
      <w:proofErr w:type="spellEnd"/>
      <w:r w:rsidRPr="005E595E">
        <w:rPr>
          <w:shd w:val="clear" w:color="auto" w:fill="FFFFFF"/>
        </w:rPr>
        <w:t xml:space="preserve">. 5.4.15 п. 5.4 Контракта, на бумажном носителе, </w:t>
      </w:r>
      <w:r w:rsidRPr="005E595E">
        <w:t xml:space="preserve">а также исполнительную и иную документацию на выполненные работы (в форме электронных документов посредством ИС и в формате разработки) при досрочном прекращении Контракта в порядке и сроки, предусмотренные Контрактом. </w:t>
      </w:r>
    </w:p>
    <w:p w14:paraId="5624ACF6" w14:textId="77777777" w:rsidR="005019EB" w:rsidRPr="005E595E" w:rsidRDefault="005019EB" w:rsidP="005019EB">
      <w:pPr>
        <w:pStyle w:val="aff4"/>
        <w:numPr>
          <w:ilvl w:val="2"/>
          <w:numId w:val="59"/>
        </w:numPr>
        <w:ind w:left="0" w:firstLine="567"/>
        <w:contextualSpacing w:val="0"/>
        <w:jc w:val="both"/>
      </w:pPr>
      <w:r w:rsidRPr="005E595E">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580C45CA" w14:textId="77777777" w:rsidR="005019EB" w:rsidRPr="005E595E" w:rsidRDefault="005019EB" w:rsidP="005019EB">
      <w:pPr>
        <w:pStyle w:val="aff4"/>
        <w:numPr>
          <w:ilvl w:val="2"/>
          <w:numId w:val="59"/>
        </w:numPr>
        <w:ind w:left="0" w:firstLine="567"/>
        <w:contextualSpacing w:val="0"/>
        <w:jc w:val="both"/>
      </w:pPr>
      <w:r w:rsidRPr="005E595E">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69DE29DA" w14:textId="77777777" w:rsidR="005019EB" w:rsidRPr="005E595E" w:rsidRDefault="005019EB" w:rsidP="005019EB">
      <w:pPr>
        <w:pStyle w:val="aff4"/>
        <w:numPr>
          <w:ilvl w:val="2"/>
          <w:numId w:val="59"/>
        </w:numPr>
        <w:ind w:left="0" w:firstLine="567"/>
        <w:contextualSpacing w:val="0"/>
        <w:jc w:val="both"/>
      </w:pPr>
      <w:bookmarkStart w:id="86" w:name="_Hlk45181381"/>
      <w:r w:rsidRPr="005E595E">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w:t>
      </w:r>
      <w:r w:rsidRPr="005E595E">
        <w:lastRenderedPageBreak/>
        <w:t xml:space="preserve">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5E595E">
        <w:rPr>
          <w:lang w:val="en-US"/>
        </w:rPr>
        <w:t>IP</w:t>
      </w:r>
      <w:r w:rsidRPr="005E595E">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5E595E">
        <w:t>Full</w:t>
      </w:r>
      <w:proofErr w:type="spellEnd"/>
      <w:r w:rsidRPr="005E595E">
        <w:t xml:space="preserve"> </w:t>
      </w:r>
      <w:proofErr w:type="spellStart"/>
      <w:r w:rsidRPr="005E595E">
        <w:t>Hd</w:t>
      </w:r>
      <w:proofErr w:type="spellEnd"/>
      <w:r w:rsidRPr="005E595E">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0AF87760" w14:textId="77777777" w:rsidR="005019EB" w:rsidRPr="005E595E" w:rsidRDefault="005019EB" w:rsidP="005019EB">
      <w:pPr>
        <w:pStyle w:val="ConsPlusNormal"/>
        <w:numPr>
          <w:ilvl w:val="2"/>
          <w:numId w:val="59"/>
        </w:numPr>
        <w:suppressAutoHyphens/>
        <w:autoSpaceDE/>
        <w:autoSpaceDN/>
        <w:adjustRightInd/>
        <w:ind w:left="0" w:firstLine="567"/>
        <w:jc w:val="both"/>
        <w:rPr>
          <w:rFonts w:ascii="Times New Roman" w:hAnsi="Times New Roman" w:cs="Times New Roman"/>
          <w:szCs w:val="24"/>
        </w:rPr>
      </w:pPr>
      <w:bookmarkStart w:id="87" w:name="_Hlk42158017"/>
      <w:bookmarkEnd w:id="86"/>
      <w:r w:rsidRPr="005E595E">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7"/>
      <w:r w:rsidRPr="005E595E">
        <w:rPr>
          <w:rFonts w:ascii="Times New Roman" w:hAnsi="Times New Roman" w:cs="Times New Roman"/>
          <w:szCs w:val="24"/>
        </w:rPr>
        <w:t>. Перечень документации, необходимой для выполнения работ, определяется в Контракте.</w:t>
      </w:r>
    </w:p>
    <w:p w14:paraId="790855EB" w14:textId="77777777" w:rsidR="005019EB" w:rsidRPr="005E595E" w:rsidRDefault="005019EB" w:rsidP="005019EB">
      <w:pPr>
        <w:pStyle w:val="aff4"/>
        <w:numPr>
          <w:ilvl w:val="2"/>
          <w:numId w:val="59"/>
        </w:numPr>
        <w:ind w:left="0" w:firstLine="567"/>
        <w:contextualSpacing w:val="0"/>
        <w:jc w:val="both"/>
      </w:pPr>
      <w:r w:rsidRPr="005E595E">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4FD5137A" w14:textId="77777777" w:rsidR="005019EB" w:rsidRPr="005E595E" w:rsidRDefault="005019EB" w:rsidP="005019EB">
      <w:pPr>
        <w:pStyle w:val="aff4"/>
        <w:numPr>
          <w:ilvl w:val="2"/>
          <w:numId w:val="59"/>
        </w:numPr>
        <w:ind w:left="0" w:firstLine="567"/>
        <w:contextualSpacing w:val="0"/>
        <w:jc w:val="both"/>
      </w:pPr>
      <w:r w:rsidRPr="005E595E">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C5919F2" w14:textId="77777777" w:rsidR="005019EB" w:rsidRPr="005E595E" w:rsidRDefault="005019EB" w:rsidP="005019EB">
      <w:pPr>
        <w:pStyle w:val="aff4"/>
        <w:numPr>
          <w:ilvl w:val="2"/>
          <w:numId w:val="59"/>
        </w:numPr>
        <w:ind w:left="0" w:firstLine="567"/>
        <w:contextualSpacing w:val="0"/>
        <w:jc w:val="both"/>
      </w:pPr>
      <w:r w:rsidRPr="005E595E">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5E595E">
        <w:t>пп</w:t>
      </w:r>
      <w:proofErr w:type="spellEnd"/>
      <w:r w:rsidRPr="005E595E">
        <w:t>. 7.4.3 п. 7.4 Контракта.</w:t>
      </w:r>
    </w:p>
    <w:p w14:paraId="41451E99" w14:textId="77777777" w:rsidR="005019EB" w:rsidRPr="005E595E" w:rsidRDefault="005019EB" w:rsidP="005019EB">
      <w:pPr>
        <w:pStyle w:val="aff4"/>
        <w:numPr>
          <w:ilvl w:val="2"/>
          <w:numId w:val="59"/>
        </w:numPr>
        <w:ind w:left="0" w:firstLine="567"/>
        <w:contextualSpacing w:val="0"/>
        <w:jc w:val="both"/>
      </w:pPr>
      <w:r w:rsidRPr="005E595E">
        <w:t>Устранять за свой счет в срок, установленный органом государственного строительного надзора, нарушения, выявленные таким органом.</w:t>
      </w:r>
    </w:p>
    <w:p w14:paraId="13B3AA94" w14:textId="77777777" w:rsidR="005019EB" w:rsidRPr="005E595E" w:rsidRDefault="005019EB" w:rsidP="005019EB">
      <w:pPr>
        <w:pStyle w:val="aff4"/>
        <w:numPr>
          <w:ilvl w:val="2"/>
          <w:numId w:val="59"/>
        </w:numPr>
        <w:ind w:left="0" w:firstLine="567"/>
        <w:contextualSpacing w:val="0"/>
        <w:jc w:val="both"/>
      </w:pPr>
      <w:r w:rsidRPr="005E595E">
        <w:t xml:space="preserve">Передать </w:t>
      </w:r>
      <w:bookmarkStart w:id="88" w:name="_Hlk45181443"/>
      <w:r w:rsidRPr="005E595E">
        <w:t>Государственному заказчику посредством ИС в форме электронных документов исполнительную документацию на выполненные работы,</w:t>
      </w:r>
      <w:r w:rsidRPr="005E595E">
        <w:rPr>
          <w:shd w:val="clear" w:color="auto" w:fill="FFFFFF"/>
        </w:rPr>
        <w:t xml:space="preserve"> а также рабочую документацию в соответствии с </w:t>
      </w:r>
      <w:proofErr w:type="spellStart"/>
      <w:r w:rsidRPr="005E595E">
        <w:rPr>
          <w:shd w:val="clear" w:color="auto" w:fill="FFFFFF"/>
        </w:rPr>
        <w:t>пп</w:t>
      </w:r>
      <w:proofErr w:type="spellEnd"/>
      <w:r w:rsidRPr="005E595E">
        <w:rPr>
          <w:shd w:val="clear" w:color="auto" w:fill="FFFFFF"/>
        </w:rPr>
        <w:t xml:space="preserve">. 5.4.15 п.5.4 Контракта на бумажном носителе, </w:t>
      </w:r>
      <w:r w:rsidRPr="005E595E">
        <w:t xml:space="preserve"> в объеме и составе, необходимом для получения </w:t>
      </w:r>
      <w:bookmarkEnd w:id="88"/>
      <w:r w:rsidRPr="005E595E">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6EA39ED1" w14:textId="77777777" w:rsidR="005019EB" w:rsidRPr="005E595E" w:rsidRDefault="005019EB" w:rsidP="005019EB">
      <w:pPr>
        <w:pStyle w:val="aff4"/>
        <w:numPr>
          <w:ilvl w:val="2"/>
          <w:numId w:val="59"/>
        </w:numPr>
        <w:ind w:left="0" w:firstLine="567"/>
        <w:contextualSpacing w:val="0"/>
        <w:jc w:val="both"/>
      </w:pPr>
      <w:r w:rsidRPr="005E595E">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610BAD4" w14:textId="77777777" w:rsidR="005019EB" w:rsidRPr="005E595E" w:rsidRDefault="005019EB" w:rsidP="005019EB">
      <w:pPr>
        <w:pStyle w:val="aff4"/>
        <w:numPr>
          <w:ilvl w:val="3"/>
          <w:numId w:val="59"/>
        </w:numPr>
        <w:ind w:left="0" w:firstLine="567"/>
        <w:contextualSpacing w:val="0"/>
        <w:jc w:val="both"/>
      </w:pPr>
      <w:r w:rsidRPr="005E595E">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w:t>
      </w:r>
      <w:r w:rsidRPr="005E595E">
        <w:lastRenderedPageBreak/>
        <w:t xml:space="preserve">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1ADC1715" w14:textId="77777777" w:rsidR="005019EB" w:rsidRPr="005E595E" w:rsidRDefault="005019EB" w:rsidP="005019EB">
      <w:pPr>
        <w:pStyle w:val="aff4"/>
        <w:numPr>
          <w:ilvl w:val="3"/>
          <w:numId w:val="59"/>
        </w:numPr>
        <w:ind w:left="0" w:firstLine="567"/>
        <w:contextualSpacing w:val="0"/>
        <w:jc w:val="both"/>
      </w:pPr>
      <w:r w:rsidRPr="005E595E">
        <w:t xml:space="preserve">Для обеспечения гарантии устанавливаемого оборудования Подрядчик за свой счет привлекает </w:t>
      </w:r>
      <w:proofErr w:type="spellStart"/>
      <w:r w:rsidRPr="005E595E">
        <w:t>шефмонтажные</w:t>
      </w:r>
      <w:proofErr w:type="spellEnd"/>
      <w:r w:rsidRPr="005E595E">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86E3FB9" w14:textId="77777777" w:rsidR="005019EB" w:rsidRPr="005E595E" w:rsidRDefault="005019EB" w:rsidP="005019EB">
      <w:pPr>
        <w:pStyle w:val="aff4"/>
        <w:numPr>
          <w:ilvl w:val="3"/>
          <w:numId w:val="59"/>
        </w:numPr>
        <w:ind w:left="0" w:firstLine="567"/>
        <w:contextualSpacing w:val="0"/>
        <w:jc w:val="both"/>
      </w:pPr>
      <w:r w:rsidRPr="005E595E">
        <w:t xml:space="preserve">При необходимости при производстве индивидуальных испытаний Подрядчик разрабатывает </w:t>
      </w:r>
      <w:bookmarkStart w:id="89" w:name="_Hlk45181496"/>
      <w:r w:rsidRPr="005E595E">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9"/>
      <w:r w:rsidRPr="005E595E">
        <w:t>и согласовывает ее с соответствующими органами. При этом производимые работы должны соответствовать согласованной программе.</w:t>
      </w:r>
    </w:p>
    <w:p w14:paraId="088F4D70" w14:textId="77777777" w:rsidR="005019EB" w:rsidRPr="005E595E" w:rsidRDefault="005019EB" w:rsidP="005019EB">
      <w:pPr>
        <w:pStyle w:val="aff4"/>
        <w:numPr>
          <w:ilvl w:val="3"/>
          <w:numId w:val="59"/>
        </w:numPr>
        <w:ind w:left="0" w:firstLine="567"/>
        <w:contextualSpacing w:val="0"/>
        <w:jc w:val="both"/>
      </w:pPr>
      <w:r w:rsidRPr="005E595E">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7C9A821F" w14:textId="77777777" w:rsidR="005019EB" w:rsidRPr="005E595E" w:rsidRDefault="005019EB" w:rsidP="005019EB">
      <w:pPr>
        <w:pStyle w:val="aff4"/>
        <w:numPr>
          <w:ilvl w:val="3"/>
          <w:numId w:val="59"/>
        </w:numPr>
        <w:ind w:left="0" w:firstLine="567"/>
        <w:contextualSpacing w:val="0"/>
        <w:jc w:val="both"/>
      </w:pPr>
      <w:r w:rsidRPr="005E595E">
        <w:t xml:space="preserve">Подрядчик предоставляет инструкции по эксплуатации оборудования и систем согласно требованиям действующих стандартов. </w:t>
      </w:r>
    </w:p>
    <w:p w14:paraId="4E7EE78E" w14:textId="77777777" w:rsidR="005019EB" w:rsidRPr="005E595E" w:rsidRDefault="005019EB" w:rsidP="005019EB">
      <w:pPr>
        <w:pStyle w:val="aff4"/>
        <w:numPr>
          <w:ilvl w:val="3"/>
          <w:numId w:val="59"/>
        </w:numPr>
        <w:ind w:left="0" w:firstLine="567"/>
        <w:contextualSpacing w:val="0"/>
        <w:jc w:val="both"/>
      </w:pPr>
      <w:r w:rsidRPr="005E595E">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5E595E">
        <w:t>регистрационно</w:t>
      </w:r>
      <w:proofErr w:type="spellEnd"/>
      <w:r w:rsidRPr="005E595E">
        <w:t xml:space="preserve"> по предоставленной документации организацией, производящей работы. </w:t>
      </w:r>
    </w:p>
    <w:p w14:paraId="75861C02" w14:textId="77777777" w:rsidR="005019EB" w:rsidRPr="005E595E" w:rsidRDefault="005019EB" w:rsidP="005019EB">
      <w:pPr>
        <w:pStyle w:val="aff4"/>
        <w:numPr>
          <w:ilvl w:val="3"/>
          <w:numId w:val="59"/>
        </w:numPr>
        <w:ind w:left="0" w:firstLine="567"/>
        <w:contextualSpacing w:val="0"/>
        <w:jc w:val="both"/>
      </w:pPr>
      <w:r w:rsidRPr="005E595E">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34ED685F" w14:textId="77777777" w:rsidR="005019EB" w:rsidRPr="005E595E" w:rsidRDefault="005019EB" w:rsidP="005019EB">
      <w:pPr>
        <w:pStyle w:val="aff4"/>
        <w:numPr>
          <w:ilvl w:val="3"/>
          <w:numId w:val="59"/>
        </w:numPr>
        <w:ind w:left="0" w:firstLine="567"/>
        <w:contextualSpacing w:val="0"/>
        <w:jc w:val="both"/>
      </w:pPr>
      <w:r w:rsidRPr="005E595E">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12C9D0DE" w14:textId="77777777" w:rsidR="005019EB" w:rsidRPr="005E595E" w:rsidRDefault="005019EB" w:rsidP="005019EB">
      <w:pPr>
        <w:pStyle w:val="aff4"/>
        <w:numPr>
          <w:ilvl w:val="3"/>
          <w:numId w:val="59"/>
        </w:numPr>
        <w:ind w:left="0" w:firstLine="567"/>
        <w:contextualSpacing w:val="0"/>
        <w:jc w:val="both"/>
      </w:pPr>
      <w:r w:rsidRPr="005E595E">
        <w:t xml:space="preserve">Документы, оформленные по результатам пусконаладочных работ и комплексного опробования оборудования в рамках </w:t>
      </w:r>
      <w:proofErr w:type="spellStart"/>
      <w:r w:rsidRPr="005E595E">
        <w:t>пп</w:t>
      </w:r>
      <w:proofErr w:type="spellEnd"/>
      <w:r w:rsidRPr="005E595E">
        <w:t>. 5.4.62.1-5.4.62.9 п.5.4.62 Контракта направляются Подрядчиком Государственному заказчику посредством ИС в форме электронных документов.</w:t>
      </w:r>
    </w:p>
    <w:p w14:paraId="635E8BA5" w14:textId="77777777" w:rsidR="005019EB" w:rsidRPr="005E595E" w:rsidRDefault="005019EB" w:rsidP="005019EB">
      <w:pPr>
        <w:pStyle w:val="aff4"/>
        <w:numPr>
          <w:ilvl w:val="2"/>
          <w:numId w:val="59"/>
        </w:numPr>
        <w:ind w:left="0" w:firstLine="567"/>
        <w:contextualSpacing w:val="0"/>
        <w:jc w:val="both"/>
      </w:pPr>
      <w:r w:rsidRPr="005E595E">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3D201F38" w14:textId="77777777" w:rsidR="005019EB" w:rsidRPr="005E595E" w:rsidRDefault="005019EB" w:rsidP="005019EB">
      <w:pPr>
        <w:ind w:firstLine="567"/>
        <w:jc w:val="both"/>
      </w:pPr>
      <w:r w:rsidRPr="005E595E">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145A7EDD" w14:textId="77777777" w:rsidR="005019EB" w:rsidRPr="005E595E" w:rsidRDefault="005019EB" w:rsidP="005019EB">
      <w:pPr>
        <w:pStyle w:val="aff4"/>
        <w:numPr>
          <w:ilvl w:val="2"/>
          <w:numId w:val="59"/>
        </w:numPr>
        <w:ind w:left="0" w:firstLine="567"/>
        <w:contextualSpacing w:val="0"/>
        <w:jc w:val="both"/>
      </w:pPr>
      <w:r w:rsidRPr="005E595E">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6EC19DC1" w14:textId="77777777" w:rsidR="005019EB" w:rsidRPr="005E595E" w:rsidRDefault="005019EB" w:rsidP="005019EB">
      <w:pPr>
        <w:pStyle w:val="aff4"/>
        <w:numPr>
          <w:ilvl w:val="2"/>
          <w:numId w:val="59"/>
        </w:numPr>
        <w:ind w:left="0" w:firstLine="567"/>
        <w:contextualSpacing w:val="0"/>
        <w:jc w:val="both"/>
      </w:pPr>
      <w:r w:rsidRPr="005E595E">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w:t>
      </w:r>
      <w:r w:rsidRPr="005E595E">
        <w:lastRenderedPageBreak/>
        <w:t xml:space="preserve">строительством (реконструкцией) Объекта по </w:t>
      </w:r>
      <w:hyperlink w:anchor="sub_15000" w:history="1">
        <w:r w:rsidRPr="005E595E">
          <w:t>Акту</w:t>
        </w:r>
      </w:hyperlink>
      <w:r w:rsidRPr="005E595E">
        <w:t xml:space="preserve"> сдачи-приемки законченного строительством объекта Государственным заказчиком.</w:t>
      </w:r>
    </w:p>
    <w:p w14:paraId="14CDDB2B" w14:textId="77777777" w:rsidR="005019EB" w:rsidRPr="005E595E" w:rsidRDefault="005019EB" w:rsidP="005019EB">
      <w:pPr>
        <w:pStyle w:val="aff4"/>
        <w:numPr>
          <w:ilvl w:val="2"/>
          <w:numId w:val="59"/>
        </w:numPr>
        <w:ind w:left="0" w:firstLine="567"/>
        <w:contextualSpacing w:val="0"/>
        <w:jc w:val="both"/>
      </w:pPr>
      <w:r w:rsidRPr="005E595E">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0" w:name="_Hlk25760910"/>
      <w:r w:rsidRPr="005E595E">
        <w:t xml:space="preserve">несоответствие проектной и (или) сметной документации законодательству РФ и (или) фактическим обстоятельствам </w:t>
      </w:r>
      <w:bookmarkEnd w:id="90"/>
      <w:r w:rsidRPr="005E595E">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385DC362" w14:textId="77777777" w:rsidR="005019EB" w:rsidRPr="005E595E" w:rsidRDefault="005019EB" w:rsidP="005019EB">
      <w:pPr>
        <w:pStyle w:val="aff4"/>
        <w:numPr>
          <w:ilvl w:val="2"/>
          <w:numId w:val="59"/>
        </w:numPr>
        <w:ind w:left="0" w:firstLine="567"/>
        <w:contextualSpacing w:val="0"/>
        <w:jc w:val="both"/>
      </w:pPr>
      <w:bookmarkStart w:id="91" w:name="_Hlk44680977"/>
      <w:bookmarkStart w:id="92" w:name="_Hlk45181584"/>
      <w:r w:rsidRPr="005E595E">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1"/>
    <w:p w14:paraId="001D5A60" w14:textId="77777777" w:rsidR="005019EB" w:rsidRPr="005E595E" w:rsidRDefault="005019EB" w:rsidP="005019EB">
      <w:pPr>
        <w:pStyle w:val="aff4"/>
        <w:numPr>
          <w:ilvl w:val="2"/>
          <w:numId w:val="59"/>
        </w:numPr>
        <w:ind w:left="0" w:firstLine="567"/>
        <w:contextualSpacing w:val="0"/>
        <w:jc w:val="both"/>
      </w:pPr>
      <w:r w:rsidRPr="005E595E">
        <w:t xml:space="preserve">Направить в адрес Государственного заказчика, необходимую и достаточную, откорректированную проектную документацию, имеющую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2"/>
    <w:p w14:paraId="0120CB34" w14:textId="77777777" w:rsidR="005019EB" w:rsidRPr="005E595E" w:rsidRDefault="005019EB" w:rsidP="005019EB">
      <w:pPr>
        <w:pStyle w:val="aff4"/>
        <w:numPr>
          <w:ilvl w:val="2"/>
          <w:numId w:val="59"/>
        </w:numPr>
        <w:ind w:left="0" w:firstLine="567"/>
        <w:contextualSpacing w:val="0"/>
        <w:jc w:val="both"/>
      </w:pPr>
      <w:r w:rsidRPr="005E595E">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62203174" w14:textId="77777777" w:rsidR="005019EB" w:rsidRPr="005E595E" w:rsidRDefault="005019EB" w:rsidP="005019EB">
      <w:pPr>
        <w:pStyle w:val="aff4"/>
        <w:numPr>
          <w:ilvl w:val="2"/>
          <w:numId w:val="59"/>
        </w:numPr>
        <w:ind w:left="0" w:firstLine="567"/>
        <w:contextualSpacing w:val="0"/>
        <w:jc w:val="both"/>
      </w:pPr>
      <w:r w:rsidRPr="005E595E">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081613C3" w14:textId="77777777" w:rsidR="005019EB" w:rsidRPr="005E595E" w:rsidRDefault="005019EB" w:rsidP="005019EB">
      <w:pPr>
        <w:pStyle w:val="aff4"/>
        <w:numPr>
          <w:ilvl w:val="2"/>
          <w:numId w:val="59"/>
        </w:numPr>
        <w:ind w:left="0" w:firstLine="567"/>
        <w:contextualSpacing w:val="0"/>
        <w:jc w:val="both"/>
      </w:pPr>
      <w:r w:rsidRPr="005E595E">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3" w:name="_Hlk118134247"/>
      <w:bookmarkEnd w:id="74"/>
      <w:bookmarkEnd w:id="75"/>
    </w:p>
    <w:p w14:paraId="5200C5C1" w14:textId="77777777" w:rsidR="005019EB" w:rsidRPr="005E595E" w:rsidRDefault="005019EB" w:rsidP="005019EB">
      <w:pPr>
        <w:pStyle w:val="aff4"/>
        <w:numPr>
          <w:ilvl w:val="2"/>
          <w:numId w:val="59"/>
        </w:numPr>
        <w:ind w:left="0" w:firstLine="567"/>
        <w:contextualSpacing w:val="0"/>
        <w:jc w:val="both"/>
        <w:rPr>
          <w:i/>
        </w:rPr>
      </w:pPr>
      <w:r w:rsidRPr="005E595E">
        <w:t>Обеспечить использование ИС в соответствии с законодательством Российской Федерации и регламентами Государственного заказчика.</w:t>
      </w:r>
    </w:p>
    <w:p w14:paraId="02AF5382" w14:textId="77777777" w:rsidR="005019EB" w:rsidRPr="005E595E" w:rsidRDefault="005019EB" w:rsidP="005019EB">
      <w:pPr>
        <w:pStyle w:val="aff4"/>
        <w:numPr>
          <w:ilvl w:val="2"/>
          <w:numId w:val="59"/>
        </w:numPr>
        <w:ind w:left="0" w:firstLine="567"/>
        <w:contextualSpacing w:val="0"/>
        <w:jc w:val="both"/>
        <w:rPr>
          <w:i/>
        </w:rPr>
      </w:pPr>
      <w:r w:rsidRPr="005E595E">
        <w:t xml:space="preserve">Своими силами и средствами, без возмещения Государственным заказчиком, обеспечить своевременную </w:t>
      </w:r>
      <w:bookmarkEnd w:id="93"/>
      <w:r w:rsidRPr="005E595E">
        <w:t>передачу Государственному заказчику документов, предусмотренных Контрактом, в электронном виде и (или) электронных образов документов посредством ИС.</w:t>
      </w:r>
    </w:p>
    <w:p w14:paraId="1B236644" w14:textId="77777777" w:rsidR="005019EB" w:rsidRPr="005E595E" w:rsidRDefault="005019EB" w:rsidP="005019EB">
      <w:pPr>
        <w:pStyle w:val="aff4"/>
        <w:numPr>
          <w:ilvl w:val="2"/>
          <w:numId w:val="59"/>
        </w:numPr>
        <w:ind w:left="0" w:firstLine="567"/>
        <w:contextualSpacing w:val="0"/>
        <w:jc w:val="both"/>
        <w:rPr>
          <w:i/>
        </w:rPr>
      </w:pPr>
      <w:r w:rsidRPr="005E595E">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 посредством использования ИС.</w:t>
      </w:r>
    </w:p>
    <w:p w14:paraId="3816EF7C" w14:textId="77777777" w:rsidR="005019EB" w:rsidRPr="005E595E" w:rsidRDefault="005019EB" w:rsidP="005019EB">
      <w:pPr>
        <w:pStyle w:val="aff4"/>
        <w:numPr>
          <w:ilvl w:val="2"/>
          <w:numId w:val="59"/>
        </w:numPr>
        <w:ind w:left="0" w:firstLine="567"/>
        <w:contextualSpacing w:val="0"/>
        <w:jc w:val="both"/>
        <w:rPr>
          <w:i/>
        </w:rPr>
      </w:pPr>
      <w:r w:rsidRPr="005E595E">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62EE3C0A" w14:textId="77777777" w:rsidR="005019EB" w:rsidRPr="005E595E" w:rsidRDefault="005019EB" w:rsidP="005019EB">
      <w:pPr>
        <w:pStyle w:val="aff4"/>
        <w:numPr>
          <w:ilvl w:val="2"/>
          <w:numId w:val="59"/>
        </w:numPr>
        <w:ind w:left="0" w:firstLine="567"/>
        <w:contextualSpacing w:val="0"/>
        <w:jc w:val="both"/>
        <w:rPr>
          <w:i/>
        </w:rPr>
      </w:pPr>
      <w:r w:rsidRPr="005E595E">
        <w:t>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68823D39" w14:textId="77777777" w:rsidR="005019EB" w:rsidRPr="005E595E" w:rsidRDefault="005019EB" w:rsidP="005019EB">
      <w:pPr>
        <w:ind w:firstLine="567"/>
        <w:jc w:val="both"/>
      </w:pPr>
      <w:r w:rsidRPr="005E595E">
        <w:t>- наименование (полное и сокращенное);</w:t>
      </w:r>
    </w:p>
    <w:p w14:paraId="67739BA1" w14:textId="77777777" w:rsidR="005019EB" w:rsidRPr="005E595E" w:rsidRDefault="005019EB" w:rsidP="005019EB">
      <w:pPr>
        <w:ind w:firstLine="567"/>
        <w:jc w:val="both"/>
      </w:pPr>
      <w:r w:rsidRPr="005E595E">
        <w:lastRenderedPageBreak/>
        <w:t>- местонахождение;</w:t>
      </w:r>
    </w:p>
    <w:p w14:paraId="59266D37" w14:textId="77777777" w:rsidR="005019EB" w:rsidRPr="005E595E" w:rsidRDefault="005019EB" w:rsidP="005019EB">
      <w:pPr>
        <w:ind w:firstLine="567"/>
        <w:jc w:val="both"/>
      </w:pPr>
      <w:r w:rsidRPr="005E595E">
        <w:t>- ИНН;</w:t>
      </w:r>
    </w:p>
    <w:p w14:paraId="3238CF3E" w14:textId="77777777" w:rsidR="005019EB" w:rsidRPr="005E595E" w:rsidRDefault="005019EB" w:rsidP="005019EB">
      <w:pPr>
        <w:ind w:firstLine="567"/>
        <w:jc w:val="both"/>
      </w:pPr>
      <w:r w:rsidRPr="005E595E">
        <w:t>- КПП;</w:t>
      </w:r>
    </w:p>
    <w:p w14:paraId="48734574" w14:textId="77777777" w:rsidR="005019EB" w:rsidRPr="005E595E" w:rsidRDefault="005019EB" w:rsidP="005019EB">
      <w:pPr>
        <w:ind w:firstLine="567"/>
        <w:jc w:val="both"/>
      </w:pPr>
      <w:r w:rsidRPr="005E595E">
        <w:t>- контактные данные (номер телефона, адрес электронной почты).</w:t>
      </w:r>
    </w:p>
    <w:p w14:paraId="093C5B5F" w14:textId="77777777" w:rsidR="005019EB" w:rsidRPr="005E595E" w:rsidRDefault="005019EB" w:rsidP="005019EB">
      <w:pPr>
        <w:pStyle w:val="aff4"/>
        <w:numPr>
          <w:ilvl w:val="2"/>
          <w:numId w:val="59"/>
        </w:numPr>
        <w:ind w:left="0" w:firstLine="567"/>
        <w:contextualSpacing w:val="0"/>
        <w:jc w:val="both"/>
      </w:pPr>
      <w:r w:rsidRPr="005E595E">
        <w:t>Осуществлять иные обязанности в соответствии с законодательством Российской Федерации и Контрактом.</w:t>
      </w:r>
    </w:p>
    <w:p w14:paraId="6B89F206" w14:textId="77777777" w:rsidR="005019EB" w:rsidRPr="005E595E" w:rsidRDefault="005019EB" w:rsidP="005019EB">
      <w:pPr>
        <w:pStyle w:val="aff4"/>
        <w:numPr>
          <w:ilvl w:val="1"/>
          <w:numId w:val="59"/>
        </w:numPr>
        <w:ind w:left="0" w:firstLine="567"/>
        <w:contextualSpacing w:val="0"/>
        <w:jc w:val="both"/>
      </w:pPr>
      <w:r w:rsidRPr="005E595E">
        <w:rPr>
          <w:b/>
          <w:bCs/>
        </w:rPr>
        <w:t>Подрядчик не вправе:</w:t>
      </w:r>
    </w:p>
    <w:p w14:paraId="2616B7F5" w14:textId="77777777" w:rsidR="005019EB" w:rsidRPr="005E595E" w:rsidRDefault="005019EB" w:rsidP="005019EB">
      <w:pPr>
        <w:pStyle w:val="aff4"/>
        <w:numPr>
          <w:ilvl w:val="2"/>
          <w:numId w:val="59"/>
        </w:numPr>
        <w:ind w:left="0" w:firstLine="567"/>
        <w:contextualSpacing w:val="0"/>
        <w:jc w:val="both"/>
      </w:pPr>
      <w:r w:rsidRPr="005E595E">
        <w:t xml:space="preserve">Передавать на субподряд работы по организации строительства Объекта. </w:t>
      </w:r>
    </w:p>
    <w:p w14:paraId="509BFB82" w14:textId="77777777" w:rsidR="005019EB" w:rsidRPr="005E595E" w:rsidRDefault="005019EB" w:rsidP="005019EB">
      <w:pPr>
        <w:pStyle w:val="aff4"/>
        <w:numPr>
          <w:ilvl w:val="2"/>
          <w:numId w:val="59"/>
        </w:numPr>
        <w:ind w:left="0" w:firstLine="567"/>
        <w:contextualSpacing w:val="0"/>
        <w:jc w:val="both"/>
      </w:pPr>
      <w:r w:rsidRPr="005E595E">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B0C8B56" w14:textId="77777777" w:rsidR="005019EB" w:rsidRPr="005E595E" w:rsidRDefault="005019EB" w:rsidP="005019EB">
      <w:pPr>
        <w:pStyle w:val="aff4"/>
        <w:numPr>
          <w:ilvl w:val="2"/>
          <w:numId w:val="59"/>
        </w:numPr>
        <w:ind w:left="0" w:firstLine="567"/>
        <w:contextualSpacing w:val="0"/>
        <w:jc w:val="both"/>
      </w:pPr>
      <w:r w:rsidRPr="005E595E">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B4A254D" w14:textId="77777777" w:rsidR="005019EB" w:rsidRPr="005E595E" w:rsidRDefault="005019EB" w:rsidP="005019EB">
      <w:pPr>
        <w:pStyle w:val="aff4"/>
        <w:numPr>
          <w:ilvl w:val="2"/>
          <w:numId w:val="59"/>
        </w:numPr>
        <w:ind w:left="0" w:firstLine="567"/>
        <w:contextualSpacing w:val="0"/>
        <w:jc w:val="both"/>
      </w:pPr>
      <w:r w:rsidRPr="005E595E">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6685EA9D" w14:textId="77777777" w:rsidR="005019EB" w:rsidRPr="005E595E" w:rsidRDefault="005019EB" w:rsidP="005019EB">
      <w:pPr>
        <w:pStyle w:val="aff4"/>
        <w:numPr>
          <w:ilvl w:val="2"/>
          <w:numId w:val="59"/>
        </w:numPr>
        <w:ind w:left="0" w:firstLine="567"/>
        <w:contextualSpacing w:val="0"/>
        <w:jc w:val="both"/>
      </w:pPr>
      <w:r w:rsidRPr="005E595E">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3A867BC0" w14:textId="77777777" w:rsidR="005019EB" w:rsidRPr="005E595E" w:rsidRDefault="005019EB" w:rsidP="005019EB">
      <w:pPr>
        <w:pStyle w:val="aff4"/>
        <w:numPr>
          <w:ilvl w:val="2"/>
          <w:numId w:val="59"/>
        </w:numPr>
        <w:ind w:left="0" w:firstLine="567"/>
        <w:contextualSpacing w:val="0"/>
        <w:jc w:val="both"/>
      </w:pPr>
      <w:r w:rsidRPr="005E595E">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5446521C" w14:textId="77777777" w:rsidR="005019EB" w:rsidRPr="005E595E" w:rsidRDefault="005019EB" w:rsidP="005019EB">
      <w:pPr>
        <w:ind w:left="567"/>
        <w:jc w:val="both"/>
      </w:pPr>
    </w:p>
    <w:p w14:paraId="28C8E273" w14:textId="77777777" w:rsidR="005019EB" w:rsidRPr="005E595E" w:rsidRDefault="005019EB" w:rsidP="005019EB">
      <w:pPr>
        <w:pStyle w:val="aff4"/>
        <w:numPr>
          <w:ilvl w:val="0"/>
          <w:numId w:val="59"/>
        </w:numPr>
        <w:ind w:left="0" w:firstLine="567"/>
        <w:contextualSpacing w:val="0"/>
        <w:jc w:val="center"/>
        <w:rPr>
          <w:b/>
        </w:rPr>
      </w:pPr>
      <w:r w:rsidRPr="005E595E">
        <w:rPr>
          <w:rFonts w:eastAsia="MS Mincho"/>
          <w:b/>
        </w:rPr>
        <w:t xml:space="preserve">Охранные мероприятия и </w:t>
      </w:r>
      <w:r w:rsidRPr="005E595E">
        <w:rPr>
          <w:b/>
        </w:rPr>
        <w:t xml:space="preserve">риск случайной гибели материалов, оборудования, </w:t>
      </w:r>
    </w:p>
    <w:p w14:paraId="3DA42D4B" w14:textId="77777777" w:rsidR="005019EB" w:rsidRPr="005E595E" w:rsidRDefault="005019EB" w:rsidP="005019EB">
      <w:pPr>
        <w:ind w:firstLine="567"/>
        <w:jc w:val="center"/>
        <w:rPr>
          <w:b/>
        </w:rPr>
      </w:pPr>
      <w:r w:rsidRPr="005E595E">
        <w:rPr>
          <w:b/>
        </w:rPr>
        <w:t>а также результатов выполненных работ</w:t>
      </w:r>
    </w:p>
    <w:p w14:paraId="5E6A7614" w14:textId="77777777" w:rsidR="005019EB" w:rsidRPr="005E595E" w:rsidRDefault="005019EB" w:rsidP="005019EB">
      <w:pPr>
        <w:pStyle w:val="aff4"/>
        <w:numPr>
          <w:ilvl w:val="1"/>
          <w:numId w:val="59"/>
        </w:numPr>
        <w:ind w:left="0" w:firstLine="567"/>
        <w:contextualSpacing w:val="0"/>
        <w:jc w:val="both"/>
        <w:rPr>
          <w:rFonts w:eastAsia="MS Mincho"/>
        </w:rPr>
      </w:pPr>
      <w:r w:rsidRPr="005E595E">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3540C352" w14:textId="77777777" w:rsidR="005019EB" w:rsidRPr="005E595E" w:rsidRDefault="005019EB" w:rsidP="005019EB">
      <w:pPr>
        <w:ind w:firstLine="567"/>
        <w:jc w:val="both"/>
        <w:rPr>
          <w:rFonts w:eastAsia="MS Mincho"/>
        </w:rPr>
      </w:pPr>
      <w:r w:rsidRPr="005E595E">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1091E367" w14:textId="77777777" w:rsidR="005019EB" w:rsidRPr="005E595E" w:rsidRDefault="005019EB" w:rsidP="005019EB">
      <w:pPr>
        <w:ind w:firstLine="567"/>
        <w:jc w:val="both"/>
        <w:rPr>
          <w:rFonts w:eastAsia="MS Mincho"/>
        </w:rPr>
      </w:pPr>
      <w:r w:rsidRPr="005E595E">
        <w:rPr>
          <w:rFonts w:eastAsia="MS Mincho"/>
        </w:rPr>
        <w:t xml:space="preserve">Подрядчик обеспечивает пропускные и </w:t>
      </w:r>
      <w:proofErr w:type="spellStart"/>
      <w:r w:rsidRPr="005E595E">
        <w:rPr>
          <w:rFonts w:eastAsia="MS Mincho"/>
        </w:rPr>
        <w:t>внутриобъектные</w:t>
      </w:r>
      <w:proofErr w:type="spellEnd"/>
      <w:r w:rsidRPr="005E595E">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47CDAC40" w14:textId="77777777" w:rsidR="005019EB" w:rsidRPr="005E595E" w:rsidRDefault="005019EB" w:rsidP="005019EB">
      <w:pPr>
        <w:ind w:firstLine="567"/>
        <w:jc w:val="both"/>
        <w:rPr>
          <w:rFonts w:eastAsia="MS Mincho"/>
        </w:rPr>
      </w:pPr>
      <w:r w:rsidRPr="005E595E">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855F82E" w14:textId="77777777" w:rsidR="005019EB" w:rsidRPr="005E595E" w:rsidRDefault="005019EB" w:rsidP="005019EB">
      <w:pPr>
        <w:ind w:firstLine="567"/>
        <w:jc w:val="both"/>
        <w:rPr>
          <w:rFonts w:eastAsia="MS Mincho"/>
        </w:rPr>
      </w:pPr>
      <w:r w:rsidRPr="005E595E">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551EC9E3" w14:textId="77777777" w:rsidR="005019EB" w:rsidRPr="005E595E" w:rsidRDefault="005019EB" w:rsidP="005019EB">
      <w:pPr>
        <w:pStyle w:val="aff4"/>
        <w:numPr>
          <w:ilvl w:val="1"/>
          <w:numId w:val="59"/>
        </w:numPr>
        <w:ind w:left="0" w:firstLine="567"/>
        <w:contextualSpacing w:val="0"/>
        <w:jc w:val="both"/>
        <w:rPr>
          <w:rFonts w:eastAsia="MS Mincho"/>
        </w:rPr>
      </w:pPr>
      <w:r w:rsidRPr="005E595E">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1933E6C1" w14:textId="77777777" w:rsidR="005019EB" w:rsidRPr="005E595E" w:rsidRDefault="005019EB" w:rsidP="005019EB">
      <w:pPr>
        <w:pStyle w:val="aff4"/>
        <w:numPr>
          <w:ilvl w:val="1"/>
          <w:numId w:val="59"/>
        </w:numPr>
        <w:ind w:left="0" w:firstLine="567"/>
        <w:contextualSpacing w:val="0"/>
        <w:jc w:val="both"/>
      </w:pPr>
      <w:r w:rsidRPr="005E595E">
        <w:rPr>
          <w:rFonts w:eastAsia="MS Mincho"/>
        </w:rPr>
        <w:t>Все р</w:t>
      </w:r>
      <w:r w:rsidRPr="005E595E">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728330E" w14:textId="77777777" w:rsidR="005019EB" w:rsidRPr="005E595E" w:rsidRDefault="005019EB" w:rsidP="005019EB">
      <w:pPr>
        <w:pStyle w:val="aff4"/>
        <w:numPr>
          <w:ilvl w:val="1"/>
          <w:numId w:val="59"/>
        </w:numPr>
        <w:ind w:left="0" w:firstLine="567"/>
        <w:contextualSpacing w:val="0"/>
        <w:jc w:val="both"/>
      </w:pPr>
      <w:r w:rsidRPr="005E595E">
        <w:t xml:space="preserve">Все риски случайной гибели (утраты, повреждения) Объекта до приемки, законченного строительством Объекта по </w:t>
      </w:r>
      <w:hyperlink w:anchor="sub_15000" w:history="1">
        <w:r w:rsidRPr="005E595E">
          <w:t>Акту</w:t>
        </w:r>
      </w:hyperlink>
      <w:r w:rsidRPr="005E595E">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5C3BA216" w14:textId="77777777" w:rsidR="005019EB" w:rsidRPr="005E595E" w:rsidRDefault="005019EB" w:rsidP="005019EB">
      <w:pPr>
        <w:ind w:firstLine="567"/>
        <w:jc w:val="both"/>
      </w:pPr>
    </w:p>
    <w:p w14:paraId="76C60586" w14:textId="77777777" w:rsidR="005019EB" w:rsidRPr="005E595E" w:rsidRDefault="005019EB" w:rsidP="005019EB">
      <w:pPr>
        <w:pStyle w:val="aff4"/>
        <w:numPr>
          <w:ilvl w:val="0"/>
          <w:numId w:val="59"/>
        </w:numPr>
        <w:ind w:left="0" w:firstLine="567"/>
        <w:contextualSpacing w:val="0"/>
        <w:jc w:val="center"/>
        <w:rPr>
          <w:rFonts w:eastAsia="MS Mincho"/>
          <w:b/>
        </w:rPr>
      </w:pPr>
      <w:r w:rsidRPr="005E595E">
        <w:rPr>
          <w:rFonts w:eastAsia="MS Mincho"/>
          <w:b/>
        </w:rPr>
        <w:t>Приемка выполненных работ, приемка Объекта</w:t>
      </w:r>
    </w:p>
    <w:p w14:paraId="25CED639" w14:textId="77777777" w:rsidR="005019EB" w:rsidRPr="005E595E" w:rsidRDefault="005019EB" w:rsidP="005019EB">
      <w:pPr>
        <w:pStyle w:val="aff4"/>
        <w:numPr>
          <w:ilvl w:val="1"/>
          <w:numId w:val="59"/>
        </w:numPr>
        <w:ind w:left="0" w:firstLine="567"/>
        <w:contextualSpacing w:val="0"/>
        <w:jc w:val="both"/>
      </w:pPr>
      <w:bookmarkStart w:id="94" w:name="_Hlk32478471"/>
      <w:bookmarkStart w:id="95" w:name="_Hlk42158200"/>
      <w:r w:rsidRPr="005E595E">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0AFD1BF5" w14:textId="77777777" w:rsidR="005019EB" w:rsidRPr="005E595E" w:rsidRDefault="005019EB" w:rsidP="005019EB">
      <w:pPr>
        <w:pStyle w:val="aff4"/>
        <w:numPr>
          <w:ilvl w:val="1"/>
          <w:numId w:val="59"/>
        </w:numPr>
        <w:ind w:left="0" w:firstLine="567"/>
        <w:contextualSpacing w:val="0"/>
        <w:jc w:val="both"/>
      </w:pPr>
      <w:r w:rsidRPr="005E595E">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2B2631EA" w14:textId="77777777" w:rsidR="005019EB" w:rsidRPr="005E595E" w:rsidRDefault="005019EB" w:rsidP="005019EB">
      <w:pPr>
        <w:pStyle w:val="aff4"/>
        <w:numPr>
          <w:ilvl w:val="1"/>
          <w:numId w:val="59"/>
        </w:numPr>
        <w:ind w:left="0" w:firstLine="567"/>
        <w:contextualSpacing w:val="0"/>
        <w:jc w:val="both"/>
        <w:rPr>
          <w:rFonts w:ascii="Verdana" w:hAnsi="Verdana"/>
          <w:sz w:val="21"/>
          <w:szCs w:val="21"/>
        </w:rPr>
      </w:pPr>
      <w:r w:rsidRPr="005E595E">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7355A26A" w14:textId="77777777" w:rsidR="005019EB" w:rsidRPr="005E595E" w:rsidRDefault="005019EB" w:rsidP="005019EB">
      <w:pPr>
        <w:pStyle w:val="aff4"/>
        <w:numPr>
          <w:ilvl w:val="1"/>
          <w:numId w:val="59"/>
        </w:numPr>
        <w:ind w:left="0" w:firstLine="567"/>
        <w:contextualSpacing w:val="0"/>
        <w:jc w:val="both"/>
      </w:pPr>
      <w:bookmarkStart w:id="96" w:name="sub_10082"/>
      <w:bookmarkStart w:id="97" w:name="_Hlk32478499"/>
      <w:bookmarkEnd w:id="94"/>
      <w:r w:rsidRPr="005E595E">
        <w:t>Порядок приемки выполненных работ, в том числе с использованием ИС:</w:t>
      </w:r>
    </w:p>
    <w:p w14:paraId="3744B67E" w14:textId="77777777" w:rsidR="005019EB" w:rsidRPr="005E595E" w:rsidRDefault="005019EB" w:rsidP="005019EB">
      <w:pPr>
        <w:pStyle w:val="aff4"/>
        <w:numPr>
          <w:ilvl w:val="2"/>
          <w:numId w:val="59"/>
        </w:numPr>
        <w:ind w:left="0" w:firstLine="567"/>
        <w:contextualSpacing w:val="0"/>
        <w:jc w:val="both"/>
      </w:pPr>
      <w:bookmarkStart w:id="98" w:name="sub_10083"/>
      <w:bookmarkStart w:id="99" w:name="_Hlk42158373"/>
      <w:bookmarkEnd w:id="95"/>
      <w:bookmarkEnd w:id="96"/>
      <w:bookmarkEnd w:id="97"/>
      <w:r w:rsidRPr="005E595E">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5E595E">
        <w:rPr>
          <w:u w:val="single"/>
        </w:rPr>
        <w:t>10</w:t>
      </w:r>
      <w:r w:rsidRPr="005E595E">
        <w:t xml:space="preserve"> числа текущего месяца направить посредством ИС Государственному заказчику, лицу, осуществляющему строительный контроль от имени Государственного заказчика, уведомление об их завершении (далее - уведомление о завершении работ) с приложением документов в  электронной форме, подписанных со своей стороны, в объеме, необходимом для сдачи-приемки выполненных работ, в том числе: </w:t>
      </w:r>
    </w:p>
    <w:p w14:paraId="6219CE85" w14:textId="77777777" w:rsidR="005019EB" w:rsidRPr="005E595E" w:rsidRDefault="005019EB" w:rsidP="005019EB">
      <w:pPr>
        <w:ind w:firstLine="567"/>
        <w:jc w:val="both"/>
        <w:rPr>
          <w:rFonts w:eastAsia="TimesNewRoman"/>
        </w:rPr>
      </w:pPr>
      <w:r w:rsidRPr="005E595E">
        <w:rPr>
          <w:rFonts w:eastAsia="MS Mincho"/>
        </w:rPr>
        <w:t>- акты о приемке выполненных работ по унифицированной форме КС-2.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1314C0DA" w14:textId="77777777" w:rsidR="005019EB" w:rsidRPr="005E595E" w:rsidRDefault="005019EB" w:rsidP="005019EB">
      <w:pPr>
        <w:ind w:firstLine="567"/>
        <w:jc w:val="both"/>
        <w:rPr>
          <w:rFonts w:eastAsia="MS Mincho"/>
        </w:rPr>
      </w:pPr>
      <w:r w:rsidRPr="005E595E">
        <w:rPr>
          <w:rFonts w:eastAsia="MS Mincho"/>
        </w:rPr>
        <w:t xml:space="preserve">- справку о стоимости выполненных работ по унифицированной форме КС-3; </w:t>
      </w:r>
    </w:p>
    <w:p w14:paraId="1E371A54" w14:textId="77777777" w:rsidR="005019EB" w:rsidRPr="005E595E" w:rsidRDefault="005019EB" w:rsidP="005019EB">
      <w:pPr>
        <w:ind w:firstLine="567"/>
        <w:jc w:val="both"/>
        <w:rPr>
          <w:rFonts w:eastAsia="MS Mincho"/>
        </w:rPr>
      </w:pPr>
      <w:bookmarkStart w:id="100" w:name="_Hlk5731060"/>
      <w:r w:rsidRPr="005E595E">
        <w:rPr>
          <w:rFonts w:eastAsia="MS Mincho"/>
        </w:rPr>
        <w:t>- акты на монтируемое и не монтируемое оборудование по утвержденной Государственным заказчиком форме;</w:t>
      </w:r>
    </w:p>
    <w:bookmarkEnd w:id="100"/>
    <w:p w14:paraId="42F9C5A8" w14:textId="77777777" w:rsidR="005019EB" w:rsidRPr="005E595E" w:rsidRDefault="005019EB" w:rsidP="005019EB">
      <w:pPr>
        <w:ind w:firstLine="567"/>
        <w:jc w:val="both"/>
      </w:pPr>
      <w:r w:rsidRPr="005E595E">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w:t>
      </w:r>
      <w:bookmarkStart w:id="101" w:name="_Hlk157780572"/>
      <w:r w:rsidRPr="005E595E">
        <w:t>Регламентом о передаче исполнительной документации в электронном виде в ГКУ «</w:t>
      </w:r>
      <w:proofErr w:type="spellStart"/>
      <w:r w:rsidRPr="005E595E">
        <w:t>Инвестстрой</w:t>
      </w:r>
      <w:proofErr w:type="spellEnd"/>
      <w:r w:rsidRPr="005E595E">
        <w:t xml:space="preserve"> Республики Крым» при строительстве, реконструкции объектов капитального строительства, утвержденным приказом ГКУ «</w:t>
      </w:r>
      <w:proofErr w:type="spellStart"/>
      <w:r w:rsidRPr="005E595E">
        <w:t>Инвестстрой</w:t>
      </w:r>
      <w:proofErr w:type="spellEnd"/>
      <w:r w:rsidRPr="005E595E">
        <w:t xml:space="preserve"> Республики Крым» от 01.02.2024 № 19 с приложением перечня входящих в ее состав документов, подписанную всеми участвующими в приемке лицами</w:t>
      </w:r>
      <w:bookmarkEnd w:id="101"/>
      <w:r w:rsidRPr="005E595E">
        <w:t xml:space="preserve">; </w:t>
      </w:r>
    </w:p>
    <w:p w14:paraId="0320A044" w14:textId="77777777" w:rsidR="005019EB" w:rsidRPr="005E595E" w:rsidRDefault="005019EB" w:rsidP="005019EB">
      <w:pPr>
        <w:ind w:firstLine="567"/>
        <w:jc w:val="both"/>
      </w:pPr>
      <w:r w:rsidRPr="005E595E">
        <w:t>- журнал учета выполненных работ по форме КС-6а (в формате разработки);</w:t>
      </w:r>
    </w:p>
    <w:p w14:paraId="15B10934" w14:textId="77777777" w:rsidR="005019EB" w:rsidRPr="005E595E" w:rsidRDefault="005019EB" w:rsidP="005019EB">
      <w:pPr>
        <w:ind w:firstLine="567"/>
        <w:jc w:val="both"/>
        <w:rPr>
          <w:b/>
          <w:bCs/>
          <w:u w:val="single"/>
        </w:rPr>
      </w:pPr>
      <w:r w:rsidRPr="005E595E">
        <w:t xml:space="preserve">- </w:t>
      </w:r>
      <w:bookmarkStart w:id="102" w:name="_Hlk45181631"/>
      <w:r w:rsidRPr="005E595E">
        <w:t xml:space="preserve">товарные накладные или универсальный передаточный документ или акт о приемки выполненных работ, подтверждающие </w:t>
      </w:r>
      <w:bookmarkStart w:id="103" w:name="_Hlk44933284"/>
      <w:r w:rsidRPr="005E595E">
        <w:t xml:space="preserve">стоимость материалов, оборудования, мебели и инвентаря </w:t>
      </w:r>
      <w:bookmarkEnd w:id="103"/>
      <w:r w:rsidRPr="005E595E">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5E595E">
        <w:rPr>
          <w:b/>
          <w:bCs/>
          <w:u w:val="single"/>
        </w:rPr>
        <w:t xml:space="preserve">(при расчете за непредвиденные работы, а также в случае замены материалов, оборудования, мебели и инвентаря); </w:t>
      </w:r>
    </w:p>
    <w:p w14:paraId="43BAC1B8" w14:textId="77777777" w:rsidR="005019EB" w:rsidRPr="005E595E" w:rsidRDefault="005019EB" w:rsidP="005019EB">
      <w:pPr>
        <w:ind w:firstLine="567"/>
        <w:jc w:val="both"/>
      </w:pPr>
      <w:bookmarkStart w:id="104" w:name="_Hlk45181751"/>
      <w:bookmarkEnd w:id="102"/>
      <w:r w:rsidRPr="005E595E">
        <w:t>- счета на оплату работ, счета-фактуры (при необходимости).</w:t>
      </w:r>
    </w:p>
    <w:bookmarkEnd w:id="104"/>
    <w:p w14:paraId="6EA698AA" w14:textId="77777777" w:rsidR="005019EB" w:rsidRPr="005E595E" w:rsidRDefault="005019EB" w:rsidP="005019EB">
      <w:pPr>
        <w:pStyle w:val="aff4"/>
        <w:numPr>
          <w:ilvl w:val="2"/>
          <w:numId w:val="59"/>
        </w:numPr>
        <w:ind w:left="0" w:firstLine="567"/>
        <w:contextualSpacing w:val="0"/>
        <w:jc w:val="both"/>
      </w:pPr>
      <w:r w:rsidRPr="005E595E">
        <w:t xml:space="preserve">Государственный заказчик в срок не позднее 10 (десяти) дней со дня </w:t>
      </w:r>
      <w:bookmarkEnd w:id="98"/>
      <w:r w:rsidRPr="005E595E">
        <w:t xml:space="preserve">получения от Подрядчика уведомления о завершении работ и прилагаемых документов, указанных в </w:t>
      </w:r>
      <w:proofErr w:type="spellStart"/>
      <w:r w:rsidRPr="005E595E">
        <w:t>п</w:t>
      </w:r>
      <w:hyperlink w:anchor="sub_10082" w:history="1">
        <w:r w:rsidRPr="005E595E">
          <w:t>п</w:t>
        </w:r>
        <w:proofErr w:type="spellEnd"/>
        <w:r w:rsidRPr="005E595E">
          <w:t>. 7.4.</w:t>
        </w:r>
      </w:hyperlink>
      <w:r w:rsidRPr="005E595E">
        <w:t xml:space="preserve">1 </w:t>
      </w:r>
      <w:r w:rsidRPr="005E595E">
        <w:br/>
        <w:t>п. 7.4 Контракта:</w:t>
      </w:r>
    </w:p>
    <w:p w14:paraId="083BB662" w14:textId="77777777" w:rsidR="005019EB" w:rsidRPr="005E595E" w:rsidRDefault="005019EB" w:rsidP="005019EB">
      <w:pPr>
        <w:ind w:firstLine="567"/>
        <w:jc w:val="both"/>
      </w:pPr>
      <w:r w:rsidRPr="005E595E">
        <w:lastRenderedPageBreak/>
        <w:t>- осуществляет осмотр выполненных работ с участием Подрядчика;</w:t>
      </w:r>
    </w:p>
    <w:p w14:paraId="75D0948E" w14:textId="77777777" w:rsidR="005019EB" w:rsidRPr="005E595E" w:rsidRDefault="005019EB" w:rsidP="005019EB">
      <w:pPr>
        <w:ind w:firstLine="567"/>
        <w:jc w:val="both"/>
      </w:pPr>
      <w:r w:rsidRPr="005E595E">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5E595E">
          <w:t>проектной и рабочей документации</w:t>
        </w:r>
      </w:hyperlink>
      <w:r w:rsidRPr="005E595E">
        <w:t xml:space="preserve">; </w:t>
      </w:r>
    </w:p>
    <w:p w14:paraId="5DE00C50" w14:textId="77777777" w:rsidR="005019EB" w:rsidRPr="005E595E" w:rsidRDefault="005019EB" w:rsidP="005019EB">
      <w:pPr>
        <w:ind w:firstLine="567"/>
        <w:jc w:val="both"/>
      </w:pPr>
      <w:r w:rsidRPr="005E595E">
        <w:t xml:space="preserve">- </w:t>
      </w:r>
      <w:bookmarkStart w:id="105" w:name="_Hlk5731182"/>
      <w:r w:rsidRPr="005E595E">
        <w:t xml:space="preserve">подписывает представленный </w:t>
      </w:r>
      <w:hyperlink w:anchor="sub_14000" w:history="1">
        <w:r w:rsidRPr="005E595E">
          <w:t>акт</w:t>
        </w:r>
      </w:hyperlink>
      <w:r w:rsidRPr="005E595E">
        <w:t xml:space="preserve"> о приемке выполненных работ по форме КС-2 и справку о стоимости выполненных работ по форме КС-3, либо направляет Подрядчику посредством ИС письменные возражения и (или) замечания с требованием об устранении выявленных недостатков (дефектов) работ и (или) документации.</w:t>
      </w:r>
    </w:p>
    <w:p w14:paraId="7745354C" w14:textId="77777777" w:rsidR="005019EB" w:rsidRPr="005E595E" w:rsidRDefault="005019EB" w:rsidP="005019EB">
      <w:pPr>
        <w:pStyle w:val="aff4"/>
        <w:numPr>
          <w:ilvl w:val="2"/>
          <w:numId w:val="59"/>
        </w:numPr>
        <w:ind w:left="0" w:firstLine="567"/>
        <w:contextualSpacing w:val="0"/>
        <w:jc w:val="both"/>
      </w:pPr>
      <w:bookmarkStart w:id="106" w:name="sub_10084"/>
      <w:bookmarkEnd w:id="105"/>
      <w:r w:rsidRPr="005E595E">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7" w:name="_Hlk5731313"/>
      <w:r w:rsidRPr="005E595E">
        <w:fldChar w:fldCharType="begin"/>
      </w:r>
      <w:r w:rsidRPr="005E595E">
        <w:instrText xml:space="preserve"> HYPERLINK \l "sub_14000" </w:instrText>
      </w:r>
      <w:r w:rsidRPr="005E595E">
        <w:fldChar w:fldCharType="separate"/>
      </w:r>
      <w:r w:rsidRPr="005E595E">
        <w:t>акт</w:t>
      </w:r>
      <w:r w:rsidRPr="005E595E">
        <w:fldChar w:fldCharType="end"/>
      </w:r>
      <w:r w:rsidRPr="005E595E">
        <w:t xml:space="preserve"> о приемке выполненных работ по форме КС-2 и справку о стоимости выполненной работы по форме КС-3 </w:t>
      </w:r>
      <w:bookmarkStart w:id="108" w:name="_Hlk45181795"/>
      <w:bookmarkEnd w:id="107"/>
      <w:r w:rsidRPr="005E595E">
        <w:t xml:space="preserve">последним направляется мотивированный отказ в письменной форме </w:t>
      </w:r>
      <w:bookmarkEnd w:id="108"/>
      <w:r w:rsidRPr="005E595E">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351A9574" w14:textId="77777777" w:rsidR="005019EB" w:rsidRPr="005E595E" w:rsidRDefault="005019EB" w:rsidP="005019EB">
      <w:pPr>
        <w:pStyle w:val="aff4"/>
        <w:numPr>
          <w:ilvl w:val="2"/>
          <w:numId w:val="59"/>
        </w:numPr>
        <w:ind w:left="0" w:firstLine="567"/>
        <w:contextualSpacing w:val="0"/>
        <w:jc w:val="both"/>
      </w:pPr>
      <w:r w:rsidRPr="005E595E">
        <w:t xml:space="preserve">Подрядчик за свой счет и в указанный Государственным заказчиком срок </w:t>
      </w:r>
      <w:bookmarkEnd w:id="106"/>
      <w:r w:rsidRPr="005E595E">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9" w:name="_Hlk5731199"/>
      <w:r w:rsidRPr="005E595E">
        <w:t xml:space="preserve">2 (двух) </w:t>
      </w:r>
      <w:bookmarkEnd w:id="109"/>
      <w:r w:rsidRPr="005E595E">
        <w:t xml:space="preserve">дней со дня получения от Государственного заказчика уведомления. </w:t>
      </w:r>
    </w:p>
    <w:p w14:paraId="57E44BE5" w14:textId="77777777" w:rsidR="005019EB" w:rsidRPr="005E595E" w:rsidRDefault="005019EB" w:rsidP="005019EB">
      <w:pPr>
        <w:pStyle w:val="aff4"/>
        <w:numPr>
          <w:ilvl w:val="2"/>
          <w:numId w:val="59"/>
        </w:numPr>
        <w:ind w:left="0" w:firstLine="567"/>
        <w:contextualSpacing w:val="0"/>
        <w:jc w:val="both"/>
      </w:pPr>
      <w:bookmarkStart w:id="110" w:name="sub_10085"/>
      <w:bookmarkStart w:id="111" w:name="_Hlk5731371"/>
      <w:r w:rsidRPr="005E595E">
        <w:t xml:space="preserve">После устранения недостатков (дефектов) Подрядчик повторно в </w:t>
      </w:r>
      <w:bookmarkEnd w:id="110"/>
      <w:r w:rsidRPr="005E595E">
        <w:t xml:space="preserve">порядке, предусмотренном </w:t>
      </w:r>
      <w:proofErr w:type="spellStart"/>
      <w:r w:rsidRPr="005E595E">
        <w:t>п</w:t>
      </w:r>
      <w:hyperlink w:anchor="sub_10082" w:history="1">
        <w:r w:rsidRPr="005E595E">
          <w:t>п</w:t>
        </w:r>
        <w:proofErr w:type="spellEnd"/>
        <w:r w:rsidRPr="005E595E">
          <w:t>. 7.</w:t>
        </w:r>
      </w:hyperlink>
      <w:r w:rsidRPr="005E595E">
        <w:t xml:space="preserve">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5E595E">
        <w:t>п</w:t>
      </w:r>
      <w:hyperlink w:anchor="sub_10083" w:history="1">
        <w:r w:rsidRPr="005E595E">
          <w:t>п</w:t>
        </w:r>
        <w:proofErr w:type="spellEnd"/>
        <w:r w:rsidRPr="005E595E">
          <w:t>. 7.</w:t>
        </w:r>
      </w:hyperlink>
      <w:r w:rsidRPr="005E595E">
        <w:t>4.2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p>
    <w:p w14:paraId="6C407857" w14:textId="77777777" w:rsidR="005019EB" w:rsidRPr="005E595E" w:rsidRDefault="005019EB" w:rsidP="005019EB">
      <w:pPr>
        <w:pStyle w:val="aff4"/>
        <w:numPr>
          <w:ilvl w:val="2"/>
          <w:numId w:val="59"/>
        </w:numPr>
        <w:ind w:left="0" w:firstLine="567"/>
        <w:contextualSpacing w:val="0"/>
        <w:jc w:val="both"/>
      </w:pPr>
      <w:r w:rsidRPr="005E595E">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00558DE2" w14:textId="77777777" w:rsidR="005019EB" w:rsidRPr="005E595E" w:rsidRDefault="005019EB" w:rsidP="005019EB">
      <w:pPr>
        <w:pStyle w:val="aff4"/>
        <w:numPr>
          <w:ilvl w:val="2"/>
          <w:numId w:val="59"/>
        </w:numPr>
        <w:ind w:left="0" w:firstLine="567"/>
        <w:contextualSpacing w:val="0"/>
        <w:jc w:val="both"/>
      </w:pPr>
      <w:bookmarkStart w:id="112" w:name="sub_10086"/>
      <w:bookmarkEnd w:id="111"/>
      <w:r w:rsidRPr="005E595E">
        <w:t xml:space="preserve">Все представляемые Подрядчиком отчетные документы </w:t>
      </w:r>
      <w:bookmarkEnd w:id="112"/>
      <w:r w:rsidRPr="005E595E">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6D30B658" w14:textId="77777777" w:rsidR="005019EB" w:rsidRPr="005E595E" w:rsidRDefault="005019EB" w:rsidP="005019EB">
      <w:pPr>
        <w:pStyle w:val="aff4"/>
        <w:numPr>
          <w:ilvl w:val="2"/>
          <w:numId w:val="59"/>
        </w:numPr>
        <w:ind w:left="0" w:firstLine="567"/>
        <w:contextualSpacing w:val="0"/>
        <w:jc w:val="both"/>
      </w:pPr>
      <w:bookmarkStart w:id="113" w:name="sub_10087"/>
      <w:r w:rsidRPr="005E595E">
        <w:t xml:space="preserve">К моменту передачи Государственному заказчику любого отчетного документа </w:t>
      </w:r>
      <w:bookmarkStart w:id="114" w:name="_Hlk5731429"/>
      <w:r w:rsidRPr="005E595E">
        <w:t>(в том</w:t>
      </w:r>
      <w:bookmarkEnd w:id="113"/>
      <w:r w:rsidRPr="005E595E">
        <w:t xml:space="preserve"> числе </w:t>
      </w:r>
      <w:hyperlink w:anchor="sub_14000" w:history="1">
        <w:r w:rsidRPr="005E595E">
          <w:t>акт</w:t>
        </w:r>
      </w:hyperlink>
      <w:r w:rsidRPr="005E595E">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5E595E">
          <w:t>акта</w:t>
        </w:r>
      </w:hyperlink>
      <w:r w:rsidRPr="005E595E">
        <w:t xml:space="preserve"> приемки законченного строительством Объекта и других документов) </w:t>
      </w:r>
      <w:bookmarkEnd w:id="114"/>
      <w:r w:rsidRPr="005E595E">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00D0445C" w14:textId="77777777" w:rsidR="005019EB" w:rsidRPr="005E595E" w:rsidRDefault="005019EB" w:rsidP="005019EB">
      <w:pPr>
        <w:pStyle w:val="aff4"/>
        <w:numPr>
          <w:ilvl w:val="2"/>
          <w:numId w:val="59"/>
        </w:numPr>
        <w:ind w:left="0" w:firstLine="567"/>
        <w:contextualSpacing w:val="0"/>
        <w:jc w:val="both"/>
      </w:pPr>
      <w:bookmarkStart w:id="115" w:name="sub_10088"/>
      <w:bookmarkStart w:id="116" w:name="_Hlk94795036"/>
      <w:r w:rsidRPr="005E595E">
        <w:t xml:space="preserve">После выполнения в полном объеме всех работ, предусмотренных п. 4.1 Контракта и проектной документацией, </w:t>
      </w:r>
      <w:bookmarkEnd w:id="115"/>
      <w:r w:rsidRPr="005E595E">
        <w:t>Подрядчик направляет Государственному заказчику заявление по приложению А (далее – Заявление), справки по приложениям Б и В СП 68.13330.2017, а также акт приемки законченного строительством объекта по форме КС-11, подписанный со своей стороны.</w:t>
      </w:r>
    </w:p>
    <w:bookmarkEnd w:id="116"/>
    <w:p w14:paraId="50DB3EFC" w14:textId="77777777" w:rsidR="005019EB" w:rsidRPr="005E595E" w:rsidRDefault="005019EB" w:rsidP="005019EB">
      <w:pPr>
        <w:pStyle w:val="aff4"/>
        <w:numPr>
          <w:ilvl w:val="2"/>
          <w:numId w:val="59"/>
        </w:numPr>
        <w:ind w:left="0" w:firstLine="567"/>
        <w:contextualSpacing w:val="0"/>
        <w:jc w:val="both"/>
        <w:rPr>
          <w:shd w:val="clear" w:color="auto" w:fill="FFFFFF"/>
        </w:rPr>
      </w:pPr>
      <w:r w:rsidRPr="005E595E">
        <w:rPr>
          <w:shd w:val="clear" w:color="auto" w:fill="FFFFFF"/>
        </w:rPr>
        <w:lastRenderedPageBreak/>
        <w:t>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объеме необходимом для получения ЗОС посредством</w:t>
      </w:r>
      <w:r w:rsidRPr="005E595E">
        <w:t xml:space="preserve"> ИС,</w:t>
      </w:r>
      <w:r w:rsidRPr="005E595E">
        <w:rPr>
          <w:shd w:val="clear" w:color="auto" w:fill="FFFFFF"/>
        </w:rPr>
        <w:t xml:space="preserve"> подписанную всеми участниками строительства, рабочую документацию в соответствии с </w:t>
      </w:r>
      <w:proofErr w:type="spellStart"/>
      <w:r w:rsidRPr="005E595E">
        <w:rPr>
          <w:shd w:val="clear" w:color="auto" w:fill="FFFFFF"/>
        </w:rPr>
        <w:t>пп</w:t>
      </w:r>
      <w:proofErr w:type="spellEnd"/>
      <w:r w:rsidRPr="005E595E">
        <w:rPr>
          <w:shd w:val="clear" w:color="auto" w:fill="FFFFFF"/>
        </w:rPr>
        <w:t>. 5.4.15 п. 5.4 Контракта,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p w14:paraId="060C20EB" w14:textId="77777777" w:rsidR="005019EB" w:rsidRPr="005E595E" w:rsidRDefault="005019EB" w:rsidP="005019EB">
      <w:pPr>
        <w:pStyle w:val="aff4"/>
        <w:numPr>
          <w:ilvl w:val="2"/>
          <w:numId w:val="59"/>
        </w:numPr>
        <w:ind w:left="0" w:firstLine="567"/>
        <w:contextualSpacing w:val="0"/>
        <w:jc w:val="both"/>
      </w:pPr>
      <w:r w:rsidRPr="005E595E">
        <w:t>До подачи Заявления Подрядчиком должны быть:</w:t>
      </w:r>
    </w:p>
    <w:p w14:paraId="1A578E5F" w14:textId="77777777" w:rsidR="005019EB" w:rsidRPr="005E595E" w:rsidRDefault="005019EB" w:rsidP="005019EB">
      <w:pPr>
        <w:pStyle w:val="aff4"/>
        <w:numPr>
          <w:ilvl w:val="0"/>
          <w:numId w:val="51"/>
        </w:numPr>
        <w:ind w:left="0" w:firstLine="567"/>
        <w:contextualSpacing w:val="0"/>
        <w:jc w:val="both"/>
      </w:pPr>
      <w:r w:rsidRPr="005E595E">
        <w:t xml:space="preserve"> составлены и согласованы с уполномоченными органами исполнительные чертежи подземных сетей;</w:t>
      </w:r>
    </w:p>
    <w:p w14:paraId="2BFD926D" w14:textId="77777777" w:rsidR="005019EB" w:rsidRPr="005E595E" w:rsidRDefault="005019EB" w:rsidP="005019EB">
      <w:pPr>
        <w:pStyle w:val="aff4"/>
        <w:numPr>
          <w:ilvl w:val="0"/>
          <w:numId w:val="51"/>
        </w:numPr>
        <w:ind w:left="0" w:firstLine="567"/>
        <w:contextualSpacing w:val="0"/>
        <w:jc w:val="both"/>
      </w:pPr>
      <w:r w:rsidRPr="005E595E">
        <w:t xml:space="preserve">получены документы, подтверждающие подключение к сетям инженерно-технического обеспечения; </w:t>
      </w:r>
    </w:p>
    <w:p w14:paraId="39E7371D" w14:textId="77777777" w:rsidR="005019EB" w:rsidRPr="005E595E" w:rsidRDefault="005019EB" w:rsidP="005019EB">
      <w:pPr>
        <w:pStyle w:val="aff4"/>
        <w:numPr>
          <w:ilvl w:val="0"/>
          <w:numId w:val="51"/>
        </w:numPr>
        <w:ind w:left="0" w:firstLine="567"/>
        <w:contextualSpacing w:val="0"/>
        <w:jc w:val="both"/>
      </w:pPr>
      <w:r w:rsidRPr="005E595E">
        <w:t xml:space="preserve">получены разрешения на пуск в эксплуатацию энергоустановок; </w:t>
      </w:r>
    </w:p>
    <w:p w14:paraId="763A335E" w14:textId="77777777" w:rsidR="005019EB" w:rsidRPr="005E595E" w:rsidRDefault="005019EB" w:rsidP="005019EB">
      <w:pPr>
        <w:pStyle w:val="aff4"/>
        <w:numPr>
          <w:ilvl w:val="0"/>
          <w:numId w:val="51"/>
        </w:numPr>
        <w:ind w:left="0" w:firstLine="567"/>
        <w:contextualSpacing w:val="0"/>
        <w:jc w:val="both"/>
      </w:pPr>
      <w:r w:rsidRPr="005E595E">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5E595E">
          <w:t>проектной документации</w:t>
        </w:r>
      </w:hyperlink>
      <w:r w:rsidRPr="005E595E">
        <w:t>.</w:t>
      </w:r>
    </w:p>
    <w:p w14:paraId="31D18334" w14:textId="77777777" w:rsidR="005019EB" w:rsidRPr="005E595E" w:rsidRDefault="005019EB" w:rsidP="005019EB">
      <w:pPr>
        <w:pStyle w:val="aff4"/>
        <w:numPr>
          <w:ilvl w:val="2"/>
          <w:numId w:val="59"/>
        </w:numPr>
        <w:ind w:left="0" w:firstLine="567"/>
        <w:contextualSpacing w:val="0"/>
        <w:jc w:val="both"/>
      </w:pPr>
      <w:bookmarkStart w:id="117" w:name="sub_10810"/>
      <w:r w:rsidRPr="005E595E">
        <w:t xml:space="preserve">Государственный заказчик рассматривает документы, указанные в </w:t>
      </w:r>
      <w:bookmarkEnd w:id="117"/>
      <w:r w:rsidRPr="005E595E">
        <w:fldChar w:fldCharType="begin"/>
      </w:r>
      <w:r w:rsidRPr="005E595E">
        <w:instrText xml:space="preserve"> HYPERLINK \l "sub_10088" </w:instrText>
      </w:r>
      <w:r w:rsidRPr="005E595E">
        <w:fldChar w:fldCharType="separate"/>
      </w:r>
      <w:proofErr w:type="spellStart"/>
      <w:r w:rsidRPr="005E595E">
        <w:t>пп</w:t>
      </w:r>
      <w:proofErr w:type="spellEnd"/>
      <w:r w:rsidRPr="005E595E">
        <w:t>. 7.4.9-7.4.1</w:t>
      </w:r>
      <w:r w:rsidRPr="005E595E">
        <w:fldChar w:fldCharType="end"/>
      </w:r>
      <w:r w:rsidRPr="005E595E">
        <w:t xml:space="preserve">1 </w:t>
      </w:r>
      <w:r w:rsidRPr="005E595E">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4DA324A7" w14:textId="77777777" w:rsidR="005019EB" w:rsidRPr="005E595E" w:rsidRDefault="005019EB" w:rsidP="005019EB">
      <w:pPr>
        <w:pStyle w:val="aff4"/>
        <w:numPr>
          <w:ilvl w:val="2"/>
          <w:numId w:val="59"/>
        </w:numPr>
        <w:ind w:left="0" w:firstLine="567"/>
        <w:contextualSpacing w:val="0"/>
        <w:jc w:val="both"/>
      </w:pPr>
      <w:r w:rsidRPr="005E595E">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06C1EE71" w14:textId="77777777" w:rsidR="005019EB" w:rsidRPr="005E595E" w:rsidRDefault="005019EB" w:rsidP="005019EB">
      <w:pPr>
        <w:pStyle w:val="aff4"/>
        <w:numPr>
          <w:ilvl w:val="2"/>
          <w:numId w:val="59"/>
        </w:numPr>
        <w:ind w:left="0" w:firstLine="567"/>
        <w:contextualSpacing w:val="0"/>
        <w:jc w:val="both"/>
      </w:pPr>
      <w:bookmarkStart w:id="118" w:name="sub_10811"/>
      <w:r w:rsidRPr="005E595E">
        <w:t xml:space="preserve">После подписания акта приемки законченного строительством объекта по форме КС-11 </w:t>
      </w:r>
      <w:bookmarkEnd w:id="118"/>
      <w:r w:rsidRPr="005E595E">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58E51B5F" w14:textId="77777777" w:rsidR="005019EB" w:rsidRPr="005E595E" w:rsidRDefault="005019EB" w:rsidP="005019EB">
      <w:pPr>
        <w:pStyle w:val="aff4"/>
        <w:numPr>
          <w:ilvl w:val="2"/>
          <w:numId w:val="59"/>
        </w:numPr>
        <w:ind w:left="0" w:firstLine="567"/>
        <w:contextualSpacing w:val="0"/>
        <w:jc w:val="both"/>
      </w:pPr>
      <w:bookmarkStart w:id="119" w:name="sub_10812"/>
      <w:r w:rsidRPr="005E595E">
        <w:t>Подрядчик за свой счет в сроки, установленные органом</w:t>
      </w:r>
      <w:bookmarkEnd w:id="119"/>
      <w:r w:rsidRPr="005E595E">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5E595E">
          <w:t>проектной</w:t>
        </w:r>
      </w:hyperlink>
      <w:r w:rsidRPr="005E595E">
        <w:t xml:space="preserve"> </w:t>
      </w:r>
      <w:hyperlink w:anchor="sub_11000" w:history="1">
        <w:r w:rsidRPr="005E595E">
          <w:t>документации</w:t>
        </w:r>
      </w:hyperlink>
      <w:r w:rsidRPr="005E595E">
        <w:t>, которые послужили основанием для отказа в выдаче ЗОС.</w:t>
      </w:r>
    </w:p>
    <w:p w14:paraId="6857FFCC" w14:textId="77777777" w:rsidR="005019EB" w:rsidRPr="005E595E" w:rsidRDefault="005019EB" w:rsidP="005019EB">
      <w:pPr>
        <w:pStyle w:val="aff4"/>
        <w:numPr>
          <w:ilvl w:val="2"/>
          <w:numId w:val="59"/>
        </w:numPr>
        <w:ind w:left="0" w:firstLine="567"/>
        <w:contextualSpacing w:val="0"/>
        <w:jc w:val="both"/>
      </w:pPr>
      <w:bookmarkStart w:id="120" w:name="sub_10813"/>
      <w:r w:rsidRPr="005E595E">
        <w:t xml:space="preserve">В случае, если Подрядчик нарушит срок устранения </w:t>
      </w:r>
      <w:bookmarkEnd w:id="120"/>
      <w:r w:rsidRPr="005E595E">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1" w:name="_Hlk44667644"/>
      <w:r w:rsidRPr="005E595E">
        <w:t>возмещения расходов на устранение недостатков (дефектов) работ</w:t>
      </w:r>
      <w:bookmarkEnd w:id="121"/>
      <w:r w:rsidRPr="005E595E">
        <w:t xml:space="preserve">. </w:t>
      </w:r>
    </w:p>
    <w:p w14:paraId="12FD31B8" w14:textId="77777777" w:rsidR="005019EB" w:rsidRPr="005E595E" w:rsidRDefault="005019EB" w:rsidP="005019EB">
      <w:pPr>
        <w:pStyle w:val="aff4"/>
        <w:numPr>
          <w:ilvl w:val="2"/>
          <w:numId w:val="59"/>
        </w:numPr>
        <w:ind w:left="0" w:firstLine="567"/>
        <w:contextualSpacing w:val="0"/>
        <w:jc w:val="both"/>
      </w:pPr>
      <w:r w:rsidRPr="005E595E">
        <w:t xml:space="preserve">После получения ЗОС Подрядчик направляет Государственному заказчику для подписания </w:t>
      </w:r>
      <w:hyperlink w:anchor="sub_15000" w:history="1">
        <w:r w:rsidRPr="005E595E">
          <w:t>Акт</w:t>
        </w:r>
      </w:hyperlink>
      <w:r w:rsidRPr="005E595E">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166915F2" w14:textId="77777777" w:rsidR="005019EB" w:rsidRPr="005E595E" w:rsidRDefault="005019EB" w:rsidP="005019EB">
      <w:pPr>
        <w:pStyle w:val="aff4"/>
        <w:numPr>
          <w:ilvl w:val="2"/>
          <w:numId w:val="59"/>
        </w:numPr>
        <w:ind w:left="0" w:firstLine="567"/>
        <w:contextualSpacing w:val="0"/>
        <w:jc w:val="both"/>
      </w:pPr>
      <w:bookmarkStart w:id="122" w:name="sub_10815"/>
      <w:bookmarkStart w:id="123" w:name="_Hlk45796320"/>
      <w:r w:rsidRPr="005E595E">
        <w:t>Объект признается построенным, а работы оконченными со дня</w:t>
      </w:r>
      <w:bookmarkEnd w:id="122"/>
      <w:r w:rsidRPr="005E595E">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3"/>
      <w:r w:rsidRPr="005E595E">
        <w:t>.</w:t>
      </w:r>
    </w:p>
    <w:p w14:paraId="587B9DEF" w14:textId="77777777" w:rsidR="005019EB" w:rsidRPr="005E595E" w:rsidRDefault="005019EB" w:rsidP="005019EB">
      <w:pPr>
        <w:pStyle w:val="aff4"/>
        <w:numPr>
          <w:ilvl w:val="2"/>
          <w:numId w:val="59"/>
        </w:numPr>
        <w:ind w:left="0" w:firstLine="567"/>
        <w:contextualSpacing w:val="0"/>
        <w:jc w:val="both"/>
      </w:pPr>
      <w:r w:rsidRPr="005E595E">
        <w:t>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99"/>
    <w:p w14:paraId="1966BC6F" w14:textId="77777777" w:rsidR="005019EB" w:rsidRPr="005E595E" w:rsidRDefault="005019EB" w:rsidP="005019EB">
      <w:pPr>
        <w:jc w:val="both"/>
        <w:rPr>
          <w:rFonts w:eastAsia="MS Mincho"/>
        </w:rPr>
      </w:pPr>
    </w:p>
    <w:p w14:paraId="1557A34D" w14:textId="77777777" w:rsidR="005019EB" w:rsidRPr="005E595E" w:rsidRDefault="005019EB" w:rsidP="005019EB">
      <w:pPr>
        <w:pStyle w:val="aff4"/>
        <w:numPr>
          <w:ilvl w:val="0"/>
          <w:numId w:val="59"/>
        </w:numPr>
        <w:contextualSpacing w:val="0"/>
        <w:jc w:val="center"/>
        <w:rPr>
          <w:b/>
          <w:bCs/>
        </w:rPr>
      </w:pPr>
      <w:r w:rsidRPr="005E595E">
        <w:rPr>
          <w:b/>
          <w:bCs/>
        </w:rPr>
        <w:lastRenderedPageBreak/>
        <w:t>Материалы, оборудование и выполнение работ</w:t>
      </w:r>
    </w:p>
    <w:p w14:paraId="5E20848E" w14:textId="77777777" w:rsidR="005019EB" w:rsidRPr="005E595E" w:rsidRDefault="005019EB" w:rsidP="005019EB">
      <w:pPr>
        <w:pStyle w:val="aff4"/>
        <w:numPr>
          <w:ilvl w:val="1"/>
          <w:numId w:val="59"/>
        </w:numPr>
        <w:ind w:left="0" w:firstLine="567"/>
        <w:contextualSpacing w:val="0"/>
        <w:jc w:val="both"/>
      </w:pPr>
      <w:r w:rsidRPr="005E595E">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208A35A5" w14:textId="77777777" w:rsidR="005019EB" w:rsidRPr="005E595E" w:rsidRDefault="005019EB" w:rsidP="005019EB">
      <w:pPr>
        <w:pStyle w:val="aff4"/>
        <w:numPr>
          <w:ilvl w:val="1"/>
          <w:numId w:val="59"/>
        </w:numPr>
        <w:ind w:left="0" w:firstLine="567"/>
        <w:contextualSpacing w:val="0"/>
        <w:jc w:val="both"/>
      </w:pPr>
      <w:r w:rsidRPr="005E595E">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посредством </w:t>
      </w:r>
      <w:proofErr w:type="gramStart"/>
      <w:r w:rsidRPr="005E595E">
        <w:t>ИС  за</w:t>
      </w:r>
      <w:proofErr w:type="gramEnd"/>
      <w:r w:rsidRPr="005E595E">
        <w:t xml:space="preserve">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138D0A8" w14:textId="77777777" w:rsidR="005019EB" w:rsidRPr="005E595E" w:rsidRDefault="005019EB" w:rsidP="005019EB">
      <w:pPr>
        <w:ind w:firstLine="567"/>
        <w:jc w:val="both"/>
      </w:pPr>
      <w:r w:rsidRPr="005E595E">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BA9B571" w14:textId="77777777" w:rsidR="005019EB" w:rsidRPr="005E595E" w:rsidRDefault="005019EB" w:rsidP="005019EB">
      <w:pPr>
        <w:ind w:firstLine="567"/>
        <w:jc w:val="both"/>
      </w:pPr>
      <w:r w:rsidRPr="005E595E">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8A285FF" w14:textId="77777777" w:rsidR="005019EB" w:rsidRPr="005E595E" w:rsidRDefault="005019EB" w:rsidP="005019EB">
      <w:pPr>
        <w:pStyle w:val="aff4"/>
        <w:numPr>
          <w:ilvl w:val="1"/>
          <w:numId w:val="59"/>
        </w:numPr>
        <w:ind w:left="0" w:firstLine="567"/>
        <w:contextualSpacing w:val="0"/>
        <w:jc w:val="both"/>
      </w:pPr>
      <w:r w:rsidRPr="005E595E">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7DFB4839" w14:textId="77777777" w:rsidR="005019EB" w:rsidRPr="005E595E" w:rsidRDefault="005019EB" w:rsidP="005019EB">
      <w:pPr>
        <w:pStyle w:val="aff4"/>
        <w:numPr>
          <w:ilvl w:val="1"/>
          <w:numId w:val="59"/>
        </w:numPr>
        <w:ind w:left="0" w:firstLine="567"/>
        <w:contextualSpacing w:val="0"/>
        <w:jc w:val="both"/>
      </w:pPr>
      <w:r w:rsidRPr="005E595E">
        <w:t>Государственный заказчик, представители Государственного заказчика вправе давать Подрядчику письменное предписание:</w:t>
      </w:r>
    </w:p>
    <w:p w14:paraId="2C0EA294" w14:textId="77777777" w:rsidR="005019EB" w:rsidRPr="005E595E" w:rsidRDefault="005019EB" w:rsidP="005019EB">
      <w:pPr>
        <w:ind w:firstLine="567"/>
        <w:jc w:val="both"/>
      </w:pPr>
      <w:r w:rsidRPr="005E595E">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87FC296" w14:textId="77777777" w:rsidR="005019EB" w:rsidRPr="005E595E" w:rsidRDefault="005019EB" w:rsidP="005019EB">
      <w:pPr>
        <w:ind w:firstLine="567"/>
        <w:jc w:val="both"/>
      </w:pPr>
      <w:r w:rsidRPr="005E595E">
        <w:t>б) о замене их на новые материалы, конструкции, изделия и оборудование, удовлетворяющее требованиям Контракта.</w:t>
      </w:r>
    </w:p>
    <w:p w14:paraId="6858BE85" w14:textId="77777777" w:rsidR="005019EB" w:rsidRPr="005E595E" w:rsidRDefault="005019EB" w:rsidP="005019EB">
      <w:pPr>
        <w:pStyle w:val="aff4"/>
        <w:numPr>
          <w:ilvl w:val="1"/>
          <w:numId w:val="59"/>
        </w:numPr>
        <w:ind w:left="0" w:firstLine="567"/>
        <w:contextualSpacing w:val="0"/>
        <w:jc w:val="both"/>
      </w:pPr>
      <w:r w:rsidRPr="005E595E">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2F91DFD7" w14:textId="77777777" w:rsidR="005019EB" w:rsidRPr="00F64059" w:rsidRDefault="005019EB" w:rsidP="005019EB">
      <w:pPr>
        <w:pStyle w:val="aff4"/>
        <w:numPr>
          <w:ilvl w:val="1"/>
          <w:numId w:val="59"/>
        </w:numPr>
        <w:ind w:left="0" w:firstLine="567"/>
        <w:contextualSpacing w:val="0"/>
        <w:jc w:val="both"/>
      </w:pPr>
      <w:r w:rsidRPr="00F64059">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0A4507B0" w14:textId="77777777" w:rsidR="005019EB" w:rsidRPr="00F64059" w:rsidRDefault="005019EB" w:rsidP="005019EB">
      <w:pPr>
        <w:pStyle w:val="aff4"/>
        <w:numPr>
          <w:ilvl w:val="2"/>
          <w:numId w:val="59"/>
        </w:numPr>
        <w:ind w:left="0" w:firstLine="567"/>
        <w:contextualSpacing w:val="0"/>
        <w:jc w:val="both"/>
      </w:pPr>
      <w:r w:rsidRPr="00F64059">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544907B" w14:textId="77777777" w:rsidR="005019EB" w:rsidRPr="00F64059" w:rsidRDefault="005019EB" w:rsidP="005019EB">
      <w:pPr>
        <w:pStyle w:val="aff4"/>
        <w:numPr>
          <w:ilvl w:val="2"/>
          <w:numId w:val="59"/>
        </w:numPr>
        <w:ind w:left="0" w:firstLine="567"/>
        <w:contextualSpacing w:val="0"/>
        <w:jc w:val="both"/>
      </w:pPr>
      <w:r w:rsidRPr="00F64059">
        <w:t>Предложение Подрядчика не должно влечь за собой увеличение цены Контракта и (или) увеличения сроков выполнения Работы.</w:t>
      </w:r>
    </w:p>
    <w:p w14:paraId="0267723D" w14:textId="77777777" w:rsidR="005019EB" w:rsidRPr="00F64059" w:rsidRDefault="005019EB" w:rsidP="005019EB">
      <w:pPr>
        <w:pStyle w:val="aff9"/>
        <w:numPr>
          <w:ilvl w:val="1"/>
          <w:numId w:val="59"/>
        </w:numPr>
        <w:suppressAutoHyphens/>
        <w:ind w:left="0" w:firstLine="567"/>
        <w:jc w:val="both"/>
        <w:rPr>
          <w:rStyle w:val="afffff2"/>
          <w:rFonts w:ascii="Times New Roman" w:hAnsi="Times New Roman"/>
        </w:rPr>
      </w:pPr>
      <w:r w:rsidRPr="00F64059">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55964070" w14:textId="77777777" w:rsidR="005019EB" w:rsidRPr="00F64059" w:rsidRDefault="005019EB" w:rsidP="005019EB">
      <w:pPr>
        <w:pStyle w:val="aff9"/>
        <w:numPr>
          <w:ilvl w:val="2"/>
          <w:numId w:val="59"/>
        </w:numPr>
        <w:suppressAutoHyphens/>
        <w:ind w:left="0" w:firstLine="567"/>
        <w:jc w:val="both"/>
        <w:rPr>
          <w:rStyle w:val="afffff2"/>
          <w:rFonts w:ascii="Times New Roman" w:hAnsi="Times New Roman"/>
        </w:rPr>
      </w:pPr>
      <w:r w:rsidRPr="00F64059">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0032DDF6" w14:textId="77777777" w:rsidR="005019EB" w:rsidRPr="00F64059" w:rsidRDefault="005019EB" w:rsidP="005019EB">
      <w:pPr>
        <w:pStyle w:val="aff9"/>
        <w:numPr>
          <w:ilvl w:val="2"/>
          <w:numId w:val="59"/>
        </w:numPr>
        <w:suppressAutoHyphens/>
        <w:ind w:left="0" w:firstLine="567"/>
        <w:jc w:val="both"/>
        <w:rPr>
          <w:rStyle w:val="afffff2"/>
          <w:rFonts w:ascii="Times New Roman" w:hAnsi="Times New Roman"/>
        </w:rPr>
      </w:pPr>
      <w:r w:rsidRPr="00F64059">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w:t>
      </w:r>
      <w:r w:rsidRPr="00F64059">
        <w:rPr>
          <w:rStyle w:val="afffff2"/>
          <w:rFonts w:ascii="Times New Roman" w:hAnsi="Times New Roman"/>
        </w:rPr>
        <w:lastRenderedPageBreak/>
        <w:t xml:space="preserve">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3A79E59B" w14:textId="77777777" w:rsidR="005019EB" w:rsidRPr="00F64059" w:rsidRDefault="005019EB" w:rsidP="005019EB">
      <w:pPr>
        <w:pStyle w:val="aff4"/>
        <w:numPr>
          <w:ilvl w:val="2"/>
          <w:numId w:val="59"/>
        </w:numPr>
        <w:tabs>
          <w:tab w:val="left" w:pos="1122"/>
        </w:tabs>
        <w:ind w:left="0" w:firstLine="567"/>
        <w:contextualSpacing w:val="0"/>
        <w:jc w:val="both"/>
      </w:pPr>
      <w:r w:rsidRPr="00F64059">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F64059">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716A50D6" w14:textId="77777777" w:rsidR="005019EB" w:rsidRPr="00F64059" w:rsidRDefault="005019EB" w:rsidP="005019EB">
      <w:pPr>
        <w:pStyle w:val="aff9"/>
        <w:numPr>
          <w:ilvl w:val="2"/>
          <w:numId w:val="59"/>
        </w:numPr>
        <w:suppressAutoHyphens/>
        <w:ind w:left="0" w:firstLine="567"/>
        <w:jc w:val="both"/>
        <w:rPr>
          <w:rStyle w:val="afffff2"/>
          <w:rFonts w:ascii="Times New Roman" w:hAnsi="Times New Roman"/>
        </w:rPr>
      </w:pPr>
      <w:bookmarkStart w:id="124" w:name="_Hlk43475051"/>
      <w:r w:rsidRPr="00F64059">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4"/>
    <w:p w14:paraId="16AC0EB1" w14:textId="77777777" w:rsidR="005019EB" w:rsidRPr="00F64059" w:rsidRDefault="005019EB" w:rsidP="005019EB">
      <w:pPr>
        <w:pStyle w:val="aff9"/>
        <w:numPr>
          <w:ilvl w:val="2"/>
          <w:numId w:val="59"/>
        </w:numPr>
        <w:suppressAutoHyphens/>
        <w:ind w:left="0" w:firstLine="567"/>
        <w:jc w:val="both"/>
        <w:rPr>
          <w:rStyle w:val="afffff2"/>
          <w:rFonts w:ascii="Times New Roman" w:hAnsi="Times New Roman"/>
        </w:rPr>
      </w:pPr>
      <w:r w:rsidRPr="00F64059">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61BC53F9" w14:textId="77777777" w:rsidR="005019EB" w:rsidRPr="00F64059" w:rsidRDefault="005019EB" w:rsidP="005019EB">
      <w:pPr>
        <w:pStyle w:val="aff4"/>
        <w:numPr>
          <w:ilvl w:val="1"/>
          <w:numId w:val="59"/>
        </w:numPr>
        <w:ind w:left="0" w:firstLine="567"/>
        <w:contextualSpacing w:val="0"/>
        <w:jc w:val="both"/>
      </w:pPr>
      <w:r w:rsidRPr="00F64059">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10EE4FBA" w14:textId="77777777" w:rsidR="005019EB" w:rsidRPr="005E595E" w:rsidRDefault="005019EB" w:rsidP="005019EB">
      <w:pPr>
        <w:ind w:firstLine="567"/>
        <w:jc w:val="both"/>
      </w:pPr>
      <w:r w:rsidRPr="00F64059">
        <w:t>а) дальнейшее выполнение работ может угрожать безопасности возводимого</w:t>
      </w:r>
      <w:r w:rsidRPr="005E595E">
        <w:t xml:space="preserve">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1754500" w14:textId="77777777" w:rsidR="005019EB" w:rsidRPr="005E595E" w:rsidRDefault="005019EB" w:rsidP="005019EB">
      <w:pPr>
        <w:ind w:firstLine="567"/>
        <w:jc w:val="both"/>
      </w:pPr>
      <w:r w:rsidRPr="005E595E">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2AE4CDD8" w14:textId="77777777" w:rsidR="005019EB" w:rsidRPr="005E595E" w:rsidRDefault="005019EB" w:rsidP="005019EB">
      <w:pPr>
        <w:ind w:firstLine="567"/>
        <w:jc w:val="both"/>
      </w:pPr>
      <w:r w:rsidRPr="005E595E">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26B99DD4" w14:textId="77777777" w:rsidR="005019EB" w:rsidRPr="005E595E" w:rsidRDefault="005019EB" w:rsidP="005019EB">
      <w:pPr>
        <w:ind w:firstLine="567"/>
        <w:jc w:val="both"/>
      </w:pPr>
      <w:r w:rsidRPr="005E595E">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39E896FF" w14:textId="77777777" w:rsidR="005019EB" w:rsidRPr="005E595E" w:rsidRDefault="005019EB" w:rsidP="005019EB">
      <w:pPr>
        <w:pStyle w:val="aff4"/>
        <w:numPr>
          <w:ilvl w:val="1"/>
          <w:numId w:val="59"/>
        </w:numPr>
        <w:ind w:left="0" w:firstLine="567"/>
        <w:contextualSpacing w:val="0"/>
        <w:jc w:val="both"/>
      </w:pPr>
      <w:r w:rsidRPr="005E595E">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2AF58B55" w14:textId="77777777" w:rsidR="005019EB" w:rsidRPr="005E595E" w:rsidRDefault="005019EB" w:rsidP="005019EB">
      <w:pPr>
        <w:jc w:val="both"/>
      </w:pPr>
    </w:p>
    <w:p w14:paraId="28EEF56D" w14:textId="77777777" w:rsidR="005019EB" w:rsidRPr="005E595E" w:rsidRDefault="005019EB" w:rsidP="005019EB">
      <w:pPr>
        <w:pStyle w:val="aff4"/>
        <w:numPr>
          <w:ilvl w:val="0"/>
          <w:numId w:val="59"/>
        </w:numPr>
        <w:contextualSpacing w:val="0"/>
        <w:jc w:val="center"/>
        <w:rPr>
          <w:b/>
        </w:rPr>
      </w:pPr>
      <w:r w:rsidRPr="005E595E">
        <w:rPr>
          <w:b/>
        </w:rPr>
        <w:t>Порядок изменения и расторжения Контракта</w:t>
      </w:r>
    </w:p>
    <w:p w14:paraId="724A1D41" w14:textId="77777777" w:rsidR="005019EB" w:rsidRPr="005E595E" w:rsidRDefault="005019EB" w:rsidP="005019EB">
      <w:pPr>
        <w:pStyle w:val="aff4"/>
        <w:numPr>
          <w:ilvl w:val="1"/>
          <w:numId w:val="59"/>
        </w:numPr>
        <w:ind w:left="0" w:firstLine="567"/>
        <w:contextualSpacing w:val="0"/>
        <w:jc w:val="both"/>
      </w:pPr>
      <w:bookmarkStart w:id="125" w:name="_Hlk106638131"/>
      <w:bookmarkStart w:id="126" w:name="_Hlk106638204"/>
      <w:r w:rsidRPr="005E595E">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20512B78" w14:textId="77777777" w:rsidR="005019EB" w:rsidRPr="005E595E" w:rsidRDefault="005019EB" w:rsidP="005019EB">
      <w:pPr>
        <w:pStyle w:val="aff4"/>
        <w:numPr>
          <w:ilvl w:val="1"/>
          <w:numId w:val="59"/>
        </w:numPr>
        <w:ind w:left="0" w:firstLine="567"/>
        <w:contextualSpacing w:val="0"/>
        <w:jc w:val="both"/>
      </w:pPr>
      <w:r w:rsidRPr="005E595E">
        <w:t xml:space="preserve">Если одной из сторон контракта по основаниям, которые предусмотрены </w:t>
      </w:r>
      <w:r w:rsidRPr="005E595E">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64FD60F3" w14:textId="77777777" w:rsidR="005019EB" w:rsidRPr="005E595E" w:rsidRDefault="005019EB" w:rsidP="005019EB">
      <w:pPr>
        <w:ind w:firstLine="567"/>
        <w:jc w:val="both"/>
      </w:pPr>
      <w:r w:rsidRPr="005E595E">
        <w:lastRenderedPageBreak/>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677D399E" w14:textId="77777777" w:rsidR="005019EB" w:rsidRPr="005E595E" w:rsidRDefault="005019EB" w:rsidP="005019EB">
      <w:pPr>
        <w:pStyle w:val="aff4"/>
        <w:ind w:left="0" w:firstLine="567"/>
        <w:jc w:val="both"/>
      </w:pPr>
      <w:r w:rsidRPr="005E595E">
        <w:t>9.3. В том числе изменение существенных условий Контракта при его исполнении допускается:</w:t>
      </w:r>
    </w:p>
    <w:p w14:paraId="4A185F74" w14:textId="77777777" w:rsidR="005019EB" w:rsidRPr="005E595E" w:rsidRDefault="005019EB" w:rsidP="005019EB">
      <w:pPr>
        <w:ind w:firstLine="567"/>
        <w:jc w:val="both"/>
      </w:pPr>
      <w:r w:rsidRPr="005E595E">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412C50D" w14:textId="77777777" w:rsidR="005019EB" w:rsidRPr="005E595E" w:rsidRDefault="005019EB" w:rsidP="005019EB">
      <w:pPr>
        <w:ind w:firstLine="567"/>
        <w:jc w:val="both"/>
      </w:pPr>
      <w:bookmarkStart w:id="127" w:name="_Hlk14960069"/>
      <w:r w:rsidRPr="005E595E">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5E595E">
          <w:t>бюджетного законодательства</w:t>
        </w:r>
      </w:hyperlink>
      <w:r w:rsidRPr="005E595E">
        <w:t xml:space="preserve"> Российской Федерации цены Контракта не более чем на десять процентов цены Контракта.</w:t>
      </w:r>
      <w:bookmarkEnd w:id="127"/>
    </w:p>
    <w:p w14:paraId="7F1E4A60" w14:textId="77777777" w:rsidR="005019EB" w:rsidRPr="005E595E" w:rsidRDefault="005019EB" w:rsidP="005019EB">
      <w:pPr>
        <w:spacing w:line="252" w:lineRule="auto"/>
        <w:ind w:firstLine="567"/>
        <w:jc w:val="both"/>
      </w:pPr>
      <w:r w:rsidRPr="005E595E">
        <w:t>9.3.3. В иных случаях, предусмотренных законодательством РФ, в том числе,</w:t>
      </w:r>
      <w:r w:rsidRPr="005E595E">
        <w:rPr>
          <w:lang w:eastAsia="ar-SA"/>
        </w:rPr>
        <w:t xml:space="preserve"> статьей 95 Закона № 44-ФЗ</w:t>
      </w:r>
      <w:r w:rsidRPr="005E595E">
        <w:t xml:space="preserve">. </w:t>
      </w:r>
    </w:p>
    <w:p w14:paraId="48185017" w14:textId="77777777" w:rsidR="005019EB" w:rsidRPr="005E595E" w:rsidRDefault="005019EB" w:rsidP="005019EB">
      <w:pPr>
        <w:ind w:firstLine="567"/>
        <w:jc w:val="both"/>
      </w:pPr>
      <w:r w:rsidRPr="005E595E">
        <w:t>9.4. Контракт может быть расторгнут:</w:t>
      </w:r>
    </w:p>
    <w:p w14:paraId="67C56F13" w14:textId="77777777" w:rsidR="005019EB" w:rsidRPr="005E595E" w:rsidRDefault="005019EB" w:rsidP="005019EB">
      <w:pPr>
        <w:ind w:firstLine="567"/>
        <w:jc w:val="both"/>
      </w:pPr>
      <w:r w:rsidRPr="005E595E">
        <w:t>9.4.1. по соглашению Сторон;</w:t>
      </w:r>
    </w:p>
    <w:p w14:paraId="1C431B40" w14:textId="77777777" w:rsidR="005019EB" w:rsidRPr="005E595E" w:rsidRDefault="005019EB" w:rsidP="005019EB">
      <w:pPr>
        <w:ind w:firstLine="567"/>
        <w:jc w:val="both"/>
      </w:pPr>
      <w:r w:rsidRPr="005E595E">
        <w:t>9.4.2. по решению суда;</w:t>
      </w:r>
    </w:p>
    <w:p w14:paraId="55791694" w14:textId="77777777" w:rsidR="005019EB" w:rsidRPr="005E595E" w:rsidRDefault="005019EB" w:rsidP="005019EB">
      <w:pPr>
        <w:ind w:firstLine="567"/>
        <w:jc w:val="both"/>
      </w:pPr>
      <w:r w:rsidRPr="005E595E">
        <w:t>9.4.3. в случае одностороннего отказа Стороны Контракта от исполнения Контракта в соответствии с гражданским законодательством.</w:t>
      </w:r>
    </w:p>
    <w:p w14:paraId="21640BAD" w14:textId="77777777" w:rsidR="005019EB" w:rsidRPr="005E595E" w:rsidRDefault="005019EB" w:rsidP="005019EB">
      <w:pPr>
        <w:ind w:firstLine="567"/>
        <w:jc w:val="both"/>
      </w:pPr>
      <w:r w:rsidRPr="005E595E">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1620B282" w14:textId="77777777" w:rsidR="005019EB" w:rsidRPr="005E595E" w:rsidRDefault="005019EB" w:rsidP="005019EB">
      <w:pPr>
        <w:ind w:firstLine="567"/>
        <w:jc w:val="both"/>
      </w:pPr>
      <w:r w:rsidRPr="005E595E">
        <w:t>9.5.1. при существенном нарушении Контракта Подрядчиком;</w:t>
      </w:r>
    </w:p>
    <w:p w14:paraId="7F6CE3B7" w14:textId="77777777" w:rsidR="005019EB" w:rsidRPr="005E595E" w:rsidRDefault="005019EB" w:rsidP="005019EB">
      <w:pPr>
        <w:ind w:firstLine="567"/>
        <w:jc w:val="both"/>
      </w:pPr>
      <w:r w:rsidRPr="005E595E">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F68D00E" w14:textId="77777777" w:rsidR="005019EB" w:rsidRPr="005E595E" w:rsidRDefault="005019EB" w:rsidP="005019EB">
      <w:pPr>
        <w:ind w:firstLine="567"/>
        <w:jc w:val="both"/>
      </w:pPr>
      <w:r w:rsidRPr="005E595E">
        <w:t>9.5.3. в иных случаях, предусмотренных законодательством Российской Федерации.</w:t>
      </w:r>
    </w:p>
    <w:p w14:paraId="43026434" w14:textId="77777777" w:rsidR="005019EB" w:rsidRPr="005E595E" w:rsidRDefault="005019EB" w:rsidP="005019EB">
      <w:pPr>
        <w:ind w:firstLine="567"/>
        <w:jc w:val="both"/>
      </w:pPr>
      <w:bookmarkStart w:id="128" w:name="_Hlk90042252"/>
      <w:r w:rsidRPr="005E595E">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5E595E">
          <w:t>кодексом</w:t>
        </w:r>
      </w:hyperlink>
      <w:r w:rsidRPr="005E595E">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8"/>
    <w:p w14:paraId="4DCB04CB" w14:textId="77777777" w:rsidR="005019EB" w:rsidRPr="005E595E" w:rsidRDefault="005019EB" w:rsidP="005019EB">
      <w:pPr>
        <w:ind w:firstLine="567"/>
        <w:jc w:val="both"/>
      </w:pPr>
      <w:r w:rsidRPr="005E595E">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083BACA" w14:textId="77777777" w:rsidR="005019EB" w:rsidRPr="005E595E" w:rsidRDefault="005019EB" w:rsidP="005019EB">
      <w:pPr>
        <w:ind w:firstLine="567"/>
        <w:jc w:val="both"/>
      </w:pPr>
      <w:bookmarkStart w:id="129" w:name="_Hlk15912575"/>
      <w:r w:rsidRPr="005E595E">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9"/>
    <w:p w14:paraId="58A17F18" w14:textId="77777777" w:rsidR="005019EB" w:rsidRPr="005E595E" w:rsidRDefault="005019EB" w:rsidP="005019EB">
      <w:pPr>
        <w:ind w:firstLine="567"/>
        <w:jc w:val="both"/>
      </w:pPr>
      <w:r w:rsidRPr="005E595E">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46959FE6" w14:textId="77777777" w:rsidR="005019EB" w:rsidRPr="005E595E" w:rsidRDefault="005019EB" w:rsidP="005019EB">
      <w:pPr>
        <w:ind w:firstLine="567"/>
        <w:jc w:val="both"/>
      </w:pPr>
      <w:r w:rsidRPr="005E595E">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75241A3C" w14:textId="77777777" w:rsidR="005019EB" w:rsidRPr="005E595E" w:rsidRDefault="005019EB" w:rsidP="005019EB">
      <w:pPr>
        <w:ind w:firstLine="567"/>
        <w:jc w:val="both"/>
      </w:pPr>
      <w:r w:rsidRPr="005E595E">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050F6E48" w14:textId="77777777" w:rsidR="005019EB" w:rsidRPr="005E595E" w:rsidRDefault="005019EB" w:rsidP="005019EB">
      <w:pPr>
        <w:ind w:firstLine="567"/>
        <w:jc w:val="both"/>
      </w:pPr>
      <w:r w:rsidRPr="005E595E">
        <w:lastRenderedPageBreak/>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3C0664A6" w14:textId="77777777" w:rsidR="005019EB" w:rsidRPr="005E595E" w:rsidRDefault="005019EB" w:rsidP="005019EB">
      <w:pPr>
        <w:ind w:firstLine="567"/>
        <w:jc w:val="both"/>
      </w:pPr>
      <w:bookmarkStart w:id="130" w:name="_Hlk90045726"/>
      <w:r w:rsidRPr="005E595E">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C4FF963" w14:textId="77777777" w:rsidR="005019EB" w:rsidRPr="005E595E" w:rsidRDefault="005019EB" w:rsidP="005019EB">
      <w:pPr>
        <w:ind w:firstLine="567"/>
        <w:jc w:val="both"/>
      </w:pPr>
      <w:r w:rsidRPr="005E595E">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031F36F1" w14:textId="77777777" w:rsidR="005019EB" w:rsidRPr="005E595E" w:rsidRDefault="005019EB" w:rsidP="005019EB">
      <w:pPr>
        <w:ind w:firstLine="567"/>
        <w:jc w:val="both"/>
      </w:pPr>
      <w:bookmarkStart w:id="131" w:name="_Hlk91519166"/>
      <w:r w:rsidRPr="005E595E">
        <w:t xml:space="preserve">9.9. </w:t>
      </w:r>
      <w:bookmarkStart w:id="132" w:name="_Hlk90039628"/>
      <w:r w:rsidRPr="005E595E">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3" w:name="_Hlk91519344"/>
      <w:bookmarkEnd w:id="131"/>
      <w:bookmarkEnd w:id="132"/>
      <w:r w:rsidRPr="005E595E">
        <w:t>в порядке, установленном статьей 95 Закона № 44-ФЗ.</w:t>
      </w:r>
    </w:p>
    <w:p w14:paraId="5F8B6536" w14:textId="77777777" w:rsidR="005019EB" w:rsidRPr="005E595E" w:rsidRDefault="005019EB" w:rsidP="005019EB">
      <w:pPr>
        <w:ind w:firstLine="567"/>
        <w:jc w:val="both"/>
      </w:pPr>
      <w:r w:rsidRPr="005E595E">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01B6A22A" w14:textId="77777777" w:rsidR="005019EB" w:rsidRPr="005E595E" w:rsidRDefault="005019EB" w:rsidP="005019EB">
      <w:pPr>
        <w:ind w:firstLine="567"/>
        <w:jc w:val="both"/>
      </w:pPr>
      <w:r w:rsidRPr="005E595E">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5677CBB2" w14:textId="77777777" w:rsidR="005019EB" w:rsidRPr="005E595E" w:rsidRDefault="005019EB" w:rsidP="005019EB">
      <w:pPr>
        <w:pStyle w:val="aff4"/>
        <w:ind w:left="0" w:firstLine="567"/>
        <w:jc w:val="both"/>
      </w:pPr>
      <w:bookmarkStart w:id="134" w:name="_Hlk90039686"/>
      <w:r w:rsidRPr="005E595E">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4"/>
    </w:p>
    <w:p w14:paraId="4CCE4C79" w14:textId="77777777" w:rsidR="005019EB" w:rsidRPr="005E595E" w:rsidRDefault="005019EB" w:rsidP="005019EB">
      <w:pPr>
        <w:pStyle w:val="aff4"/>
        <w:ind w:left="0" w:firstLine="567"/>
        <w:jc w:val="both"/>
      </w:pPr>
      <w:r w:rsidRPr="005E595E">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2158A283" w14:textId="77777777" w:rsidR="005019EB" w:rsidRPr="005E595E" w:rsidRDefault="005019EB" w:rsidP="005019EB">
      <w:pPr>
        <w:ind w:firstLine="540"/>
        <w:jc w:val="both"/>
      </w:pPr>
      <w:r w:rsidRPr="005E595E">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5E595E">
          <w:t>кодексом</w:t>
        </w:r>
      </w:hyperlink>
      <w:r w:rsidRPr="005E595E">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605F4C49" w14:textId="77777777" w:rsidR="005019EB" w:rsidRPr="005E595E" w:rsidRDefault="005019EB" w:rsidP="005019EB">
      <w:pPr>
        <w:ind w:firstLine="567"/>
        <w:jc w:val="both"/>
      </w:pPr>
      <w:bookmarkStart w:id="135" w:name="_Hlk90039810"/>
      <w:r w:rsidRPr="005E595E">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5E595E">
        <w:rPr>
          <w:rFonts w:eastAsia="Droid Sans Fallback"/>
          <w:lang w:eastAsia="zh-CN"/>
        </w:rPr>
        <w:t xml:space="preserve">Государственному заказчику </w:t>
      </w:r>
      <w:bookmarkEnd w:id="130"/>
      <w:bookmarkEnd w:id="135"/>
      <w:r w:rsidRPr="005E595E">
        <w:t>в порядке, установленном статьей 95 Закона № 44-ФЗ.</w:t>
      </w:r>
    </w:p>
    <w:p w14:paraId="42FE7E69" w14:textId="77777777" w:rsidR="005019EB" w:rsidRPr="005E595E" w:rsidRDefault="005019EB" w:rsidP="005019EB">
      <w:pPr>
        <w:ind w:firstLine="567"/>
        <w:jc w:val="both"/>
      </w:pPr>
      <w:r w:rsidRPr="005E595E">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38445F95" w14:textId="77777777" w:rsidR="005019EB" w:rsidRPr="005E595E" w:rsidRDefault="005019EB" w:rsidP="005019EB">
      <w:pPr>
        <w:ind w:firstLine="567"/>
        <w:jc w:val="both"/>
      </w:pPr>
      <w:r w:rsidRPr="005E595E">
        <w:t xml:space="preserve">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5E595E">
        <w:lastRenderedPageBreak/>
        <w:t>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3"/>
    <w:p w14:paraId="32139E03" w14:textId="77777777" w:rsidR="005019EB" w:rsidRPr="005E595E" w:rsidRDefault="005019EB" w:rsidP="005019EB">
      <w:pPr>
        <w:ind w:firstLine="567"/>
        <w:jc w:val="both"/>
      </w:pPr>
      <w:r w:rsidRPr="005E595E">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5A1AC7C" w14:textId="77777777" w:rsidR="005019EB" w:rsidRPr="005E595E" w:rsidRDefault="005019EB" w:rsidP="005019EB">
      <w:pPr>
        <w:ind w:firstLine="567"/>
        <w:jc w:val="both"/>
      </w:pPr>
      <w:r w:rsidRPr="005E595E">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1662F142" w14:textId="77777777" w:rsidR="005019EB" w:rsidRPr="005E595E" w:rsidRDefault="005019EB" w:rsidP="005019EB">
      <w:pPr>
        <w:ind w:firstLine="567"/>
        <w:jc w:val="both"/>
      </w:pPr>
      <w:r w:rsidRPr="005E595E">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6CCE2D24" w14:textId="77777777" w:rsidR="005019EB" w:rsidRPr="005E595E" w:rsidRDefault="005019EB" w:rsidP="005019EB">
      <w:pPr>
        <w:ind w:firstLine="567"/>
        <w:jc w:val="both"/>
      </w:pPr>
      <w:r w:rsidRPr="005E595E">
        <w:t xml:space="preserve">9.19.2. передать Государственному заказчику </w:t>
      </w:r>
      <w:hyperlink r:id="rId24" w:anchor="/document/72009464/entry/11000" w:history="1">
        <w:r w:rsidRPr="005E595E">
          <w:t>проектную и рабочую документацию</w:t>
        </w:r>
      </w:hyperlink>
      <w:r w:rsidRPr="005E595E">
        <w:t xml:space="preserve">, в том числе в соответствии с </w:t>
      </w:r>
      <w:proofErr w:type="spellStart"/>
      <w:r w:rsidRPr="005E595E">
        <w:t>пп</w:t>
      </w:r>
      <w:proofErr w:type="spellEnd"/>
      <w:r w:rsidRPr="005E595E">
        <w:t>. 5.4.15 п. 5.4 Контракта, на бумажном носителе, иную отчетную документацию на выполненные работы и понесенные затраты в форме электронных документов посредством ИС и в формате разработки;</w:t>
      </w:r>
    </w:p>
    <w:p w14:paraId="3CA6B8D0" w14:textId="77777777" w:rsidR="005019EB" w:rsidRPr="005E595E" w:rsidRDefault="005019EB" w:rsidP="005019EB">
      <w:pPr>
        <w:ind w:firstLine="567"/>
        <w:jc w:val="both"/>
      </w:pPr>
      <w:r w:rsidRPr="005E595E">
        <w:t xml:space="preserve">9.19.3. передать Государственному заказчику в форме электронных документов посредством ИС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5E595E">
        <w:t>пп</w:t>
      </w:r>
      <w:proofErr w:type="spellEnd"/>
      <w:r w:rsidRPr="005E595E">
        <w:t>. 5.4.71 п. 5.4 Контракта;</w:t>
      </w:r>
    </w:p>
    <w:p w14:paraId="630CCB6B" w14:textId="77777777" w:rsidR="005019EB" w:rsidRPr="005E595E" w:rsidRDefault="005019EB" w:rsidP="005019EB">
      <w:pPr>
        <w:ind w:firstLine="567"/>
        <w:jc w:val="both"/>
      </w:pPr>
      <w:r w:rsidRPr="005E595E">
        <w:t xml:space="preserve">9.19.4. предоставить обеспечение гарантийных обязательств, в соответствии с </w:t>
      </w:r>
      <w:proofErr w:type="spellStart"/>
      <w:r w:rsidRPr="005E595E">
        <w:t>пп</w:t>
      </w:r>
      <w:proofErr w:type="spellEnd"/>
      <w:r w:rsidRPr="005E595E">
        <w:t xml:space="preserve">. 14.2.1 </w:t>
      </w:r>
      <w:r w:rsidRPr="005E595E">
        <w:br/>
        <w:t xml:space="preserve">п. 14.2 Контракта на срок 5 (пять) лет с момента прекращения или расторжения Контракта; </w:t>
      </w:r>
    </w:p>
    <w:p w14:paraId="7CE4A920" w14:textId="77777777" w:rsidR="005019EB" w:rsidRPr="005E595E" w:rsidRDefault="005019EB" w:rsidP="005019EB">
      <w:pPr>
        <w:pStyle w:val="s1"/>
        <w:spacing w:before="0" w:beforeAutospacing="0" w:after="0" w:afterAutospacing="0"/>
        <w:ind w:firstLine="567"/>
        <w:jc w:val="both"/>
      </w:pPr>
      <w:r w:rsidRPr="005E595E">
        <w:t>9.19.5. иные действия, предусмотренные Контрактом, необходимые для его расторжения.</w:t>
      </w:r>
    </w:p>
    <w:p w14:paraId="6B3927FC" w14:textId="77777777" w:rsidR="005019EB" w:rsidRPr="005E595E" w:rsidRDefault="005019EB" w:rsidP="005019EB">
      <w:pPr>
        <w:ind w:firstLine="567"/>
        <w:jc w:val="both"/>
      </w:pPr>
      <w:r w:rsidRPr="005E595E">
        <w:t xml:space="preserve">9.20. Стороны осуществляют сдачу-приемку выполненных работ в порядке, предусмотренном </w:t>
      </w:r>
      <w:hyperlink r:id="rId25" w:anchor="/document/72009464/entry/1008" w:history="1">
        <w:r w:rsidRPr="005E595E">
          <w:t>статьей 7</w:t>
        </w:r>
      </w:hyperlink>
      <w:r w:rsidRPr="005E595E">
        <w:t xml:space="preserve"> Контракта, и производят сверку взаимных расчетов.</w:t>
      </w:r>
    </w:p>
    <w:p w14:paraId="0ABFD607" w14:textId="77777777" w:rsidR="005019EB" w:rsidRPr="005E595E" w:rsidRDefault="005019EB" w:rsidP="005019EB">
      <w:pPr>
        <w:ind w:firstLine="567"/>
        <w:jc w:val="both"/>
      </w:pPr>
      <w:r w:rsidRPr="005E595E">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7C82782C" w14:textId="77777777" w:rsidR="005019EB" w:rsidRPr="005E595E" w:rsidRDefault="005019EB" w:rsidP="005019EB">
      <w:pPr>
        <w:ind w:firstLine="567"/>
        <w:jc w:val="both"/>
      </w:pPr>
      <w:r w:rsidRPr="005E595E">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5"/>
    <w:p w14:paraId="34492194" w14:textId="77777777" w:rsidR="005019EB" w:rsidRPr="005E595E" w:rsidRDefault="005019EB" w:rsidP="005019EB">
      <w:pPr>
        <w:pStyle w:val="aff4"/>
        <w:ind w:left="927"/>
        <w:jc w:val="both"/>
        <w:rPr>
          <w:i/>
        </w:rPr>
      </w:pPr>
    </w:p>
    <w:bookmarkEnd w:id="126"/>
    <w:p w14:paraId="7499EC53" w14:textId="77777777" w:rsidR="005019EB" w:rsidRPr="005E595E" w:rsidRDefault="005019EB" w:rsidP="005019EB">
      <w:pPr>
        <w:pStyle w:val="aff4"/>
        <w:numPr>
          <w:ilvl w:val="0"/>
          <w:numId w:val="59"/>
        </w:numPr>
        <w:contextualSpacing w:val="0"/>
        <w:jc w:val="center"/>
        <w:rPr>
          <w:rFonts w:eastAsia="MS Mincho"/>
          <w:b/>
        </w:rPr>
      </w:pPr>
      <w:r w:rsidRPr="005E595E">
        <w:rPr>
          <w:rFonts w:eastAsia="MS Mincho"/>
          <w:b/>
        </w:rPr>
        <w:t>Гарантии качества и гарантийные обязательства.</w:t>
      </w:r>
    </w:p>
    <w:p w14:paraId="5A7CAB48" w14:textId="77777777" w:rsidR="00F64059" w:rsidRDefault="00F64059" w:rsidP="00F64059">
      <w:pPr>
        <w:pStyle w:val="1a"/>
        <w:widowControl w:val="0"/>
        <w:numPr>
          <w:ilvl w:val="1"/>
          <w:numId w:val="59"/>
        </w:numPr>
        <w:tabs>
          <w:tab w:val="left" w:pos="708"/>
        </w:tabs>
        <w:ind w:left="0" w:firstLine="567"/>
        <w:jc w:val="both"/>
        <w:rPr>
          <w:rFonts w:ascii="Times New Roman" w:hAnsi="Times New Roman"/>
        </w:rPr>
      </w:pPr>
      <w:bookmarkStart w:id="136" w:name="_Hlk42158770"/>
      <w:r>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7BC3E23D" w14:textId="77777777" w:rsidR="00F64059" w:rsidRDefault="00F64059" w:rsidP="00F64059">
      <w:pPr>
        <w:ind w:firstLine="567"/>
        <w:jc w:val="both"/>
      </w:pPr>
      <w:r>
        <w:t>Гарантия качества результата работ, предусмотренного Контрактом, распространяется на все, составляющее результат работ.</w:t>
      </w:r>
    </w:p>
    <w:p w14:paraId="53F9A8AC" w14:textId="45E064E7" w:rsidR="005019EB" w:rsidRPr="00F64059" w:rsidRDefault="00F64059" w:rsidP="00F64059">
      <w:pPr>
        <w:pStyle w:val="aff4"/>
        <w:numPr>
          <w:ilvl w:val="1"/>
          <w:numId w:val="59"/>
        </w:numPr>
        <w:ind w:left="0" w:firstLine="567"/>
        <w:jc w:val="both"/>
      </w:pPr>
      <w:r>
        <w:lastRenderedPageBreak/>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2BC8AE9E" w14:textId="77777777" w:rsidR="005019EB" w:rsidRPr="00F64059" w:rsidRDefault="005019EB" w:rsidP="005019EB">
      <w:pPr>
        <w:pStyle w:val="aff4"/>
        <w:numPr>
          <w:ilvl w:val="1"/>
          <w:numId w:val="59"/>
        </w:numPr>
        <w:ind w:left="0" w:firstLine="567"/>
        <w:contextualSpacing w:val="0"/>
        <w:jc w:val="both"/>
      </w:pPr>
      <w:r w:rsidRPr="00F64059">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4CDFBEF6" w14:textId="77777777" w:rsidR="005019EB" w:rsidRPr="00F64059" w:rsidRDefault="005019EB" w:rsidP="005019EB">
      <w:pPr>
        <w:pStyle w:val="1a"/>
        <w:widowControl w:val="0"/>
        <w:numPr>
          <w:ilvl w:val="1"/>
          <w:numId w:val="59"/>
        </w:numPr>
        <w:ind w:left="0" w:firstLine="567"/>
        <w:jc w:val="both"/>
        <w:rPr>
          <w:rFonts w:ascii="Times New Roman" w:hAnsi="Times New Roman"/>
        </w:rPr>
      </w:pPr>
      <w:r w:rsidRPr="00F64059">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3EADBBDC" w14:textId="77777777" w:rsidR="005019EB" w:rsidRPr="00F64059" w:rsidRDefault="005019EB" w:rsidP="005019EB">
      <w:pPr>
        <w:pStyle w:val="1a"/>
        <w:widowControl w:val="0"/>
        <w:numPr>
          <w:ilvl w:val="1"/>
          <w:numId w:val="59"/>
        </w:numPr>
        <w:ind w:left="0" w:firstLine="567"/>
        <w:jc w:val="both"/>
        <w:rPr>
          <w:rFonts w:ascii="Times New Roman" w:hAnsi="Times New Roman"/>
        </w:rPr>
      </w:pPr>
      <w:r w:rsidRPr="00F64059">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2A0CAE41" w14:textId="77777777" w:rsidR="005019EB" w:rsidRPr="00F64059" w:rsidRDefault="005019EB" w:rsidP="005019EB">
      <w:pPr>
        <w:pStyle w:val="1a"/>
        <w:widowControl w:val="0"/>
        <w:numPr>
          <w:ilvl w:val="1"/>
          <w:numId w:val="59"/>
        </w:numPr>
        <w:ind w:left="0" w:firstLine="567"/>
        <w:jc w:val="both"/>
        <w:rPr>
          <w:rFonts w:ascii="Times New Roman" w:hAnsi="Times New Roman"/>
        </w:rPr>
      </w:pPr>
      <w:r w:rsidRPr="00F64059">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4385CA75" w14:textId="77777777" w:rsidR="005019EB" w:rsidRPr="00F64059" w:rsidRDefault="005019EB" w:rsidP="005019EB">
      <w:pPr>
        <w:pStyle w:val="1a"/>
        <w:widowControl w:val="0"/>
        <w:numPr>
          <w:ilvl w:val="1"/>
          <w:numId w:val="59"/>
        </w:numPr>
        <w:ind w:left="0" w:firstLine="567"/>
        <w:jc w:val="both"/>
        <w:rPr>
          <w:rFonts w:ascii="Times New Roman" w:hAnsi="Times New Roman"/>
        </w:rPr>
      </w:pPr>
      <w:r w:rsidRPr="00F64059">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7EB4B1FB" w14:textId="77777777" w:rsidR="005019EB" w:rsidRPr="00F64059" w:rsidRDefault="005019EB" w:rsidP="005019EB">
      <w:pPr>
        <w:pStyle w:val="1a"/>
        <w:widowControl w:val="0"/>
        <w:numPr>
          <w:ilvl w:val="1"/>
          <w:numId w:val="59"/>
        </w:numPr>
        <w:ind w:left="0" w:firstLine="567"/>
        <w:jc w:val="both"/>
        <w:rPr>
          <w:rFonts w:ascii="Times New Roman" w:hAnsi="Times New Roman"/>
        </w:rPr>
      </w:pPr>
      <w:r w:rsidRPr="00F64059">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751CF553" w14:textId="77777777" w:rsidR="005019EB" w:rsidRPr="00F64059" w:rsidRDefault="005019EB" w:rsidP="005019EB">
      <w:pPr>
        <w:pStyle w:val="1a"/>
        <w:widowControl w:val="0"/>
        <w:numPr>
          <w:ilvl w:val="1"/>
          <w:numId w:val="59"/>
        </w:numPr>
        <w:ind w:left="0" w:firstLine="567"/>
        <w:jc w:val="both"/>
        <w:rPr>
          <w:rFonts w:ascii="Times New Roman" w:hAnsi="Times New Roman"/>
        </w:rPr>
      </w:pPr>
      <w:r w:rsidRPr="00F64059">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F64059">
        <w:rPr>
          <w:rFonts w:ascii="Times New Roman" w:hAnsi="Times New Roman"/>
        </w:rPr>
        <w:t>неустранения</w:t>
      </w:r>
      <w:proofErr w:type="spellEnd"/>
      <w:r w:rsidRPr="00F64059">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2FC56D4" w14:textId="77777777" w:rsidR="005019EB" w:rsidRPr="00F64059" w:rsidRDefault="005019EB" w:rsidP="005019EB">
      <w:pPr>
        <w:pStyle w:val="1a"/>
        <w:widowControl w:val="0"/>
        <w:numPr>
          <w:ilvl w:val="1"/>
          <w:numId w:val="59"/>
        </w:numPr>
        <w:ind w:left="0" w:firstLine="567"/>
        <w:jc w:val="both"/>
        <w:rPr>
          <w:rFonts w:ascii="Times New Roman" w:hAnsi="Times New Roman"/>
        </w:rPr>
      </w:pPr>
      <w:bookmarkStart w:id="137" w:name="_Hlk56696862"/>
      <w:bookmarkEnd w:id="136"/>
      <w:r w:rsidRPr="00F64059">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559BEF96" w14:textId="77777777" w:rsidR="005019EB" w:rsidRPr="005E595E" w:rsidRDefault="005019EB" w:rsidP="005019EB">
      <w:pPr>
        <w:numPr>
          <w:ilvl w:val="1"/>
          <w:numId w:val="59"/>
        </w:numPr>
        <w:ind w:left="0" w:firstLine="567"/>
        <w:jc w:val="both"/>
      </w:pPr>
      <w:r w:rsidRPr="005E595E">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7"/>
    </w:p>
    <w:p w14:paraId="5A432EF9" w14:textId="77777777" w:rsidR="005019EB" w:rsidRPr="005E595E" w:rsidRDefault="005019EB" w:rsidP="005019EB">
      <w:pPr>
        <w:ind w:left="567"/>
        <w:jc w:val="both"/>
      </w:pPr>
    </w:p>
    <w:p w14:paraId="5E6DEC5C" w14:textId="77777777" w:rsidR="005019EB" w:rsidRPr="005E595E" w:rsidRDefault="005019EB" w:rsidP="005019EB">
      <w:pPr>
        <w:pStyle w:val="aff4"/>
        <w:numPr>
          <w:ilvl w:val="0"/>
          <w:numId w:val="59"/>
        </w:numPr>
        <w:ind w:left="0" w:firstLine="567"/>
        <w:contextualSpacing w:val="0"/>
        <w:jc w:val="center"/>
        <w:rPr>
          <w:rFonts w:eastAsia="MS Mincho"/>
          <w:b/>
        </w:rPr>
      </w:pPr>
      <w:bookmarkStart w:id="138" w:name="_Hlk6570487"/>
      <w:r w:rsidRPr="005E595E">
        <w:rPr>
          <w:rFonts w:eastAsia="MS Mincho"/>
          <w:b/>
        </w:rPr>
        <w:t>Ответственность Сторон</w:t>
      </w:r>
      <w:bookmarkEnd w:id="138"/>
    </w:p>
    <w:p w14:paraId="3A116076" w14:textId="77777777" w:rsidR="005019EB" w:rsidRPr="005E595E" w:rsidRDefault="005019EB" w:rsidP="005019EB">
      <w:pPr>
        <w:pStyle w:val="aff4"/>
        <w:numPr>
          <w:ilvl w:val="1"/>
          <w:numId w:val="59"/>
        </w:numPr>
        <w:ind w:left="0" w:firstLine="567"/>
        <w:contextualSpacing w:val="0"/>
        <w:jc w:val="both"/>
      </w:pPr>
      <w:bookmarkStart w:id="139" w:name="_Hlk42158835"/>
      <w:bookmarkStart w:id="140" w:name="_Hlk42159030"/>
      <w:r w:rsidRPr="005E595E">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w:t>
      </w:r>
      <w:r w:rsidRPr="005E595E">
        <w:lastRenderedPageBreak/>
        <w:t>установленных Графиками, Стороны несут ответственность в соответствии с законодательством Российской Федерации и Контрактом.</w:t>
      </w:r>
    </w:p>
    <w:p w14:paraId="47AE5CF1" w14:textId="77777777" w:rsidR="005019EB" w:rsidRPr="005E595E" w:rsidRDefault="005019EB" w:rsidP="005019EB">
      <w:pPr>
        <w:ind w:firstLine="567"/>
        <w:jc w:val="both"/>
      </w:pPr>
      <w:r w:rsidRPr="005E595E">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07306DBC" w14:textId="77777777" w:rsidR="005019EB" w:rsidRPr="005E595E" w:rsidRDefault="005019EB" w:rsidP="005019EB">
      <w:pPr>
        <w:ind w:firstLine="567"/>
        <w:jc w:val="both"/>
      </w:pPr>
      <w:r w:rsidRPr="005E595E">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67EE7327" w14:textId="77777777" w:rsidR="005019EB" w:rsidRPr="005E595E" w:rsidRDefault="005019EB" w:rsidP="005019EB">
      <w:pPr>
        <w:pStyle w:val="aff4"/>
        <w:numPr>
          <w:ilvl w:val="1"/>
          <w:numId w:val="59"/>
        </w:numPr>
        <w:ind w:left="0" w:firstLine="567"/>
        <w:contextualSpacing w:val="0"/>
        <w:jc w:val="both"/>
      </w:pPr>
      <w:r w:rsidRPr="005E595E">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41C47F4D" w14:textId="77777777" w:rsidR="005019EB" w:rsidRPr="005E595E" w:rsidRDefault="005019EB" w:rsidP="005019EB">
      <w:pPr>
        <w:pStyle w:val="aff4"/>
        <w:numPr>
          <w:ilvl w:val="1"/>
          <w:numId w:val="59"/>
        </w:numPr>
        <w:ind w:left="0" w:firstLine="567"/>
        <w:contextualSpacing w:val="0"/>
        <w:jc w:val="both"/>
      </w:pPr>
      <w:bookmarkStart w:id="141" w:name="_Hlk11337728"/>
      <w:bookmarkEnd w:id="139"/>
      <w:r w:rsidRPr="005E595E">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2" w:name="_Hlk16674081"/>
      <w:r w:rsidRPr="005E595E">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5E595E">
        <w:rPr>
          <w:vertAlign w:val="superscript"/>
        </w:rPr>
        <w:footnoteReference w:id="1"/>
      </w:r>
      <w:r w:rsidRPr="005E595E">
        <w:t>. (в случае, если Контрактом предполагается поэтапное выполнение работ, размер штрафа указывается для каждого этапа).</w:t>
      </w:r>
    </w:p>
    <w:p w14:paraId="2A548889" w14:textId="77777777" w:rsidR="005019EB" w:rsidRPr="005E595E" w:rsidRDefault="005019EB" w:rsidP="005019EB">
      <w:pPr>
        <w:ind w:firstLine="567"/>
        <w:jc w:val="both"/>
      </w:pPr>
      <w:bookmarkStart w:id="143" w:name="_Hlk6567939"/>
      <w:bookmarkStart w:id="144" w:name="_Hlk3546232"/>
      <w:bookmarkEnd w:id="142"/>
      <w:r w:rsidRPr="005E595E">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0806C843" w14:textId="77777777" w:rsidR="005019EB" w:rsidRPr="005E595E" w:rsidRDefault="005019EB" w:rsidP="005019EB">
      <w:pPr>
        <w:pStyle w:val="aff4"/>
        <w:numPr>
          <w:ilvl w:val="1"/>
          <w:numId w:val="59"/>
        </w:numPr>
        <w:ind w:left="0" w:firstLine="567"/>
        <w:contextualSpacing w:val="0"/>
        <w:jc w:val="both"/>
      </w:pPr>
      <w:bookmarkStart w:id="145" w:name="_Hlk11338071"/>
      <w:bookmarkEnd w:id="141"/>
      <w:bookmarkEnd w:id="143"/>
      <w:bookmarkEnd w:id="144"/>
      <w:r w:rsidRPr="005E595E">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5E595E">
        <w:rPr>
          <w:vertAlign w:val="superscript"/>
        </w:rPr>
        <w:footnoteReference w:id="2"/>
      </w:r>
      <w:r w:rsidRPr="005E595E">
        <w:rPr>
          <w:vertAlign w:val="superscript"/>
        </w:rPr>
        <w:t>.</w:t>
      </w:r>
    </w:p>
    <w:bookmarkEnd w:id="145"/>
    <w:p w14:paraId="073D79AD" w14:textId="77777777" w:rsidR="005019EB" w:rsidRPr="005E595E" w:rsidRDefault="005019EB" w:rsidP="005019EB">
      <w:pPr>
        <w:pStyle w:val="aff4"/>
        <w:numPr>
          <w:ilvl w:val="1"/>
          <w:numId w:val="59"/>
        </w:numPr>
        <w:ind w:left="0" w:firstLine="567"/>
        <w:contextualSpacing w:val="0"/>
        <w:jc w:val="both"/>
      </w:pPr>
      <w:r w:rsidRPr="005E595E">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5C719253" w14:textId="77777777" w:rsidR="005019EB" w:rsidRPr="005E595E" w:rsidRDefault="005019EB" w:rsidP="005019EB">
      <w:pPr>
        <w:pStyle w:val="aff4"/>
        <w:numPr>
          <w:ilvl w:val="1"/>
          <w:numId w:val="59"/>
        </w:numPr>
        <w:ind w:left="0" w:firstLine="567"/>
        <w:contextualSpacing w:val="0"/>
        <w:jc w:val="both"/>
      </w:pPr>
      <w:r w:rsidRPr="005E595E">
        <w:lastRenderedPageBreak/>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6" w:name="_Hlk16234738"/>
      <w:bookmarkStart w:id="147" w:name="_Hlk11338140"/>
    </w:p>
    <w:p w14:paraId="0C076800" w14:textId="77777777" w:rsidR="005019EB" w:rsidRPr="005E595E" w:rsidRDefault="005019EB" w:rsidP="005019EB">
      <w:pPr>
        <w:pStyle w:val="aff4"/>
        <w:numPr>
          <w:ilvl w:val="1"/>
          <w:numId w:val="59"/>
        </w:numPr>
        <w:ind w:left="0" w:firstLine="567"/>
        <w:contextualSpacing w:val="0"/>
        <w:jc w:val="both"/>
      </w:pPr>
      <w:r w:rsidRPr="005E595E">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5E595E">
        <w:rPr>
          <w:vertAlign w:val="superscript"/>
        </w:rPr>
        <w:footnoteReference w:id="3"/>
      </w:r>
      <w:r w:rsidRPr="005E595E">
        <w:rPr>
          <w:vertAlign w:val="superscript"/>
        </w:rPr>
        <w:t>.</w:t>
      </w:r>
    </w:p>
    <w:p w14:paraId="132D866B" w14:textId="77777777" w:rsidR="005019EB" w:rsidRPr="005E595E" w:rsidRDefault="005019EB" w:rsidP="005019EB">
      <w:pPr>
        <w:pStyle w:val="aff4"/>
        <w:numPr>
          <w:ilvl w:val="1"/>
          <w:numId w:val="59"/>
        </w:numPr>
        <w:ind w:left="0" w:firstLine="567"/>
        <w:contextualSpacing w:val="0"/>
        <w:jc w:val="both"/>
        <w:rPr>
          <w:rFonts w:ascii="Verdana" w:hAnsi="Verdana"/>
        </w:rPr>
      </w:pPr>
      <w:bookmarkStart w:id="148" w:name="_Hlk37932751"/>
      <w:bookmarkStart w:id="149" w:name="_Hlk16234760"/>
      <w:bookmarkEnd w:id="146"/>
      <w:bookmarkEnd w:id="147"/>
      <w:r w:rsidRPr="005E595E">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5E595E">
        <w:t>ключевой ставки</w:t>
      </w:r>
      <w:r w:rsidRPr="005E595E">
        <w:rPr>
          <w:shd w:val="clear" w:color="auto" w:fill="FFFFFF"/>
        </w:rPr>
        <w:t xml:space="preserve"> Центрального банка Российской Федерации </w:t>
      </w:r>
      <w:bookmarkStart w:id="150" w:name="_Hlk37930926"/>
      <w:r w:rsidRPr="005E595E">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8"/>
      <w:r w:rsidRPr="005E595E">
        <w:t>.</w:t>
      </w:r>
      <w:bookmarkEnd w:id="150"/>
    </w:p>
    <w:bookmarkEnd w:id="149"/>
    <w:p w14:paraId="548A761C" w14:textId="77777777" w:rsidR="005019EB" w:rsidRPr="005E595E" w:rsidRDefault="005019EB" w:rsidP="005019EB">
      <w:pPr>
        <w:pStyle w:val="aff4"/>
        <w:numPr>
          <w:ilvl w:val="1"/>
          <w:numId w:val="59"/>
        </w:numPr>
        <w:ind w:left="0" w:firstLine="567"/>
        <w:contextualSpacing w:val="0"/>
        <w:jc w:val="both"/>
      </w:pPr>
      <w:r w:rsidRPr="005E595E">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E1F5B3" w14:textId="77777777" w:rsidR="005019EB" w:rsidRPr="005E595E" w:rsidRDefault="005019EB" w:rsidP="005019EB">
      <w:pPr>
        <w:pStyle w:val="aff4"/>
        <w:numPr>
          <w:ilvl w:val="1"/>
          <w:numId w:val="59"/>
        </w:numPr>
        <w:ind w:left="0" w:firstLine="567"/>
        <w:contextualSpacing w:val="0"/>
        <w:jc w:val="both"/>
      </w:pPr>
      <w:r w:rsidRPr="005E595E">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1D9BB297" w14:textId="77777777" w:rsidR="005019EB" w:rsidRPr="005E595E" w:rsidRDefault="005019EB" w:rsidP="005019EB">
      <w:pPr>
        <w:pStyle w:val="aff4"/>
        <w:numPr>
          <w:ilvl w:val="1"/>
          <w:numId w:val="59"/>
        </w:numPr>
        <w:ind w:left="0" w:firstLine="567"/>
        <w:contextualSpacing w:val="0"/>
        <w:jc w:val="both"/>
      </w:pPr>
      <w:r w:rsidRPr="005E595E">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791F072B" w14:textId="77777777" w:rsidR="005019EB" w:rsidRPr="005E595E" w:rsidRDefault="005019EB" w:rsidP="005019EB">
      <w:pPr>
        <w:pStyle w:val="aff4"/>
        <w:numPr>
          <w:ilvl w:val="1"/>
          <w:numId w:val="59"/>
        </w:numPr>
        <w:ind w:left="0" w:firstLine="567"/>
        <w:contextualSpacing w:val="0"/>
        <w:jc w:val="both"/>
      </w:pPr>
      <w:r w:rsidRPr="005E595E">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3663054B" w14:textId="77777777" w:rsidR="005019EB" w:rsidRPr="005E595E" w:rsidRDefault="005019EB" w:rsidP="005019EB">
      <w:pPr>
        <w:pStyle w:val="aff4"/>
        <w:numPr>
          <w:ilvl w:val="1"/>
          <w:numId w:val="59"/>
        </w:numPr>
        <w:ind w:left="0" w:firstLine="567"/>
        <w:contextualSpacing w:val="0"/>
      </w:pPr>
      <w:r w:rsidRPr="005E595E">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0"/>
    <w:p w14:paraId="0FCECDB7" w14:textId="77777777" w:rsidR="005019EB" w:rsidRPr="005E595E" w:rsidRDefault="005019EB" w:rsidP="005019EB">
      <w:pPr>
        <w:pStyle w:val="aff4"/>
        <w:numPr>
          <w:ilvl w:val="1"/>
          <w:numId w:val="59"/>
        </w:numPr>
        <w:ind w:left="0" w:firstLine="567"/>
        <w:contextualSpacing w:val="0"/>
        <w:jc w:val="both"/>
      </w:pPr>
      <w:r w:rsidRPr="005E595E">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w:t>
      </w:r>
      <w:r w:rsidRPr="005E595E">
        <w:lastRenderedPageBreak/>
        <w:t xml:space="preserve">(штрафа, пени) из обеспечения исполнения Контракта, предоставленного Подрядчиком в соответствии со </w:t>
      </w:r>
      <w:hyperlink r:id="rId26" w:anchor="/document/7238098/entry/467" w:history="1">
        <w:r w:rsidRPr="005E595E">
          <w:t>статьей 14</w:t>
        </w:r>
      </w:hyperlink>
      <w:r w:rsidRPr="005E595E">
        <w:t xml:space="preserve"> Контракта. </w:t>
      </w:r>
    </w:p>
    <w:p w14:paraId="0BB69331" w14:textId="77777777" w:rsidR="005019EB" w:rsidRPr="005E595E" w:rsidRDefault="005019EB" w:rsidP="005019EB">
      <w:pPr>
        <w:pStyle w:val="aff4"/>
        <w:numPr>
          <w:ilvl w:val="1"/>
          <w:numId w:val="59"/>
        </w:numPr>
        <w:ind w:left="0" w:firstLine="567"/>
        <w:contextualSpacing w:val="0"/>
        <w:jc w:val="both"/>
      </w:pPr>
      <w:r w:rsidRPr="005E595E">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76396AA1" w14:textId="77777777" w:rsidR="005019EB" w:rsidRPr="005E595E" w:rsidRDefault="005019EB" w:rsidP="005019EB">
      <w:pPr>
        <w:pStyle w:val="aff4"/>
        <w:numPr>
          <w:ilvl w:val="1"/>
          <w:numId w:val="59"/>
        </w:numPr>
        <w:ind w:left="0" w:firstLine="567"/>
        <w:contextualSpacing w:val="0"/>
        <w:jc w:val="both"/>
      </w:pPr>
      <w:r w:rsidRPr="005E595E">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13BCACA9" w14:textId="77777777" w:rsidR="005019EB" w:rsidRPr="005E595E" w:rsidRDefault="005019EB" w:rsidP="005019EB">
      <w:pPr>
        <w:pStyle w:val="aff4"/>
        <w:numPr>
          <w:ilvl w:val="1"/>
          <w:numId w:val="59"/>
        </w:numPr>
        <w:ind w:left="0" w:firstLine="567"/>
        <w:contextualSpacing w:val="0"/>
        <w:jc w:val="both"/>
      </w:pPr>
      <w:r w:rsidRPr="005E595E">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483880C6" w14:textId="77777777" w:rsidR="005019EB" w:rsidRPr="005E595E" w:rsidRDefault="005019EB" w:rsidP="005019EB">
      <w:pPr>
        <w:pStyle w:val="aff4"/>
        <w:numPr>
          <w:ilvl w:val="1"/>
          <w:numId w:val="59"/>
        </w:numPr>
        <w:ind w:left="0" w:firstLine="567"/>
        <w:contextualSpacing w:val="0"/>
        <w:jc w:val="both"/>
        <w:rPr>
          <w:bCs/>
        </w:rPr>
      </w:pPr>
      <w:r w:rsidRPr="005E595E">
        <w:t xml:space="preserve"> За непредоставление информации, указанной в п. 15.2 Контракта с Подрядчика, взыскивается пеня </w:t>
      </w:r>
      <w:r w:rsidRPr="005E595E">
        <w:rPr>
          <w:rFonts w:hint="eastAsia"/>
        </w:rPr>
        <w:t>в</w:t>
      </w:r>
      <w:r w:rsidRPr="005E595E">
        <w:t xml:space="preserve"> </w:t>
      </w:r>
      <w:r w:rsidRPr="005E595E">
        <w:rPr>
          <w:rFonts w:hint="eastAsia"/>
        </w:rPr>
        <w:t>размере</w:t>
      </w:r>
      <w:r w:rsidRPr="005E595E">
        <w:t xml:space="preserve"> </w:t>
      </w:r>
      <w:r w:rsidRPr="005E595E">
        <w:rPr>
          <w:rFonts w:hint="eastAsia"/>
        </w:rPr>
        <w:t>одной</w:t>
      </w:r>
      <w:r w:rsidRPr="005E595E">
        <w:t xml:space="preserve"> </w:t>
      </w:r>
      <w:r w:rsidRPr="005E595E">
        <w:rPr>
          <w:rFonts w:hint="eastAsia"/>
        </w:rPr>
        <w:t>трехсотой</w:t>
      </w:r>
      <w:r w:rsidRPr="005E595E">
        <w:t xml:space="preserve"> </w:t>
      </w:r>
      <w:r w:rsidRPr="005E595E">
        <w:rPr>
          <w:rFonts w:hint="eastAsia"/>
        </w:rPr>
        <w:t>действующей</w:t>
      </w:r>
      <w:r w:rsidRPr="005E595E">
        <w:t xml:space="preserve"> </w:t>
      </w:r>
      <w:r w:rsidRPr="005E595E">
        <w:rPr>
          <w:rFonts w:hint="eastAsia"/>
        </w:rPr>
        <w:t>на</w:t>
      </w:r>
      <w:r w:rsidRPr="005E595E">
        <w:t xml:space="preserve"> </w:t>
      </w:r>
      <w:r w:rsidRPr="005E595E">
        <w:rPr>
          <w:rFonts w:hint="eastAsia"/>
        </w:rPr>
        <w:t>дату</w:t>
      </w:r>
      <w:r w:rsidRPr="005E595E">
        <w:t xml:space="preserve"> </w:t>
      </w:r>
      <w:r w:rsidRPr="005E595E">
        <w:rPr>
          <w:rFonts w:hint="eastAsia"/>
        </w:rPr>
        <w:t>уплаты</w:t>
      </w:r>
      <w:r w:rsidRPr="005E595E">
        <w:t xml:space="preserve"> </w:t>
      </w:r>
      <w:r w:rsidRPr="005E595E">
        <w:rPr>
          <w:rFonts w:hint="eastAsia"/>
        </w:rPr>
        <w:t>пени </w:t>
      </w:r>
      <w:hyperlink r:id="rId27" w:anchor="/document/10180094/entry/100" w:history="1">
        <w:r w:rsidRPr="005E595E">
          <w:rPr>
            <w:rFonts w:hint="eastAsia"/>
          </w:rPr>
          <w:t>ключевой</w:t>
        </w:r>
        <w:r w:rsidRPr="005E595E">
          <w:t xml:space="preserve"> </w:t>
        </w:r>
        <w:r w:rsidRPr="005E595E">
          <w:rPr>
            <w:rFonts w:hint="eastAsia"/>
          </w:rPr>
          <w:t>ставки</w:t>
        </w:r>
      </w:hyperlink>
      <w:r w:rsidRPr="005E595E">
        <w:rPr>
          <w:rFonts w:hint="eastAsia"/>
        </w:rPr>
        <w:t> Центрального</w:t>
      </w:r>
      <w:r w:rsidRPr="005E595E">
        <w:t xml:space="preserve"> </w:t>
      </w:r>
      <w:r w:rsidRPr="005E595E">
        <w:rPr>
          <w:rFonts w:hint="eastAsia"/>
        </w:rPr>
        <w:t>банка</w:t>
      </w:r>
      <w:r w:rsidRPr="005E595E">
        <w:t xml:space="preserve"> </w:t>
      </w:r>
      <w:r w:rsidRPr="005E595E">
        <w:rPr>
          <w:rFonts w:hint="eastAsia"/>
        </w:rPr>
        <w:t>Российской</w:t>
      </w:r>
      <w:r w:rsidRPr="005E595E">
        <w:t xml:space="preserve"> </w:t>
      </w:r>
      <w:r w:rsidRPr="005E595E">
        <w:rPr>
          <w:rFonts w:hint="eastAsia"/>
        </w:rPr>
        <w:t>Федерации</w:t>
      </w:r>
      <w:r w:rsidRPr="005E595E">
        <w:t xml:space="preserve"> </w:t>
      </w:r>
      <w:r w:rsidRPr="005E595E">
        <w:rPr>
          <w:rFonts w:hint="eastAsia"/>
        </w:rPr>
        <w:t>от</w:t>
      </w:r>
      <w:r w:rsidRPr="005E595E">
        <w:t xml:space="preserve"> </w:t>
      </w:r>
      <w:r w:rsidRPr="005E595E">
        <w:rPr>
          <w:rFonts w:hint="eastAsia"/>
        </w:rPr>
        <w:t>цены</w:t>
      </w:r>
      <w:r w:rsidRPr="005E595E">
        <w:t xml:space="preserve"> </w:t>
      </w:r>
      <w:r w:rsidRPr="005E595E">
        <w:rPr>
          <w:rFonts w:hint="eastAsia"/>
        </w:rPr>
        <w:t>договора</w:t>
      </w:r>
      <w:r w:rsidRPr="005E595E">
        <w:t xml:space="preserve">, </w:t>
      </w:r>
      <w:r w:rsidRPr="005E595E">
        <w:rPr>
          <w:rFonts w:hint="eastAsia"/>
        </w:rPr>
        <w:t>заключенного</w:t>
      </w:r>
      <w:r w:rsidRPr="005E595E">
        <w:t xml:space="preserve"> </w:t>
      </w:r>
      <w:r w:rsidRPr="005E595E">
        <w:rPr>
          <w:rFonts w:hint="eastAsia"/>
        </w:rPr>
        <w:t>Подрядчиком</w:t>
      </w:r>
      <w:r w:rsidRPr="005E595E">
        <w:t xml:space="preserve"> </w:t>
      </w:r>
      <w:r w:rsidRPr="005E595E">
        <w:rPr>
          <w:rFonts w:hint="eastAsia"/>
        </w:rPr>
        <w:t>с</w:t>
      </w:r>
      <w:r w:rsidRPr="005E595E">
        <w:t xml:space="preserve"> </w:t>
      </w:r>
      <w:r w:rsidRPr="005E595E">
        <w:rPr>
          <w:rFonts w:hint="eastAsia"/>
        </w:rPr>
        <w:t>соисполнителем</w:t>
      </w:r>
      <w:r w:rsidRPr="005E595E">
        <w:t xml:space="preserve">, </w:t>
      </w:r>
      <w:r w:rsidRPr="005E595E">
        <w:rPr>
          <w:rFonts w:hint="eastAsia"/>
        </w:rPr>
        <w:t>субподрядчиком</w:t>
      </w:r>
      <w:r w:rsidRPr="005E595E">
        <w:t xml:space="preserve">. </w:t>
      </w:r>
      <w:r w:rsidRPr="005E595E">
        <w:rPr>
          <w:rFonts w:hint="eastAsia"/>
        </w:rPr>
        <w:t>Пеня</w:t>
      </w:r>
      <w:r w:rsidRPr="005E595E">
        <w:t xml:space="preserve"> </w:t>
      </w:r>
      <w:r w:rsidRPr="005E595E">
        <w:rPr>
          <w:rFonts w:hint="eastAsia"/>
        </w:rPr>
        <w:t>подлежит</w:t>
      </w:r>
      <w:r w:rsidRPr="005E595E">
        <w:t xml:space="preserve"> </w:t>
      </w:r>
      <w:r w:rsidRPr="005E595E">
        <w:rPr>
          <w:rFonts w:hint="eastAsia"/>
        </w:rPr>
        <w:t>начислению</w:t>
      </w:r>
      <w:r w:rsidRPr="005E595E">
        <w:t xml:space="preserve"> </w:t>
      </w:r>
      <w:r w:rsidRPr="005E595E">
        <w:rPr>
          <w:rFonts w:hint="eastAsia"/>
        </w:rPr>
        <w:t>за</w:t>
      </w:r>
      <w:r w:rsidRPr="005E595E">
        <w:t xml:space="preserve"> </w:t>
      </w:r>
      <w:r w:rsidRPr="005E595E">
        <w:rPr>
          <w:rFonts w:hint="eastAsia"/>
        </w:rPr>
        <w:t>каждый</w:t>
      </w:r>
      <w:r w:rsidRPr="005E595E">
        <w:t xml:space="preserve"> </w:t>
      </w:r>
      <w:r w:rsidRPr="005E595E">
        <w:rPr>
          <w:rFonts w:hint="eastAsia"/>
        </w:rPr>
        <w:t>день</w:t>
      </w:r>
      <w:r w:rsidRPr="005E595E">
        <w:t xml:space="preserve"> </w:t>
      </w:r>
      <w:r w:rsidRPr="005E595E">
        <w:rPr>
          <w:rFonts w:hint="eastAsia"/>
        </w:rPr>
        <w:t>просрочки</w:t>
      </w:r>
      <w:r w:rsidRPr="005E595E">
        <w:t xml:space="preserve"> </w:t>
      </w:r>
      <w:r w:rsidRPr="005E595E">
        <w:rPr>
          <w:rFonts w:hint="eastAsia"/>
        </w:rPr>
        <w:t>исполнения</w:t>
      </w:r>
      <w:r w:rsidRPr="005E595E">
        <w:t xml:space="preserve"> </w:t>
      </w:r>
      <w:r w:rsidRPr="005E595E">
        <w:rPr>
          <w:rFonts w:hint="eastAsia"/>
        </w:rPr>
        <w:t>такого</w:t>
      </w:r>
      <w:r w:rsidRPr="005E595E">
        <w:t xml:space="preserve"> </w:t>
      </w:r>
      <w:r w:rsidRPr="005E595E">
        <w:rPr>
          <w:rFonts w:hint="eastAsia"/>
        </w:rPr>
        <w:t>обязательства</w:t>
      </w:r>
      <w:r w:rsidRPr="005E595E">
        <w:t xml:space="preserve">. </w:t>
      </w:r>
    </w:p>
    <w:p w14:paraId="3AB0FA4E" w14:textId="77777777" w:rsidR="005019EB" w:rsidRPr="005E595E" w:rsidRDefault="005019EB" w:rsidP="005019EB">
      <w:pPr>
        <w:pStyle w:val="aff4"/>
        <w:numPr>
          <w:ilvl w:val="1"/>
          <w:numId w:val="59"/>
        </w:numPr>
        <w:ind w:left="0" w:firstLine="567"/>
        <w:contextualSpacing w:val="0"/>
        <w:jc w:val="both"/>
      </w:pPr>
      <w:r w:rsidRPr="005E595E">
        <w:t>Требования Сторон об уплате неустоек (штрафов, пеней) направляются в порядке, который предусмотрен Контрактом для направления уведомлений.</w:t>
      </w:r>
    </w:p>
    <w:p w14:paraId="327F5C07" w14:textId="77777777" w:rsidR="005019EB" w:rsidRPr="005E595E" w:rsidRDefault="005019EB" w:rsidP="005019EB">
      <w:pPr>
        <w:ind w:firstLine="567"/>
        <w:jc w:val="both"/>
      </w:pPr>
    </w:p>
    <w:p w14:paraId="5AFA3C47" w14:textId="77777777" w:rsidR="005019EB" w:rsidRPr="005E595E" w:rsidRDefault="005019EB" w:rsidP="005019EB">
      <w:pPr>
        <w:pStyle w:val="aff4"/>
        <w:numPr>
          <w:ilvl w:val="0"/>
          <w:numId w:val="59"/>
        </w:numPr>
        <w:ind w:left="0" w:firstLine="567"/>
        <w:contextualSpacing w:val="0"/>
        <w:jc w:val="center"/>
        <w:rPr>
          <w:rFonts w:eastAsia="Arial"/>
          <w:b/>
        </w:rPr>
      </w:pPr>
      <w:r w:rsidRPr="005E595E">
        <w:rPr>
          <w:rFonts w:eastAsia="Arial"/>
          <w:b/>
        </w:rPr>
        <w:t>Обстоятельства непреодолимой силы.</w:t>
      </w:r>
    </w:p>
    <w:p w14:paraId="4CE7516D" w14:textId="77777777" w:rsidR="005019EB" w:rsidRPr="005E595E" w:rsidRDefault="005019EB" w:rsidP="005019EB">
      <w:pPr>
        <w:pStyle w:val="aff4"/>
        <w:numPr>
          <w:ilvl w:val="1"/>
          <w:numId w:val="59"/>
        </w:numPr>
        <w:ind w:left="0" w:firstLine="567"/>
        <w:contextualSpacing w:val="0"/>
        <w:jc w:val="both"/>
      </w:pPr>
      <w:r w:rsidRPr="005E595E">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612B9012" w14:textId="77777777" w:rsidR="005019EB" w:rsidRPr="005E595E" w:rsidRDefault="005019EB" w:rsidP="005019EB">
      <w:pPr>
        <w:pStyle w:val="aff4"/>
        <w:numPr>
          <w:ilvl w:val="1"/>
          <w:numId w:val="59"/>
        </w:numPr>
        <w:ind w:left="0" w:firstLine="567"/>
        <w:contextualSpacing w:val="0"/>
        <w:jc w:val="both"/>
      </w:pPr>
      <w:r w:rsidRPr="005E595E">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F42FBB2" w14:textId="77777777" w:rsidR="005019EB" w:rsidRPr="005E595E" w:rsidRDefault="005019EB" w:rsidP="005019EB">
      <w:pPr>
        <w:pStyle w:val="aff4"/>
        <w:numPr>
          <w:ilvl w:val="1"/>
          <w:numId w:val="59"/>
        </w:numPr>
        <w:ind w:left="0" w:firstLine="567"/>
        <w:contextualSpacing w:val="0"/>
        <w:jc w:val="both"/>
      </w:pPr>
      <w:r w:rsidRPr="005E595E">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27BED0DB" w14:textId="77777777" w:rsidR="005019EB" w:rsidRPr="005E595E" w:rsidRDefault="005019EB" w:rsidP="005019EB">
      <w:pPr>
        <w:pStyle w:val="aff4"/>
        <w:numPr>
          <w:ilvl w:val="1"/>
          <w:numId w:val="59"/>
        </w:numPr>
        <w:ind w:left="0" w:firstLine="567"/>
        <w:contextualSpacing w:val="0"/>
        <w:jc w:val="both"/>
      </w:pPr>
      <w:bookmarkStart w:id="151" w:name="_Hlk42159110"/>
      <w:r w:rsidRPr="005E595E">
        <w:lastRenderedPageBreak/>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2" w:name="bookmark19"/>
      <w:r w:rsidRPr="005E595E">
        <w:t>асторжении Контракта.</w:t>
      </w:r>
      <w:bookmarkEnd w:id="152"/>
    </w:p>
    <w:bookmarkEnd w:id="151"/>
    <w:p w14:paraId="5E5F1854" w14:textId="77777777" w:rsidR="005019EB" w:rsidRPr="005E595E" w:rsidRDefault="005019EB" w:rsidP="005019EB">
      <w:pPr>
        <w:pStyle w:val="aff4"/>
        <w:numPr>
          <w:ilvl w:val="0"/>
          <w:numId w:val="59"/>
        </w:numPr>
        <w:ind w:left="0" w:firstLine="567"/>
        <w:contextualSpacing w:val="0"/>
        <w:jc w:val="center"/>
        <w:rPr>
          <w:rFonts w:eastAsia="MS Mincho"/>
          <w:b/>
        </w:rPr>
      </w:pPr>
      <w:r w:rsidRPr="005E595E">
        <w:rPr>
          <w:rFonts w:eastAsia="MS Mincho"/>
          <w:b/>
        </w:rPr>
        <w:t>Разрешение споров и разногласий</w:t>
      </w:r>
    </w:p>
    <w:p w14:paraId="01354641" w14:textId="77777777" w:rsidR="005019EB" w:rsidRPr="005E595E" w:rsidRDefault="005019EB" w:rsidP="005019EB">
      <w:pPr>
        <w:pStyle w:val="aff4"/>
        <w:numPr>
          <w:ilvl w:val="1"/>
          <w:numId w:val="59"/>
        </w:numPr>
        <w:ind w:left="0" w:firstLine="567"/>
        <w:contextualSpacing w:val="0"/>
        <w:jc w:val="both"/>
        <w:rPr>
          <w:rFonts w:eastAsia="MS Mincho"/>
        </w:rPr>
      </w:pPr>
      <w:bookmarkStart w:id="153" w:name="_Hlk56696934"/>
      <w:bookmarkStart w:id="154" w:name="bookmark24"/>
      <w:r w:rsidRPr="005E595E">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73D4E920" w14:textId="77777777" w:rsidR="005019EB" w:rsidRPr="005E595E" w:rsidRDefault="005019EB" w:rsidP="005019EB">
      <w:pPr>
        <w:pStyle w:val="aff4"/>
        <w:numPr>
          <w:ilvl w:val="1"/>
          <w:numId w:val="59"/>
        </w:numPr>
        <w:ind w:left="0" w:firstLine="567"/>
        <w:contextualSpacing w:val="0"/>
        <w:jc w:val="both"/>
        <w:rPr>
          <w:rFonts w:eastAsia="MS Mincho"/>
        </w:rPr>
      </w:pPr>
      <w:r w:rsidRPr="005E595E">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4A0075B3" w14:textId="77777777" w:rsidR="005019EB" w:rsidRPr="005E595E" w:rsidRDefault="005019EB" w:rsidP="005019EB">
      <w:pPr>
        <w:pStyle w:val="aff4"/>
        <w:numPr>
          <w:ilvl w:val="1"/>
          <w:numId w:val="59"/>
        </w:numPr>
        <w:ind w:left="0" w:firstLine="567"/>
        <w:contextualSpacing w:val="0"/>
        <w:jc w:val="both"/>
        <w:rPr>
          <w:rFonts w:eastAsia="MS Mincho"/>
        </w:rPr>
      </w:pPr>
      <w:r w:rsidRPr="005E595E">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0EB029D3" w14:textId="77777777" w:rsidR="005019EB" w:rsidRPr="005E595E" w:rsidRDefault="005019EB" w:rsidP="005019EB">
      <w:pPr>
        <w:pStyle w:val="aff4"/>
        <w:numPr>
          <w:ilvl w:val="1"/>
          <w:numId w:val="62"/>
        </w:numPr>
        <w:ind w:left="0" w:firstLine="567"/>
        <w:contextualSpacing w:val="0"/>
        <w:jc w:val="both"/>
        <w:rPr>
          <w:lang w:eastAsia="ar-SA"/>
        </w:rPr>
      </w:pPr>
      <w:r w:rsidRPr="005E595E">
        <w:rPr>
          <w:lang w:eastAsia="ar-SA"/>
        </w:rPr>
        <w:t>Все неурегулированные разногласия подлежат разрешению в Арбитражном суде Республики Крым.</w:t>
      </w:r>
    </w:p>
    <w:p w14:paraId="1741364F" w14:textId="77777777" w:rsidR="005019EB" w:rsidRPr="005E595E" w:rsidRDefault="005019EB" w:rsidP="005019EB">
      <w:pPr>
        <w:pStyle w:val="aff4"/>
        <w:numPr>
          <w:ilvl w:val="1"/>
          <w:numId w:val="62"/>
        </w:numPr>
        <w:ind w:left="0" w:firstLine="567"/>
        <w:contextualSpacing w:val="0"/>
        <w:jc w:val="both"/>
        <w:rPr>
          <w:lang w:eastAsia="ar-SA"/>
        </w:rPr>
      </w:pPr>
      <w:r w:rsidRPr="005E595E">
        <w:t>Все споры в связи с Контрактом Стороны разрешают с соблюдением обязательного досудебного претензионного порядка урегулирования споров.</w:t>
      </w:r>
    </w:p>
    <w:p w14:paraId="3BCD2015" w14:textId="77777777" w:rsidR="005019EB" w:rsidRPr="005E595E" w:rsidRDefault="005019EB" w:rsidP="005019EB">
      <w:pPr>
        <w:pStyle w:val="aff4"/>
        <w:numPr>
          <w:ilvl w:val="1"/>
          <w:numId w:val="62"/>
        </w:numPr>
        <w:ind w:left="0" w:firstLine="567"/>
        <w:contextualSpacing w:val="0"/>
        <w:jc w:val="both"/>
      </w:pPr>
      <w:r w:rsidRPr="005E595E">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4754A5FD" w14:textId="77777777" w:rsidR="005019EB" w:rsidRPr="005E595E" w:rsidRDefault="005019EB" w:rsidP="005019EB">
      <w:pPr>
        <w:pStyle w:val="aff4"/>
        <w:numPr>
          <w:ilvl w:val="1"/>
          <w:numId w:val="62"/>
        </w:numPr>
        <w:ind w:left="0" w:firstLine="567"/>
        <w:contextualSpacing w:val="0"/>
        <w:jc w:val="both"/>
      </w:pPr>
      <w:r w:rsidRPr="005E595E">
        <w:t>Претензионные письма направляются Сторонами в порядке, предусмотренном для направления уведомлений в статье 21 Контракта.</w:t>
      </w:r>
    </w:p>
    <w:p w14:paraId="1570A504" w14:textId="77777777" w:rsidR="005019EB" w:rsidRPr="005E595E" w:rsidRDefault="005019EB" w:rsidP="005019EB">
      <w:pPr>
        <w:pStyle w:val="aff4"/>
        <w:tabs>
          <w:tab w:val="left" w:pos="-12758"/>
          <w:tab w:val="left" w:pos="-8789"/>
        </w:tabs>
        <w:ind w:left="0" w:firstLine="567"/>
        <w:jc w:val="both"/>
      </w:pPr>
      <w:r w:rsidRPr="005E595E">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1D775695" w14:textId="77777777" w:rsidR="005019EB" w:rsidRPr="005E595E" w:rsidRDefault="005019EB" w:rsidP="005019EB">
      <w:pPr>
        <w:pStyle w:val="aff4"/>
        <w:numPr>
          <w:ilvl w:val="1"/>
          <w:numId w:val="62"/>
        </w:numPr>
        <w:tabs>
          <w:tab w:val="left" w:pos="-8364"/>
          <w:tab w:val="left" w:pos="-5812"/>
        </w:tabs>
        <w:ind w:left="0" w:firstLine="567"/>
        <w:contextualSpacing w:val="0"/>
        <w:jc w:val="both"/>
      </w:pPr>
      <w:r w:rsidRPr="005E595E">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06415A97" w14:textId="77777777" w:rsidR="005019EB" w:rsidRPr="005E595E" w:rsidRDefault="005019EB" w:rsidP="005019EB">
      <w:pPr>
        <w:pStyle w:val="aff4"/>
        <w:numPr>
          <w:ilvl w:val="1"/>
          <w:numId w:val="62"/>
        </w:numPr>
        <w:tabs>
          <w:tab w:val="left" w:pos="-8364"/>
          <w:tab w:val="left" w:pos="-5812"/>
        </w:tabs>
        <w:ind w:left="0" w:firstLine="567"/>
        <w:contextualSpacing w:val="0"/>
        <w:jc w:val="both"/>
      </w:pPr>
      <w:r w:rsidRPr="005E595E">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143CF8C6" w14:textId="77777777" w:rsidR="005019EB" w:rsidRPr="005E595E" w:rsidRDefault="005019EB" w:rsidP="005019EB">
      <w:pPr>
        <w:pStyle w:val="aff4"/>
        <w:numPr>
          <w:ilvl w:val="1"/>
          <w:numId w:val="62"/>
        </w:numPr>
        <w:tabs>
          <w:tab w:val="left" w:pos="-8364"/>
          <w:tab w:val="left" w:pos="-5812"/>
        </w:tabs>
        <w:ind w:left="0" w:firstLine="567"/>
        <w:contextualSpacing w:val="0"/>
        <w:jc w:val="both"/>
      </w:pPr>
      <w:r w:rsidRPr="005E595E">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022073F6" w14:textId="77777777" w:rsidR="005019EB" w:rsidRPr="005E595E" w:rsidRDefault="005019EB" w:rsidP="005019EB">
      <w:pPr>
        <w:pStyle w:val="aff4"/>
        <w:numPr>
          <w:ilvl w:val="1"/>
          <w:numId w:val="62"/>
        </w:numPr>
        <w:tabs>
          <w:tab w:val="left" w:pos="-8364"/>
          <w:tab w:val="left" w:pos="-5812"/>
        </w:tabs>
        <w:ind w:left="0" w:firstLine="567"/>
        <w:contextualSpacing w:val="0"/>
        <w:jc w:val="both"/>
      </w:pPr>
      <w:r w:rsidRPr="005E595E">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3"/>
    <w:p w14:paraId="320D6867" w14:textId="77777777" w:rsidR="005019EB" w:rsidRPr="005E595E" w:rsidRDefault="005019EB" w:rsidP="005019EB">
      <w:pPr>
        <w:ind w:firstLine="567"/>
        <w:jc w:val="both"/>
        <w:rPr>
          <w:b/>
        </w:rPr>
      </w:pPr>
    </w:p>
    <w:p w14:paraId="476B0E90" w14:textId="77777777" w:rsidR="005019EB" w:rsidRPr="005E595E" w:rsidRDefault="005019EB" w:rsidP="005019EB">
      <w:pPr>
        <w:pStyle w:val="aff4"/>
        <w:numPr>
          <w:ilvl w:val="0"/>
          <w:numId w:val="59"/>
        </w:numPr>
        <w:contextualSpacing w:val="0"/>
        <w:jc w:val="center"/>
        <w:rPr>
          <w:b/>
        </w:rPr>
      </w:pPr>
      <w:bookmarkStart w:id="155" w:name="_Hlk90045929"/>
      <w:bookmarkStart w:id="156" w:name="_Hlk11341342"/>
      <w:r w:rsidRPr="005E595E">
        <w:rPr>
          <w:b/>
        </w:rPr>
        <w:t>Обеспечение исполнения обязательств по контракту, гарантийных обязательств</w:t>
      </w:r>
    </w:p>
    <w:p w14:paraId="711A7E4E" w14:textId="77777777" w:rsidR="005019EB" w:rsidRPr="005E595E" w:rsidRDefault="005019EB" w:rsidP="005019EB">
      <w:pPr>
        <w:pStyle w:val="aff4"/>
        <w:numPr>
          <w:ilvl w:val="1"/>
          <w:numId w:val="59"/>
        </w:numPr>
        <w:ind w:left="0" w:firstLine="567"/>
        <w:contextualSpacing w:val="0"/>
        <w:jc w:val="both"/>
      </w:pPr>
      <w:bookmarkStart w:id="157" w:name="_Hlk40876195"/>
      <w:r w:rsidRPr="005E595E">
        <w:t xml:space="preserve">Условием заключения Контракта является предоставление Подрядчиком обеспечения исполнения Контракта. </w:t>
      </w:r>
    </w:p>
    <w:p w14:paraId="206C67EE" w14:textId="77777777" w:rsidR="005019EB" w:rsidRPr="005E595E" w:rsidRDefault="005019EB" w:rsidP="005019EB">
      <w:pPr>
        <w:ind w:firstLine="567"/>
        <w:jc w:val="both"/>
      </w:pPr>
      <w:r w:rsidRPr="005E595E">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8" w:name="_Hlk11338469"/>
    </w:p>
    <w:p w14:paraId="79DBD705" w14:textId="77777777" w:rsidR="005019EB" w:rsidRPr="005E595E" w:rsidRDefault="005019EB" w:rsidP="005019EB">
      <w:pPr>
        <w:pStyle w:val="aff4"/>
        <w:numPr>
          <w:ilvl w:val="2"/>
          <w:numId w:val="59"/>
        </w:numPr>
        <w:ind w:left="0" w:firstLine="567"/>
        <w:contextualSpacing w:val="0"/>
        <w:jc w:val="both"/>
      </w:pPr>
      <w:r w:rsidRPr="005E595E">
        <w:t xml:space="preserve">Размер обеспечения исполнения Контракта равен 0,5 % от начальной максимальной цены Контракта в соответствии со ст. 96 Закона № 44-ФЗ. </w:t>
      </w:r>
    </w:p>
    <w:p w14:paraId="01D4D88D" w14:textId="77777777" w:rsidR="005019EB" w:rsidRPr="005E595E" w:rsidRDefault="005019EB" w:rsidP="005019EB">
      <w:pPr>
        <w:ind w:firstLine="567"/>
        <w:jc w:val="both"/>
      </w:pPr>
      <w:r w:rsidRPr="005E595E">
        <w:lastRenderedPageBreak/>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5D8444E8" w14:textId="77777777" w:rsidR="005019EB" w:rsidRPr="005E595E" w:rsidRDefault="005019EB" w:rsidP="005019EB">
      <w:pPr>
        <w:ind w:firstLine="567"/>
        <w:jc w:val="both"/>
      </w:pPr>
      <w:r w:rsidRPr="005E595E">
        <w:t>Размер обеспечения исполнения Контракта с учетом настоящего пункта составляет 2 221 523</w:t>
      </w:r>
      <w:r w:rsidRPr="00B369F1">
        <w:t xml:space="preserve"> (Два миллиона двести двадцать одна тысяча пятьсот двадцать три) рубля 98 копеек</w:t>
      </w:r>
      <w:r w:rsidRPr="005E595E">
        <w:t>.</w:t>
      </w:r>
    </w:p>
    <w:p w14:paraId="36544E27" w14:textId="77777777" w:rsidR="005019EB" w:rsidRPr="005E595E" w:rsidRDefault="005019EB" w:rsidP="005019EB">
      <w:pPr>
        <w:pStyle w:val="aff4"/>
        <w:numPr>
          <w:ilvl w:val="2"/>
          <w:numId w:val="59"/>
        </w:numPr>
        <w:ind w:left="0" w:firstLine="567"/>
        <w:contextualSpacing w:val="0"/>
        <w:jc w:val="both"/>
        <w:rPr>
          <w:rFonts w:eastAsia="Droid Sans Fallback"/>
        </w:rPr>
      </w:pPr>
      <w:r w:rsidRPr="005E595E">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5B46FECA" w14:textId="77777777" w:rsidR="005019EB" w:rsidRPr="005E595E" w:rsidRDefault="005019EB" w:rsidP="005019EB">
      <w:pPr>
        <w:pStyle w:val="aff4"/>
        <w:numPr>
          <w:ilvl w:val="1"/>
          <w:numId w:val="59"/>
        </w:numPr>
        <w:ind w:left="0" w:firstLine="567"/>
        <w:contextualSpacing w:val="0"/>
        <w:jc w:val="both"/>
        <w:rPr>
          <w:shd w:val="clear" w:color="auto" w:fill="FFFFFF"/>
        </w:rPr>
      </w:pPr>
      <w:r w:rsidRPr="005E595E">
        <w:rPr>
          <w:shd w:val="clear" w:color="auto" w:fill="FFFFFF"/>
        </w:rPr>
        <w:t xml:space="preserve">Условием подписания </w:t>
      </w:r>
      <w:hyperlink w:anchor="sub_15000" w:history="1">
        <w:r w:rsidRPr="005E595E">
          <w:rPr>
            <w:shd w:val="clear" w:color="auto" w:fill="FFFFFF"/>
          </w:rPr>
          <w:t>Акт</w:t>
        </w:r>
      </w:hyperlink>
      <w:r w:rsidRPr="005E595E">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5E595E">
        <w:rPr>
          <w:shd w:val="clear" w:color="auto" w:fill="FFFFFF"/>
        </w:rPr>
        <w:t>пп</w:t>
      </w:r>
      <w:proofErr w:type="spellEnd"/>
      <w:r w:rsidRPr="005E595E">
        <w:rPr>
          <w:shd w:val="clear" w:color="auto" w:fill="FFFFFF"/>
        </w:rPr>
        <w:t xml:space="preserve">. 7.4.17 п. 7.4 Контракта, установленных статьей 10 Контракта. Гарантийные обязательства могут обеспечиваться </w:t>
      </w:r>
      <w:r w:rsidRPr="005E595E">
        <w:t>независимой гарантии, соответствующей требованиям статьи 45 Закона №44-ФЗ,</w:t>
      </w:r>
      <w:r w:rsidRPr="005E595E">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4DA9764E" w14:textId="77777777" w:rsidR="005019EB" w:rsidRPr="005E595E" w:rsidRDefault="005019EB" w:rsidP="005019EB">
      <w:pPr>
        <w:pStyle w:val="aff4"/>
        <w:numPr>
          <w:ilvl w:val="2"/>
          <w:numId w:val="59"/>
        </w:numPr>
        <w:ind w:left="0" w:firstLine="567"/>
        <w:contextualSpacing w:val="0"/>
        <w:jc w:val="both"/>
        <w:rPr>
          <w:shd w:val="clear" w:color="auto" w:fill="FFFFFF"/>
        </w:rPr>
      </w:pPr>
      <w:r w:rsidRPr="005E595E">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w:t>
      </w:r>
      <w:r w:rsidRPr="00B369F1">
        <w:rPr>
          <w:shd w:val="clear" w:color="auto" w:fill="FFFFFF"/>
        </w:rPr>
        <w:t>4 443 047 (Четыре миллиона четыреста сорок три тысячи сорок семь) рублей 96 копеек</w:t>
      </w:r>
      <w:r w:rsidRPr="005E595E">
        <w:rPr>
          <w:shd w:val="clear" w:color="auto" w:fill="FFFFFF"/>
        </w:rPr>
        <w:t xml:space="preserve">.  </w:t>
      </w:r>
    </w:p>
    <w:p w14:paraId="792C6FE4" w14:textId="77777777" w:rsidR="005019EB" w:rsidRPr="005E595E" w:rsidRDefault="005019EB" w:rsidP="005019EB">
      <w:pPr>
        <w:pStyle w:val="aff4"/>
        <w:numPr>
          <w:ilvl w:val="1"/>
          <w:numId w:val="59"/>
        </w:numPr>
        <w:ind w:left="0" w:firstLine="567"/>
        <w:contextualSpacing w:val="0"/>
        <w:jc w:val="both"/>
      </w:pPr>
      <w:bookmarkStart w:id="159" w:name="_Hlk13750140"/>
      <w:r w:rsidRPr="005E595E">
        <w:t xml:space="preserve">Способ обеспечения исполнения Контракта, </w:t>
      </w:r>
      <w:r w:rsidRPr="005E595E">
        <w:rPr>
          <w:shd w:val="clear" w:color="auto" w:fill="FFFFFF"/>
        </w:rPr>
        <w:t>гарантийных обязательств</w:t>
      </w:r>
      <w:r w:rsidRPr="005E595E">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8"/>
    <w:bookmarkEnd w:id="159"/>
    <w:p w14:paraId="38CD6AB3" w14:textId="77777777" w:rsidR="005019EB" w:rsidRPr="005E595E" w:rsidRDefault="005019EB" w:rsidP="005019EB">
      <w:pPr>
        <w:pStyle w:val="aff4"/>
        <w:numPr>
          <w:ilvl w:val="1"/>
          <w:numId w:val="59"/>
        </w:numPr>
        <w:ind w:left="0" w:firstLine="567"/>
        <w:contextualSpacing w:val="0"/>
        <w:jc w:val="both"/>
      </w:pPr>
      <w:r w:rsidRPr="005E595E">
        <w:t xml:space="preserve">Денежные средства, вносимые в обеспечение исполнения Контракта </w:t>
      </w:r>
      <w:r w:rsidRPr="005E595E">
        <w:rPr>
          <w:shd w:val="clear" w:color="auto" w:fill="FFFFFF"/>
        </w:rPr>
        <w:t>и гарантийных обязательств</w:t>
      </w:r>
      <w:r w:rsidRPr="005E595E">
        <w:t>, должны быть перечислены в установленном размере по реквизитам:</w:t>
      </w:r>
    </w:p>
    <w:p w14:paraId="3B832C05" w14:textId="77777777" w:rsidR="005019EB" w:rsidRPr="005E595E" w:rsidRDefault="005019EB" w:rsidP="005019EB">
      <w:pPr>
        <w:ind w:firstLine="567"/>
        <w:rPr>
          <w:rFonts w:ascii="Liberation Serif" w:hAnsi="Liberation Serif"/>
        </w:rPr>
      </w:pPr>
      <w:bookmarkStart w:id="160" w:name="_Hlk23932125"/>
      <w:r w:rsidRPr="005E595E">
        <w:rPr>
          <w:rFonts w:ascii="Liberation Serif" w:hAnsi="Liberation Serif"/>
        </w:rPr>
        <w:t xml:space="preserve">Получатель: </w:t>
      </w:r>
    </w:p>
    <w:p w14:paraId="323C913C" w14:textId="77777777" w:rsidR="005019EB" w:rsidRPr="005E595E" w:rsidRDefault="005019EB" w:rsidP="005019EB">
      <w:pPr>
        <w:pStyle w:val="aff9"/>
        <w:rPr>
          <w:rFonts w:ascii="Times New Roman" w:hAnsi="Times New Roman"/>
        </w:rPr>
      </w:pPr>
      <w:r w:rsidRPr="005E595E">
        <w:rPr>
          <w:rFonts w:ascii="Times New Roman" w:hAnsi="Times New Roman"/>
        </w:rPr>
        <w:t>Министерство финансов Республики Крым (ГКУ «</w:t>
      </w:r>
      <w:proofErr w:type="spellStart"/>
      <w:r w:rsidRPr="005E595E">
        <w:rPr>
          <w:rFonts w:ascii="Times New Roman" w:hAnsi="Times New Roman"/>
        </w:rPr>
        <w:t>Инвестстрой</w:t>
      </w:r>
      <w:proofErr w:type="spellEnd"/>
      <w:r w:rsidRPr="005E595E">
        <w:rPr>
          <w:rFonts w:ascii="Times New Roman" w:hAnsi="Times New Roman"/>
        </w:rPr>
        <w:t xml:space="preserve"> Республики Крым», </w:t>
      </w:r>
    </w:p>
    <w:p w14:paraId="589C8755" w14:textId="77777777" w:rsidR="005019EB" w:rsidRPr="005E595E" w:rsidRDefault="005019EB" w:rsidP="005019EB">
      <w:pPr>
        <w:pStyle w:val="aff9"/>
        <w:rPr>
          <w:rFonts w:ascii="Times New Roman" w:hAnsi="Times New Roman"/>
        </w:rPr>
      </w:pPr>
      <w:r w:rsidRPr="005E595E">
        <w:rPr>
          <w:rFonts w:ascii="Times New Roman" w:hAnsi="Times New Roman"/>
        </w:rPr>
        <w:t>л/с. 05752J47730)</w:t>
      </w:r>
    </w:p>
    <w:p w14:paraId="0800AE3C" w14:textId="77777777" w:rsidR="005019EB" w:rsidRPr="005E595E" w:rsidRDefault="005019EB" w:rsidP="005019EB">
      <w:pPr>
        <w:pStyle w:val="aff9"/>
        <w:rPr>
          <w:rFonts w:ascii="Times New Roman" w:hAnsi="Times New Roman"/>
        </w:rPr>
      </w:pPr>
      <w:r w:rsidRPr="005E595E">
        <w:rPr>
          <w:rFonts w:ascii="Times New Roman" w:hAnsi="Times New Roman"/>
        </w:rPr>
        <w:t>Казначейский счет: 03222643350000007500</w:t>
      </w:r>
    </w:p>
    <w:p w14:paraId="1D28EBEC" w14:textId="77777777" w:rsidR="005019EB" w:rsidRPr="005E595E" w:rsidRDefault="005019EB" w:rsidP="005019EB">
      <w:pPr>
        <w:pStyle w:val="aff9"/>
        <w:rPr>
          <w:rFonts w:ascii="Times New Roman" w:hAnsi="Times New Roman"/>
        </w:rPr>
      </w:pPr>
      <w:r w:rsidRPr="005E595E">
        <w:rPr>
          <w:rFonts w:ascii="Times New Roman" w:hAnsi="Times New Roman"/>
        </w:rPr>
        <w:t>ЕКС.: 40102810645370000035</w:t>
      </w:r>
    </w:p>
    <w:p w14:paraId="45EF7215" w14:textId="77777777" w:rsidR="005019EB" w:rsidRPr="005E595E" w:rsidRDefault="005019EB" w:rsidP="005019EB">
      <w:pPr>
        <w:pStyle w:val="aff9"/>
        <w:rPr>
          <w:rFonts w:ascii="Times New Roman" w:hAnsi="Times New Roman"/>
        </w:rPr>
      </w:pPr>
      <w:r w:rsidRPr="005E595E">
        <w:rPr>
          <w:rFonts w:ascii="Times New Roman" w:hAnsi="Times New Roman"/>
        </w:rPr>
        <w:t>КБК: 81700000000000000510</w:t>
      </w:r>
    </w:p>
    <w:p w14:paraId="0DF8760F" w14:textId="77777777" w:rsidR="005019EB" w:rsidRPr="005E595E" w:rsidRDefault="005019EB" w:rsidP="005019EB">
      <w:pPr>
        <w:pStyle w:val="aff9"/>
        <w:rPr>
          <w:rFonts w:ascii="Times New Roman" w:hAnsi="Times New Roman"/>
        </w:rPr>
      </w:pPr>
      <w:r w:rsidRPr="005E595E">
        <w:rPr>
          <w:rFonts w:ascii="Times New Roman" w:hAnsi="Times New Roman"/>
        </w:rPr>
        <w:t xml:space="preserve">Банк: ОТДЕЛЕНИЕ РЕСПУБЛИКА КРЫМ БАНКА РОССИИ//УФК по Республике Крым </w:t>
      </w:r>
    </w:p>
    <w:p w14:paraId="0FD5DC8B" w14:textId="77777777" w:rsidR="005019EB" w:rsidRPr="005E595E" w:rsidRDefault="005019EB" w:rsidP="005019EB">
      <w:pPr>
        <w:pStyle w:val="aff9"/>
        <w:rPr>
          <w:rFonts w:ascii="Times New Roman" w:hAnsi="Times New Roman"/>
        </w:rPr>
      </w:pPr>
      <w:r w:rsidRPr="005E595E">
        <w:rPr>
          <w:rFonts w:ascii="Times New Roman" w:hAnsi="Times New Roman"/>
        </w:rPr>
        <w:t>г. Симферополь</w:t>
      </w:r>
    </w:p>
    <w:p w14:paraId="1A7A71BA" w14:textId="77777777" w:rsidR="005019EB" w:rsidRPr="005E595E" w:rsidRDefault="005019EB" w:rsidP="005019EB">
      <w:pPr>
        <w:pStyle w:val="aff9"/>
        <w:rPr>
          <w:rFonts w:ascii="Times New Roman" w:hAnsi="Times New Roman"/>
        </w:rPr>
      </w:pPr>
      <w:r w:rsidRPr="005E595E">
        <w:rPr>
          <w:rFonts w:ascii="Times New Roman" w:hAnsi="Times New Roman"/>
        </w:rPr>
        <w:t>БИК: 013510002</w:t>
      </w:r>
    </w:p>
    <w:p w14:paraId="6669AD02" w14:textId="77777777" w:rsidR="005019EB" w:rsidRPr="005E595E" w:rsidRDefault="005019EB" w:rsidP="005019EB">
      <w:pPr>
        <w:pStyle w:val="aff9"/>
        <w:rPr>
          <w:rFonts w:ascii="Times New Roman" w:hAnsi="Times New Roman"/>
        </w:rPr>
      </w:pPr>
      <w:r w:rsidRPr="005E595E">
        <w:rPr>
          <w:rFonts w:ascii="Times New Roman" w:hAnsi="Times New Roman"/>
        </w:rPr>
        <w:t>ОГРН: 1159102101454</w:t>
      </w:r>
    </w:p>
    <w:p w14:paraId="7F1F07A8" w14:textId="77777777" w:rsidR="005019EB" w:rsidRPr="005E595E" w:rsidRDefault="005019EB" w:rsidP="005019EB">
      <w:pPr>
        <w:pStyle w:val="aff9"/>
        <w:rPr>
          <w:rFonts w:ascii="Times New Roman" w:hAnsi="Times New Roman"/>
        </w:rPr>
      </w:pPr>
      <w:r w:rsidRPr="005E595E">
        <w:rPr>
          <w:rFonts w:ascii="Times New Roman" w:hAnsi="Times New Roman"/>
        </w:rPr>
        <w:t>ИНН: 9102187428</w:t>
      </w:r>
    </w:p>
    <w:p w14:paraId="6475A161" w14:textId="77777777" w:rsidR="005019EB" w:rsidRPr="005E595E" w:rsidRDefault="005019EB" w:rsidP="005019EB">
      <w:pPr>
        <w:pStyle w:val="aff9"/>
        <w:rPr>
          <w:rFonts w:ascii="Times New Roman" w:hAnsi="Times New Roman"/>
        </w:rPr>
      </w:pPr>
      <w:r w:rsidRPr="005E595E">
        <w:rPr>
          <w:rFonts w:ascii="Times New Roman" w:hAnsi="Times New Roman"/>
        </w:rPr>
        <w:t>КПП: 910201001</w:t>
      </w:r>
    </w:p>
    <w:p w14:paraId="0FBCEF11" w14:textId="77777777" w:rsidR="005019EB" w:rsidRPr="005E595E" w:rsidRDefault="005019EB" w:rsidP="005019EB">
      <w:pPr>
        <w:pStyle w:val="aff9"/>
        <w:rPr>
          <w:rFonts w:ascii="Times New Roman" w:hAnsi="Times New Roman"/>
        </w:rPr>
      </w:pPr>
      <w:r w:rsidRPr="005E595E">
        <w:rPr>
          <w:rFonts w:ascii="Times New Roman" w:hAnsi="Times New Roman"/>
        </w:rPr>
        <w:t>ОКТМО: 35701000001</w:t>
      </w:r>
    </w:p>
    <w:p w14:paraId="5E2C1712" w14:textId="77777777" w:rsidR="005019EB" w:rsidRPr="005E595E" w:rsidRDefault="005019EB" w:rsidP="005019EB">
      <w:pPr>
        <w:autoSpaceDE w:val="0"/>
        <w:autoSpaceDN w:val="0"/>
        <w:adjustRightInd w:val="0"/>
        <w:ind w:firstLine="567"/>
        <w:contextualSpacing/>
        <w:jc w:val="both"/>
      </w:pPr>
      <w:r w:rsidRPr="005E595E">
        <w:t xml:space="preserve">Назначение платежа: «Обеспечение исполнения государственного контракта (ИКЗ № ____________)». </w:t>
      </w:r>
    </w:p>
    <w:p w14:paraId="5C7DFAB5" w14:textId="77777777" w:rsidR="005019EB" w:rsidRPr="005E595E" w:rsidRDefault="005019EB" w:rsidP="005019EB">
      <w:pPr>
        <w:autoSpaceDE w:val="0"/>
        <w:autoSpaceDN w:val="0"/>
        <w:adjustRightInd w:val="0"/>
        <w:ind w:firstLine="567"/>
        <w:contextualSpacing/>
        <w:jc w:val="both"/>
      </w:pPr>
      <w:bookmarkStart w:id="161" w:name="_Hlk23147494"/>
      <w:r w:rsidRPr="005E595E">
        <w:t xml:space="preserve">Или </w:t>
      </w:r>
    </w:p>
    <w:p w14:paraId="6807E48B" w14:textId="77777777" w:rsidR="005019EB" w:rsidRPr="005E595E" w:rsidRDefault="005019EB" w:rsidP="005019EB">
      <w:pPr>
        <w:autoSpaceDE w:val="0"/>
        <w:autoSpaceDN w:val="0"/>
        <w:adjustRightInd w:val="0"/>
        <w:ind w:firstLine="567"/>
        <w:contextualSpacing/>
        <w:jc w:val="both"/>
      </w:pPr>
      <w:r w:rsidRPr="005E595E">
        <w:t>Назначение платежа: «Обеспечение гарантийных обязательств государственного контракта от «__</w:t>
      </w:r>
      <w:proofErr w:type="gramStart"/>
      <w:r w:rsidRPr="005E595E">
        <w:t>_»_</w:t>
      </w:r>
      <w:proofErr w:type="gramEnd"/>
      <w:r w:rsidRPr="005E595E">
        <w:t>___________ 20__ №________ (ИКЗ № ____________)».</w:t>
      </w:r>
      <w:bookmarkEnd w:id="160"/>
    </w:p>
    <w:p w14:paraId="11D78CD4" w14:textId="77777777" w:rsidR="005019EB" w:rsidRPr="005E595E" w:rsidRDefault="005019EB" w:rsidP="005019EB">
      <w:pPr>
        <w:pStyle w:val="aff4"/>
        <w:numPr>
          <w:ilvl w:val="2"/>
          <w:numId w:val="59"/>
        </w:numPr>
        <w:ind w:left="0" w:firstLine="567"/>
        <w:contextualSpacing w:val="0"/>
        <w:jc w:val="both"/>
        <w:rPr>
          <w:shd w:val="clear" w:color="auto" w:fill="FFFFFF"/>
        </w:rPr>
      </w:pPr>
      <w:bookmarkStart w:id="162" w:name="_Hlk13837879"/>
      <w:bookmarkStart w:id="163" w:name="_Hlk11420340"/>
      <w:bookmarkEnd w:id="161"/>
      <w:r w:rsidRPr="005E595E">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5E595E">
        <w:rPr>
          <w:shd w:val="clear" w:color="auto" w:fill="FFFFFF"/>
        </w:rPr>
        <w:t xml:space="preserve">подписания сторонами </w:t>
      </w:r>
      <w:hyperlink w:anchor="sub_15000" w:history="1">
        <w:r w:rsidRPr="005E595E">
          <w:rPr>
            <w:shd w:val="clear" w:color="auto" w:fill="FFFFFF"/>
          </w:rPr>
          <w:t>Акт</w:t>
        </w:r>
      </w:hyperlink>
      <w:r w:rsidRPr="005E595E">
        <w:rPr>
          <w:shd w:val="clear" w:color="auto" w:fill="FFFFFF"/>
        </w:rPr>
        <w:t xml:space="preserve">а сдачи-приемки законченного строительством объекта к Контракту. </w:t>
      </w:r>
    </w:p>
    <w:p w14:paraId="15425CD0" w14:textId="77777777" w:rsidR="005019EB" w:rsidRPr="005E595E" w:rsidRDefault="005019EB" w:rsidP="005019EB">
      <w:pPr>
        <w:pStyle w:val="aff4"/>
        <w:numPr>
          <w:ilvl w:val="2"/>
          <w:numId w:val="59"/>
        </w:numPr>
        <w:ind w:left="0" w:firstLine="567"/>
        <w:contextualSpacing w:val="0"/>
        <w:jc w:val="both"/>
      </w:pPr>
      <w:bookmarkStart w:id="164" w:name="_Hlk32400133"/>
      <w:r w:rsidRPr="005E595E">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5E595E">
        <w:rPr>
          <w:rFonts w:hint="eastAsia"/>
        </w:rPr>
        <w:t>и</w:t>
      </w:r>
      <w:r w:rsidRPr="005E595E">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2DEF4917" w14:textId="77777777" w:rsidR="005019EB" w:rsidRPr="005E595E" w:rsidRDefault="005019EB" w:rsidP="005019EB">
      <w:pPr>
        <w:pStyle w:val="aff4"/>
        <w:numPr>
          <w:ilvl w:val="2"/>
          <w:numId w:val="59"/>
        </w:numPr>
        <w:autoSpaceDE w:val="0"/>
        <w:autoSpaceDN w:val="0"/>
        <w:adjustRightInd w:val="0"/>
        <w:ind w:left="0" w:firstLine="567"/>
        <w:contextualSpacing w:val="0"/>
        <w:jc w:val="both"/>
      </w:pPr>
      <w:bookmarkStart w:id="165" w:name="_Hlk13750182"/>
      <w:r w:rsidRPr="005E595E">
        <w:lastRenderedPageBreak/>
        <w:t xml:space="preserve">денежные средства, внесенные в качестве обеспечения гарантийных обязательств, возвращаются Подрядчику в срок не позднее </w:t>
      </w:r>
      <w:r w:rsidRPr="005E595E">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5"/>
    </w:p>
    <w:bookmarkEnd w:id="162"/>
    <w:bookmarkEnd w:id="163"/>
    <w:bookmarkEnd w:id="164"/>
    <w:p w14:paraId="4FD3D3AB" w14:textId="77777777" w:rsidR="005019EB" w:rsidRPr="005E595E" w:rsidRDefault="005019EB" w:rsidP="005019EB">
      <w:pPr>
        <w:pStyle w:val="aff4"/>
        <w:numPr>
          <w:ilvl w:val="1"/>
          <w:numId w:val="59"/>
        </w:numPr>
        <w:ind w:left="0" w:firstLine="567"/>
        <w:contextualSpacing w:val="0"/>
        <w:jc w:val="both"/>
      </w:pPr>
      <w:r w:rsidRPr="005E595E">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0C6C1892" w14:textId="77777777" w:rsidR="005019EB" w:rsidRPr="005E595E" w:rsidRDefault="005019EB" w:rsidP="005019EB">
      <w:pPr>
        <w:pStyle w:val="aff4"/>
        <w:ind w:left="0" w:firstLine="567"/>
        <w:jc w:val="both"/>
      </w:pPr>
      <w:r w:rsidRPr="005E595E">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9F75D86" w14:textId="77777777" w:rsidR="005019EB" w:rsidRPr="005E595E" w:rsidRDefault="005019EB" w:rsidP="005019EB">
      <w:pPr>
        <w:pStyle w:val="aff4"/>
        <w:ind w:left="0" w:firstLine="567"/>
        <w:jc w:val="both"/>
      </w:pPr>
      <w:r w:rsidRPr="005E595E">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11CBB845" w14:textId="77777777" w:rsidR="005019EB" w:rsidRPr="005E595E" w:rsidRDefault="005019EB" w:rsidP="005019EB">
      <w:pPr>
        <w:tabs>
          <w:tab w:val="left" w:pos="993"/>
        </w:tabs>
        <w:ind w:firstLine="567"/>
        <w:jc w:val="both"/>
        <w:rPr>
          <w:rFonts w:eastAsiaTheme="minorHAnsi"/>
          <w:noProof/>
        </w:rPr>
      </w:pPr>
      <w:bookmarkStart w:id="166" w:name="_Hlk15911882"/>
      <w:bookmarkStart w:id="167" w:name="_Hlk16234848"/>
      <w:r w:rsidRPr="005E595E">
        <w:rPr>
          <w:rFonts w:eastAsia="Droid Sans Fallback"/>
          <w:lang w:eastAsia="zh-CN"/>
        </w:rPr>
        <w:t xml:space="preserve">Независимая </w:t>
      </w:r>
      <w:r w:rsidRPr="005E595E">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6"/>
    <w:bookmarkEnd w:id="167"/>
    <w:p w14:paraId="4F68F9B2" w14:textId="77777777" w:rsidR="005019EB" w:rsidRPr="005E595E" w:rsidRDefault="005019EB" w:rsidP="005019EB">
      <w:pPr>
        <w:ind w:firstLine="567"/>
        <w:jc w:val="both"/>
      </w:pPr>
      <w:r w:rsidRPr="005E595E">
        <w:rPr>
          <w:rFonts w:eastAsia="Droid Sans Fallback"/>
          <w:lang w:eastAsia="zh-CN"/>
        </w:rPr>
        <w:t xml:space="preserve">Независимая </w:t>
      </w:r>
      <w:r w:rsidRPr="005E595E">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93FF836" w14:textId="77777777" w:rsidR="005019EB" w:rsidRPr="005E595E" w:rsidRDefault="005019EB" w:rsidP="005019EB">
      <w:pPr>
        <w:ind w:firstLine="567"/>
        <w:jc w:val="both"/>
      </w:pPr>
      <w:r w:rsidRPr="005E595E">
        <w:t xml:space="preserve">- обязательства оплатить суммы неустоек (штрафов, пеней), предусмотренных Контрактом; </w:t>
      </w:r>
    </w:p>
    <w:p w14:paraId="7621DB39" w14:textId="77777777" w:rsidR="005019EB" w:rsidRPr="005E595E" w:rsidRDefault="005019EB" w:rsidP="005019EB">
      <w:pPr>
        <w:autoSpaceDE w:val="0"/>
        <w:autoSpaceDN w:val="0"/>
        <w:adjustRightInd w:val="0"/>
        <w:ind w:firstLine="567"/>
        <w:jc w:val="both"/>
      </w:pPr>
      <w:r w:rsidRPr="005E595E">
        <w:t>- обязательства уплатить суммы убытков (</w:t>
      </w:r>
      <w:r w:rsidRPr="005E595E">
        <w:rPr>
          <w:rFonts w:eastAsia="Droid Sans Fallback"/>
          <w:lang w:eastAsia="zh-CN"/>
        </w:rPr>
        <w:t>за исключением упущенной выгоды</w:t>
      </w:r>
      <w:r w:rsidRPr="005E595E">
        <w:t>), в том числе в случае расторжения Контракта по причине его неисполнения или ненадлежащего исполнения Подрядчиком;</w:t>
      </w:r>
    </w:p>
    <w:p w14:paraId="0BE40EF9" w14:textId="77777777" w:rsidR="005019EB" w:rsidRPr="005E595E" w:rsidRDefault="005019EB" w:rsidP="005019EB">
      <w:pPr>
        <w:ind w:firstLine="567"/>
        <w:jc w:val="both"/>
      </w:pPr>
      <w:r w:rsidRPr="005E595E">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71F2446" w14:textId="77777777" w:rsidR="005019EB" w:rsidRPr="005E595E" w:rsidRDefault="005019EB" w:rsidP="005019EB">
      <w:pPr>
        <w:pStyle w:val="aff4"/>
        <w:numPr>
          <w:ilvl w:val="1"/>
          <w:numId w:val="59"/>
        </w:numPr>
        <w:ind w:left="0" w:firstLine="567"/>
        <w:contextualSpacing w:val="0"/>
        <w:jc w:val="both"/>
      </w:pPr>
      <w:bookmarkStart w:id="168" w:name="_Hlk13750252"/>
      <w:r w:rsidRPr="005E595E">
        <w:t xml:space="preserve">В случае возникновения обстоятельств, препятствующих заключению Контракта в установленные сроки, срок действия </w:t>
      </w:r>
      <w:r w:rsidRPr="005E595E">
        <w:rPr>
          <w:rFonts w:eastAsia="Droid Sans Fallback"/>
          <w:lang w:eastAsia="zh-CN"/>
        </w:rPr>
        <w:t xml:space="preserve">независимой </w:t>
      </w:r>
      <w:r w:rsidRPr="005E595E">
        <w:t>гарантии продлевается на срок действия таких обстоятельств.</w:t>
      </w:r>
    </w:p>
    <w:p w14:paraId="10BF65A7" w14:textId="77777777" w:rsidR="005019EB" w:rsidRPr="005E595E" w:rsidRDefault="005019EB" w:rsidP="005019EB">
      <w:pPr>
        <w:pStyle w:val="aff4"/>
        <w:numPr>
          <w:ilvl w:val="1"/>
          <w:numId w:val="59"/>
        </w:numPr>
        <w:ind w:left="0" w:firstLine="567"/>
        <w:contextualSpacing w:val="0"/>
        <w:jc w:val="both"/>
      </w:pPr>
      <w:bookmarkStart w:id="169" w:name="_Hlk11338627"/>
      <w:r w:rsidRPr="005E595E">
        <w:t xml:space="preserve">В случае отзыва в соответствии с законодательством Российской Федерации у банка, предоставившего </w:t>
      </w:r>
      <w:r w:rsidRPr="005E595E">
        <w:rPr>
          <w:rFonts w:eastAsia="Droid Sans Fallback"/>
          <w:lang w:eastAsia="zh-CN"/>
        </w:rPr>
        <w:t xml:space="preserve">независимую </w:t>
      </w:r>
      <w:r w:rsidRPr="005E595E">
        <w:t xml:space="preserve">гарантию в качестве обеспечения исполнения Контракта </w:t>
      </w:r>
      <w:r w:rsidRPr="005E595E">
        <w:rPr>
          <w:shd w:val="clear" w:color="auto" w:fill="FFFFFF"/>
        </w:rPr>
        <w:t xml:space="preserve">и гарантийных обязательств </w:t>
      </w:r>
      <w:r w:rsidRPr="005E595E">
        <w:t xml:space="preserve">лицензии на осуществление банковских операций или в случае прекращения деятельности организаций, выдавших </w:t>
      </w:r>
      <w:r w:rsidRPr="005E595E">
        <w:rPr>
          <w:rFonts w:eastAsia="Droid Sans Fallback"/>
          <w:lang w:eastAsia="zh-CN"/>
        </w:rPr>
        <w:t xml:space="preserve">независимую </w:t>
      </w:r>
      <w:r w:rsidRPr="005E595E">
        <w:t xml:space="preserve">гарантию, Подрядчик обязан предоставить новое обеспечение исполнения Контракта </w:t>
      </w:r>
      <w:r w:rsidRPr="005E595E">
        <w:rPr>
          <w:shd w:val="clear" w:color="auto" w:fill="FFFFFF"/>
        </w:rPr>
        <w:t>и гарантийных обязательств (</w:t>
      </w:r>
      <w:r w:rsidRPr="005E595E">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19AB7171" w14:textId="77777777" w:rsidR="005019EB" w:rsidRPr="005E595E" w:rsidRDefault="005019EB" w:rsidP="005019EB">
      <w:pPr>
        <w:ind w:firstLine="567"/>
        <w:jc w:val="both"/>
      </w:pPr>
      <w:r w:rsidRPr="005E595E">
        <w:t>Размер такого обеспечения может быть уменьшен в порядке и случаях, которые предусмотрены п. 14.10 Контракта.</w:t>
      </w:r>
    </w:p>
    <w:p w14:paraId="612BB140" w14:textId="77777777" w:rsidR="005019EB" w:rsidRPr="005E595E" w:rsidRDefault="005019EB" w:rsidP="005019EB">
      <w:pPr>
        <w:ind w:firstLine="567"/>
        <w:jc w:val="both"/>
      </w:pPr>
      <w:r w:rsidRPr="005E595E">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0" w:name="_Hlk14964463"/>
    </w:p>
    <w:p w14:paraId="643BBCBD" w14:textId="77777777" w:rsidR="005019EB" w:rsidRPr="005E595E" w:rsidRDefault="005019EB" w:rsidP="005019EB">
      <w:pPr>
        <w:ind w:firstLine="567"/>
        <w:jc w:val="both"/>
      </w:pPr>
      <w:r w:rsidRPr="005E595E">
        <w:t xml:space="preserve">14.8. Если обеспечение исполнения Контракта, </w:t>
      </w:r>
      <w:r w:rsidRPr="005E595E">
        <w:rPr>
          <w:shd w:val="clear" w:color="auto" w:fill="FFFFFF"/>
        </w:rPr>
        <w:t>гарантийных обязательств</w:t>
      </w:r>
      <w:r w:rsidRPr="005E595E">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2C48C5A" w14:textId="77777777" w:rsidR="005019EB" w:rsidRPr="005E595E" w:rsidRDefault="005019EB" w:rsidP="005019EB">
      <w:pPr>
        <w:widowControl w:val="0"/>
        <w:tabs>
          <w:tab w:val="left" w:pos="709"/>
        </w:tabs>
        <w:autoSpaceDE w:val="0"/>
        <w:autoSpaceDN w:val="0"/>
        <w:adjustRightInd w:val="0"/>
        <w:ind w:firstLine="567"/>
        <w:contextualSpacing/>
        <w:jc w:val="both"/>
      </w:pPr>
      <w:bookmarkStart w:id="171" w:name="_Hlk15911964"/>
      <w:r w:rsidRPr="005E595E">
        <w:t>Действие указанного пункта не распространяется на случаи, если Подрядчиком представлена недостоверная (поддельная) независимая гарантия.</w:t>
      </w:r>
    </w:p>
    <w:p w14:paraId="294955E7" w14:textId="77777777" w:rsidR="005019EB" w:rsidRPr="005E595E" w:rsidRDefault="005019EB" w:rsidP="005019EB">
      <w:pPr>
        <w:ind w:firstLine="567"/>
        <w:jc w:val="both"/>
      </w:pPr>
      <w:r w:rsidRPr="005E595E">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2" w:name="_Hlk23409994"/>
    </w:p>
    <w:p w14:paraId="7D714665" w14:textId="77777777" w:rsidR="005019EB" w:rsidRPr="005E595E" w:rsidRDefault="005019EB" w:rsidP="005019EB">
      <w:pPr>
        <w:ind w:firstLine="567"/>
        <w:jc w:val="both"/>
      </w:pPr>
      <w:r w:rsidRPr="005E595E">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5E595E">
        <w:t>п.п</w:t>
      </w:r>
      <w:proofErr w:type="spellEnd"/>
      <w:r w:rsidRPr="005E595E">
        <w:t xml:space="preserve">. 14.7, 14.8 Контракта признается существенным нарушением Контракта Подрядчиком и </w:t>
      </w:r>
      <w:r w:rsidRPr="005E595E">
        <w:lastRenderedPageBreak/>
        <w:t>является основанием для расторжения Контракта по требованию Государственного заказчика с возмещением ущерба в полном объеме.</w:t>
      </w:r>
      <w:bookmarkStart w:id="173" w:name="_Hlk11338600"/>
      <w:bookmarkEnd w:id="169"/>
      <w:bookmarkEnd w:id="170"/>
      <w:bookmarkEnd w:id="171"/>
      <w:bookmarkEnd w:id="172"/>
    </w:p>
    <w:p w14:paraId="7DA69BD4" w14:textId="77777777" w:rsidR="005019EB" w:rsidRPr="005E595E" w:rsidRDefault="005019EB" w:rsidP="005019EB">
      <w:pPr>
        <w:ind w:firstLine="567"/>
        <w:jc w:val="both"/>
      </w:pPr>
      <w:r w:rsidRPr="005E595E">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BB5200E" w14:textId="77777777" w:rsidR="005019EB" w:rsidRPr="005E595E" w:rsidRDefault="005019EB" w:rsidP="005019EB">
      <w:pPr>
        <w:autoSpaceDE w:val="0"/>
        <w:autoSpaceDN w:val="0"/>
        <w:adjustRightInd w:val="0"/>
        <w:ind w:firstLine="567"/>
        <w:jc w:val="both"/>
      </w:pPr>
      <w:bookmarkStart w:id="174" w:name="_Hlk42159277"/>
      <w:r w:rsidRPr="005E595E">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6E9BA5A8" w14:textId="77777777" w:rsidR="005019EB" w:rsidRPr="005E595E" w:rsidRDefault="005019EB" w:rsidP="005019EB">
      <w:pPr>
        <w:ind w:firstLine="567"/>
        <w:jc w:val="both"/>
      </w:pPr>
      <w:r w:rsidRPr="005E595E">
        <w:t xml:space="preserve">Такое уменьшение не допускается в случаях, определяемых Правительством Российской Федерации в соответствии с </w:t>
      </w:r>
      <w:bookmarkEnd w:id="174"/>
      <w:r w:rsidRPr="005E595E">
        <w:fldChar w:fldCharType="begin"/>
      </w:r>
      <w:r w:rsidRPr="005E595E">
        <w:instrText xml:space="preserve"> HYPERLINK "https://login.consultant.ru/link/?req=doc&amp;base=LAW&amp;n=349443&amp;date=22.04.2020&amp;dst=1112&amp;fld=134" </w:instrText>
      </w:r>
      <w:r w:rsidRPr="005E595E">
        <w:fldChar w:fldCharType="separate"/>
      </w:r>
      <w:r w:rsidRPr="005E595E">
        <w:t>частью 7.3 статьи 96</w:t>
      </w:r>
      <w:r w:rsidRPr="005E595E">
        <w:fldChar w:fldCharType="end"/>
      </w:r>
      <w:r w:rsidRPr="005E595E">
        <w:t xml:space="preserve"> Закона № 44-ФЗ.</w:t>
      </w:r>
    </w:p>
    <w:p w14:paraId="642EFF83" w14:textId="77777777" w:rsidR="005019EB" w:rsidRPr="005E595E" w:rsidRDefault="005019EB" w:rsidP="005019EB">
      <w:pPr>
        <w:ind w:firstLine="567"/>
        <w:jc w:val="both"/>
      </w:pPr>
      <w:r w:rsidRPr="005E595E">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3"/>
    <w:p w14:paraId="7A0D2A90" w14:textId="77777777" w:rsidR="005019EB" w:rsidRPr="005E595E" w:rsidRDefault="005019EB" w:rsidP="005019EB">
      <w:pPr>
        <w:ind w:firstLine="567"/>
        <w:jc w:val="both"/>
      </w:pPr>
      <w:r w:rsidRPr="005E595E">
        <w:t>14.11. Обеспечение исполнения Контракта</w:t>
      </w:r>
      <w:r w:rsidRPr="005E595E">
        <w:rPr>
          <w:shd w:val="clear" w:color="auto" w:fill="FFFFFF"/>
        </w:rPr>
        <w:t xml:space="preserve"> и гарантийных обязательств</w:t>
      </w:r>
      <w:r w:rsidRPr="005E595E">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626DEAE" w14:textId="77777777" w:rsidR="005019EB" w:rsidRPr="005E595E" w:rsidRDefault="005019EB" w:rsidP="005019EB">
      <w:pPr>
        <w:ind w:firstLine="567"/>
        <w:jc w:val="both"/>
      </w:pPr>
      <w:r w:rsidRPr="005E595E">
        <w:t xml:space="preserve">14.12. В случае неисполнения или ненадлежащего исполнения Подрядчиком обязательств по Контракту </w:t>
      </w:r>
      <w:r w:rsidRPr="005E595E">
        <w:rPr>
          <w:shd w:val="clear" w:color="auto" w:fill="FFFFFF"/>
        </w:rPr>
        <w:t>и гарантийных обязательств</w:t>
      </w:r>
      <w:r w:rsidRPr="005E595E">
        <w:t xml:space="preserve"> обеспечение исполнения Контракта</w:t>
      </w:r>
      <w:r w:rsidRPr="005E595E">
        <w:rPr>
          <w:shd w:val="clear" w:color="auto" w:fill="FFFFFF"/>
        </w:rPr>
        <w:t xml:space="preserve"> и гарантийных обязательств</w:t>
      </w:r>
      <w:r w:rsidRPr="005E595E">
        <w:t xml:space="preserve"> переходит Государственному заказчику.</w:t>
      </w:r>
    </w:p>
    <w:p w14:paraId="7C39A986" w14:textId="77777777" w:rsidR="005019EB" w:rsidRPr="005E595E" w:rsidRDefault="005019EB" w:rsidP="005019EB">
      <w:pPr>
        <w:ind w:firstLine="567"/>
        <w:jc w:val="both"/>
      </w:pPr>
      <w:r w:rsidRPr="005E595E">
        <w:t xml:space="preserve">14.13. Все затраты, связанные с заключением и оформлением договоров и иных документов по обеспечению исполнения Контракта </w:t>
      </w:r>
      <w:r w:rsidRPr="005E595E">
        <w:rPr>
          <w:shd w:val="clear" w:color="auto" w:fill="FFFFFF"/>
        </w:rPr>
        <w:t>и гарантийных обязательств</w:t>
      </w:r>
      <w:r w:rsidRPr="005E595E">
        <w:t>, несет Подрядчик.</w:t>
      </w:r>
      <w:bookmarkEnd w:id="155"/>
    </w:p>
    <w:bookmarkEnd w:id="157"/>
    <w:bookmarkEnd w:id="168"/>
    <w:p w14:paraId="4B298499" w14:textId="77777777" w:rsidR="005019EB" w:rsidRPr="005E595E" w:rsidRDefault="005019EB" w:rsidP="005019EB">
      <w:pPr>
        <w:ind w:firstLine="567"/>
        <w:jc w:val="both"/>
      </w:pPr>
    </w:p>
    <w:bookmarkEnd w:id="156"/>
    <w:p w14:paraId="12D0B26F" w14:textId="77777777" w:rsidR="005019EB" w:rsidRPr="005E595E" w:rsidRDefault="005019EB" w:rsidP="005019EB">
      <w:pPr>
        <w:pStyle w:val="aff4"/>
        <w:numPr>
          <w:ilvl w:val="0"/>
          <w:numId w:val="59"/>
        </w:numPr>
        <w:ind w:left="0" w:firstLine="567"/>
        <w:contextualSpacing w:val="0"/>
        <w:jc w:val="center"/>
        <w:rPr>
          <w:b/>
        </w:rPr>
      </w:pPr>
      <w:r w:rsidRPr="005E595E">
        <w:rPr>
          <w:b/>
        </w:rPr>
        <w:t>Привлечение Подрядчиком третьих лиц для выполнения работ</w:t>
      </w:r>
    </w:p>
    <w:p w14:paraId="6B59FF6C" w14:textId="77777777" w:rsidR="005019EB" w:rsidRPr="005E595E" w:rsidRDefault="005019EB" w:rsidP="005019EB">
      <w:pPr>
        <w:pStyle w:val="aff4"/>
        <w:numPr>
          <w:ilvl w:val="1"/>
          <w:numId w:val="59"/>
        </w:numPr>
        <w:ind w:left="0" w:firstLine="567"/>
        <w:contextualSpacing w:val="0"/>
        <w:jc w:val="both"/>
      </w:pPr>
      <w:bookmarkStart w:id="175" w:name="_Hlk78378031"/>
      <w:r w:rsidRPr="005E595E">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5"/>
      <w:r w:rsidRPr="005E595E">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76A8CDCA" w14:textId="77777777" w:rsidR="005019EB" w:rsidRPr="005E595E" w:rsidRDefault="005019EB" w:rsidP="005019EB">
      <w:pPr>
        <w:pStyle w:val="aff4"/>
        <w:numPr>
          <w:ilvl w:val="1"/>
          <w:numId w:val="59"/>
        </w:numPr>
        <w:ind w:left="0" w:firstLine="567"/>
        <w:contextualSpacing w:val="0"/>
        <w:jc w:val="both"/>
      </w:pPr>
      <w:r w:rsidRPr="005E595E">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44EBAC74" w14:textId="77777777" w:rsidR="005019EB" w:rsidRPr="005E595E" w:rsidRDefault="005019EB" w:rsidP="005019EB">
      <w:pPr>
        <w:pStyle w:val="aff4"/>
        <w:numPr>
          <w:ilvl w:val="1"/>
          <w:numId w:val="59"/>
        </w:numPr>
        <w:ind w:left="0" w:firstLine="567"/>
        <w:contextualSpacing w:val="0"/>
        <w:jc w:val="both"/>
      </w:pPr>
      <w:r w:rsidRPr="005E595E">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5E595E">
          <w:t xml:space="preserve">Графиками </w:t>
        </w:r>
      </w:hyperlink>
      <w:r w:rsidRPr="005E595E">
        <w:t>, которые не входят в установленный Контрактом перечень работ, выполняемых Подрядчиком самостоятельно.</w:t>
      </w:r>
    </w:p>
    <w:p w14:paraId="2043B18A" w14:textId="77777777" w:rsidR="005019EB" w:rsidRPr="005E595E" w:rsidRDefault="005019EB" w:rsidP="005019EB">
      <w:pPr>
        <w:pStyle w:val="aff4"/>
        <w:numPr>
          <w:ilvl w:val="1"/>
          <w:numId w:val="59"/>
        </w:numPr>
        <w:ind w:left="0" w:firstLine="567"/>
        <w:contextualSpacing w:val="0"/>
        <w:jc w:val="both"/>
        <w:rPr>
          <w:i/>
          <w:iCs/>
        </w:rPr>
      </w:pPr>
      <w:r w:rsidRPr="005E595E">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w:t>
      </w:r>
      <w:r w:rsidRPr="005E595E">
        <w:lastRenderedPageBreak/>
        <w:t>организаций. Общий объем работ, выполняемых указанными субъектами, должен составлять: 25 (двадцать пять) процентов от цены Контракта.</w:t>
      </w:r>
    </w:p>
    <w:p w14:paraId="5FFEB4FA" w14:textId="77777777" w:rsidR="005019EB" w:rsidRPr="005E595E" w:rsidRDefault="005019EB" w:rsidP="005019EB">
      <w:pPr>
        <w:pStyle w:val="aff4"/>
        <w:numPr>
          <w:ilvl w:val="2"/>
          <w:numId w:val="59"/>
        </w:numPr>
        <w:ind w:left="0" w:firstLine="567"/>
        <w:contextualSpacing w:val="0"/>
        <w:jc w:val="both"/>
      </w:pPr>
      <w:r w:rsidRPr="005E595E">
        <w:t>В срок не более 5 (пяти) рабочих дней со дня заключения договора с субподрядчиком, соисполнителем представить Государственному заказчику:</w:t>
      </w:r>
    </w:p>
    <w:p w14:paraId="4971BD5A" w14:textId="77777777" w:rsidR="005019EB" w:rsidRPr="005E595E" w:rsidRDefault="005019EB" w:rsidP="005019EB">
      <w:pPr>
        <w:ind w:firstLine="567"/>
        <w:jc w:val="both"/>
      </w:pPr>
      <w:r w:rsidRPr="005E595E">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2B79FA11" w14:textId="77777777" w:rsidR="005019EB" w:rsidRPr="005E595E" w:rsidRDefault="005019EB" w:rsidP="005019EB">
      <w:pPr>
        <w:ind w:firstLine="567"/>
        <w:jc w:val="both"/>
      </w:pPr>
      <w:r w:rsidRPr="005E595E">
        <w:t>б) копию договора (договоров), заключенного с субподрядчиком, соисполнителем, заверенную Подрядчиком.</w:t>
      </w:r>
    </w:p>
    <w:p w14:paraId="017B25E3" w14:textId="77777777" w:rsidR="005019EB" w:rsidRPr="005E595E" w:rsidRDefault="005019EB" w:rsidP="005019EB">
      <w:pPr>
        <w:pStyle w:val="aff4"/>
        <w:numPr>
          <w:ilvl w:val="2"/>
          <w:numId w:val="59"/>
        </w:numPr>
        <w:ind w:left="0" w:firstLine="567"/>
        <w:contextualSpacing w:val="0"/>
        <w:jc w:val="both"/>
      </w:pPr>
      <w:r w:rsidRPr="005E595E">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5E595E">
        <w:t>пп</w:t>
      </w:r>
      <w:proofErr w:type="spellEnd"/>
      <w:r w:rsidRPr="005E595E">
        <w:t>. 15.4.1 п. 15.4 Контракта, в течение 5 (пяти) дней со дня заключения договора с новым субподрядчиком, соисполнителем.</w:t>
      </w:r>
    </w:p>
    <w:p w14:paraId="6C69226B" w14:textId="77777777" w:rsidR="005019EB" w:rsidRPr="005E595E" w:rsidRDefault="005019EB" w:rsidP="005019EB">
      <w:pPr>
        <w:pStyle w:val="aff4"/>
        <w:numPr>
          <w:ilvl w:val="2"/>
          <w:numId w:val="59"/>
        </w:numPr>
        <w:ind w:left="0" w:firstLine="567"/>
        <w:contextualSpacing w:val="0"/>
        <w:jc w:val="both"/>
      </w:pPr>
      <w:r w:rsidRPr="005E595E">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185A627A" w14:textId="77777777" w:rsidR="005019EB" w:rsidRPr="005E595E" w:rsidRDefault="005019EB" w:rsidP="005019EB">
      <w:pPr>
        <w:ind w:firstLine="567"/>
        <w:jc w:val="both"/>
      </w:pPr>
      <w:r w:rsidRPr="005E595E">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5E80AE39" w14:textId="77777777" w:rsidR="005019EB" w:rsidRPr="005E595E" w:rsidRDefault="005019EB" w:rsidP="005019EB">
      <w:pPr>
        <w:ind w:firstLine="567"/>
        <w:jc w:val="both"/>
      </w:pPr>
      <w:r w:rsidRPr="005E595E">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09A89AA0" w14:textId="77777777" w:rsidR="005019EB" w:rsidRPr="005E595E" w:rsidRDefault="005019EB" w:rsidP="005019EB">
      <w:pPr>
        <w:pStyle w:val="aff4"/>
        <w:numPr>
          <w:ilvl w:val="2"/>
          <w:numId w:val="59"/>
        </w:numPr>
        <w:ind w:left="0" w:firstLine="567"/>
        <w:contextualSpacing w:val="0"/>
        <w:jc w:val="both"/>
      </w:pPr>
      <w:r w:rsidRPr="005E595E">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24409E67" w14:textId="77777777" w:rsidR="005019EB" w:rsidRPr="005E595E" w:rsidRDefault="005019EB" w:rsidP="005019EB">
      <w:pPr>
        <w:pStyle w:val="aff4"/>
        <w:numPr>
          <w:ilvl w:val="2"/>
          <w:numId w:val="59"/>
        </w:numPr>
        <w:ind w:left="0" w:firstLine="567"/>
        <w:contextualSpacing w:val="0"/>
        <w:jc w:val="both"/>
      </w:pPr>
      <w:r w:rsidRPr="005E595E">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5E09AAAF" w14:textId="77777777" w:rsidR="005019EB" w:rsidRPr="005E595E" w:rsidRDefault="005019EB" w:rsidP="005019EB">
      <w:pPr>
        <w:ind w:firstLine="567"/>
        <w:jc w:val="both"/>
      </w:pPr>
      <w:r w:rsidRPr="005E595E">
        <w:t xml:space="preserve">а) за представление документов, указанных в </w:t>
      </w:r>
      <w:hyperlink r:id="rId29" w:anchor="/document/71576966/entry/1102" w:history="1">
        <w:proofErr w:type="spellStart"/>
        <w:r w:rsidRPr="005E595E">
          <w:t>пп</w:t>
        </w:r>
        <w:proofErr w:type="spellEnd"/>
        <w:r w:rsidRPr="005E595E">
          <w:t>. 15.4.1-15.4.3</w:t>
        </w:r>
      </w:hyperlink>
      <w:r w:rsidRPr="005E595E">
        <w:t xml:space="preserve"> п.15.4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33E5F08A" w14:textId="77777777" w:rsidR="005019EB" w:rsidRPr="005E595E" w:rsidRDefault="005019EB" w:rsidP="005019EB">
      <w:pPr>
        <w:ind w:firstLine="567"/>
        <w:jc w:val="both"/>
      </w:pPr>
      <w:r w:rsidRPr="005E595E">
        <w:t xml:space="preserve">б) за </w:t>
      </w:r>
      <w:proofErr w:type="spellStart"/>
      <w:r w:rsidRPr="005E595E">
        <w:t>непривлечение</w:t>
      </w:r>
      <w:proofErr w:type="spellEnd"/>
      <w:r w:rsidRPr="005E595E">
        <w:t xml:space="preserve"> субподрядчиков, соисполнителей в объеме, установленном в Контракте.</w:t>
      </w:r>
    </w:p>
    <w:p w14:paraId="1749A65E" w14:textId="77777777" w:rsidR="005019EB" w:rsidRPr="005E595E" w:rsidRDefault="005019EB" w:rsidP="005019EB">
      <w:pPr>
        <w:ind w:firstLine="567"/>
        <w:jc w:val="both"/>
        <w:rPr>
          <w:rFonts w:ascii="Verdana" w:hAnsi="Verdana"/>
          <w:i/>
          <w:iCs/>
          <w:sz w:val="21"/>
          <w:szCs w:val="21"/>
        </w:rPr>
      </w:pPr>
      <w:r w:rsidRPr="005E595E">
        <w:rPr>
          <w:i/>
          <w:iCs/>
        </w:rPr>
        <w:t xml:space="preserve">Условия </w:t>
      </w:r>
      <w:proofErr w:type="spellStart"/>
      <w:r w:rsidRPr="005E595E">
        <w:rPr>
          <w:i/>
          <w:iCs/>
        </w:rPr>
        <w:t>п.п</w:t>
      </w:r>
      <w:proofErr w:type="spellEnd"/>
      <w:r w:rsidRPr="005E595E">
        <w:rPr>
          <w:i/>
          <w:iCs/>
        </w:rPr>
        <w:t>. 15.4, 15.4.1 - 15.4.5 Контракта не применяются к отношениям Сторон в случае, если Контракт заключается с Подрядчиком, являющимся СМП или СОНКО.</w:t>
      </w:r>
    </w:p>
    <w:p w14:paraId="7F801B84" w14:textId="77777777" w:rsidR="005019EB" w:rsidRPr="005E595E" w:rsidRDefault="005019EB" w:rsidP="005019EB">
      <w:pPr>
        <w:pStyle w:val="aff4"/>
        <w:numPr>
          <w:ilvl w:val="1"/>
          <w:numId w:val="59"/>
        </w:numPr>
        <w:ind w:left="0" w:firstLine="567"/>
        <w:contextualSpacing w:val="0"/>
        <w:jc w:val="both"/>
      </w:pPr>
      <w:r w:rsidRPr="005E595E">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70ACA012" w14:textId="77777777" w:rsidR="005019EB" w:rsidRPr="005E595E" w:rsidRDefault="005019EB" w:rsidP="005019EB">
      <w:pPr>
        <w:ind w:firstLine="567"/>
        <w:jc w:val="both"/>
      </w:pPr>
    </w:p>
    <w:p w14:paraId="2985BBF7" w14:textId="77777777" w:rsidR="005019EB" w:rsidRPr="005E595E" w:rsidRDefault="005019EB" w:rsidP="005019EB">
      <w:pPr>
        <w:pStyle w:val="aff4"/>
        <w:numPr>
          <w:ilvl w:val="0"/>
          <w:numId w:val="59"/>
        </w:numPr>
        <w:ind w:left="0" w:firstLine="567"/>
        <w:contextualSpacing w:val="0"/>
        <w:jc w:val="center"/>
        <w:rPr>
          <w:b/>
        </w:rPr>
      </w:pPr>
      <w:r w:rsidRPr="005E595E">
        <w:rPr>
          <w:b/>
        </w:rPr>
        <w:t>Антидемпинговые меры</w:t>
      </w:r>
    </w:p>
    <w:p w14:paraId="0A88BC17" w14:textId="77777777" w:rsidR="005019EB" w:rsidRPr="005E595E" w:rsidRDefault="005019EB" w:rsidP="005019EB">
      <w:pPr>
        <w:pStyle w:val="aff4"/>
        <w:numPr>
          <w:ilvl w:val="1"/>
          <w:numId w:val="59"/>
        </w:numPr>
        <w:ind w:left="0" w:firstLine="567"/>
        <w:contextualSpacing w:val="0"/>
        <w:jc w:val="both"/>
      </w:pPr>
      <w:bookmarkStart w:id="176" w:name="_Hlk40889286"/>
      <w:r w:rsidRPr="005E595E">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5E595E">
        <w:lastRenderedPageBreak/>
        <w:t xml:space="preserve">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 16.3 Контракта. </w:t>
      </w:r>
    </w:p>
    <w:p w14:paraId="3AA46B2A" w14:textId="77777777" w:rsidR="005019EB" w:rsidRPr="005E595E" w:rsidRDefault="005019EB" w:rsidP="005019EB">
      <w:pPr>
        <w:pStyle w:val="aff4"/>
        <w:numPr>
          <w:ilvl w:val="1"/>
          <w:numId w:val="59"/>
        </w:numPr>
        <w:ind w:left="0" w:firstLine="567"/>
        <w:contextualSpacing w:val="0"/>
        <w:jc w:val="both"/>
      </w:pPr>
      <w:r w:rsidRPr="005E595E">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50AFF58F" w14:textId="77777777" w:rsidR="005019EB" w:rsidRPr="005E595E" w:rsidRDefault="005019EB" w:rsidP="005019EB">
      <w:pPr>
        <w:pStyle w:val="aff4"/>
        <w:numPr>
          <w:ilvl w:val="1"/>
          <w:numId w:val="59"/>
        </w:numPr>
        <w:ind w:left="0" w:firstLine="567"/>
        <w:contextualSpacing w:val="0"/>
        <w:jc w:val="both"/>
        <w:rPr>
          <w:b/>
        </w:rPr>
      </w:pPr>
      <w:r w:rsidRPr="005E595E">
        <w:t xml:space="preserve">В случае применения антидемпинговых мер, размер обеспечения контракта составляет </w:t>
      </w:r>
      <w:r w:rsidRPr="005E595E">
        <w:rPr>
          <w:b/>
        </w:rPr>
        <w:t>________________________________ рублей.</w:t>
      </w:r>
    </w:p>
    <w:p w14:paraId="096C5DD9" w14:textId="77777777" w:rsidR="005019EB" w:rsidRPr="005E595E" w:rsidRDefault="005019EB" w:rsidP="005019EB">
      <w:pPr>
        <w:pStyle w:val="aff4"/>
        <w:numPr>
          <w:ilvl w:val="1"/>
          <w:numId w:val="59"/>
        </w:numPr>
        <w:ind w:left="0" w:firstLine="567"/>
        <w:contextualSpacing w:val="0"/>
        <w:jc w:val="both"/>
      </w:pPr>
      <w:bookmarkStart w:id="177" w:name="_Hlk11421000"/>
      <w:r w:rsidRPr="005E595E">
        <w:t>Если Контрактом предусмотрена выплата аванса и Контракт заключен в соответствии с п. 16.1 Контракта, выплата аванса не производится.</w:t>
      </w:r>
    </w:p>
    <w:p w14:paraId="1D58FAB7" w14:textId="77777777" w:rsidR="005019EB" w:rsidRPr="005E595E" w:rsidRDefault="005019EB" w:rsidP="005019EB">
      <w:pPr>
        <w:pStyle w:val="aff4"/>
        <w:numPr>
          <w:ilvl w:val="1"/>
          <w:numId w:val="59"/>
        </w:numPr>
        <w:ind w:left="0" w:firstLine="567"/>
        <w:contextualSpacing w:val="0"/>
        <w:jc w:val="both"/>
      </w:pPr>
      <w:r w:rsidRPr="005E595E">
        <w:rPr>
          <w:i/>
          <w:iCs/>
        </w:rPr>
        <w:t>Данная статья Контракта применяется в случае определения Подрядчика конкурентными способами</w:t>
      </w:r>
      <w:r w:rsidRPr="005E595E">
        <w:t xml:space="preserve">. </w:t>
      </w:r>
    </w:p>
    <w:bookmarkEnd w:id="176"/>
    <w:bookmarkEnd w:id="177"/>
    <w:p w14:paraId="799710C0" w14:textId="77777777" w:rsidR="005019EB" w:rsidRPr="005E595E" w:rsidRDefault="005019EB" w:rsidP="005019EB">
      <w:pPr>
        <w:ind w:firstLine="567"/>
        <w:jc w:val="both"/>
      </w:pPr>
    </w:p>
    <w:p w14:paraId="336A8086" w14:textId="77777777" w:rsidR="005019EB" w:rsidRPr="005E595E" w:rsidRDefault="005019EB" w:rsidP="005019EB">
      <w:pPr>
        <w:pStyle w:val="aff4"/>
        <w:numPr>
          <w:ilvl w:val="0"/>
          <w:numId w:val="59"/>
        </w:numPr>
        <w:ind w:left="0" w:firstLine="567"/>
        <w:contextualSpacing w:val="0"/>
        <w:jc w:val="center"/>
        <w:rPr>
          <w:rFonts w:eastAsia="MS Mincho"/>
          <w:b/>
        </w:rPr>
      </w:pPr>
      <w:r w:rsidRPr="005E595E">
        <w:rPr>
          <w:b/>
        </w:rPr>
        <w:t>Вступление</w:t>
      </w:r>
      <w:r w:rsidRPr="005E595E">
        <w:rPr>
          <w:rFonts w:eastAsia="MS Mincho"/>
          <w:b/>
        </w:rPr>
        <w:t xml:space="preserve"> контракта в силу, срок действия контракта</w:t>
      </w:r>
      <w:bookmarkEnd w:id="154"/>
    </w:p>
    <w:p w14:paraId="17D16861" w14:textId="77777777" w:rsidR="005019EB" w:rsidRPr="005E595E" w:rsidRDefault="005019EB" w:rsidP="005019EB">
      <w:pPr>
        <w:pStyle w:val="aff4"/>
        <w:numPr>
          <w:ilvl w:val="1"/>
          <w:numId w:val="59"/>
        </w:numPr>
        <w:ind w:left="0" w:firstLine="567"/>
        <w:contextualSpacing w:val="0"/>
        <w:jc w:val="both"/>
        <w:rPr>
          <w:rFonts w:eastAsia="MS Mincho"/>
        </w:rPr>
      </w:pPr>
      <w:bookmarkStart w:id="178" w:name="_Hlk42159374"/>
      <w:r w:rsidRPr="005E595E">
        <w:rPr>
          <w:rFonts w:eastAsia="MS Mincho"/>
        </w:rPr>
        <w:t xml:space="preserve">Контракт вступает в силу со дня его заключения Сторонами и действует до </w:t>
      </w:r>
      <w:r w:rsidRPr="005E595E">
        <w:rPr>
          <w:rFonts w:eastAsia="MS Mincho"/>
        </w:rPr>
        <w:br/>
        <w:t>«15» февраля 2027 года, но в любом случае до полного исполнения Сторонами своих обязательств по Контракту.</w:t>
      </w:r>
    </w:p>
    <w:bookmarkEnd w:id="178"/>
    <w:p w14:paraId="579E0098" w14:textId="77777777" w:rsidR="005019EB" w:rsidRPr="005E595E" w:rsidRDefault="005019EB" w:rsidP="005019EB">
      <w:pPr>
        <w:ind w:firstLine="567"/>
        <w:jc w:val="both"/>
      </w:pPr>
    </w:p>
    <w:p w14:paraId="63899943" w14:textId="77777777" w:rsidR="005019EB" w:rsidRPr="005E595E" w:rsidRDefault="005019EB" w:rsidP="005019EB">
      <w:pPr>
        <w:pStyle w:val="aff4"/>
        <w:numPr>
          <w:ilvl w:val="0"/>
          <w:numId w:val="59"/>
        </w:numPr>
        <w:ind w:left="0" w:firstLine="567"/>
        <w:contextualSpacing w:val="0"/>
        <w:jc w:val="center"/>
        <w:rPr>
          <w:b/>
        </w:rPr>
      </w:pPr>
      <w:r w:rsidRPr="005E595E">
        <w:rPr>
          <w:b/>
        </w:rPr>
        <w:t>Особенности осуществления трудовой деятельности на территории Республики Крым и г. Севастополя</w:t>
      </w:r>
    </w:p>
    <w:p w14:paraId="30C99B92" w14:textId="77777777" w:rsidR="005019EB" w:rsidRPr="005E595E" w:rsidRDefault="005019EB" w:rsidP="005019EB">
      <w:pPr>
        <w:pStyle w:val="aff4"/>
        <w:numPr>
          <w:ilvl w:val="1"/>
          <w:numId w:val="59"/>
        </w:numPr>
        <w:ind w:left="0" w:firstLine="567"/>
        <w:contextualSpacing w:val="0"/>
        <w:jc w:val="both"/>
      </w:pPr>
      <w:r w:rsidRPr="005E595E">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5E595E">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5E595E">
        <w:br/>
        <w:t>г. Севастополе обособленное подразделение.</w:t>
      </w:r>
    </w:p>
    <w:p w14:paraId="41621006" w14:textId="77777777" w:rsidR="005019EB" w:rsidRPr="005E595E" w:rsidRDefault="005019EB" w:rsidP="005019EB">
      <w:pPr>
        <w:ind w:firstLine="567"/>
        <w:jc w:val="both"/>
      </w:pPr>
      <w:r w:rsidRPr="005E595E">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9" w:name="_Toc55791997"/>
      <w:r w:rsidRPr="005E595E">
        <w:t>ения.</w:t>
      </w:r>
    </w:p>
    <w:p w14:paraId="6A0D83CE" w14:textId="77777777" w:rsidR="005019EB" w:rsidRPr="005E595E" w:rsidRDefault="005019EB" w:rsidP="005019EB">
      <w:pPr>
        <w:ind w:firstLine="567"/>
        <w:jc w:val="both"/>
      </w:pPr>
    </w:p>
    <w:p w14:paraId="23865692" w14:textId="77777777" w:rsidR="005019EB" w:rsidRPr="005E595E" w:rsidRDefault="005019EB" w:rsidP="005019EB">
      <w:pPr>
        <w:pStyle w:val="aff4"/>
        <w:numPr>
          <w:ilvl w:val="0"/>
          <w:numId w:val="59"/>
        </w:numPr>
        <w:ind w:left="0" w:firstLine="567"/>
        <w:contextualSpacing w:val="0"/>
        <w:jc w:val="center"/>
        <w:rPr>
          <w:b/>
        </w:rPr>
      </w:pPr>
      <w:r w:rsidRPr="005E595E">
        <w:rPr>
          <w:b/>
        </w:rPr>
        <w:t>Права на результаты интеллектуальной деятельности</w:t>
      </w:r>
    </w:p>
    <w:p w14:paraId="73B3E59E" w14:textId="77777777" w:rsidR="005019EB" w:rsidRPr="005E595E" w:rsidRDefault="005019EB" w:rsidP="005019EB">
      <w:pPr>
        <w:pStyle w:val="aff4"/>
        <w:numPr>
          <w:ilvl w:val="1"/>
          <w:numId w:val="59"/>
        </w:numPr>
        <w:ind w:left="0" w:firstLine="567"/>
        <w:contextualSpacing w:val="0"/>
        <w:jc w:val="both"/>
        <w:rPr>
          <w:rFonts w:eastAsia="MS Mincho"/>
        </w:rPr>
      </w:pPr>
      <w:r w:rsidRPr="005E595E">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577CE2A5" w14:textId="77777777" w:rsidR="005019EB" w:rsidRPr="005E595E" w:rsidRDefault="005019EB" w:rsidP="005019EB">
      <w:pPr>
        <w:pStyle w:val="aff4"/>
        <w:numPr>
          <w:ilvl w:val="1"/>
          <w:numId w:val="59"/>
        </w:numPr>
        <w:ind w:left="0" w:firstLine="567"/>
        <w:contextualSpacing w:val="0"/>
        <w:jc w:val="both"/>
        <w:rPr>
          <w:rFonts w:eastAsia="MS Mincho"/>
        </w:rPr>
      </w:pPr>
      <w:r w:rsidRPr="005E595E">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6D0FC4B5" w14:textId="77777777" w:rsidR="005019EB" w:rsidRPr="005E595E" w:rsidRDefault="005019EB" w:rsidP="005019EB">
      <w:pPr>
        <w:pStyle w:val="aff4"/>
        <w:numPr>
          <w:ilvl w:val="1"/>
          <w:numId w:val="59"/>
        </w:numPr>
        <w:ind w:left="0" w:firstLine="567"/>
        <w:contextualSpacing w:val="0"/>
        <w:jc w:val="both"/>
        <w:rPr>
          <w:rFonts w:eastAsia="MS Mincho"/>
        </w:rPr>
      </w:pPr>
      <w:r w:rsidRPr="005E595E">
        <w:rPr>
          <w:rFonts w:eastAsia="MS Mincho"/>
        </w:rPr>
        <w:t>Подрядчик гарантирует, что:</w:t>
      </w:r>
    </w:p>
    <w:p w14:paraId="10FA3BC2" w14:textId="77777777" w:rsidR="005019EB" w:rsidRPr="005E595E" w:rsidRDefault="005019EB" w:rsidP="005019EB">
      <w:pPr>
        <w:ind w:firstLine="567"/>
        <w:jc w:val="both"/>
        <w:rPr>
          <w:rFonts w:eastAsia="MS Mincho"/>
        </w:rPr>
      </w:pPr>
      <w:r w:rsidRPr="005E595E">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6AD33972" w14:textId="77777777" w:rsidR="005019EB" w:rsidRPr="005E595E" w:rsidRDefault="005019EB" w:rsidP="005019EB">
      <w:pPr>
        <w:ind w:firstLine="567"/>
        <w:jc w:val="both"/>
        <w:rPr>
          <w:rFonts w:eastAsia="MS Mincho"/>
        </w:rPr>
      </w:pPr>
      <w:r w:rsidRPr="005E595E">
        <w:rPr>
          <w:rFonts w:eastAsia="MS Mincho"/>
        </w:rPr>
        <w:lastRenderedPageBreak/>
        <w:t>-</w:t>
      </w:r>
      <w:r w:rsidRPr="005E595E">
        <w:t xml:space="preserve"> выполнение Работ не нарушает исключительные права третьих лиц, в том числе: авторские, патентные и др.</w:t>
      </w:r>
    </w:p>
    <w:p w14:paraId="444FBE8E" w14:textId="77777777" w:rsidR="005019EB" w:rsidRPr="005E595E" w:rsidRDefault="005019EB" w:rsidP="005019EB">
      <w:pPr>
        <w:pStyle w:val="aff4"/>
        <w:numPr>
          <w:ilvl w:val="1"/>
          <w:numId w:val="59"/>
        </w:numPr>
        <w:ind w:left="0" w:firstLine="567"/>
        <w:contextualSpacing w:val="0"/>
        <w:jc w:val="both"/>
        <w:rPr>
          <w:rFonts w:eastAsia="MS Mincho"/>
        </w:rPr>
      </w:pPr>
      <w:r w:rsidRPr="005E595E">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424E160B" w14:textId="77777777" w:rsidR="005019EB" w:rsidRPr="005E595E" w:rsidRDefault="005019EB" w:rsidP="005019EB">
      <w:pPr>
        <w:pStyle w:val="aff4"/>
        <w:numPr>
          <w:ilvl w:val="1"/>
          <w:numId w:val="59"/>
        </w:numPr>
        <w:ind w:left="0" w:firstLine="567"/>
        <w:contextualSpacing w:val="0"/>
        <w:jc w:val="both"/>
        <w:rPr>
          <w:rFonts w:eastAsia="MS Mincho"/>
        </w:rPr>
      </w:pPr>
      <w:r w:rsidRPr="005E595E">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48B07046" w14:textId="77777777" w:rsidR="005019EB" w:rsidRPr="005E595E" w:rsidRDefault="005019EB" w:rsidP="005019EB">
      <w:pPr>
        <w:pStyle w:val="aff4"/>
        <w:numPr>
          <w:ilvl w:val="1"/>
          <w:numId w:val="59"/>
        </w:numPr>
        <w:ind w:left="0" w:firstLine="567"/>
        <w:contextualSpacing w:val="0"/>
        <w:jc w:val="both"/>
        <w:rPr>
          <w:rFonts w:eastAsia="MS Mincho"/>
        </w:rPr>
      </w:pPr>
      <w:r w:rsidRPr="005E595E">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33D003D3" w14:textId="77777777" w:rsidR="005019EB" w:rsidRPr="005E595E" w:rsidRDefault="005019EB" w:rsidP="005019EB">
      <w:pPr>
        <w:ind w:firstLine="567"/>
        <w:jc w:val="both"/>
      </w:pPr>
    </w:p>
    <w:p w14:paraId="4E2F79B0" w14:textId="77777777" w:rsidR="005019EB" w:rsidRPr="005E595E" w:rsidRDefault="005019EB" w:rsidP="005019EB">
      <w:pPr>
        <w:pStyle w:val="aff4"/>
        <w:numPr>
          <w:ilvl w:val="0"/>
          <w:numId w:val="59"/>
        </w:numPr>
        <w:ind w:left="0" w:firstLine="567"/>
        <w:contextualSpacing w:val="0"/>
        <w:jc w:val="center"/>
        <w:rPr>
          <w:b/>
        </w:rPr>
      </w:pPr>
      <w:bookmarkStart w:id="180" w:name="_Hlk5789018"/>
      <w:r w:rsidRPr="005E595E">
        <w:rPr>
          <w:b/>
        </w:rPr>
        <w:t>Условия конфиденциальности. Антикоррупционная оговорка.</w:t>
      </w:r>
    </w:p>
    <w:p w14:paraId="0E5C2C15" w14:textId="77777777" w:rsidR="005019EB" w:rsidRPr="005E595E" w:rsidRDefault="005019EB" w:rsidP="005019EB">
      <w:pPr>
        <w:pStyle w:val="aff4"/>
        <w:numPr>
          <w:ilvl w:val="1"/>
          <w:numId w:val="59"/>
        </w:numPr>
        <w:ind w:left="0" w:firstLine="567"/>
        <w:contextualSpacing w:val="0"/>
        <w:jc w:val="both"/>
      </w:pPr>
      <w:r w:rsidRPr="005E595E">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0113DEA0" w14:textId="77777777" w:rsidR="005019EB" w:rsidRPr="005E595E" w:rsidRDefault="005019EB" w:rsidP="005019EB">
      <w:pPr>
        <w:ind w:firstLine="567"/>
        <w:jc w:val="both"/>
      </w:pPr>
      <w:r w:rsidRPr="005E595E">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2504E0E" w14:textId="77777777" w:rsidR="005019EB" w:rsidRPr="005E595E" w:rsidRDefault="005019EB" w:rsidP="005019EB">
      <w:pPr>
        <w:pStyle w:val="aff4"/>
        <w:numPr>
          <w:ilvl w:val="1"/>
          <w:numId w:val="59"/>
        </w:numPr>
        <w:ind w:left="0" w:firstLine="567"/>
        <w:contextualSpacing w:val="0"/>
        <w:jc w:val="both"/>
      </w:pPr>
      <w:r w:rsidRPr="005E595E">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0DCF5631" w14:textId="77777777" w:rsidR="005019EB" w:rsidRPr="005E595E" w:rsidRDefault="005019EB" w:rsidP="005019EB">
      <w:pPr>
        <w:pStyle w:val="aff4"/>
        <w:numPr>
          <w:ilvl w:val="1"/>
          <w:numId w:val="59"/>
        </w:numPr>
        <w:ind w:left="0" w:firstLine="567"/>
        <w:contextualSpacing w:val="0"/>
        <w:jc w:val="both"/>
      </w:pPr>
      <w:r w:rsidRPr="005E595E">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662A526A" w14:textId="77777777" w:rsidR="005019EB" w:rsidRPr="005E595E" w:rsidRDefault="005019EB" w:rsidP="005019EB">
      <w:pPr>
        <w:pStyle w:val="aff4"/>
        <w:numPr>
          <w:ilvl w:val="1"/>
          <w:numId w:val="59"/>
        </w:numPr>
        <w:ind w:left="0" w:firstLine="567"/>
        <w:contextualSpacing w:val="0"/>
        <w:jc w:val="both"/>
      </w:pPr>
      <w:r w:rsidRPr="005E595E">
        <w:t xml:space="preserve">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w:t>
      </w:r>
      <w:r w:rsidRPr="005E595E">
        <w:lastRenderedPageBreak/>
        <w:t>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0A8AAB1" w14:textId="77777777" w:rsidR="005019EB" w:rsidRPr="005E595E" w:rsidRDefault="005019EB" w:rsidP="005019EB">
      <w:pPr>
        <w:pStyle w:val="aff4"/>
        <w:numPr>
          <w:ilvl w:val="1"/>
          <w:numId w:val="59"/>
        </w:numPr>
        <w:ind w:left="0" w:firstLine="567"/>
        <w:contextualSpacing w:val="0"/>
        <w:jc w:val="both"/>
      </w:pPr>
      <w:r w:rsidRPr="005E595E">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1A8F747" w14:textId="77777777" w:rsidR="005019EB" w:rsidRPr="005E595E" w:rsidRDefault="005019EB" w:rsidP="005019EB">
      <w:pPr>
        <w:pStyle w:val="aff4"/>
        <w:numPr>
          <w:ilvl w:val="1"/>
          <w:numId w:val="59"/>
        </w:numPr>
        <w:ind w:left="0" w:firstLine="567"/>
        <w:contextualSpacing w:val="0"/>
        <w:jc w:val="both"/>
      </w:pPr>
      <w:r w:rsidRPr="005E595E">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2A235ABA" w14:textId="77777777" w:rsidR="005019EB" w:rsidRPr="005E595E" w:rsidRDefault="005019EB" w:rsidP="005019EB">
      <w:pPr>
        <w:pStyle w:val="aff4"/>
        <w:numPr>
          <w:ilvl w:val="1"/>
          <w:numId w:val="59"/>
        </w:numPr>
        <w:ind w:left="0" w:firstLine="567"/>
        <w:contextualSpacing w:val="0"/>
        <w:jc w:val="both"/>
      </w:pPr>
      <w:r w:rsidRPr="005E595E">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295C6125" w14:textId="77777777" w:rsidR="005019EB" w:rsidRPr="005E595E" w:rsidRDefault="005019EB" w:rsidP="005019EB">
      <w:pPr>
        <w:pStyle w:val="aff4"/>
        <w:numPr>
          <w:ilvl w:val="1"/>
          <w:numId w:val="59"/>
        </w:numPr>
        <w:ind w:left="0" w:firstLine="567"/>
        <w:contextualSpacing w:val="0"/>
        <w:jc w:val="both"/>
        <w:rPr>
          <w:b/>
        </w:rPr>
      </w:pPr>
      <w:r w:rsidRPr="005E595E">
        <w:t xml:space="preserve">В случае нарушения Стороной обязательств воздерживаться от запрещенных в </w:t>
      </w:r>
      <w:r w:rsidRPr="005E595E">
        <w:br/>
      </w:r>
      <w:hyperlink w:anchor="p15" w:history="1">
        <w:r w:rsidRPr="005E595E">
          <w:t>п.</w:t>
        </w:r>
      </w:hyperlink>
      <w:r w:rsidRPr="005E595E">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bookmarkEnd w:id="180"/>
    </w:p>
    <w:p w14:paraId="58079E88" w14:textId="77777777" w:rsidR="005019EB" w:rsidRPr="005E595E" w:rsidRDefault="005019EB" w:rsidP="005019EB">
      <w:pPr>
        <w:ind w:left="567"/>
        <w:jc w:val="both"/>
        <w:rPr>
          <w:b/>
        </w:rPr>
      </w:pPr>
    </w:p>
    <w:bookmarkEnd w:id="179"/>
    <w:p w14:paraId="3759BC4C" w14:textId="77777777" w:rsidR="005019EB" w:rsidRPr="005E595E" w:rsidRDefault="005019EB" w:rsidP="005019EB">
      <w:pPr>
        <w:pStyle w:val="aff4"/>
        <w:numPr>
          <w:ilvl w:val="0"/>
          <w:numId w:val="59"/>
        </w:numPr>
        <w:ind w:left="0" w:firstLine="567"/>
        <w:contextualSpacing w:val="0"/>
        <w:jc w:val="center"/>
        <w:rPr>
          <w:rFonts w:eastAsia="MS Mincho"/>
          <w:b/>
        </w:rPr>
      </w:pPr>
      <w:r w:rsidRPr="005E595E">
        <w:rPr>
          <w:rFonts w:eastAsia="MS Mincho"/>
          <w:b/>
        </w:rPr>
        <w:t>Другие условия Контракта</w:t>
      </w:r>
    </w:p>
    <w:p w14:paraId="089970E0" w14:textId="77777777" w:rsidR="005019EB" w:rsidRPr="005E595E" w:rsidRDefault="005019EB" w:rsidP="005019EB">
      <w:pPr>
        <w:pStyle w:val="aff4"/>
        <w:numPr>
          <w:ilvl w:val="1"/>
          <w:numId w:val="59"/>
        </w:numPr>
        <w:ind w:left="0" w:firstLine="567"/>
        <w:contextualSpacing w:val="0"/>
        <w:jc w:val="both"/>
      </w:pPr>
      <w:bookmarkStart w:id="181" w:name="_Hlk532382413"/>
      <w:bookmarkStart w:id="182" w:name="_Hlk40887063"/>
      <w:r w:rsidRPr="005E595E">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018BFCDF" w14:textId="77777777" w:rsidR="005019EB" w:rsidRPr="005E595E" w:rsidRDefault="005019EB" w:rsidP="005019EB">
      <w:pPr>
        <w:ind w:firstLine="567"/>
        <w:jc w:val="both"/>
      </w:pPr>
      <w:r w:rsidRPr="005E595E">
        <w:t>Датой получения уведомления, указанного в абзаце первом настоящего пункта, считается:</w:t>
      </w:r>
    </w:p>
    <w:p w14:paraId="7270B307" w14:textId="77777777" w:rsidR="005019EB" w:rsidRPr="005E595E" w:rsidRDefault="005019EB" w:rsidP="005019EB">
      <w:pPr>
        <w:ind w:firstLine="567"/>
        <w:jc w:val="both"/>
      </w:pPr>
      <w:r w:rsidRPr="005E595E">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68910056" w14:textId="77777777" w:rsidR="005019EB" w:rsidRPr="005E595E" w:rsidRDefault="005019EB" w:rsidP="005019EB">
      <w:pPr>
        <w:ind w:firstLine="567"/>
        <w:jc w:val="both"/>
      </w:pPr>
      <w:r w:rsidRPr="005E595E">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1DC6E518" w14:textId="77777777" w:rsidR="005019EB" w:rsidRPr="005E595E" w:rsidRDefault="005019EB" w:rsidP="005019EB">
      <w:pPr>
        <w:ind w:firstLine="567"/>
        <w:jc w:val="both"/>
      </w:pPr>
      <w:r w:rsidRPr="005E595E">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w:t>
      </w:r>
      <w:r w:rsidRPr="005E595E">
        <w:lastRenderedPageBreak/>
        <w:t xml:space="preserve">документооборота, является исходящей от надлежащим образом уполномоченных представителей сторон.  </w:t>
      </w:r>
    </w:p>
    <w:p w14:paraId="724F9B3D" w14:textId="77777777" w:rsidR="005019EB" w:rsidRPr="005E595E" w:rsidRDefault="005019EB" w:rsidP="005019EB">
      <w:pPr>
        <w:ind w:firstLine="567"/>
        <w:jc w:val="both"/>
      </w:pPr>
      <w:r w:rsidRPr="005E595E">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730364F9" w14:textId="77777777" w:rsidR="005019EB" w:rsidRPr="005E595E" w:rsidRDefault="005019EB" w:rsidP="005019EB">
      <w:pPr>
        <w:ind w:firstLine="567"/>
        <w:jc w:val="both"/>
      </w:pPr>
      <w:r w:rsidRPr="005E595E">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6445A15C" w14:textId="77777777" w:rsidR="005019EB" w:rsidRPr="005E595E" w:rsidRDefault="005019EB" w:rsidP="005019EB">
      <w:pPr>
        <w:ind w:firstLine="567"/>
        <w:jc w:val="both"/>
      </w:pPr>
      <w:r w:rsidRPr="005E595E">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1"/>
    <w:bookmarkEnd w:id="182"/>
    <w:p w14:paraId="5E4C3ED5" w14:textId="77777777" w:rsidR="005019EB" w:rsidRPr="005E595E" w:rsidRDefault="005019EB" w:rsidP="005019EB">
      <w:pPr>
        <w:ind w:firstLine="567"/>
        <w:jc w:val="both"/>
        <w:rPr>
          <w:rFonts w:eastAsia="MS Mincho"/>
        </w:rPr>
      </w:pPr>
      <w:r w:rsidRPr="005E595E">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2E134740" w14:textId="77777777" w:rsidR="005019EB" w:rsidRPr="005E595E" w:rsidRDefault="005019EB" w:rsidP="005019EB">
      <w:pPr>
        <w:ind w:firstLine="567"/>
        <w:jc w:val="both"/>
      </w:pPr>
      <w:r w:rsidRPr="005E595E">
        <w:rPr>
          <w:rFonts w:eastAsia="MS Mincho"/>
        </w:rPr>
        <w:t xml:space="preserve">21.4. В том, что не урегулировано Контрактом, Стороны руководствуются </w:t>
      </w:r>
      <w:r w:rsidRPr="005E595E">
        <w:t xml:space="preserve">действующим законодательством Российской Федерации. </w:t>
      </w:r>
    </w:p>
    <w:p w14:paraId="34A11BDF" w14:textId="77777777" w:rsidR="005019EB" w:rsidRPr="005E595E" w:rsidRDefault="005019EB" w:rsidP="005019EB">
      <w:pPr>
        <w:ind w:firstLine="567"/>
        <w:jc w:val="both"/>
      </w:pPr>
      <w:r w:rsidRPr="005E595E">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23B707A4" w14:textId="77777777" w:rsidR="005019EB" w:rsidRPr="005E595E" w:rsidRDefault="005019EB" w:rsidP="005019EB">
      <w:pPr>
        <w:ind w:firstLine="567"/>
        <w:jc w:val="both"/>
        <w:rPr>
          <w:rFonts w:eastAsia="MS Mincho"/>
        </w:rPr>
      </w:pPr>
      <w:r w:rsidRPr="005E595E">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3FACD8F3" w14:textId="77777777" w:rsidR="005019EB" w:rsidRPr="005E595E" w:rsidRDefault="005019EB" w:rsidP="005019EB">
      <w:pPr>
        <w:ind w:firstLine="567"/>
        <w:jc w:val="both"/>
      </w:pPr>
      <w:r w:rsidRPr="005E595E">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650BA8DC" w14:textId="77777777" w:rsidR="005019EB" w:rsidRPr="005E595E" w:rsidRDefault="005019EB" w:rsidP="005019EB">
      <w:pPr>
        <w:ind w:firstLine="567"/>
        <w:jc w:val="both"/>
      </w:pPr>
      <w:r w:rsidRPr="005E595E">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0B59DDD0" w14:textId="77777777" w:rsidR="005019EB" w:rsidRPr="005E595E" w:rsidRDefault="005019EB" w:rsidP="005019EB">
      <w:pPr>
        <w:ind w:firstLine="567"/>
        <w:jc w:val="both"/>
      </w:pPr>
      <w:r w:rsidRPr="005E595E">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19F1888" w14:textId="77777777" w:rsidR="005019EB" w:rsidRPr="005E595E" w:rsidRDefault="005019EB" w:rsidP="005019EB">
      <w:pPr>
        <w:ind w:firstLine="567"/>
        <w:jc w:val="both"/>
      </w:pPr>
      <w:r w:rsidRPr="005E595E">
        <w:t>21.9. В случае реорганизации, ликвидации одной из Сторон, последняя обязана в трехдневный срок уведомить об этом другую Сторону.</w:t>
      </w:r>
    </w:p>
    <w:p w14:paraId="1F7CD414" w14:textId="77777777" w:rsidR="005019EB" w:rsidRPr="005E595E" w:rsidRDefault="005019EB" w:rsidP="005019EB">
      <w:pPr>
        <w:ind w:firstLine="540"/>
        <w:jc w:val="both"/>
        <w:rPr>
          <w:rFonts w:eastAsiaTheme="minorHAnsi"/>
          <w:lang w:eastAsia="en-US"/>
        </w:rPr>
      </w:pPr>
      <w:r w:rsidRPr="005E595E">
        <w:t>21.10. В соответствии с Федеральным законом от 06.04.2011 № 63-ФЗ «Об электронной подписи»</w:t>
      </w:r>
      <w:r w:rsidRPr="005E595E">
        <w:rPr>
          <w:rFonts w:eastAsiaTheme="minorHAnsi"/>
          <w:lang w:eastAsia="en-US"/>
        </w:rPr>
        <w:t xml:space="preserve"> документы, подписанные усиленной квалифицированной электронной подписью в</w:t>
      </w:r>
      <w:r w:rsidRPr="005E595E">
        <w:t xml:space="preserve"> ИС,</w:t>
      </w:r>
      <w:r w:rsidRPr="005E595E">
        <w:rPr>
          <w:rFonts w:eastAsiaTheme="minorHAnsi"/>
          <w:lang w:eastAsia="en-US"/>
        </w:rPr>
        <w:t xml:space="preserve"> признаются равнозначными документам на бумажном носителе, подписанным собственноручно владельцем сертификата.</w:t>
      </w:r>
    </w:p>
    <w:p w14:paraId="12E0BF5C" w14:textId="77777777" w:rsidR="005019EB" w:rsidRPr="005E595E" w:rsidRDefault="005019EB" w:rsidP="005019EB">
      <w:pPr>
        <w:ind w:firstLine="567"/>
        <w:jc w:val="both"/>
      </w:pPr>
      <w:r w:rsidRPr="005E595E">
        <w:t>21.11. Контракт составлен в двух экземплярах, имеющих одинаковую юридическую силу, по одному экземпляру для каждой из Сторон.</w:t>
      </w:r>
    </w:p>
    <w:p w14:paraId="5319F9D2" w14:textId="77777777" w:rsidR="005019EB" w:rsidRPr="005E595E" w:rsidRDefault="005019EB" w:rsidP="005019EB">
      <w:pPr>
        <w:ind w:firstLine="567"/>
        <w:jc w:val="both"/>
      </w:pPr>
    </w:p>
    <w:p w14:paraId="2691DF7B" w14:textId="77777777" w:rsidR="005019EB" w:rsidRPr="005E595E" w:rsidRDefault="005019EB" w:rsidP="005019EB">
      <w:pPr>
        <w:pStyle w:val="aff4"/>
        <w:widowControl w:val="0"/>
        <w:numPr>
          <w:ilvl w:val="0"/>
          <w:numId w:val="59"/>
        </w:numPr>
        <w:ind w:left="0" w:firstLine="567"/>
        <w:contextualSpacing w:val="0"/>
        <w:jc w:val="center"/>
        <w:rPr>
          <w:b/>
        </w:rPr>
      </w:pPr>
      <w:r w:rsidRPr="005E595E">
        <w:rPr>
          <w:rFonts w:hint="eastAsia"/>
          <w:b/>
        </w:rPr>
        <w:t>Казначейское сопровождение по контракту</w:t>
      </w:r>
    </w:p>
    <w:p w14:paraId="453744A1" w14:textId="77777777" w:rsidR="005019EB" w:rsidRPr="005E595E" w:rsidRDefault="005019EB" w:rsidP="005019EB">
      <w:pPr>
        <w:autoSpaceDE w:val="0"/>
        <w:autoSpaceDN w:val="0"/>
        <w:adjustRightInd w:val="0"/>
        <w:ind w:firstLine="567"/>
        <w:jc w:val="both"/>
      </w:pPr>
      <w:bookmarkStart w:id="183" w:name="_Hlk95758797"/>
      <w:r w:rsidRPr="005E595E">
        <w:rPr>
          <w:rFonts w:hint="eastAsia"/>
        </w:rPr>
        <w:t>2</w:t>
      </w:r>
      <w:r w:rsidRPr="005E595E">
        <w:t>2</w:t>
      </w:r>
      <w:r w:rsidRPr="005E595E">
        <w:rPr>
          <w:rFonts w:hint="eastAsia"/>
        </w:rPr>
        <w:t xml:space="preserve">.1. </w:t>
      </w:r>
      <w:bookmarkStart w:id="184" w:name="_Hlk59885249"/>
      <w:r w:rsidRPr="005E595E">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w:t>
      </w:r>
      <w:r w:rsidRPr="005E595E">
        <w:lastRenderedPageBreak/>
        <w:t>соответствующий финансовый год и нормативными правовыми актами, направленными на его реализацию.</w:t>
      </w:r>
    </w:p>
    <w:p w14:paraId="7450B13F" w14:textId="77777777" w:rsidR="005019EB" w:rsidRPr="005E595E" w:rsidRDefault="005019EB" w:rsidP="005019EB">
      <w:pPr>
        <w:autoSpaceDE w:val="0"/>
        <w:autoSpaceDN w:val="0"/>
        <w:adjustRightInd w:val="0"/>
        <w:ind w:firstLine="567"/>
        <w:jc w:val="both"/>
      </w:pPr>
      <w:r w:rsidRPr="005E595E">
        <w:t xml:space="preserve">Расчеты (далее-Целевые средства) по Контракту </w:t>
      </w:r>
      <w:r w:rsidRPr="005E595E">
        <w:rPr>
          <w:rFonts w:hint="eastAsia"/>
        </w:rPr>
        <w:t xml:space="preserve">подлежат казначейскому сопровождению в соответствии с Законом № 44-ФЗ, </w:t>
      </w:r>
      <w:r w:rsidRPr="005E595E">
        <w:t xml:space="preserve">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w:t>
      </w:r>
      <w:r w:rsidRPr="005E595E">
        <w:rPr>
          <w:rFonts w:hint="eastAsia"/>
        </w:rPr>
        <w:t xml:space="preserve">постановлением Правительства </w:t>
      </w:r>
      <w:r w:rsidRPr="005E595E">
        <w:t xml:space="preserve">РФ от 24.11.2021 № 2024 «О правилах казначейского сопровождения» </w:t>
      </w:r>
      <w:r w:rsidRPr="005E595E">
        <w:rPr>
          <w:rFonts w:hint="eastAsia"/>
        </w:rPr>
        <w:t>(далее – Правила казначейского сопровождения),</w:t>
      </w:r>
      <w:r w:rsidRPr="005E595E">
        <w:t xml:space="preserve">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5E595E">
        <w:rPr>
          <w:rFonts w:hint="eastAsia"/>
        </w:rPr>
        <w:t>(далее – Порядок</w:t>
      </w:r>
      <w:r w:rsidRPr="005E595E">
        <w:t xml:space="preserve"> санкционирования</w:t>
      </w:r>
      <w:r w:rsidRPr="005E595E">
        <w:rPr>
          <w:rFonts w:hint="eastAsia"/>
        </w:rPr>
        <w:t>)</w:t>
      </w:r>
      <w:r w:rsidRPr="005E595E">
        <w:t>.</w:t>
      </w:r>
    </w:p>
    <w:p w14:paraId="56ACB925" w14:textId="77777777" w:rsidR="005019EB" w:rsidRPr="005E595E" w:rsidRDefault="005019EB" w:rsidP="005019EB">
      <w:pPr>
        <w:ind w:firstLine="567"/>
        <w:jc w:val="both"/>
      </w:pPr>
      <w:r w:rsidRPr="005E595E">
        <w:rPr>
          <w:rFonts w:hint="eastAsia"/>
        </w:rPr>
        <w:t>2</w:t>
      </w:r>
      <w:r w:rsidRPr="005E595E">
        <w:t>2</w:t>
      </w:r>
      <w:r w:rsidRPr="005E595E">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3B4792A3" w14:textId="77777777" w:rsidR="005019EB" w:rsidRPr="005E595E" w:rsidRDefault="005019EB" w:rsidP="005019EB">
      <w:pPr>
        <w:ind w:firstLine="567"/>
        <w:jc w:val="both"/>
      </w:pPr>
      <w:r w:rsidRPr="005E595E">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3D15B05" w14:textId="77777777" w:rsidR="005019EB" w:rsidRPr="005E595E" w:rsidRDefault="005019EB" w:rsidP="005019EB">
      <w:pPr>
        <w:autoSpaceDE w:val="0"/>
        <w:autoSpaceDN w:val="0"/>
        <w:adjustRightInd w:val="0"/>
        <w:ind w:firstLine="567"/>
        <w:jc w:val="both"/>
      </w:pPr>
      <w:r w:rsidRPr="005E595E">
        <w:rPr>
          <w:rFonts w:hint="eastAsia"/>
        </w:rPr>
        <w:t xml:space="preserve">- </w:t>
      </w:r>
      <w:r w:rsidRPr="005E595E">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5E595E">
        <w:rPr>
          <w:rFonts w:hint="eastAsia"/>
        </w:rPr>
        <w:t xml:space="preserve"> (далее - банк);</w:t>
      </w:r>
    </w:p>
    <w:p w14:paraId="519DA68F" w14:textId="77777777" w:rsidR="005019EB" w:rsidRPr="005E595E" w:rsidRDefault="005019EB" w:rsidP="005019EB">
      <w:pPr>
        <w:autoSpaceDE w:val="0"/>
        <w:autoSpaceDN w:val="0"/>
        <w:adjustRightInd w:val="0"/>
        <w:ind w:firstLine="567"/>
        <w:jc w:val="both"/>
      </w:pPr>
      <w:r w:rsidRPr="005E595E">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280B8A53" w14:textId="77777777" w:rsidR="005019EB" w:rsidRPr="005E595E" w:rsidRDefault="005019EB" w:rsidP="005019EB">
      <w:pPr>
        <w:autoSpaceDE w:val="0"/>
        <w:autoSpaceDN w:val="0"/>
        <w:adjustRightInd w:val="0"/>
        <w:ind w:firstLine="567"/>
        <w:jc w:val="both"/>
      </w:pPr>
      <w:r w:rsidRPr="005E595E">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5DC66BD7" w14:textId="77777777" w:rsidR="005019EB" w:rsidRPr="005E595E" w:rsidRDefault="005019EB" w:rsidP="005019EB">
      <w:pPr>
        <w:autoSpaceDE w:val="0"/>
        <w:autoSpaceDN w:val="0"/>
        <w:adjustRightInd w:val="0"/>
        <w:ind w:firstLine="567"/>
        <w:jc w:val="both"/>
      </w:pPr>
      <w:r w:rsidRPr="005E595E">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20240135" w14:textId="77777777" w:rsidR="005019EB" w:rsidRPr="005E595E" w:rsidRDefault="005019EB" w:rsidP="005019EB">
      <w:pPr>
        <w:autoSpaceDE w:val="0"/>
        <w:autoSpaceDN w:val="0"/>
        <w:adjustRightInd w:val="0"/>
        <w:ind w:firstLine="567"/>
        <w:jc w:val="both"/>
      </w:pPr>
      <w:r w:rsidRPr="005E595E">
        <w:rPr>
          <w:rFonts w:eastAsia="Droid Sans Fallback"/>
          <w:lang w:eastAsia="zh-CN"/>
        </w:rPr>
        <w:lastRenderedPageBreak/>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5" w:name="Par4"/>
      <w:bookmarkEnd w:id="185"/>
    </w:p>
    <w:p w14:paraId="204F0986" w14:textId="77777777" w:rsidR="005019EB" w:rsidRPr="005E595E" w:rsidRDefault="005019EB" w:rsidP="005019EB">
      <w:pPr>
        <w:autoSpaceDE w:val="0"/>
        <w:autoSpaceDN w:val="0"/>
        <w:adjustRightInd w:val="0"/>
        <w:ind w:firstLine="567"/>
        <w:jc w:val="both"/>
      </w:pPr>
      <w:r w:rsidRPr="005E595E">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132D2729" w14:textId="77777777" w:rsidR="005019EB" w:rsidRPr="005E595E" w:rsidRDefault="005019EB" w:rsidP="005019EB">
      <w:pPr>
        <w:autoSpaceDE w:val="0"/>
        <w:autoSpaceDN w:val="0"/>
        <w:adjustRightInd w:val="0"/>
        <w:ind w:firstLine="567"/>
        <w:jc w:val="both"/>
      </w:pPr>
      <w:r w:rsidRPr="005E595E">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5E595E">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4643FC54" w14:textId="77777777" w:rsidR="005019EB" w:rsidRPr="005E595E" w:rsidRDefault="005019EB" w:rsidP="005019EB">
      <w:pPr>
        <w:autoSpaceDE w:val="0"/>
        <w:autoSpaceDN w:val="0"/>
        <w:adjustRightInd w:val="0"/>
        <w:ind w:firstLine="567"/>
        <w:jc w:val="both"/>
      </w:pPr>
      <w:r w:rsidRPr="005E595E">
        <w:rPr>
          <w:rFonts w:hint="eastAsia"/>
        </w:rPr>
        <w:t xml:space="preserve">- </w:t>
      </w:r>
      <w:r w:rsidRPr="005E595E">
        <w:t>оплаты обязательств по накладным расходам в соответствии с Порядком санкционирования;</w:t>
      </w:r>
    </w:p>
    <w:p w14:paraId="3933F157" w14:textId="77777777" w:rsidR="005019EB" w:rsidRPr="005E595E" w:rsidRDefault="005019EB" w:rsidP="005019EB">
      <w:pPr>
        <w:autoSpaceDE w:val="0"/>
        <w:autoSpaceDN w:val="0"/>
        <w:adjustRightInd w:val="0"/>
        <w:ind w:firstLine="567"/>
        <w:jc w:val="both"/>
      </w:pPr>
      <w:r w:rsidRPr="005E595E">
        <w:rPr>
          <w:rFonts w:hint="eastAsia"/>
        </w:rPr>
        <w:t xml:space="preserve">- </w:t>
      </w:r>
      <w:r w:rsidRPr="005E595E">
        <w:t>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18BE73BE" w14:textId="77777777" w:rsidR="005019EB" w:rsidRPr="005E595E" w:rsidRDefault="005019EB" w:rsidP="005019EB">
      <w:pPr>
        <w:autoSpaceDE w:val="0"/>
        <w:autoSpaceDN w:val="0"/>
        <w:adjustRightInd w:val="0"/>
        <w:ind w:firstLine="567"/>
        <w:jc w:val="both"/>
      </w:pPr>
      <w:r w:rsidRPr="005E595E">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5D6B1165" w14:textId="77777777" w:rsidR="005019EB" w:rsidRPr="005E595E" w:rsidRDefault="005019EB" w:rsidP="005019EB">
      <w:pPr>
        <w:autoSpaceDE w:val="0"/>
        <w:autoSpaceDN w:val="0"/>
        <w:adjustRightInd w:val="0"/>
        <w:ind w:firstLine="567"/>
        <w:jc w:val="both"/>
      </w:pPr>
      <w:r w:rsidRPr="005E595E">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6F873391" w14:textId="77777777" w:rsidR="005019EB" w:rsidRPr="005E595E" w:rsidRDefault="005019EB" w:rsidP="005019EB">
      <w:pPr>
        <w:autoSpaceDE w:val="0"/>
        <w:autoSpaceDN w:val="0"/>
        <w:adjustRightInd w:val="0"/>
        <w:ind w:firstLine="567"/>
        <w:jc w:val="both"/>
      </w:pPr>
      <w:r w:rsidRPr="005E595E">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5E595E">
        <w:br/>
        <w:t>№ 205н.</w:t>
      </w:r>
    </w:p>
    <w:p w14:paraId="30D246C0" w14:textId="77777777" w:rsidR="005019EB" w:rsidRPr="005E595E" w:rsidRDefault="005019EB" w:rsidP="005019EB">
      <w:pPr>
        <w:autoSpaceDE w:val="0"/>
        <w:autoSpaceDN w:val="0"/>
        <w:adjustRightInd w:val="0"/>
        <w:ind w:firstLine="567"/>
        <w:jc w:val="both"/>
      </w:pPr>
      <w:r w:rsidRPr="005E595E">
        <w:rPr>
          <w:rFonts w:hint="eastAsia"/>
        </w:rPr>
        <w:t>2</w:t>
      </w:r>
      <w:r w:rsidRPr="005E595E">
        <w:t>2</w:t>
      </w:r>
      <w:r w:rsidRPr="005E595E">
        <w:rPr>
          <w:rFonts w:hint="eastAsia"/>
        </w:rPr>
        <w:t>.3. Подрядчик обязан:</w:t>
      </w:r>
    </w:p>
    <w:p w14:paraId="0DF0FE02" w14:textId="77777777" w:rsidR="005019EB" w:rsidRPr="005E595E" w:rsidRDefault="005019EB" w:rsidP="005019EB">
      <w:pPr>
        <w:autoSpaceDE w:val="0"/>
        <w:autoSpaceDN w:val="0"/>
        <w:adjustRightInd w:val="0"/>
        <w:ind w:firstLine="567"/>
        <w:jc w:val="both"/>
      </w:pPr>
      <w:r w:rsidRPr="005E595E">
        <w:rPr>
          <w:rFonts w:hint="eastAsia"/>
        </w:rPr>
        <w:lastRenderedPageBreak/>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14D466D" w14:textId="77777777" w:rsidR="005019EB" w:rsidRPr="005E595E" w:rsidRDefault="005019EB" w:rsidP="005019EB">
      <w:pPr>
        <w:autoSpaceDE w:val="0"/>
        <w:autoSpaceDN w:val="0"/>
        <w:adjustRightInd w:val="0"/>
        <w:ind w:firstLine="567"/>
        <w:jc w:val="both"/>
      </w:pPr>
      <w:r w:rsidRPr="005E595E">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C93AA2D" w14:textId="77777777" w:rsidR="005019EB" w:rsidRPr="005E595E" w:rsidRDefault="005019EB" w:rsidP="005019EB">
      <w:pPr>
        <w:autoSpaceDE w:val="0"/>
        <w:autoSpaceDN w:val="0"/>
        <w:adjustRightInd w:val="0"/>
        <w:ind w:firstLine="567"/>
        <w:jc w:val="both"/>
      </w:pPr>
      <w:r w:rsidRPr="005E595E">
        <w:t xml:space="preserve">- вести раздельный учет результатов финансово-хозяйственной деятельности в соответствии с Порядком № 210н; </w:t>
      </w:r>
    </w:p>
    <w:p w14:paraId="07F44D74" w14:textId="77777777" w:rsidR="005019EB" w:rsidRPr="005E595E" w:rsidRDefault="005019EB" w:rsidP="005019EB">
      <w:pPr>
        <w:autoSpaceDE w:val="0"/>
        <w:autoSpaceDN w:val="0"/>
        <w:adjustRightInd w:val="0"/>
        <w:ind w:firstLine="567"/>
        <w:jc w:val="both"/>
      </w:pPr>
      <w:r w:rsidRPr="005E595E">
        <w:rPr>
          <w:rFonts w:hint="eastAsia"/>
        </w:rPr>
        <w:t xml:space="preserve">- предоставлять в территориальные органы Федерального казначейства документы, </w:t>
      </w:r>
      <w:r w:rsidRPr="005E595E">
        <w:t>предусмотренные Порядком санкционирования</w:t>
      </w:r>
      <w:r w:rsidRPr="005E595E">
        <w:rPr>
          <w:rFonts w:hint="eastAsia"/>
        </w:rPr>
        <w:t>, в том числе утвержденные Государственным заказчиком Сведения об операциях с целевыми средствами</w:t>
      </w:r>
      <w:r w:rsidRPr="005E595E">
        <w:t xml:space="preserve"> </w:t>
      </w:r>
      <w:r w:rsidRPr="005E595E">
        <w:rPr>
          <w:rFonts w:hint="eastAsia"/>
        </w:rPr>
        <w:t xml:space="preserve">(код формы по ОКУД 0501213) согласно Приложению № 1 к Порядку </w:t>
      </w:r>
      <w:r w:rsidRPr="005E595E">
        <w:t>санкционирования</w:t>
      </w:r>
      <w:r w:rsidRPr="005E595E">
        <w:rPr>
          <w:rFonts w:hint="eastAsia"/>
        </w:rPr>
        <w:t xml:space="preserve"> и документы, предусмотренные абзацем п</w:t>
      </w:r>
      <w:r w:rsidRPr="005E595E">
        <w:t xml:space="preserve">ятым пункта 20 </w:t>
      </w:r>
      <w:r w:rsidRPr="005E595E">
        <w:rPr>
          <w:rFonts w:hint="eastAsia"/>
        </w:rPr>
        <w:t>Порядка</w:t>
      </w:r>
      <w:r w:rsidRPr="005E595E">
        <w:t xml:space="preserve"> санкционирования</w:t>
      </w:r>
      <w:r w:rsidRPr="005E595E">
        <w:rPr>
          <w:rFonts w:hint="eastAsia"/>
        </w:rPr>
        <w:t>, а именно документы, подтверждающие факт поставки товаров, выполнения работ, оказания услуг;</w:t>
      </w:r>
    </w:p>
    <w:p w14:paraId="424C0B18" w14:textId="77777777" w:rsidR="005019EB" w:rsidRPr="005E595E" w:rsidRDefault="005019EB" w:rsidP="005019EB">
      <w:pPr>
        <w:autoSpaceDE w:val="0"/>
        <w:autoSpaceDN w:val="0"/>
        <w:adjustRightInd w:val="0"/>
        <w:ind w:firstLine="567"/>
        <w:jc w:val="both"/>
      </w:pPr>
      <w:r w:rsidRPr="005E595E">
        <w:rPr>
          <w:rFonts w:hint="eastAsia"/>
        </w:rPr>
        <w:t>-</w:t>
      </w:r>
      <w:r w:rsidRPr="005E595E">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A527B25" w14:textId="77777777" w:rsidR="005019EB" w:rsidRPr="005E595E" w:rsidRDefault="005019EB" w:rsidP="005019EB">
      <w:pPr>
        <w:autoSpaceDE w:val="0"/>
        <w:autoSpaceDN w:val="0"/>
        <w:adjustRightInd w:val="0"/>
        <w:ind w:firstLine="567"/>
        <w:jc w:val="both"/>
      </w:pPr>
      <w:r w:rsidRPr="005E595E">
        <w:t>-</w:t>
      </w:r>
      <w:r w:rsidRPr="005E595E">
        <w:rPr>
          <w:rFonts w:hint="eastAsia"/>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86" w:name="_Hlk78387923"/>
    </w:p>
    <w:p w14:paraId="494B3C11" w14:textId="77777777" w:rsidR="005019EB" w:rsidRPr="005E595E" w:rsidRDefault="005019EB" w:rsidP="005019EB">
      <w:pPr>
        <w:autoSpaceDE w:val="0"/>
        <w:autoSpaceDN w:val="0"/>
        <w:adjustRightInd w:val="0"/>
        <w:ind w:firstLine="567"/>
        <w:jc w:val="both"/>
      </w:pPr>
      <w:r w:rsidRPr="005E595E">
        <w:rPr>
          <w:rFonts w:hint="eastAsia"/>
        </w:rPr>
        <w:t>2</w:t>
      </w:r>
      <w:r w:rsidRPr="005E595E">
        <w:t>2</w:t>
      </w:r>
      <w:r w:rsidRPr="005E595E">
        <w:rPr>
          <w:rFonts w:hint="eastAsia"/>
        </w:rPr>
        <w:t xml:space="preserve">.4. </w:t>
      </w:r>
      <w:r w:rsidRPr="005E595E">
        <w:t xml:space="preserve">При заключении с </w:t>
      </w:r>
      <w:r w:rsidRPr="005E595E">
        <w:rPr>
          <w:rFonts w:hint="eastAsia"/>
        </w:rPr>
        <w:t>соисполнителя</w:t>
      </w:r>
      <w:r w:rsidRPr="005E595E">
        <w:t>ми</w:t>
      </w:r>
      <w:r w:rsidRPr="005E595E">
        <w:rPr>
          <w:rFonts w:hint="eastAsia"/>
        </w:rPr>
        <w:t>, субподрядчика</w:t>
      </w:r>
      <w:r w:rsidRPr="005E595E">
        <w:t>ми</w:t>
      </w:r>
      <w:r w:rsidRPr="005E595E">
        <w:rPr>
          <w:rFonts w:hint="eastAsia"/>
        </w:rPr>
        <w:t xml:space="preserve"> </w:t>
      </w:r>
      <w:r w:rsidRPr="005E595E">
        <w:t>контрактов (договоров) на сумму более 3 000,0 тыс. рублей в целях исполнения Контракта у</w:t>
      </w:r>
      <w:r w:rsidRPr="005E595E">
        <w:rPr>
          <w:rFonts w:hint="eastAsia"/>
        </w:rPr>
        <w:t xml:space="preserve">казанные соисполнители, субподрядчики обязаны открыть лицевые счета для учета операций </w:t>
      </w:r>
      <w:proofErr w:type="spellStart"/>
      <w:r w:rsidRPr="005E595E">
        <w:rPr>
          <w:rFonts w:hint="eastAsia"/>
        </w:rPr>
        <w:t>неучастников</w:t>
      </w:r>
      <w:proofErr w:type="spellEnd"/>
      <w:r w:rsidRPr="005E595E">
        <w:rPr>
          <w:rFonts w:hint="eastAsia"/>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5E595E">
        <w:t>. В</w:t>
      </w:r>
      <w:r w:rsidRPr="005E595E">
        <w:rPr>
          <w:rFonts w:hint="eastAsia"/>
        </w:rPr>
        <w:t xml:space="preserve"> контракты (договоры), заключаемые </w:t>
      </w:r>
      <w:r w:rsidRPr="005E595E">
        <w:t xml:space="preserve">с </w:t>
      </w:r>
      <w:r w:rsidRPr="005E595E">
        <w:rPr>
          <w:rFonts w:hint="eastAsia"/>
        </w:rPr>
        <w:t>соисполнителя</w:t>
      </w:r>
      <w:r w:rsidRPr="005E595E">
        <w:t>ми</w:t>
      </w:r>
      <w:r w:rsidRPr="005E595E">
        <w:rPr>
          <w:rFonts w:hint="eastAsia"/>
        </w:rPr>
        <w:t>, субподрядчика</w:t>
      </w:r>
      <w:r w:rsidRPr="005E595E">
        <w:t>ми</w:t>
      </w:r>
      <w:r w:rsidRPr="005E595E">
        <w:rPr>
          <w:rFonts w:hint="eastAsia"/>
        </w:rPr>
        <w:t xml:space="preserve"> в ц</w:t>
      </w:r>
      <w:r w:rsidRPr="005E595E">
        <w:t>елях</w:t>
      </w:r>
      <w:r w:rsidRPr="005E595E">
        <w:rPr>
          <w:rFonts w:hint="eastAsia"/>
        </w:rPr>
        <w:t xml:space="preserve"> исполнения Контракта, должны включаться условия, указанные в</w:t>
      </w:r>
      <w:r w:rsidRPr="005E595E">
        <w:t xml:space="preserve"> </w:t>
      </w:r>
      <w:r w:rsidRPr="005E595E">
        <w:rPr>
          <w:rFonts w:hint="eastAsia"/>
        </w:rPr>
        <w:t>Правилах казначейского сопровождения.</w:t>
      </w:r>
    </w:p>
    <w:p w14:paraId="664C3B4E" w14:textId="77777777" w:rsidR="005019EB" w:rsidRPr="005E595E" w:rsidRDefault="005019EB" w:rsidP="005019EB">
      <w:pPr>
        <w:autoSpaceDE w:val="0"/>
        <w:autoSpaceDN w:val="0"/>
        <w:adjustRightInd w:val="0"/>
        <w:ind w:firstLine="567"/>
        <w:jc w:val="both"/>
      </w:pPr>
      <w:r w:rsidRPr="005E595E">
        <w:t>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158C0517" w14:textId="77777777" w:rsidR="005019EB" w:rsidRPr="005E595E" w:rsidRDefault="005019EB" w:rsidP="005019EB">
      <w:pPr>
        <w:autoSpaceDE w:val="0"/>
        <w:autoSpaceDN w:val="0"/>
        <w:adjustRightInd w:val="0"/>
        <w:ind w:firstLine="567"/>
        <w:jc w:val="both"/>
      </w:pPr>
      <w:r w:rsidRPr="005E595E">
        <w:t xml:space="preserve">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w:t>
      </w:r>
      <w:r w:rsidRPr="005E595E">
        <w:lastRenderedPageBreak/>
        <w:t>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37AC1075" w14:textId="77777777" w:rsidR="005019EB" w:rsidRPr="005E595E" w:rsidRDefault="005019EB" w:rsidP="005019EB">
      <w:pPr>
        <w:autoSpaceDE w:val="0"/>
        <w:autoSpaceDN w:val="0"/>
        <w:adjustRightInd w:val="0"/>
        <w:ind w:firstLine="567"/>
        <w:jc w:val="both"/>
      </w:pPr>
      <w:r w:rsidRPr="005E595E">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5F002ED2" w14:textId="77777777" w:rsidR="005019EB" w:rsidRPr="005E595E" w:rsidRDefault="005019EB" w:rsidP="005019EB">
      <w:pPr>
        <w:pStyle w:val="aff4"/>
        <w:ind w:left="0" w:firstLine="567"/>
        <w:jc w:val="both"/>
      </w:pPr>
    </w:p>
    <w:bookmarkEnd w:id="183"/>
    <w:bookmarkEnd w:id="184"/>
    <w:bookmarkEnd w:id="186"/>
    <w:p w14:paraId="251111B9" w14:textId="77777777" w:rsidR="005019EB" w:rsidRPr="005E595E" w:rsidRDefault="005019EB" w:rsidP="005019EB">
      <w:pPr>
        <w:ind w:firstLine="567"/>
        <w:jc w:val="center"/>
        <w:rPr>
          <w:b/>
        </w:rPr>
      </w:pPr>
      <w:r w:rsidRPr="005E595E">
        <w:rPr>
          <w:b/>
        </w:rPr>
        <w:t>23. Приложения к контракту</w:t>
      </w:r>
    </w:p>
    <w:p w14:paraId="1AE19B1C" w14:textId="77777777" w:rsidR="005019EB" w:rsidRPr="005E595E" w:rsidRDefault="005019EB" w:rsidP="005019EB">
      <w:pPr>
        <w:ind w:firstLine="567"/>
        <w:jc w:val="both"/>
      </w:pPr>
      <w:bookmarkStart w:id="187" w:name="_Hlk32478281"/>
      <w:r w:rsidRPr="005E595E">
        <w:t>23.1. Все приложения к Контракту являются его неотъемлемой частью.</w:t>
      </w:r>
    </w:p>
    <w:p w14:paraId="5C083DCA" w14:textId="77777777" w:rsidR="005019EB" w:rsidRPr="005E595E" w:rsidRDefault="005019EB" w:rsidP="005019EB">
      <w:pPr>
        <w:ind w:firstLine="567"/>
        <w:jc w:val="both"/>
      </w:pPr>
      <w:r w:rsidRPr="005E595E">
        <w:t>23.2. Перечень приложений к Контракту:</w:t>
      </w:r>
    </w:p>
    <w:p w14:paraId="43374633" w14:textId="77777777" w:rsidR="005019EB" w:rsidRPr="005E595E" w:rsidRDefault="005019EB" w:rsidP="005019EB">
      <w:pPr>
        <w:ind w:firstLine="567"/>
        <w:jc w:val="both"/>
      </w:pPr>
      <w:r w:rsidRPr="005E595E">
        <w:t>Приложение № 1 - Смета контракта;</w:t>
      </w:r>
    </w:p>
    <w:p w14:paraId="3A8CE7DF" w14:textId="77777777" w:rsidR="005019EB" w:rsidRPr="005E595E" w:rsidRDefault="005019EB" w:rsidP="005019EB">
      <w:pPr>
        <w:ind w:firstLine="567"/>
        <w:jc w:val="both"/>
      </w:pPr>
      <w:hyperlink w:anchor="sub_12000" w:history="1">
        <w:r w:rsidRPr="005E595E">
          <w:t xml:space="preserve">Приложение </w:t>
        </w:r>
      </w:hyperlink>
      <w:r w:rsidRPr="005E595E">
        <w:t>№ 2 - График завершения строительно-монтажных работ;</w:t>
      </w:r>
    </w:p>
    <w:p w14:paraId="4AA82B94" w14:textId="77777777" w:rsidR="005019EB" w:rsidRPr="005E595E" w:rsidRDefault="005019EB" w:rsidP="005019EB">
      <w:pPr>
        <w:ind w:firstLine="567"/>
        <w:jc w:val="both"/>
      </w:pPr>
      <w:r w:rsidRPr="005E595E">
        <w:t>Приложение № 2.1 – Детализированный график завершения строительно-монтажных работ (форма);</w:t>
      </w:r>
    </w:p>
    <w:p w14:paraId="309CB73D" w14:textId="77777777" w:rsidR="005019EB" w:rsidRPr="005E595E" w:rsidRDefault="005019EB" w:rsidP="005019EB">
      <w:pPr>
        <w:ind w:firstLine="567"/>
        <w:jc w:val="both"/>
      </w:pPr>
      <w:hyperlink w:anchor="sub_14000" w:history="1">
        <w:r w:rsidRPr="005E595E">
          <w:t xml:space="preserve">Приложение </w:t>
        </w:r>
      </w:hyperlink>
      <w:r w:rsidRPr="005E595E">
        <w:t>№ 3 - Акт приема-передачи строительной площадки (форма);</w:t>
      </w:r>
    </w:p>
    <w:p w14:paraId="072E7D46" w14:textId="77777777" w:rsidR="005019EB" w:rsidRPr="005E595E" w:rsidRDefault="005019EB" w:rsidP="005019EB">
      <w:pPr>
        <w:ind w:firstLine="567"/>
        <w:jc w:val="both"/>
      </w:pPr>
      <w:r w:rsidRPr="005E595E">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1D889F4D" w14:textId="77777777" w:rsidR="005019EB" w:rsidRPr="005E595E" w:rsidRDefault="005019EB" w:rsidP="005019EB">
      <w:pPr>
        <w:ind w:firstLine="567"/>
        <w:jc w:val="both"/>
      </w:pPr>
      <w:r w:rsidRPr="005E595E">
        <w:t>Приложение № 5 – Недельный график завершения работ (форма);</w:t>
      </w:r>
    </w:p>
    <w:p w14:paraId="1D5421A5" w14:textId="77777777" w:rsidR="005019EB" w:rsidRPr="005E595E" w:rsidRDefault="005019EB" w:rsidP="005019EB">
      <w:pPr>
        <w:ind w:firstLine="567"/>
        <w:jc w:val="both"/>
      </w:pPr>
      <w:r w:rsidRPr="005E595E">
        <w:t>Приложение № 6 – Акт сдачи-приемки законченного строительством объекта (форма);</w:t>
      </w:r>
    </w:p>
    <w:p w14:paraId="3F9B7428" w14:textId="77777777" w:rsidR="005019EB" w:rsidRPr="005E595E" w:rsidRDefault="005019EB" w:rsidP="005019EB">
      <w:pPr>
        <w:ind w:firstLine="567"/>
        <w:jc w:val="both"/>
      </w:pPr>
      <w:r w:rsidRPr="005E595E">
        <w:t>Приложение № 7 – Перечень документов, передаваемых Подрядчику.</w:t>
      </w:r>
    </w:p>
    <w:bookmarkEnd w:id="187"/>
    <w:p w14:paraId="49C40BBB" w14:textId="77777777" w:rsidR="005019EB" w:rsidRPr="009B1330" w:rsidRDefault="005019EB" w:rsidP="005019EB">
      <w:pPr>
        <w:jc w:val="both"/>
        <w:rPr>
          <w:rFonts w:eastAsia="MS Mincho"/>
        </w:rPr>
      </w:pPr>
    </w:p>
    <w:p w14:paraId="0102DFAD" w14:textId="77777777" w:rsidR="005019EB" w:rsidRPr="009B1330" w:rsidRDefault="005019EB" w:rsidP="005019EB">
      <w:pPr>
        <w:pStyle w:val="aff4"/>
        <w:numPr>
          <w:ilvl w:val="0"/>
          <w:numId w:val="61"/>
        </w:numPr>
        <w:contextualSpacing w:val="0"/>
        <w:jc w:val="center"/>
        <w:rPr>
          <w:rFonts w:eastAsia="MS Mincho"/>
          <w:b/>
        </w:rPr>
      </w:pPr>
      <w:r w:rsidRPr="009B1330">
        <w:rPr>
          <w:rFonts w:eastAsia="MS Mincho"/>
          <w:b/>
        </w:rPr>
        <w:t>Юридические адреса, реквизиты и подписи Сторон</w:t>
      </w:r>
    </w:p>
    <w:tbl>
      <w:tblPr>
        <w:tblpPr w:leftFromText="180" w:rightFromText="180" w:vertAnchor="text" w:tblpY="154"/>
        <w:tblW w:w="9356" w:type="dxa"/>
        <w:tblLook w:val="04A0" w:firstRow="1" w:lastRow="0" w:firstColumn="1" w:lastColumn="0" w:noHBand="0" w:noVBand="1"/>
      </w:tblPr>
      <w:tblGrid>
        <w:gridCol w:w="4962"/>
        <w:gridCol w:w="4394"/>
      </w:tblGrid>
      <w:tr w:rsidR="005019EB" w:rsidRPr="009B1330" w14:paraId="260C135E" w14:textId="77777777" w:rsidTr="005019EB">
        <w:tc>
          <w:tcPr>
            <w:tcW w:w="4962" w:type="dxa"/>
            <w:shd w:val="clear" w:color="auto" w:fill="auto"/>
          </w:tcPr>
          <w:p w14:paraId="664BA20C" w14:textId="77777777" w:rsidR="005019EB" w:rsidRPr="009B1330" w:rsidRDefault="005019EB" w:rsidP="005019EB">
            <w:r w:rsidRPr="009B1330">
              <w:t xml:space="preserve">Государственный заказчик: </w:t>
            </w:r>
          </w:p>
        </w:tc>
        <w:tc>
          <w:tcPr>
            <w:tcW w:w="4394" w:type="dxa"/>
            <w:shd w:val="clear" w:color="auto" w:fill="auto"/>
          </w:tcPr>
          <w:p w14:paraId="7E949B05" w14:textId="77777777" w:rsidR="005019EB" w:rsidRPr="009B1330" w:rsidRDefault="005019EB" w:rsidP="005019EB">
            <w:r w:rsidRPr="009B1330">
              <w:t xml:space="preserve">Подрядчик: </w:t>
            </w:r>
          </w:p>
        </w:tc>
      </w:tr>
      <w:tr w:rsidR="005019EB" w:rsidRPr="009B1330" w14:paraId="4AD50459" w14:textId="77777777" w:rsidTr="005019EB">
        <w:tc>
          <w:tcPr>
            <w:tcW w:w="4962" w:type="dxa"/>
            <w:shd w:val="clear" w:color="auto" w:fill="auto"/>
          </w:tcPr>
          <w:p w14:paraId="384FBD10" w14:textId="77777777" w:rsidR="005019EB" w:rsidRPr="009B1330" w:rsidRDefault="005019EB" w:rsidP="005019EB">
            <w:r w:rsidRPr="009B1330">
              <w:t>Государственное казенное учреждение Республики Крым «Инвестиционно-строительное управление Республики Крым»</w:t>
            </w:r>
          </w:p>
        </w:tc>
        <w:tc>
          <w:tcPr>
            <w:tcW w:w="4394" w:type="dxa"/>
            <w:shd w:val="clear" w:color="auto" w:fill="auto"/>
          </w:tcPr>
          <w:p w14:paraId="6614E654" w14:textId="77777777" w:rsidR="005019EB" w:rsidRPr="009B1330" w:rsidRDefault="005019EB" w:rsidP="005019EB"/>
        </w:tc>
      </w:tr>
      <w:tr w:rsidR="005019EB" w:rsidRPr="009B1330" w14:paraId="7F1BCEE5" w14:textId="77777777" w:rsidTr="005019EB">
        <w:tc>
          <w:tcPr>
            <w:tcW w:w="4962" w:type="dxa"/>
            <w:shd w:val="clear" w:color="auto" w:fill="auto"/>
          </w:tcPr>
          <w:p w14:paraId="6914B062" w14:textId="77777777" w:rsidR="005019EB" w:rsidRPr="007C212A" w:rsidRDefault="005019EB" w:rsidP="005019EB">
            <w:pPr>
              <w:keepNext/>
              <w:contextualSpacing/>
              <w:outlineLvl w:val="0"/>
              <w:rPr>
                <w:kern w:val="1"/>
              </w:rPr>
            </w:pPr>
            <w:bookmarkStart w:id="188" w:name="_Hlk61341462"/>
            <w:r w:rsidRPr="007C212A">
              <w:rPr>
                <w:kern w:val="1"/>
              </w:rPr>
              <w:t xml:space="preserve">Юридический адрес: 295048, Республика Крым, г. Симферополь, ул. </w:t>
            </w:r>
            <w:proofErr w:type="spellStart"/>
            <w:r w:rsidRPr="007C212A">
              <w:rPr>
                <w:kern w:val="1"/>
              </w:rPr>
              <w:t>Трубаченко</w:t>
            </w:r>
            <w:proofErr w:type="spellEnd"/>
            <w:r w:rsidRPr="007C212A">
              <w:rPr>
                <w:kern w:val="1"/>
              </w:rPr>
              <w:t>, 23 «а»</w:t>
            </w:r>
          </w:p>
          <w:p w14:paraId="59BF8893" w14:textId="77777777" w:rsidR="005019EB" w:rsidRPr="007C212A" w:rsidRDefault="005019EB" w:rsidP="005019EB">
            <w:pPr>
              <w:pStyle w:val="aff9"/>
              <w:rPr>
                <w:rFonts w:ascii="Times New Roman" w:hAnsi="Times New Roman"/>
              </w:rPr>
            </w:pPr>
            <w:r w:rsidRPr="007C212A">
              <w:rPr>
                <w:rFonts w:ascii="Times New Roman" w:hAnsi="Times New Roman"/>
              </w:rPr>
              <w:t>ИНН: 9102187428</w:t>
            </w:r>
          </w:p>
          <w:p w14:paraId="23E75B9A" w14:textId="77777777" w:rsidR="005019EB" w:rsidRPr="007C212A" w:rsidRDefault="005019EB" w:rsidP="005019EB">
            <w:pPr>
              <w:pStyle w:val="aff9"/>
              <w:rPr>
                <w:rFonts w:ascii="Times New Roman" w:hAnsi="Times New Roman"/>
              </w:rPr>
            </w:pPr>
            <w:r w:rsidRPr="007C212A">
              <w:rPr>
                <w:rFonts w:ascii="Times New Roman" w:hAnsi="Times New Roman"/>
              </w:rPr>
              <w:t>КПП: 910201001</w:t>
            </w:r>
          </w:p>
          <w:p w14:paraId="7DB1E182" w14:textId="77777777" w:rsidR="005019EB" w:rsidRPr="007C212A" w:rsidRDefault="005019EB" w:rsidP="005019EB">
            <w:pPr>
              <w:pStyle w:val="aff9"/>
              <w:rPr>
                <w:rFonts w:ascii="Times New Roman" w:hAnsi="Times New Roman"/>
              </w:rPr>
            </w:pPr>
            <w:r w:rsidRPr="007C212A">
              <w:rPr>
                <w:rFonts w:ascii="Times New Roman" w:hAnsi="Times New Roman"/>
              </w:rPr>
              <w:t>ОГРН: 1159102101454</w:t>
            </w:r>
          </w:p>
          <w:p w14:paraId="2C252BC4" w14:textId="77777777" w:rsidR="005019EB" w:rsidRPr="007C212A" w:rsidRDefault="005019EB" w:rsidP="005019EB">
            <w:pPr>
              <w:pStyle w:val="aff9"/>
              <w:rPr>
                <w:rFonts w:ascii="Times New Roman" w:hAnsi="Times New Roman"/>
              </w:rPr>
            </w:pPr>
            <w:r w:rsidRPr="007C212A">
              <w:rPr>
                <w:rFonts w:ascii="Times New Roman" w:hAnsi="Times New Roman"/>
              </w:rPr>
              <w:t>ОКПО 00960543</w:t>
            </w:r>
          </w:p>
          <w:p w14:paraId="290CDBA4" w14:textId="77777777" w:rsidR="005019EB" w:rsidRPr="007C212A" w:rsidRDefault="005019EB" w:rsidP="005019EB">
            <w:pPr>
              <w:pStyle w:val="aff9"/>
              <w:rPr>
                <w:rFonts w:ascii="Times New Roman" w:hAnsi="Times New Roman"/>
              </w:rPr>
            </w:pPr>
            <w:r w:rsidRPr="007C212A">
              <w:rPr>
                <w:rFonts w:ascii="Times New Roman" w:hAnsi="Times New Roman"/>
              </w:rPr>
              <w:t>Министерство финансов Республики Крым (ГКУ «</w:t>
            </w:r>
            <w:proofErr w:type="spellStart"/>
            <w:r w:rsidRPr="007C212A">
              <w:rPr>
                <w:rFonts w:ascii="Times New Roman" w:hAnsi="Times New Roman"/>
              </w:rPr>
              <w:t>Инвестстрой</w:t>
            </w:r>
            <w:proofErr w:type="spellEnd"/>
            <w:r w:rsidRPr="007C212A">
              <w:rPr>
                <w:rFonts w:ascii="Times New Roman" w:hAnsi="Times New Roman"/>
              </w:rPr>
              <w:t xml:space="preserve"> Республики Крым», л/с. 03752J47730)</w:t>
            </w:r>
          </w:p>
          <w:p w14:paraId="6D52E975" w14:textId="77777777" w:rsidR="005019EB" w:rsidRPr="007C212A" w:rsidRDefault="005019EB" w:rsidP="005019EB">
            <w:pPr>
              <w:pStyle w:val="aff9"/>
              <w:rPr>
                <w:rFonts w:ascii="Times New Roman" w:hAnsi="Times New Roman"/>
              </w:rPr>
            </w:pPr>
            <w:r w:rsidRPr="007C212A">
              <w:rPr>
                <w:rFonts w:ascii="Times New Roman" w:hAnsi="Times New Roman"/>
              </w:rPr>
              <w:t>Казначейский счет: 03221643350000007500</w:t>
            </w:r>
          </w:p>
          <w:p w14:paraId="20D32744" w14:textId="77777777" w:rsidR="005019EB" w:rsidRPr="007C212A" w:rsidRDefault="005019EB" w:rsidP="005019EB">
            <w:pPr>
              <w:pStyle w:val="aff9"/>
              <w:rPr>
                <w:rFonts w:ascii="Times New Roman" w:hAnsi="Times New Roman"/>
              </w:rPr>
            </w:pPr>
            <w:r w:rsidRPr="007C212A">
              <w:rPr>
                <w:rFonts w:ascii="Times New Roman" w:hAnsi="Times New Roman"/>
              </w:rPr>
              <w:t>ЕКС.: 40102810645370000035</w:t>
            </w:r>
          </w:p>
          <w:p w14:paraId="5F96159F" w14:textId="77777777" w:rsidR="005019EB" w:rsidRPr="007C212A" w:rsidRDefault="005019EB" w:rsidP="005019EB">
            <w:pPr>
              <w:pStyle w:val="aff9"/>
              <w:rPr>
                <w:rFonts w:ascii="Times New Roman" w:hAnsi="Times New Roman"/>
              </w:rPr>
            </w:pPr>
            <w:r w:rsidRPr="007C212A">
              <w:rPr>
                <w:rFonts w:ascii="Times New Roman" w:hAnsi="Times New Roman"/>
              </w:rPr>
              <w:t>Банк: ОТДЕЛЕНИЕ РЕСПУБЛИКА КРЫМ БАНКА РОССИИ//УФК по Республике Крым г. Симферополь</w:t>
            </w:r>
          </w:p>
          <w:p w14:paraId="1BC85E43" w14:textId="77777777" w:rsidR="005019EB" w:rsidRPr="00CB2FD0" w:rsidRDefault="005019EB" w:rsidP="005019EB">
            <w:pPr>
              <w:pStyle w:val="aff9"/>
              <w:rPr>
                <w:rFonts w:ascii="Times New Roman" w:hAnsi="Times New Roman"/>
              </w:rPr>
            </w:pPr>
            <w:r w:rsidRPr="007C212A">
              <w:rPr>
                <w:rFonts w:ascii="Times New Roman" w:hAnsi="Times New Roman"/>
              </w:rPr>
              <w:t>БИК</w:t>
            </w:r>
            <w:r w:rsidRPr="00CB2FD0">
              <w:rPr>
                <w:rFonts w:ascii="Times New Roman" w:hAnsi="Times New Roman"/>
              </w:rPr>
              <w:t>: 013510002</w:t>
            </w:r>
          </w:p>
          <w:bookmarkEnd w:id="188"/>
          <w:p w14:paraId="70D50096" w14:textId="77777777" w:rsidR="005019EB" w:rsidRPr="007C212A" w:rsidRDefault="005019EB" w:rsidP="005019EB">
            <w:pPr>
              <w:suppressAutoHyphens/>
              <w:jc w:val="both"/>
              <w:rPr>
                <w:lang w:bidi="hi-IN"/>
              </w:rPr>
            </w:pPr>
            <w:r w:rsidRPr="007C212A">
              <w:rPr>
                <w:lang w:bidi="hi-IN"/>
              </w:rPr>
              <w:lastRenderedPageBreak/>
              <w:t>УФК по Республике Крым (ГКУ «</w:t>
            </w:r>
            <w:proofErr w:type="spellStart"/>
            <w:r w:rsidRPr="007C212A">
              <w:rPr>
                <w:lang w:bidi="hi-IN"/>
              </w:rPr>
              <w:t>Инвестстрой</w:t>
            </w:r>
            <w:proofErr w:type="spellEnd"/>
            <w:r w:rsidRPr="007C212A">
              <w:rPr>
                <w:lang w:bidi="hi-IN"/>
              </w:rPr>
              <w:t xml:space="preserve"> Республики Крым», </w:t>
            </w:r>
            <w:r w:rsidRPr="007C212A">
              <w:rPr>
                <w:lang w:bidi="hi-IN"/>
              </w:rPr>
              <w:br/>
              <w:t>л/с. 04752</w:t>
            </w:r>
            <w:r w:rsidRPr="007C212A">
              <w:rPr>
                <w:lang w:val="en-US" w:bidi="hi-IN"/>
              </w:rPr>
              <w:t>J</w:t>
            </w:r>
            <w:r w:rsidRPr="007C212A">
              <w:rPr>
                <w:lang w:bidi="hi-IN"/>
              </w:rPr>
              <w:t>47730)</w:t>
            </w:r>
          </w:p>
          <w:p w14:paraId="368468F0" w14:textId="77777777" w:rsidR="005019EB" w:rsidRPr="007C212A" w:rsidRDefault="005019EB" w:rsidP="005019EB">
            <w:pPr>
              <w:suppressAutoHyphens/>
              <w:jc w:val="both"/>
              <w:rPr>
                <w:lang w:bidi="hi-IN"/>
              </w:rPr>
            </w:pPr>
            <w:r w:rsidRPr="007C212A">
              <w:rPr>
                <w:lang w:bidi="hi-IN"/>
              </w:rPr>
              <w:t>Казначейский счет: 03100643000000017500</w:t>
            </w:r>
          </w:p>
          <w:p w14:paraId="10BA8F24" w14:textId="77777777" w:rsidR="005019EB" w:rsidRPr="007C212A" w:rsidRDefault="005019EB" w:rsidP="005019EB">
            <w:pPr>
              <w:suppressAutoHyphens/>
              <w:jc w:val="both"/>
              <w:rPr>
                <w:lang w:bidi="hi-IN"/>
              </w:rPr>
            </w:pPr>
            <w:r w:rsidRPr="007C212A">
              <w:rPr>
                <w:lang w:bidi="hi-IN"/>
              </w:rPr>
              <w:t>ЕКС.: 40102810645370000035</w:t>
            </w:r>
          </w:p>
          <w:p w14:paraId="60120449" w14:textId="77777777" w:rsidR="005019EB" w:rsidRPr="007C212A" w:rsidRDefault="005019EB" w:rsidP="005019EB">
            <w:pPr>
              <w:suppressAutoHyphens/>
              <w:jc w:val="both"/>
              <w:rPr>
                <w:lang w:bidi="hi-IN"/>
              </w:rPr>
            </w:pPr>
            <w:r w:rsidRPr="007C212A">
              <w:rPr>
                <w:lang w:bidi="hi-IN"/>
              </w:rPr>
              <w:t xml:space="preserve">Банк: ОТДЕЛЕНИЕ РЕСПУБЛИКА КРЫМ БАНКА РОССИИ//УФК по Республике Крым </w:t>
            </w:r>
          </w:p>
          <w:p w14:paraId="2E3B44CE" w14:textId="77777777" w:rsidR="005019EB" w:rsidRPr="007C212A" w:rsidRDefault="005019EB" w:rsidP="005019EB">
            <w:pPr>
              <w:suppressAutoHyphens/>
              <w:jc w:val="both"/>
              <w:rPr>
                <w:lang w:bidi="hi-IN"/>
              </w:rPr>
            </w:pPr>
            <w:r w:rsidRPr="007C212A">
              <w:rPr>
                <w:lang w:bidi="hi-IN"/>
              </w:rPr>
              <w:t>г. Симферополь</w:t>
            </w:r>
          </w:p>
          <w:p w14:paraId="32CB55F9" w14:textId="77777777" w:rsidR="005019EB" w:rsidRPr="007C212A" w:rsidRDefault="005019EB" w:rsidP="005019EB">
            <w:pPr>
              <w:suppressAutoHyphens/>
              <w:jc w:val="both"/>
              <w:rPr>
                <w:lang w:bidi="hi-IN"/>
              </w:rPr>
            </w:pPr>
            <w:r w:rsidRPr="007C212A">
              <w:rPr>
                <w:lang w:bidi="hi-IN"/>
              </w:rPr>
              <w:t>БИК: 013510002</w:t>
            </w:r>
          </w:p>
          <w:p w14:paraId="3DAE01B5" w14:textId="77777777" w:rsidR="005019EB" w:rsidRPr="007C212A" w:rsidRDefault="005019EB" w:rsidP="005019EB">
            <w:pPr>
              <w:keepNext/>
              <w:spacing w:line="252" w:lineRule="auto"/>
              <w:contextualSpacing/>
              <w:outlineLvl w:val="0"/>
              <w:rPr>
                <w:kern w:val="1"/>
              </w:rPr>
            </w:pPr>
            <w:r w:rsidRPr="007C212A">
              <w:rPr>
                <w:kern w:val="1"/>
                <w:lang w:val="en-US"/>
              </w:rPr>
              <w:t>e</w:t>
            </w:r>
            <w:r w:rsidRPr="007C212A">
              <w:rPr>
                <w:kern w:val="1"/>
              </w:rPr>
              <w:t>-</w:t>
            </w:r>
            <w:r w:rsidRPr="007C212A">
              <w:rPr>
                <w:kern w:val="1"/>
                <w:lang w:val="en-US"/>
              </w:rPr>
              <w:t>mail</w:t>
            </w:r>
            <w:r w:rsidRPr="007C212A">
              <w:rPr>
                <w:kern w:val="1"/>
              </w:rPr>
              <w:t xml:space="preserve">: </w:t>
            </w:r>
            <w:proofErr w:type="spellStart"/>
            <w:r w:rsidRPr="007C212A">
              <w:rPr>
                <w:kern w:val="1"/>
                <w:lang w:val="en-US"/>
              </w:rPr>
              <w:t>delo</w:t>
            </w:r>
            <w:proofErr w:type="spellEnd"/>
            <w:r w:rsidRPr="007C212A">
              <w:rPr>
                <w:kern w:val="1"/>
              </w:rPr>
              <w:t>@</w:t>
            </w:r>
            <w:r w:rsidRPr="007C212A">
              <w:rPr>
                <w:kern w:val="1"/>
                <w:lang w:val="en-US"/>
              </w:rPr>
              <w:t>is</w:t>
            </w:r>
            <w:r w:rsidRPr="007C212A">
              <w:rPr>
                <w:kern w:val="1"/>
              </w:rPr>
              <w:t>-</w:t>
            </w:r>
            <w:proofErr w:type="spellStart"/>
            <w:r w:rsidRPr="007C212A">
              <w:rPr>
                <w:kern w:val="1"/>
                <w:lang w:val="en-US"/>
              </w:rPr>
              <w:t>rk</w:t>
            </w:r>
            <w:proofErr w:type="spellEnd"/>
            <w:r w:rsidRPr="007C212A">
              <w:rPr>
                <w:kern w:val="1"/>
              </w:rPr>
              <w:t>.</w:t>
            </w:r>
            <w:proofErr w:type="spellStart"/>
            <w:r w:rsidRPr="007C212A">
              <w:rPr>
                <w:kern w:val="1"/>
                <w:lang w:val="en-US"/>
              </w:rPr>
              <w:t>ru</w:t>
            </w:r>
            <w:proofErr w:type="spellEnd"/>
          </w:p>
          <w:p w14:paraId="578444D5" w14:textId="77777777" w:rsidR="005019EB" w:rsidRPr="007C212A" w:rsidRDefault="005019EB" w:rsidP="005019EB">
            <w:pPr>
              <w:keepNext/>
              <w:spacing w:line="252" w:lineRule="auto"/>
              <w:contextualSpacing/>
              <w:outlineLvl w:val="0"/>
              <w:rPr>
                <w:kern w:val="1"/>
              </w:rPr>
            </w:pPr>
            <w:r w:rsidRPr="007C212A">
              <w:rPr>
                <w:kern w:val="1"/>
              </w:rPr>
              <w:t>Ответственное должностное лицо:</w:t>
            </w:r>
          </w:p>
          <w:p w14:paraId="0851958B" w14:textId="77777777" w:rsidR="005019EB" w:rsidRPr="007C212A" w:rsidRDefault="005019EB" w:rsidP="005019EB">
            <w:pPr>
              <w:keepNext/>
              <w:spacing w:line="252" w:lineRule="auto"/>
              <w:contextualSpacing/>
              <w:outlineLvl w:val="0"/>
              <w:rPr>
                <w:kern w:val="1"/>
              </w:rPr>
            </w:pPr>
            <w:r w:rsidRPr="007C212A">
              <w:rPr>
                <w:kern w:val="1"/>
              </w:rPr>
              <w:t>Блинков Тимур Николаевич</w:t>
            </w:r>
          </w:p>
          <w:p w14:paraId="3CE2BA22" w14:textId="77777777" w:rsidR="005019EB" w:rsidRPr="007C212A" w:rsidRDefault="005019EB" w:rsidP="005019EB">
            <w:pPr>
              <w:keepNext/>
              <w:spacing w:line="252" w:lineRule="auto"/>
              <w:contextualSpacing/>
              <w:outlineLvl w:val="0"/>
              <w:rPr>
                <w:kern w:val="1"/>
              </w:rPr>
            </w:pPr>
            <w:r w:rsidRPr="007C212A">
              <w:rPr>
                <w:kern w:val="1"/>
              </w:rPr>
              <w:t>Тел. +7(3652) 605975, доб. 188</w:t>
            </w:r>
          </w:p>
          <w:p w14:paraId="610B6C83" w14:textId="77777777" w:rsidR="005019EB" w:rsidRPr="007C212A" w:rsidRDefault="005019EB" w:rsidP="005019EB"/>
        </w:tc>
        <w:tc>
          <w:tcPr>
            <w:tcW w:w="4394" w:type="dxa"/>
            <w:shd w:val="clear" w:color="auto" w:fill="auto"/>
          </w:tcPr>
          <w:p w14:paraId="0E4EC658" w14:textId="77777777" w:rsidR="005019EB" w:rsidRPr="009B1330" w:rsidRDefault="005019EB" w:rsidP="005019EB"/>
        </w:tc>
      </w:tr>
      <w:tr w:rsidR="005019EB" w:rsidRPr="00182639" w14:paraId="398D2825" w14:textId="77777777" w:rsidTr="005019EB">
        <w:tc>
          <w:tcPr>
            <w:tcW w:w="4962" w:type="dxa"/>
            <w:shd w:val="clear" w:color="auto" w:fill="auto"/>
          </w:tcPr>
          <w:p w14:paraId="68DD187B" w14:textId="77777777" w:rsidR="005019EB" w:rsidRPr="009B1330" w:rsidRDefault="005019EB" w:rsidP="005019EB">
            <w:bookmarkStart w:id="189" w:name="_Hlk3720860"/>
          </w:p>
          <w:p w14:paraId="0501191A" w14:textId="77777777" w:rsidR="005019EB" w:rsidRPr="009B1330" w:rsidRDefault="005019EB" w:rsidP="005019EB">
            <w:r w:rsidRPr="009B1330">
              <w:t>_______________________/</w:t>
            </w:r>
            <w:r>
              <w:t>_______________</w:t>
            </w:r>
          </w:p>
          <w:p w14:paraId="162CBBEF" w14:textId="77777777" w:rsidR="005019EB" w:rsidRPr="009B1330" w:rsidRDefault="005019EB" w:rsidP="005019EB">
            <w:proofErr w:type="spellStart"/>
            <w:r w:rsidRPr="009B1330">
              <w:t>мп</w:t>
            </w:r>
            <w:proofErr w:type="spellEnd"/>
          </w:p>
          <w:p w14:paraId="4D329039" w14:textId="77777777" w:rsidR="005019EB" w:rsidRPr="009B1330" w:rsidRDefault="005019EB" w:rsidP="005019EB"/>
        </w:tc>
        <w:tc>
          <w:tcPr>
            <w:tcW w:w="4394" w:type="dxa"/>
            <w:shd w:val="clear" w:color="auto" w:fill="auto"/>
          </w:tcPr>
          <w:p w14:paraId="27D3B0BA" w14:textId="77777777" w:rsidR="005019EB" w:rsidRDefault="005019EB" w:rsidP="005019EB"/>
          <w:p w14:paraId="7F2F9720" w14:textId="77777777" w:rsidR="005019EB" w:rsidRPr="009B1330" w:rsidRDefault="005019EB" w:rsidP="005019EB">
            <w:r w:rsidRPr="009B1330">
              <w:t>____________________/ _____________</w:t>
            </w:r>
          </w:p>
          <w:p w14:paraId="5FC5925F" w14:textId="77777777" w:rsidR="005019EB" w:rsidRPr="00182639" w:rsidRDefault="005019EB" w:rsidP="005019EB">
            <w:proofErr w:type="spellStart"/>
            <w:r w:rsidRPr="009B1330">
              <w:t>мп</w:t>
            </w:r>
            <w:proofErr w:type="spellEnd"/>
          </w:p>
        </w:tc>
      </w:tr>
      <w:bookmarkEnd w:id="189"/>
    </w:tbl>
    <w:p w14:paraId="7749E0EA" w14:textId="77777777" w:rsidR="005019EB" w:rsidRPr="00182639" w:rsidRDefault="005019EB" w:rsidP="005019EB"/>
    <w:p w14:paraId="68466A2A" w14:textId="77777777" w:rsidR="005019EB" w:rsidRPr="00182639" w:rsidRDefault="005019EB" w:rsidP="005019EB">
      <w:pPr>
        <w:keepNext/>
        <w:spacing w:line="252" w:lineRule="auto"/>
        <w:contextualSpacing/>
        <w:jc w:val="center"/>
        <w:outlineLvl w:val="0"/>
        <w:rPr>
          <w:kern w:val="1"/>
        </w:rPr>
        <w:sectPr w:rsidR="005019EB" w:rsidRPr="00182639" w:rsidSect="005019EB">
          <w:headerReference w:type="even" r:id="rId30"/>
          <w:footerReference w:type="even" r:id="rId31"/>
          <w:headerReference w:type="first" r:id="rId32"/>
          <w:footerReference w:type="first" r:id="rId33"/>
          <w:pgSz w:w="11906" w:h="16838" w:code="9"/>
          <w:pgMar w:top="1134" w:right="707" w:bottom="1134" w:left="1134" w:header="0" w:footer="284" w:gutter="0"/>
          <w:cols w:space="720"/>
          <w:docGrid w:linePitch="360"/>
        </w:sectPr>
      </w:pPr>
    </w:p>
    <w:p w14:paraId="7063C285" w14:textId="77777777" w:rsidR="005019EB" w:rsidRDefault="005019EB" w:rsidP="005019EB">
      <w:pPr>
        <w:jc w:val="right"/>
        <w:rPr>
          <w:bCs/>
          <w:sz w:val="22"/>
          <w:szCs w:val="22"/>
        </w:rPr>
      </w:pPr>
      <w:r>
        <w:rPr>
          <w:bCs/>
          <w:sz w:val="22"/>
          <w:szCs w:val="22"/>
        </w:rPr>
        <w:lastRenderedPageBreak/>
        <w:t xml:space="preserve">Приложение № 1 </w:t>
      </w:r>
    </w:p>
    <w:p w14:paraId="3E2A4C6C" w14:textId="77777777" w:rsidR="005019EB" w:rsidRDefault="005019EB" w:rsidP="005019EB">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77C2987B" w14:textId="77777777" w:rsidR="005019EB" w:rsidRDefault="005019EB" w:rsidP="005019EB">
      <w:pPr>
        <w:autoSpaceDE w:val="0"/>
        <w:autoSpaceDN w:val="0"/>
        <w:adjustRightInd w:val="0"/>
        <w:jc w:val="right"/>
        <w:rPr>
          <w:rFonts w:eastAsia="Calibri"/>
          <w:color w:val="00000A"/>
          <w:sz w:val="22"/>
          <w:szCs w:val="22"/>
          <w:lang w:eastAsia="zh-CN" w:bidi="hi-IN"/>
        </w:rPr>
      </w:pPr>
      <w:bookmarkStart w:id="190" w:name="_Hlk148619212"/>
      <w:r>
        <w:rPr>
          <w:sz w:val="22"/>
          <w:szCs w:val="22"/>
        </w:rPr>
        <w:t>на объект</w:t>
      </w:r>
      <w:bookmarkEnd w:id="190"/>
      <w:r>
        <w:rPr>
          <w:sz w:val="22"/>
          <w:szCs w:val="22"/>
        </w:rPr>
        <w:t xml:space="preserve">е: </w:t>
      </w:r>
      <w:r>
        <w:rPr>
          <w:sz w:val="22"/>
          <w:szCs w:val="22"/>
          <w:lang w:eastAsia="en-US"/>
        </w:rPr>
        <w:t>«</w:t>
      </w:r>
      <w:r w:rsidRPr="0033198D">
        <w:rPr>
          <w:rFonts w:eastAsia="Calibri"/>
          <w:color w:val="00000A"/>
          <w:sz w:val="22"/>
          <w:szCs w:val="22"/>
          <w:lang w:eastAsia="zh-CN" w:bidi="hi-IN"/>
        </w:rPr>
        <w:t xml:space="preserve">Строительство дошкольной образовательной организации в с. Новосельское </w:t>
      </w:r>
    </w:p>
    <w:p w14:paraId="7F60B14C" w14:textId="77777777" w:rsidR="005019EB" w:rsidRDefault="005019EB" w:rsidP="005019EB">
      <w:pPr>
        <w:autoSpaceDE w:val="0"/>
        <w:autoSpaceDN w:val="0"/>
        <w:adjustRightInd w:val="0"/>
        <w:jc w:val="right"/>
        <w:rPr>
          <w:rFonts w:eastAsia="Calibri"/>
          <w:color w:val="00000A"/>
          <w:sz w:val="22"/>
          <w:szCs w:val="22"/>
          <w:lang w:eastAsia="zh-CN" w:bidi="hi-IN"/>
        </w:rPr>
      </w:pPr>
      <w:r w:rsidRPr="0033198D">
        <w:rPr>
          <w:rFonts w:eastAsia="Calibri"/>
          <w:color w:val="00000A"/>
          <w:sz w:val="22"/>
          <w:szCs w:val="22"/>
          <w:lang w:eastAsia="zh-CN" w:bidi="hi-IN"/>
        </w:rPr>
        <w:t>на 200 мест по ул. Ленина Черноморского района</w:t>
      </w:r>
      <w:r>
        <w:rPr>
          <w:rFonts w:eastAsia="Calibri"/>
          <w:color w:val="00000A"/>
          <w:sz w:val="22"/>
          <w:szCs w:val="22"/>
          <w:lang w:eastAsia="zh-CN" w:bidi="hi-IN"/>
        </w:rPr>
        <w:t>»</w:t>
      </w:r>
    </w:p>
    <w:p w14:paraId="3B7EB250" w14:textId="77777777" w:rsidR="005019EB" w:rsidRDefault="005019EB" w:rsidP="005019EB">
      <w:pPr>
        <w:pStyle w:val="aff9"/>
        <w:spacing w:line="276" w:lineRule="auto"/>
        <w:jc w:val="right"/>
        <w:rPr>
          <w:rFonts w:ascii="Times New Roman" w:hAnsi="Times New Roman"/>
        </w:rPr>
      </w:pPr>
      <w:r>
        <w:rPr>
          <w:rFonts w:ascii="Times New Roman" w:hAnsi="Times New Roman"/>
        </w:rPr>
        <w:t>№___________________от___________________</w:t>
      </w:r>
    </w:p>
    <w:p w14:paraId="068B6ABA" w14:textId="77777777" w:rsidR="005019EB" w:rsidRDefault="005019EB" w:rsidP="005019EB">
      <w:pPr>
        <w:autoSpaceDE w:val="0"/>
        <w:autoSpaceDN w:val="0"/>
        <w:adjustRightInd w:val="0"/>
        <w:jc w:val="right"/>
        <w:rPr>
          <w:b/>
        </w:rPr>
      </w:pPr>
    </w:p>
    <w:p w14:paraId="2D8A15DF" w14:textId="77777777" w:rsidR="005019EB" w:rsidRDefault="005019EB" w:rsidP="005019EB">
      <w:pPr>
        <w:autoSpaceDE w:val="0"/>
        <w:autoSpaceDN w:val="0"/>
        <w:adjustRightInd w:val="0"/>
        <w:jc w:val="center"/>
        <w:rPr>
          <w:b/>
        </w:rPr>
      </w:pPr>
      <w:r>
        <w:rPr>
          <w:b/>
          <w:bCs/>
          <w:sz w:val="28"/>
          <w:szCs w:val="28"/>
        </w:rPr>
        <w:t>Смета контракта</w:t>
      </w:r>
    </w:p>
    <w:p w14:paraId="2575DD9C" w14:textId="77777777" w:rsidR="005019EB" w:rsidRDefault="005019EB" w:rsidP="005019EB">
      <w:pPr>
        <w:pStyle w:val="aff9"/>
        <w:jc w:val="center"/>
        <w:rPr>
          <w:rFonts w:ascii="Times New Roman" w:hAnsi="Times New Roman"/>
          <w:b/>
        </w:rPr>
      </w:pPr>
      <w:r>
        <w:rPr>
          <w:rFonts w:ascii="Times New Roman" w:hAnsi="Times New Roman"/>
          <w:b/>
        </w:rPr>
        <w:t>на заверш</w:t>
      </w:r>
      <w:r w:rsidRPr="0047401B">
        <w:rPr>
          <w:rFonts w:ascii="Times New Roman" w:hAnsi="Times New Roman"/>
          <w:b/>
        </w:rPr>
        <w:t xml:space="preserve">ение </w:t>
      </w:r>
      <w:r>
        <w:rPr>
          <w:rFonts w:ascii="Times New Roman" w:hAnsi="Times New Roman"/>
          <w:b/>
        </w:rPr>
        <w:t>строительно-монтажных работ на</w:t>
      </w:r>
      <w:r w:rsidRPr="0055141B">
        <w:rPr>
          <w:rFonts w:ascii="Times New Roman" w:hAnsi="Times New Roman"/>
          <w:b/>
        </w:rPr>
        <w:t xml:space="preserve"> объект</w:t>
      </w:r>
      <w:r>
        <w:rPr>
          <w:rFonts w:ascii="Times New Roman" w:hAnsi="Times New Roman"/>
          <w:b/>
        </w:rPr>
        <w:t>е:</w:t>
      </w:r>
    </w:p>
    <w:p w14:paraId="35C37C18" w14:textId="77777777" w:rsidR="005019EB" w:rsidRDefault="005019EB" w:rsidP="005019EB">
      <w:pPr>
        <w:pStyle w:val="aff9"/>
        <w:jc w:val="center"/>
        <w:rPr>
          <w:rFonts w:ascii="Times New Roman" w:hAnsi="Times New Roman"/>
          <w:b/>
        </w:rPr>
      </w:pPr>
      <w:r>
        <w:rPr>
          <w:rFonts w:ascii="Times New Roman" w:hAnsi="Times New Roman"/>
          <w:b/>
        </w:rPr>
        <w:t>«</w:t>
      </w:r>
      <w:r w:rsidRPr="00A02ABE">
        <w:rPr>
          <w:rFonts w:ascii="Times New Roman" w:hAnsi="Times New Roman"/>
          <w:b/>
        </w:rPr>
        <w:t>Строительство дошкольной образовательной организации в с. Новосельское на 200 мест по ул. Ленина Черноморского района</w:t>
      </w:r>
      <w:r>
        <w:rPr>
          <w:rFonts w:ascii="Times New Roman" w:hAnsi="Times New Roman"/>
          <w:b/>
        </w:rPr>
        <w:t>»</w:t>
      </w:r>
    </w:p>
    <w:p w14:paraId="277C7711" w14:textId="77777777" w:rsidR="005019EB" w:rsidRDefault="005019EB" w:rsidP="005019EB">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5019EB" w14:paraId="6535FB31" w14:textId="77777777" w:rsidTr="005019EB">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6CF0928D" w14:textId="77777777" w:rsidR="005019EB" w:rsidRDefault="005019EB" w:rsidP="005019EB">
            <w:pPr>
              <w:jc w:val="center"/>
              <w:rPr>
                <w:b/>
                <w:lang w:eastAsia="zh-CN" w:bidi="hi-IN"/>
              </w:rPr>
            </w:pPr>
            <w:r>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64332115" w14:textId="77777777" w:rsidR="005019EB" w:rsidRDefault="005019EB" w:rsidP="005019EB">
            <w:pPr>
              <w:jc w:val="center"/>
              <w:rPr>
                <w:b/>
                <w:lang w:eastAsia="zh-CN" w:bidi="hi-IN"/>
              </w:rPr>
            </w:pPr>
            <w:r>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18891832" w14:textId="77777777" w:rsidR="005019EB" w:rsidRDefault="005019EB" w:rsidP="005019EB">
            <w:pPr>
              <w:jc w:val="center"/>
              <w:rPr>
                <w:b/>
                <w:lang w:eastAsia="zh-CN" w:bidi="hi-IN"/>
              </w:rPr>
            </w:pPr>
            <w:r>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5E71E96A" w14:textId="77777777" w:rsidR="005019EB" w:rsidRDefault="005019EB" w:rsidP="005019EB">
            <w:pPr>
              <w:jc w:val="center"/>
              <w:rPr>
                <w:b/>
                <w:lang w:eastAsia="zh-CN" w:bidi="hi-IN"/>
              </w:rPr>
            </w:pPr>
            <w:r>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53146AA3" w14:textId="77777777" w:rsidR="005019EB" w:rsidRDefault="005019EB" w:rsidP="005019EB">
            <w:pPr>
              <w:jc w:val="center"/>
              <w:rPr>
                <w:b/>
                <w:lang w:eastAsia="zh-CN" w:bidi="hi-IN"/>
              </w:rPr>
            </w:pPr>
            <w:r>
              <w:rPr>
                <w:b/>
                <w:lang w:eastAsia="zh-CN" w:bidi="hi-IN"/>
              </w:rPr>
              <w:t>Цена, руб.</w:t>
            </w:r>
          </w:p>
        </w:tc>
        <w:tc>
          <w:tcPr>
            <w:tcW w:w="1417" w:type="dxa"/>
            <w:vMerge w:val="restart"/>
            <w:tcBorders>
              <w:top w:val="single" w:sz="4" w:space="0" w:color="auto"/>
              <w:left w:val="nil"/>
              <w:right w:val="single" w:sz="4" w:space="0" w:color="auto"/>
            </w:tcBorders>
          </w:tcPr>
          <w:p w14:paraId="514BD4F7" w14:textId="77777777" w:rsidR="005019EB" w:rsidRDefault="005019EB" w:rsidP="005019EB">
            <w:pPr>
              <w:jc w:val="center"/>
              <w:rPr>
                <w:b/>
                <w:lang w:eastAsia="zh-CN" w:bidi="hi-IN"/>
              </w:rPr>
            </w:pPr>
            <w:r>
              <w:rPr>
                <w:b/>
                <w:lang w:eastAsia="zh-CN" w:bidi="hi-IN"/>
              </w:rPr>
              <w:t>Страна происхождения оборудования</w:t>
            </w:r>
          </w:p>
        </w:tc>
      </w:tr>
      <w:tr w:rsidR="005019EB" w14:paraId="311DD01A" w14:textId="77777777" w:rsidTr="005019EB">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62F2837B" w14:textId="77777777" w:rsidR="005019EB" w:rsidRDefault="005019EB" w:rsidP="005019EB">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0CAAE91E" w14:textId="77777777" w:rsidR="005019EB" w:rsidRDefault="005019EB" w:rsidP="005019EB">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13BDD8CD" w14:textId="77777777" w:rsidR="005019EB" w:rsidRDefault="005019EB" w:rsidP="005019EB">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532ED16" w14:textId="77777777" w:rsidR="005019EB" w:rsidRDefault="005019EB" w:rsidP="005019EB">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3DBE632C" w14:textId="77777777" w:rsidR="005019EB" w:rsidRDefault="005019EB" w:rsidP="005019EB">
            <w:pPr>
              <w:jc w:val="center"/>
              <w:rPr>
                <w:b/>
                <w:lang w:eastAsia="zh-CN" w:bidi="hi-IN"/>
              </w:rPr>
            </w:pPr>
            <w:r>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4BEF6454" w14:textId="77777777" w:rsidR="005019EB" w:rsidRDefault="005019EB" w:rsidP="005019EB">
            <w:pPr>
              <w:jc w:val="center"/>
              <w:rPr>
                <w:b/>
                <w:lang w:eastAsia="zh-CN" w:bidi="hi-IN"/>
              </w:rPr>
            </w:pPr>
            <w:r>
              <w:rPr>
                <w:b/>
                <w:lang w:eastAsia="zh-CN" w:bidi="hi-IN"/>
              </w:rPr>
              <w:t>Всего</w:t>
            </w:r>
          </w:p>
        </w:tc>
        <w:tc>
          <w:tcPr>
            <w:tcW w:w="1417" w:type="dxa"/>
            <w:vMerge/>
            <w:tcBorders>
              <w:left w:val="single" w:sz="4" w:space="0" w:color="auto"/>
              <w:right w:val="single" w:sz="4" w:space="0" w:color="auto"/>
            </w:tcBorders>
          </w:tcPr>
          <w:p w14:paraId="39E8C016" w14:textId="77777777" w:rsidR="005019EB" w:rsidRDefault="005019EB" w:rsidP="005019EB">
            <w:pPr>
              <w:jc w:val="center"/>
              <w:rPr>
                <w:b/>
                <w:lang w:eastAsia="zh-CN" w:bidi="hi-IN"/>
              </w:rPr>
            </w:pPr>
          </w:p>
        </w:tc>
      </w:tr>
      <w:tr w:rsidR="005019EB" w14:paraId="781D238D" w14:textId="77777777" w:rsidTr="005019EB">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5FC5538E" w14:textId="77777777" w:rsidR="005019EB" w:rsidRDefault="005019EB" w:rsidP="005019EB">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30234DD2" w14:textId="77777777" w:rsidR="005019EB" w:rsidRDefault="005019EB" w:rsidP="005019EB">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56D45F5" w14:textId="77777777" w:rsidR="005019EB" w:rsidRDefault="005019EB" w:rsidP="005019EB">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5C21AB95" w14:textId="77777777" w:rsidR="005019EB" w:rsidRDefault="005019EB" w:rsidP="005019EB">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2C05C55" w14:textId="77777777" w:rsidR="005019EB" w:rsidRDefault="005019EB" w:rsidP="005019EB">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8A2DD40" w14:textId="77777777" w:rsidR="005019EB" w:rsidRDefault="005019EB" w:rsidP="005019EB">
            <w:pPr>
              <w:rPr>
                <w:b/>
                <w:lang w:eastAsia="zh-CN" w:bidi="hi-IN"/>
              </w:rPr>
            </w:pPr>
          </w:p>
        </w:tc>
        <w:tc>
          <w:tcPr>
            <w:tcW w:w="1417" w:type="dxa"/>
            <w:vMerge/>
            <w:tcBorders>
              <w:bottom w:val="single" w:sz="4" w:space="0" w:color="auto"/>
              <w:right w:val="single" w:sz="4" w:space="0" w:color="auto"/>
            </w:tcBorders>
          </w:tcPr>
          <w:p w14:paraId="1B0EDF2E" w14:textId="77777777" w:rsidR="005019EB" w:rsidRDefault="005019EB" w:rsidP="005019EB">
            <w:pPr>
              <w:rPr>
                <w:b/>
                <w:lang w:eastAsia="zh-CN" w:bidi="hi-IN"/>
              </w:rPr>
            </w:pPr>
          </w:p>
        </w:tc>
        <w:tc>
          <w:tcPr>
            <w:tcW w:w="1837" w:type="dxa"/>
            <w:tcBorders>
              <w:left w:val="single" w:sz="4" w:space="0" w:color="auto"/>
            </w:tcBorders>
            <w:vAlign w:val="center"/>
            <w:hideMark/>
          </w:tcPr>
          <w:p w14:paraId="2494B62A" w14:textId="77777777" w:rsidR="005019EB" w:rsidRDefault="005019EB" w:rsidP="005019EB">
            <w:pPr>
              <w:rPr>
                <w:b/>
                <w:lang w:eastAsia="zh-CN" w:bidi="hi-IN"/>
              </w:rPr>
            </w:pPr>
          </w:p>
        </w:tc>
      </w:tr>
      <w:tr w:rsidR="005019EB" w14:paraId="3AF0C28D" w14:textId="77777777" w:rsidTr="005019EB">
        <w:trPr>
          <w:trHeight w:val="255"/>
        </w:trPr>
        <w:tc>
          <w:tcPr>
            <w:tcW w:w="846" w:type="dxa"/>
            <w:tcBorders>
              <w:top w:val="nil"/>
              <w:left w:val="single" w:sz="4" w:space="0" w:color="auto"/>
              <w:bottom w:val="single" w:sz="4" w:space="0" w:color="auto"/>
              <w:right w:val="single" w:sz="4" w:space="0" w:color="auto"/>
            </w:tcBorders>
            <w:noWrap/>
            <w:vAlign w:val="center"/>
            <w:hideMark/>
          </w:tcPr>
          <w:p w14:paraId="10E9BE34" w14:textId="77777777" w:rsidR="005019EB" w:rsidRDefault="005019EB" w:rsidP="005019EB">
            <w:pPr>
              <w:jc w:val="center"/>
              <w:rPr>
                <w:lang w:eastAsia="zh-CN" w:bidi="hi-IN"/>
              </w:rPr>
            </w:pPr>
            <w:r>
              <w:rPr>
                <w:lang w:eastAsia="zh-CN" w:bidi="hi-IN"/>
              </w:rPr>
              <w:t>1</w:t>
            </w:r>
          </w:p>
        </w:tc>
        <w:tc>
          <w:tcPr>
            <w:tcW w:w="5953" w:type="dxa"/>
            <w:tcBorders>
              <w:top w:val="nil"/>
              <w:left w:val="nil"/>
              <w:bottom w:val="single" w:sz="4" w:space="0" w:color="auto"/>
              <w:right w:val="single" w:sz="4" w:space="0" w:color="auto"/>
            </w:tcBorders>
            <w:noWrap/>
            <w:vAlign w:val="center"/>
            <w:hideMark/>
          </w:tcPr>
          <w:p w14:paraId="72328C9B" w14:textId="77777777" w:rsidR="005019EB" w:rsidRDefault="005019EB" w:rsidP="005019EB">
            <w:pPr>
              <w:jc w:val="center"/>
              <w:rPr>
                <w:lang w:eastAsia="zh-CN" w:bidi="hi-IN"/>
              </w:rPr>
            </w:pPr>
            <w:r>
              <w:rPr>
                <w:lang w:eastAsia="zh-CN" w:bidi="hi-IN"/>
              </w:rPr>
              <w:t>2</w:t>
            </w:r>
          </w:p>
        </w:tc>
        <w:tc>
          <w:tcPr>
            <w:tcW w:w="1418" w:type="dxa"/>
            <w:tcBorders>
              <w:top w:val="nil"/>
              <w:left w:val="nil"/>
              <w:bottom w:val="single" w:sz="4" w:space="0" w:color="auto"/>
              <w:right w:val="single" w:sz="4" w:space="0" w:color="auto"/>
            </w:tcBorders>
            <w:noWrap/>
            <w:vAlign w:val="center"/>
            <w:hideMark/>
          </w:tcPr>
          <w:p w14:paraId="18490D99" w14:textId="77777777" w:rsidR="005019EB" w:rsidRDefault="005019EB" w:rsidP="005019EB">
            <w:pPr>
              <w:jc w:val="center"/>
              <w:rPr>
                <w:lang w:eastAsia="zh-CN" w:bidi="hi-IN"/>
              </w:rPr>
            </w:pPr>
            <w:r>
              <w:rPr>
                <w:lang w:eastAsia="zh-CN" w:bidi="hi-IN"/>
              </w:rPr>
              <w:t>3</w:t>
            </w:r>
          </w:p>
        </w:tc>
        <w:tc>
          <w:tcPr>
            <w:tcW w:w="1843" w:type="dxa"/>
            <w:tcBorders>
              <w:top w:val="nil"/>
              <w:left w:val="nil"/>
              <w:bottom w:val="single" w:sz="4" w:space="0" w:color="auto"/>
              <w:right w:val="single" w:sz="4" w:space="0" w:color="auto"/>
            </w:tcBorders>
            <w:noWrap/>
            <w:vAlign w:val="center"/>
            <w:hideMark/>
          </w:tcPr>
          <w:p w14:paraId="459B60A7" w14:textId="77777777" w:rsidR="005019EB" w:rsidRDefault="005019EB" w:rsidP="005019EB">
            <w:pPr>
              <w:jc w:val="center"/>
              <w:rPr>
                <w:lang w:eastAsia="zh-CN" w:bidi="hi-IN"/>
              </w:rPr>
            </w:pPr>
            <w:r>
              <w:rPr>
                <w:lang w:eastAsia="zh-CN" w:bidi="hi-IN"/>
              </w:rPr>
              <w:t>4</w:t>
            </w:r>
          </w:p>
        </w:tc>
        <w:tc>
          <w:tcPr>
            <w:tcW w:w="1559" w:type="dxa"/>
            <w:tcBorders>
              <w:top w:val="nil"/>
              <w:left w:val="nil"/>
              <w:bottom w:val="single" w:sz="4" w:space="0" w:color="auto"/>
              <w:right w:val="single" w:sz="4" w:space="0" w:color="auto"/>
            </w:tcBorders>
            <w:noWrap/>
            <w:vAlign w:val="center"/>
            <w:hideMark/>
          </w:tcPr>
          <w:p w14:paraId="74D7B7BD" w14:textId="77777777" w:rsidR="005019EB" w:rsidRDefault="005019EB" w:rsidP="005019EB">
            <w:pPr>
              <w:jc w:val="center"/>
              <w:rPr>
                <w:lang w:eastAsia="zh-CN" w:bidi="hi-IN"/>
              </w:rPr>
            </w:pPr>
            <w:r>
              <w:rPr>
                <w:lang w:eastAsia="zh-CN" w:bidi="hi-IN"/>
              </w:rPr>
              <w:t>5</w:t>
            </w:r>
          </w:p>
        </w:tc>
        <w:tc>
          <w:tcPr>
            <w:tcW w:w="1417" w:type="dxa"/>
            <w:tcBorders>
              <w:top w:val="nil"/>
              <w:left w:val="nil"/>
              <w:bottom w:val="single" w:sz="4" w:space="0" w:color="auto"/>
              <w:right w:val="single" w:sz="4" w:space="0" w:color="auto"/>
            </w:tcBorders>
            <w:noWrap/>
            <w:vAlign w:val="center"/>
            <w:hideMark/>
          </w:tcPr>
          <w:p w14:paraId="12B0BC08" w14:textId="77777777" w:rsidR="005019EB" w:rsidRDefault="005019EB" w:rsidP="005019EB">
            <w:pPr>
              <w:jc w:val="center"/>
              <w:rPr>
                <w:lang w:eastAsia="zh-CN" w:bidi="hi-IN"/>
              </w:rPr>
            </w:pPr>
            <w:r>
              <w:rPr>
                <w:lang w:eastAsia="zh-CN" w:bidi="hi-IN"/>
              </w:rPr>
              <w:t>6</w:t>
            </w:r>
          </w:p>
        </w:tc>
        <w:tc>
          <w:tcPr>
            <w:tcW w:w="1417" w:type="dxa"/>
            <w:tcBorders>
              <w:top w:val="single" w:sz="4" w:space="0" w:color="auto"/>
              <w:bottom w:val="single" w:sz="4" w:space="0" w:color="auto"/>
              <w:right w:val="single" w:sz="4" w:space="0" w:color="auto"/>
            </w:tcBorders>
          </w:tcPr>
          <w:p w14:paraId="212A47D0" w14:textId="77777777" w:rsidR="005019EB" w:rsidRDefault="005019EB" w:rsidP="005019EB">
            <w:pPr>
              <w:jc w:val="center"/>
              <w:rPr>
                <w:rFonts w:ascii="Liberation Serif" w:eastAsia="Droid Sans Fallback" w:hAnsi="Liberation Serif" w:cs="FreeSans"/>
                <w:sz w:val="20"/>
                <w:szCs w:val="20"/>
              </w:rPr>
            </w:pPr>
            <w:r w:rsidRPr="00C24835">
              <w:rPr>
                <w:lang w:eastAsia="zh-CN" w:bidi="hi-IN"/>
              </w:rPr>
              <w:t>7</w:t>
            </w:r>
          </w:p>
        </w:tc>
        <w:tc>
          <w:tcPr>
            <w:tcW w:w="1837" w:type="dxa"/>
            <w:tcBorders>
              <w:left w:val="single" w:sz="4" w:space="0" w:color="auto"/>
            </w:tcBorders>
            <w:vAlign w:val="center"/>
            <w:hideMark/>
          </w:tcPr>
          <w:p w14:paraId="6E11C649" w14:textId="77777777" w:rsidR="005019EB" w:rsidRDefault="005019EB" w:rsidP="005019EB">
            <w:pPr>
              <w:rPr>
                <w:rFonts w:ascii="Liberation Serif" w:eastAsia="Droid Sans Fallback" w:hAnsi="Liberation Serif" w:cs="FreeSans"/>
                <w:sz w:val="20"/>
                <w:szCs w:val="20"/>
              </w:rPr>
            </w:pPr>
          </w:p>
        </w:tc>
      </w:tr>
      <w:tr w:rsidR="005019EB" w14:paraId="3880D041" w14:textId="77777777" w:rsidTr="005019EB">
        <w:trPr>
          <w:trHeight w:val="375"/>
        </w:trPr>
        <w:tc>
          <w:tcPr>
            <w:tcW w:w="846" w:type="dxa"/>
            <w:tcBorders>
              <w:top w:val="single" w:sz="4" w:space="0" w:color="auto"/>
              <w:left w:val="single" w:sz="4" w:space="0" w:color="auto"/>
              <w:bottom w:val="single" w:sz="4" w:space="0" w:color="auto"/>
              <w:right w:val="nil"/>
            </w:tcBorders>
            <w:noWrap/>
            <w:vAlign w:val="center"/>
          </w:tcPr>
          <w:p w14:paraId="41646195" w14:textId="77777777" w:rsidR="005019EB" w:rsidRDefault="005019EB" w:rsidP="005019EB">
            <w:pPr>
              <w:rPr>
                <w:lang w:eastAsia="zh-CN" w:bidi="hi-IN"/>
              </w:rPr>
            </w:pPr>
          </w:p>
        </w:tc>
        <w:tc>
          <w:tcPr>
            <w:tcW w:w="5953" w:type="dxa"/>
            <w:tcBorders>
              <w:top w:val="nil"/>
              <w:left w:val="single" w:sz="4" w:space="0" w:color="auto"/>
              <w:bottom w:val="single" w:sz="4" w:space="0" w:color="auto"/>
              <w:right w:val="single" w:sz="4" w:space="0" w:color="auto"/>
            </w:tcBorders>
          </w:tcPr>
          <w:p w14:paraId="43005A1C" w14:textId="77777777" w:rsidR="005019EB" w:rsidRDefault="005019EB" w:rsidP="005019EB">
            <w:pPr>
              <w:rPr>
                <w:lang w:eastAsia="zh-CN" w:bidi="hi-IN"/>
              </w:rPr>
            </w:pPr>
          </w:p>
        </w:tc>
        <w:tc>
          <w:tcPr>
            <w:tcW w:w="1418" w:type="dxa"/>
            <w:tcBorders>
              <w:top w:val="nil"/>
              <w:left w:val="nil"/>
              <w:bottom w:val="single" w:sz="4" w:space="0" w:color="auto"/>
              <w:right w:val="single" w:sz="4" w:space="0" w:color="auto"/>
            </w:tcBorders>
            <w:noWrap/>
          </w:tcPr>
          <w:p w14:paraId="7F8DBADC" w14:textId="77777777" w:rsidR="005019EB" w:rsidRDefault="005019EB" w:rsidP="005019EB">
            <w:pPr>
              <w:rPr>
                <w:lang w:eastAsia="zh-CN" w:bidi="hi-IN"/>
              </w:rPr>
            </w:pPr>
          </w:p>
        </w:tc>
        <w:tc>
          <w:tcPr>
            <w:tcW w:w="1843" w:type="dxa"/>
            <w:tcBorders>
              <w:top w:val="nil"/>
              <w:left w:val="single" w:sz="4" w:space="0" w:color="auto"/>
              <w:bottom w:val="single" w:sz="4" w:space="0" w:color="auto"/>
              <w:right w:val="single" w:sz="4" w:space="0" w:color="auto"/>
            </w:tcBorders>
            <w:noWrap/>
          </w:tcPr>
          <w:p w14:paraId="7B469031" w14:textId="77777777" w:rsidR="005019EB" w:rsidRDefault="005019EB" w:rsidP="005019EB">
            <w:pPr>
              <w:rPr>
                <w:lang w:eastAsia="zh-CN" w:bidi="hi-IN"/>
              </w:rPr>
            </w:pPr>
          </w:p>
        </w:tc>
        <w:tc>
          <w:tcPr>
            <w:tcW w:w="1559" w:type="dxa"/>
            <w:tcBorders>
              <w:top w:val="nil"/>
              <w:left w:val="single" w:sz="4" w:space="0" w:color="auto"/>
              <w:bottom w:val="single" w:sz="4" w:space="0" w:color="auto"/>
              <w:right w:val="nil"/>
            </w:tcBorders>
            <w:noWrap/>
          </w:tcPr>
          <w:p w14:paraId="5D1694D2" w14:textId="77777777" w:rsidR="005019EB" w:rsidRDefault="005019EB" w:rsidP="005019EB">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6582138" w14:textId="77777777" w:rsidR="005019EB" w:rsidRDefault="005019EB" w:rsidP="005019EB">
            <w:pPr>
              <w:rPr>
                <w:lang w:eastAsia="zh-CN" w:bidi="hi-IN"/>
              </w:rPr>
            </w:pPr>
          </w:p>
        </w:tc>
        <w:tc>
          <w:tcPr>
            <w:tcW w:w="1417" w:type="dxa"/>
            <w:tcBorders>
              <w:top w:val="single" w:sz="4" w:space="0" w:color="auto"/>
              <w:bottom w:val="single" w:sz="4" w:space="0" w:color="auto"/>
              <w:right w:val="single" w:sz="4" w:space="0" w:color="auto"/>
            </w:tcBorders>
          </w:tcPr>
          <w:p w14:paraId="3DFF2E85" w14:textId="77777777" w:rsidR="005019EB" w:rsidRDefault="005019EB" w:rsidP="005019EB">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01A8819B" w14:textId="77777777" w:rsidR="005019EB" w:rsidRDefault="005019EB" w:rsidP="005019EB">
            <w:pPr>
              <w:rPr>
                <w:rFonts w:ascii="Liberation Serif" w:eastAsia="Droid Sans Fallback" w:hAnsi="Liberation Serif" w:cs="FreeSans"/>
                <w:sz w:val="20"/>
                <w:szCs w:val="20"/>
              </w:rPr>
            </w:pPr>
          </w:p>
        </w:tc>
      </w:tr>
      <w:tr w:rsidR="005019EB" w14:paraId="793C7EFA" w14:textId="77777777" w:rsidTr="005019EB">
        <w:trPr>
          <w:trHeight w:val="375"/>
        </w:trPr>
        <w:tc>
          <w:tcPr>
            <w:tcW w:w="846" w:type="dxa"/>
            <w:tcBorders>
              <w:top w:val="single" w:sz="4" w:space="0" w:color="auto"/>
              <w:left w:val="single" w:sz="4" w:space="0" w:color="auto"/>
              <w:bottom w:val="single" w:sz="4" w:space="0" w:color="auto"/>
              <w:right w:val="nil"/>
            </w:tcBorders>
            <w:noWrap/>
            <w:vAlign w:val="center"/>
          </w:tcPr>
          <w:p w14:paraId="40C22941" w14:textId="77777777" w:rsidR="005019EB" w:rsidRDefault="005019EB" w:rsidP="005019EB">
            <w:pPr>
              <w:rPr>
                <w:lang w:eastAsia="zh-CN" w:bidi="hi-IN"/>
              </w:rPr>
            </w:pPr>
          </w:p>
        </w:tc>
        <w:tc>
          <w:tcPr>
            <w:tcW w:w="5953" w:type="dxa"/>
            <w:tcBorders>
              <w:top w:val="nil"/>
              <w:left w:val="single" w:sz="4" w:space="0" w:color="auto"/>
              <w:bottom w:val="single" w:sz="4" w:space="0" w:color="auto"/>
              <w:right w:val="single" w:sz="4" w:space="0" w:color="auto"/>
            </w:tcBorders>
          </w:tcPr>
          <w:p w14:paraId="73B5672B" w14:textId="77777777" w:rsidR="005019EB" w:rsidRDefault="005019EB" w:rsidP="005019EB">
            <w:pPr>
              <w:rPr>
                <w:lang w:eastAsia="zh-CN" w:bidi="hi-IN"/>
              </w:rPr>
            </w:pPr>
          </w:p>
        </w:tc>
        <w:tc>
          <w:tcPr>
            <w:tcW w:w="1418" w:type="dxa"/>
            <w:tcBorders>
              <w:top w:val="nil"/>
              <w:left w:val="nil"/>
              <w:bottom w:val="single" w:sz="4" w:space="0" w:color="auto"/>
              <w:right w:val="single" w:sz="4" w:space="0" w:color="auto"/>
            </w:tcBorders>
            <w:noWrap/>
          </w:tcPr>
          <w:p w14:paraId="1143E48B" w14:textId="77777777" w:rsidR="005019EB" w:rsidRDefault="005019EB" w:rsidP="005019EB">
            <w:pPr>
              <w:rPr>
                <w:lang w:eastAsia="zh-CN" w:bidi="hi-IN"/>
              </w:rPr>
            </w:pPr>
          </w:p>
        </w:tc>
        <w:tc>
          <w:tcPr>
            <w:tcW w:w="1843" w:type="dxa"/>
            <w:tcBorders>
              <w:top w:val="nil"/>
              <w:left w:val="single" w:sz="4" w:space="0" w:color="auto"/>
              <w:bottom w:val="single" w:sz="4" w:space="0" w:color="auto"/>
              <w:right w:val="single" w:sz="4" w:space="0" w:color="auto"/>
            </w:tcBorders>
            <w:noWrap/>
          </w:tcPr>
          <w:p w14:paraId="74A36F27" w14:textId="77777777" w:rsidR="005019EB" w:rsidRDefault="005019EB" w:rsidP="005019EB">
            <w:pPr>
              <w:rPr>
                <w:lang w:eastAsia="zh-CN" w:bidi="hi-IN"/>
              </w:rPr>
            </w:pPr>
          </w:p>
        </w:tc>
        <w:tc>
          <w:tcPr>
            <w:tcW w:w="1559" w:type="dxa"/>
            <w:tcBorders>
              <w:top w:val="nil"/>
              <w:left w:val="single" w:sz="4" w:space="0" w:color="auto"/>
              <w:bottom w:val="single" w:sz="4" w:space="0" w:color="auto"/>
              <w:right w:val="nil"/>
            </w:tcBorders>
            <w:noWrap/>
          </w:tcPr>
          <w:p w14:paraId="3CEC1006" w14:textId="77777777" w:rsidR="005019EB" w:rsidRDefault="005019EB" w:rsidP="005019EB">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72F7C8A" w14:textId="77777777" w:rsidR="005019EB" w:rsidRDefault="005019EB" w:rsidP="005019EB">
            <w:pPr>
              <w:rPr>
                <w:lang w:eastAsia="zh-CN" w:bidi="hi-IN"/>
              </w:rPr>
            </w:pPr>
          </w:p>
        </w:tc>
        <w:tc>
          <w:tcPr>
            <w:tcW w:w="1417" w:type="dxa"/>
            <w:tcBorders>
              <w:top w:val="single" w:sz="4" w:space="0" w:color="auto"/>
              <w:bottom w:val="single" w:sz="4" w:space="0" w:color="auto"/>
              <w:right w:val="single" w:sz="4" w:space="0" w:color="auto"/>
            </w:tcBorders>
          </w:tcPr>
          <w:p w14:paraId="03C9831E" w14:textId="77777777" w:rsidR="005019EB" w:rsidRDefault="005019EB" w:rsidP="005019EB">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64B7C63A" w14:textId="77777777" w:rsidR="005019EB" w:rsidRDefault="005019EB" w:rsidP="005019EB">
            <w:pPr>
              <w:rPr>
                <w:rFonts w:ascii="Liberation Serif" w:eastAsia="Droid Sans Fallback" w:hAnsi="Liberation Serif" w:cs="FreeSans"/>
                <w:sz w:val="20"/>
                <w:szCs w:val="20"/>
              </w:rPr>
            </w:pPr>
          </w:p>
        </w:tc>
      </w:tr>
      <w:tr w:rsidR="005019EB" w14:paraId="2DCE15E1" w14:textId="77777777" w:rsidTr="005019EB">
        <w:trPr>
          <w:trHeight w:val="375"/>
        </w:trPr>
        <w:tc>
          <w:tcPr>
            <w:tcW w:w="846" w:type="dxa"/>
            <w:tcBorders>
              <w:top w:val="single" w:sz="4" w:space="0" w:color="auto"/>
              <w:left w:val="single" w:sz="4" w:space="0" w:color="auto"/>
              <w:bottom w:val="single" w:sz="4" w:space="0" w:color="auto"/>
              <w:right w:val="nil"/>
            </w:tcBorders>
            <w:noWrap/>
            <w:vAlign w:val="center"/>
          </w:tcPr>
          <w:p w14:paraId="20E029D8" w14:textId="77777777" w:rsidR="005019EB" w:rsidRDefault="005019EB" w:rsidP="005019EB">
            <w:pPr>
              <w:rPr>
                <w:lang w:eastAsia="zh-CN" w:bidi="hi-IN"/>
              </w:rPr>
            </w:pPr>
          </w:p>
        </w:tc>
        <w:tc>
          <w:tcPr>
            <w:tcW w:w="5953" w:type="dxa"/>
            <w:tcBorders>
              <w:top w:val="nil"/>
              <w:left w:val="single" w:sz="4" w:space="0" w:color="auto"/>
              <w:bottom w:val="single" w:sz="4" w:space="0" w:color="auto"/>
              <w:right w:val="single" w:sz="4" w:space="0" w:color="auto"/>
            </w:tcBorders>
          </w:tcPr>
          <w:p w14:paraId="52B20208" w14:textId="77777777" w:rsidR="005019EB" w:rsidRDefault="005019EB" w:rsidP="005019EB">
            <w:pPr>
              <w:rPr>
                <w:lang w:eastAsia="zh-CN" w:bidi="hi-IN"/>
              </w:rPr>
            </w:pPr>
          </w:p>
        </w:tc>
        <w:tc>
          <w:tcPr>
            <w:tcW w:w="1418" w:type="dxa"/>
            <w:tcBorders>
              <w:top w:val="nil"/>
              <w:left w:val="nil"/>
              <w:bottom w:val="single" w:sz="4" w:space="0" w:color="auto"/>
              <w:right w:val="single" w:sz="4" w:space="0" w:color="auto"/>
            </w:tcBorders>
            <w:noWrap/>
          </w:tcPr>
          <w:p w14:paraId="1204E073" w14:textId="77777777" w:rsidR="005019EB" w:rsidRDefault="005019EB" w:rsidP="005019EB">
            <w:pPr>
              <w:rPr>
                <w:lang w:eastAsia="zh-CN" w:bidi="hi-IN"/>
              </w:rPr>
            </w:pPr>
          </w:p>
        </w:tc>
        <w:tc>
          <w:tcPr>
            <w:tcW w:w="1843" w:type="dxa"/>
            <w:tcBorders>
              <w:top w:val="nil"/>
              <w:left w:val="single" w:sz="4" w:space="0" w:color="auto"/>
              <w:bottom w:val="single" w:sz="4" w:space="0" w:color="auto"/>
              <w:right w:val="single" w:sz="4" w:space="0" w:color="auto"/>
            </w:tcBorders>
            <w:noWrap/>
          </w:tcPr>
          <w:p w14:paraId="602352B3" w14:textId="77777777" w:rsidR="005019EB" w:rsidRDefault="005019EB" w:rsidP="005019EB">
            <w:pPr>
              <w:rPr>
                <w:lang w:eastAsia="zh-CN" w:bidi="hi-IN"/>
              </w:rPr>
            </w:pPr>
          </w:p>
        </w:tc>
        <w:tc>
          <w:tcPr>
            <w:tcW w:w="1559" w:type="dxa"/>
            <w:tcBorders>
              <w:top w:val="nil"/>
              <w:left w:val="single" w:sz="4" w:space="0" w:color="auto"/>
              <w:bottom w:val="single" w:sz="4" w:space="0" w:color="auto"/>
              <w:right w:val="nil"/>
            </w:tcBorders>
            <w:noWrap/>
          </w:tcPr>
          <w:p w14:paraId="46287C56" w14:textId="77777777" w:rsidR="005019EB" w:rsidRDefault="005019EB" w:rsidP="005019EB">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A36CAE2" w14:textId="77777777" w:rsidR="005019EB" w:rsidRDefault="005019EB" w:rsidP="005019EB">
            <w:pPr>
              <w:rPr>
                <w:lang w:eastAsia="zh-CN" w:bidi="hi-IN"/>
              </w:rPr>
            </w:pPr>
          </w:p>
        </w:tc>
        <w:tc>
          <w:tcPr>
            <w:tcW w:w="1417" w:type="dxa"/>
            <w:tcBorders>
              <w:top w:val="single" w:sz="4" w:space="0" w:color="auto"/>
              <w:bottom w:val="single" w:sz="4" w:space="0" w:color="auto"/>
              <w:right w:val="single" w:sz="4" w:space="0" w:color="auto"/>
            </w:tcBorders>
          </w:tcPr>
          <w:p w14:paraId="4311F932" w14:textId="77777777" w:rsidR="005019EB" w:rsidRDefault="005019EB" w:rsidP="005019EB">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2391DCBD" w14:textId="77777777" w:rsidR="005019EB" w:rsidRDefault="005019EB" w:rsidP="005019EB">
            <w:pPr>
              <w:rPr>
                <w:rFonts w:ascii="Liberation Serif" w:eastAsia="Droid Sans Fallback" w:hAnsi="Liberation Serif" w:cs="FreeSans"/>
                <w:sz w:val="20"/>
                <w:szCs w:val="20"/>
              </w:rPr>
            </w:pPr>
          </w:p>
        </w:tc>
      </w:tr>
      <w:tr w:rsidR="005019EB" w14:paraId="70C23668" w14:textId="77777777" w:rsidTr="005019EB">
        <w:trPr>
          <w:trHeight w:val="375"/>
        </w:trPr>
        <w:tc>
          <w:tcPr>
            <w:tcW w:w="846" w:type="dxa"/>
            <w:tcBorders>
              <w:top w:val="single" w:sz="4" w:space="0" w:color="auto"/>
              <w:left w:val="single" w:sz="4" w:space="0" w:color="auto"/>
              <w:bottom w:val="single" w:sz="4" w:space="0" w:color="auto"/>
              <w:right w:val="nil"/>
            </w:tcBorders>
            <w:noWrap/>
            <w:vAlign w:val="center"/>
          </w:tcPr>
          <w:p w14:paraId="562A1CB2" w14:textId="77777777" w:rsidR="005019EB" w:rsidRDefault="005019EB" w:rsidP="005019EB">
            <w:pPr>
              <w:rPr>
                <w:lang w:eastAsia="zh-CN" w:bidi="hi-IN"/>
              </w:rPr>
            </w:pPr>
          </w:p>
        </w:tc>
        <w:tc>
          <w:tcPr>
            <w:tcW w:w="5953" w:type="dxa"/>
            <w:tcBorders>
              <w:top w:val="nil"/>
              <w:left w:val="single" w:sz="4" w:space="0" w:color="auto"/>
              <w:bottom w:val="single" w:sz="4" w:space="0" w:color="auto"/>
              <w:right w:val="single" w:sz="4" w:space="0" w:color="auto"/>
            </w:tcBorders>
          </w:tcPr>
          <w:p w14:paraId="289BCF34" w14:textId="77777777" w:rsidR="005019EB" w:rsidRDefault="005019EB" w:rsidP="005019EB">
            <w:pPr>
              <w:rPr>
                <w:lang w:eastAsia="zh-CN" w:bidi="hi-IN"/>
              </w:rPr>
            </w:pPr>
          </w:p>
        </w:tc>
        <w:tc>
          <w:tcPr>
            <w:tcW w:w="1418" w:type="dxa"/>
            <w:tcBorders>
              <w:top w:val="nil"/>
              <w:left w:val="nil"/>
              <w:bottom w:val="single" w:sz="4" w:space="0" w:color="auto"/>
              <w:right w:val="single" w:sz="4" w:space="0" w:color="auto"/>
            </w:tcBorders>
            <w:noWrap/>
          </w:tcPr>
          <w:p w14:paraId="7C68BF00" w14:textId="77777777" w:rsidR="005019EB" w:rsidRDefault="005019EB" w:rsidP="005019EB">
            <w:pPr>
              <w:rPr>
                <w:lang w:eastAsia="zh-CN" w:bidi="hi-IN"/>
              </w:rPr>
            </w:pPr>
          </w:p>
        </w:tc>
        <w:tc>
          <w:tcPr>
            <w:tcW w:w="1843" w:type="dxa"/>
            <w:tcBorders>
              <w:top w:val="nil"/>
              <w:left w:val="single" w:sz="4" w:space="0" w:color="auto"/>
              <w:bottom w:val="single" w:sz="4" w:space="0" w:color="auto"/>
              <w:right w:val="single" w:sz="4" w:space="0" w:color="auto"/>
            </w:tcBorders>
            <w:noWrap/>
          </w:tcPr>
          <w:p w14:paraId="59745D48" w14:textId="77777777" w:rsidR="005019EB" w:rsidRDefault="005019EB" w:rsidP="005019EB">
            <w:pPr>
              <w:rPr>
                <w:lang w:eastAsia="zh-CN" w:bidi="hi-IN"/>
              </w:rPr>
            </w:pPr>
          </w:p>
        </w:tc>
        <w:tc>
          <w:tcPr>
            <w:tcW w:w="1559" w:type="dxa"/>
            <w:tcBorders>
              <w:top w:val="nil"/>
              <w:left w:val="single" w:sz="4" w:space="0" w:color="auto"/>
              <w:bottom w:val="single" w:sz="4" w:space="0" w:color="auto"/>
              <w:right w:val="nil"/>
            </w:tcBorders>
            <w:noWrap/>
          </w:tcPr>
          <w:p w14:paraId="602B7DC7" w14:textId="77777777" w:rsidR="005019EB" w:rsidRDefault="005019EB" w:rsidP="005019EB">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F852756" w14:textId="77777777" w:rsidR="005019EB" w:rsidRDefault="005019EB" w:rsidP="005019EB">
            <w:pPr>
              <w:rPr>
                <w:lang w:eastAsia="zh-CN" w:bidi="hi-IN"/>
              </w:rPr>
            </w:pPr>
          </w:p>
        </w:tc>
        <w:tc>
          <w:tcPr>
            <w:tcW w:w="1417" w:type="dxa"/>
            <w:tcBorders>
              <w:top w:val="single" w:sz="4" w:space="0" w:color="auto"/>
              <w:bottom w:val="single" w:sz="4" w:space="0" w:color="auto"/>
              <w:right w:val="single" w:sz="4" w:space="0" w:color="auto"/>
            </w:tcBorders>
          </w:tcPr>
          <w:p w14:paraId="32430B99" w14:textId="77777777" w:rsidR="005019EB" w:rsidRDefault="005019EB" w:rsidP="005019EB">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5120C213" w14:textId="77777777" w:rsidR="005019EB" w:rsidRDefault="005019EB" w:rsidP="005019EB">
            <w:pPr>
              <w:rPr>
                <w:rFonts w:ascii="Liberation Serif" w:eastAsia="Droid Sans Fallback" w:hAnsi="Liberation Serif" w:cs="FreeSans"/>
                <w:sz w:val="20"/>
                <w:szCs w:val="20"/>
              </w:rPr>
            </w:pPr>
          </w:p>
        </w:tc>
      </w:tr>
      <w:tr w:rsidR="005019EB" w14:paraId="1B411DBE" w14:textId="77777777" w:rsidTr="005019EB">
        <w:trPr>
          <w:trHeight w:val="375"/>
        </w:trPr>
        <w:tc>
          <w:tcPr>
            <w:tcW w:w="846" w:type="dxa"/>
            <w:tcBorders>
              <w:top w:val="single" w:sz="4" w:space="0" w:color="auto"/>
              <w:left w:val="single" w:sz="4" w:space="0" w:color="auto"/>
              <w:bottom w:val="single" w:sz="4" w:space="0" w:color="auto"/>
              <w:right w:val="nil"/>
            </w:tcBorders>
            <w:noWrap/>
            <w:vAlign w:val="center"/>
          </w:tcPr>
          <w:p w14:paraId="65AE1603" w14:textId="77777777" w:rsidR="005019EB" w:rsidRDefault="005019EB" w:rsidP="005019EB">
            <w:pPr>
              <w:rPr>
                <w:lang w:eastAsia="zh-CN" w:bidi="hi-IN"/>
              </w:rPr>
            </w:pPr>
          </w:p>
        </w:tc>
        <w:tc>
          <w:tcPr>
            <w:tcW w:w="5953" w:type="dxa"/>
            <w:tcBorders>
              <w:top w:val="nil"/>
              <w:left w:val="single" w:sz="4" w:space="0" w:color="auto"/>
              <w:bottom w:val="single" w:sz="4" w:space="0" w:color="auto"/>
              <w:right w:val="single" w:sz="4" w:space="0" w:color="auto"/>
            </w:tcBorders>
          </w:tcPr>
          <w:p w14:paraId="628F5006" w14:textId="77777777" w:rsidR="005019EB" w:rsidRDefault="005019EB" w:rsidP="005019EB">
            <w:pPr>
              <w:rPr>
                <w:lang w:eastAsia="zh-CN" w:bidi="hi-IN"/>
              </w:rPr>
            </w:pPr>
          </w:p>
        </w:tc>
        <w:tc>
          <w:tcPr>
            <w:tcW w:w="1418" w:type="dxa"/>
            <w:tcBorders>
              <w:top w:val="nil"/>
              <w:left w:val="nil"/>
              <w:bottom w:val="single" w:sz="4" w:space="0" w:color="auto"/>
              <w:right w:val="single" w:sz="4" w:space="0" w:color="auto"/>
            </w:tcBorders>
            <w:noWrap/>
          </w:tcPr>
          <w:p w14:paraId="2EFDD557" w14:textId="77777777" w:rsidR="005019EB" w:rsidRDefault="005019EB" w:rsidP="005019EB">
            <w:pPr>
              <w:rPr>
                <w:lang w:eastAsia="zh-CN" w:bidi="hi-IN"/>
              </w:rPr>
            </w:pPr>
          </w:p>
        </w:tc>
        <w:tc>
          <w:tcPr>
            <w:tcW w:w="1843" w:type="dxa"/>
            <w:tcBorders>
              <w:top w:val="nil"/>
              <w:left w:val="single" w:sz="4" w:space="0" w:color="auto"/>
              <w:bottom w:val="single" w:sz="4" w:space="0" w:color="auto"/>
              <w:right w:val="single" w:sz="4" w:space="0" w:color="auto"/>
            </w:tcBorders>
            <w:noWrap/>
          </w:tcPr>
          <w:p w14:paraId="5AEE384E" w14:textId="77777777" w:rsidR="005019EB" w:rsidRDefault="005019EB" w:rsidP="005019EB">
            <w:pPr>
              <w:rPr>
                <w:lang w:eastAsia="zh-CN" w:bidi="hi-IN"/>
              </w:rPr>
            </w:pPr>
          </w:p>
        </w:tc>
        <w:tc>
          <w:tcPr>
            <w:tcW w:w="1559" w:type="dxa"/>
            <w:tcBorders>
              <w:top w:val="nil"/>
              <w:left w:val="single" w:sz="4" w:space="0" w:color="auto"/>
              <w:bottom w:val="single" w:sz="4" w:space="0" w:color="auto"/>
              <w:right w:val="nil"/>
            </w:tcBorders>
            <w:noWrap/>
          </w:tcPr>
          <w:p w14:paraId="7FF2F008" w14:textId="77777777" w:rsidR="005019EB" w:rsidRDefault="005019EB" w:rsidP="005019EB">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5EF7219" w14:textId="77777777" w:rsidR="005019EB" w:rsidRDefault="005019EB" w:rsidP="005019EB">
            <w:pPr>
              <w:rPr>
                <w:lang w:eastAsia="zh-CN" w:bidi="hi-IN"/>
              </w:rPr>
            </w:pPr>
          </w:p>
        </w:tc>
        <w:tc>
          <w:tcPr>
            <w:tcW w:w="1417" w:type="dxa"/>
            <w:tcBorders>
              <w:top w:val="single" w:sz="4" w:space="0" w:color="auto"/>
              <w:bottom w:val="single" w:sz="4" w:space="0" w:color="auto"/>
              <w:right w:val="single" w:sz="4" w:space="0" w:color="auto"/>
            </w:tcBorders>
          </w:tcPr>
          <w:p w14:paraId="6DF8E10D" w14:textId="77777777" w:rsidR="005019EB" w:rsidRDefault="005019EB" w:rsidP="005019EB">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7FDEA3DC" w14:textId="77777777" w:rsidR="005019EB" w:rsidRDefault="005019EB" w:rsidP="005019EB">
            <w:pPr>
              <w:rPr>
                <w:rFonts w:ascii="Liberation Serif" w:eastAsia="Droid Sans Fallback" w:hAnsi="Liberation Serif" w:cs="FreeSans"/>
                <w:sz w:val="20"/>
                <w:szCs w:val="20"/>
              </w:rPr>
            </w:pPr>
          </w:p>
        </w:tc>
      </w:tr>
      <w:tr w:rsidR="005019EB" w14:paraId="4878EECE" w14:textId="77777777" w:rsidTr="005019EB">
        <w:trPr>
          <w:trHeight w:val="375"/>
        </w:trPr>
        <w:tc>
          <w:tcPr>
            <w:tcW w:w="846" w:type="dxa"/>
            <w:tcBorders>
              <w:top w:val="single" w:sz="4" w:space="0" w:color="auto"/>
              <w:left w:val="single" w:sz="4" w:space="0" w:color="auto"/>
              <w:bottom w:val="single" w:sz="4" w:space="0" w:color="auto"/>
              <w:right w:val="nil"/>
            </w:tcBorders>
            <w:noWrap/>
            <w:vAlign w:val="center"/>
          </w:tcPr>
          <w:p w14:paraId="2C1ECE60" w14:textId="77777777" w:rsidR="005019EB" w:rsidRDefault="005019EB" w:rsidP="005019EB">
            <w:pPr>
              <w:rPr>
                <w:lang w:eastAsia="zh-CN" w:bidi="hi-IN"/>
              </w:rPr>
            </w:pPr>
          </w:p>
        </w:tc>
        <w:tc>
          <w:tcPr>
            <w:tcW w:w="5953" w:type="dxa"/>
            <w:tcBorders>
              <w:top w:val="nil"/>
              <w:left w:val="single" w:sz="4" w:space="0" w:color="auto"/>
              <w:bottom w:val="single" w:sz="4" w:space="0" w:color="auto"/>
              <w:right w:val="single" w:sz="4" w:space="0" w:color="auto"/>
            </w:tcBorders>
          </w:tcPr>
          <w:p w14:paraId="34E0163D" w14:textId="77777777" w:rsidR="005019EB" w:rsidRDefault="005019EB" w:rsidP="005019EB">
            <w:pPr>
              <w:rPr>
                <w:lang w:eastAsia="zh-CN" w:bidi="hi-IN"/>
              </w:rPr>
            </w:pPr>
          </w:p>
        </w:tc>
        <w:tc>
          <w:tcPr>
            <w:tcW w:w="1418" w:type="dxa"/>
            <w:tcBorders>
              <w:top w:val="nil"/>
              <w:left w:val="nil"/>
              <w:bottom w:val="single" w:sz="4" w:space="0" w:color="auto"/>
              <w:right w:val="single" w:sz="4" w:space="0" w:color="auto"/>
            </w:tcBorders>
            <w:noWrap/>
          </w:tcPr>
          <w:p w14:paraId="13C1E214" w14:textId="77777777" w:rsidR="005019EB" w:rsidRDefault="005019EB" w:rsidP="005019EB">
            <w:pPr>
              <w:rPr>
                <w:lang w:eastAsia="zh-CN" w:bidi="hi-IN"/>
              </w:rPr>
            </w:pPr>
          </w:p>
        </w:tc>
        <w:tc>
          <w:tcPr>
            <w:tcW w:w="1843" w:type="dxa"/>
            <w:tcBorders>
              <w:top w:val="nil"/>
              <w:left w:val="single" w:sz="4" w:space="0" w:color="auto"/>
              <w:bottom w:val="single" w:sz="4" w:space="0" w:color="auto"/>
              <w:right w:val="single" w:sz="4" w:space="0" w:color="auto"/>
            </w:tcBorders>
            <w:noWrap/>
          </w:tcPr>
          <w:p w14:paraId="100ACA6C" w14:textId="77777777" w:rsidR="005019EB" w:rsidRDefault="005019EB" w:rsidP="005019EB">
            <w:pPr>
              <w:rPr>
                <w:lang w:eastAsia="zh-CN" w:bidi="hi-IN"/>
              </w:rPr>
            </w:pPr>
          </w:p>
        </w:tc>
        <w:tc>
          <w:tcPr>
            <w:tcW w:w="1559" w:type="dxa"/>
            <w:tcBorders>
              <w:top w:val="nil"/>
              <w:left w:val="single" w:sz="4" w:space="0" w:color="auto"/>
              <w:bottom w:val="single" w:sz="4" w:space="0" w:color="auto"/>
              <w:right w:val="nil"/>
            </w:tcBorders>
            <w:noWrap/>
          </w:tcPr>
          <w:p w14:paraId="09044AB5" w14:textId="77777777" w:rsidR="005019EB" w:rsidRDefault="005019EB" w:rsidP="005019EB">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4B2C172" w14:textId="77777777" w:rsidR="005019EB" w:rsidRDefault="005019EB" w:rsidP="005019EB">
            <w:pPr>
              <w:rPr>
                <w:lang w:eastAsia="zh-CN" w:bidi="hi-IN"/>
              </w:rPr>
            </w:pPr>
          </w:p>
        </w:tc>
        <w:tc>
          <w:tcPr>
            <w:tcW w:w="1417" w:type="dxa"/>
            <w:tcBorders>
              <w:top w:val="single" w:sz="4" w:space="0" w:color="auto"/>
              <w:bottom w:val="single" w:sz="4" w:space="0" w:color="auto"/>
              <w:right w:val="single" w:sz="4" w:space="0" w:color="auto"/>
            </w:tcBorders>
          </w:tcPr>
          <w:p w14:paraId="58B3F506" w14:textId="77777777" w:rsidR="005019EB" w:rsidRDefault="005019EB" w:rsidP="005019EB">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0ACBD361" w14:textId="77777777" w:rsidR="005019EB" w:rsidRDefault="005019EB" w:rsidP="005019EB">
            <w:pPr>
              <w:rPr>
                <w:rFonts w:ascii="Liberation Serif" w:eastAsia="Droid Sans Fallback" w:hAnsi="Liberation Serif" w:cs="FreeSans"/>
                <w:sz w:val="20"/>
                <w:szCs w:val="20"/>
              </w:rPr>
            </w:pPr>
          </w:p>
        </w:tc>
      </w:tr>
    </w:tbl>
    <w:p w14:paraId="626E2203" w14:textId="77777777" w:rsidR="005019EB" w:rsidRDefault="005019EB" w:rsidP="005019EB">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5019EB" w14:paraId="3E015AB6" w14:textId="77777777" w:rsidTr="005019EB">
        <w:tc>
          <w:tcPr>
            <w:tcW w:w="7508" w:type="dxa"/>
            <w:hideMark/>
          </w:tcPr>
          <w:p w14:paraId="361BAA60" w14:textId="77777777" w:rsidR="005019EB" w:rsidRDefault="005019EB" w:rsidP="005019EB">
            <w:pPr>
              <w:rPr>
                <w:b/>
                <w:lang w:val="en-US" w:eastAsia="zh-CN" w:bidi="hi-IN"/>
              </w:rPr>
            </w:pPr>
            <w:r>
              <w:rPr>
                <w:b/>
                <w:lang w:eastAsia="zh-CN" w:bidi="hi-IN"/>
              </w:rPr>
              <w:t>Государственный заказчик:</w:t>
            </w:r>
          </w:p>
        </w:tc>
        <w:tc>
          <w:tcPr>
            <w:tcW w:w="5387" w:type="dxa"/>
            <w:hideMark/>
          </w:tcPr>
          <w:p w14:paraId="5E64042F" w14:textId="77777777" w:rsidR="005019EB" w:rsidRDefault="005019EB" w:rsidP="005019EB">
            <w:pPr>
              <w:rPr>
                <w:b/>
                <w:lang w:eastAsia="zh-CN" w:bidi="hi-IN"/>
              </w:rPr>
            </w:pPr>
            <w:r>
              <w:rPr>
                <w:b/>
                <w:lang w:eastAsia="zh-CN" w:bidi="hi-IN"/>
              </w:rPr>
              <w:t>Подрядчик:</w:t>
            </w:r>
          </w:p>
        </w:tc>
      </w:tr>
      <w:tr w:rsidR="005019EB" w14:paraId="52FAA47F" w14:textId="77777777" w:rsidTr="005019EB">
        <w:tc>
          <w:tcPr>
            <w:tcW w:w="7508" w:type="dxa"/>
          </w:tcPr>
          <w:p w14:paraId="5501D793" w14:textId="77777777" w:rsidR="005019EB" w:rsidRDefault="005019EB" w:rsidP="005019EB">
            <w:pPr>
              <w:rPr>
                <w:lang w:eastAsia="zh-CN" w:bidi="hi-IN"/>
              </w:rPr>
            </w:pPr>
          </w:p>
          <w:p w14:paraId="42B80BFA" w14:textId="77777777" w:rsidR="005019EB" w:rsidRDefault="005019EB" w:rsidP="005019EB">
            <w:pPr>
              <w:rPr>
                <w:lang w:eastAsia="zh-CN" w:bidi="hi-IN"/>
              </w:rPr>
            </w:pPr>
          </w:p>
          <w:p w14:paraId="29B04D0A" w14:textId="77777777" w:rsidR="005019EB" w:rsidRDefault="005019EB" w:rsidP="005019EB">
            <w:pPr>
              <w:rPr>
                <w:lang w:eastAsia="zh-CN" w:bidi="hi-IN"/>
              </w:rPr>
            </w:pPr>
            <w:r>
              <w:rPr>
                <w:lang w:eastAsia="zh-CN" w:bidi="hi-IN"/>
              </w:rPr>
              <w:t>_______________/_________________ /</w:t>
            </w:r>
          </w:p>
        </w:tc>
        <w:tc>
          <w:tcPr>
            <w:tcW w:w="5387" w:type="dxa"/>
            <w:hideMark/>
          </w:tcPr>
          <w:p w14:paraId="6B883C97" w14:textId="77777777" w:rsidR="005019EB" w:rsidRDefault="005019EB" w:rsidP="005019EB">
            <w:pPr>
              <w:rPr>
                <w:rFonts w:eastAsia="Verdana"/>
                <w:b/>
                <w:lang w:eastAsia="en-US" w:bidi="hi-IN"/>
              </w:rPr>
            </w:pPr>
            <w:r>
              <w:rPr>
                <w:rFonts w:eastAsia="Verdana"/>
                <w:b/>
                <w:lang w:eastAsia="en-US" w:bidi="hi-IN"/>
              </w:rPr>
              <w:t xml:space="preserve"> </w:t>
            </w:r>
          </w:p>
          <w:p w14:paraId="64896364" w14:textId="77777777" w:rsidR="005019EB" w:rsidRDefault="005019EB" w:rsidP="005019EB">
            <w:pPr>
              <w:jc w:val="right"/>
              <w:rPr>
                <w:rFonts w:eastAsia="Verdana"/>
                <w:lang w:eastAsia="en-US" w:bidi="hi-IN"/>
              </w:rPr>
            </w:pPr>
            <w:r>
              <w:rPr>
                <w:rFonts w:eastAsia="Verdana"/>
                <w:lang w:eastAsia="en-US" w:bidi="hi-IN"/>
              </w:rPr>
              <w:t xml:space="preserve"> </w:t>
            </w:r>
          </w:p>
          <w:p w14:paraId="05B6DAF5" w14:textId="77777777" w:rsidR="005019EB" w:rsidRDefault="005019EB" w:rsidP="005019EB">
            <w:pPr>
              <w:rPr>
                <w:lang w:eastAsia="zh-CN" w:bidi="hi-IN"/>
              </w:rPr>
            </w:pPr>
            <w:r>
              <w:rPr>
                <w:lang w:eastAsia="zh-CN" w:bidi="hi-IN"/>
              </w:rPr>
              <w:t>___________________/ ________________/</w:t>
            </w:r>
          </w:p>
        </w:tc>
      </w:tr>
      <w:tr w:rsidR="005019EB" w14:paraId="5D98E7B2" w14:textId="77777777" w:rsidTr="005019EB">
        <w:tc>
          <w:tcPr>
            <w:tcW w:w="7508" w:type="dxa"/>
          </w:tcPr>
          <w:p w14:paraId="74857E84" w14:textId="77777777" w:rsidR="005019EB" w:rsidRDefault="005019EB" w:rsidP="005019EB">
            <w:pPr>
              <w:rPr>
                <w:lang w:eastAsia="zh-CN" w:bidi="hi-IN"/>
              </w:rPr>
            </w:pPr>
          </w:p>
        </w:tc>
        <w:tc>
          <w:tcPr>
            <w:tcW w:w="5387" w:type="dxa"/>
          </w:tcPr>
          <w:p w14:paraId="40537AC0" w14:textId="77777777" w:rsidR="005019EB" w:rsidRDefault="005019EB" w:rsidP="005019EB">
            <w:pPr>
              <w:rPr>
                <w:rFonts w:eastAsia="Verdana"/>
                <w:b/>
                <w:lang w:eastAsia="en-US" w:bidi="hi-IN"/>
              </w:rPr>
            </w:pPr>
          </w:p>
        </w:tc>
      </w:tr>
    </w:tbl>
    <w:tbl>
      <w:tblPr>
        <w:tblW w:w="15026" w:type="dxa"/>
        <w:tblLayout w:type="fixed"/>
        <w:tblLook w:val="04A0" w:firstRow="1" w:lastRow="0" w:firstColumn="1" w:lastColumn="0" w:noHBand="0" w:noVBand="1"/>
      </w:tblPr>
      <w:tblGrid>
        <w:gridCol w:w="10"/>
        <w:gridCol w:w="274"/>
        <w:gridCol w:w="986"/>
        <w:gridCol w:w="712"/>
        <w:gridCol w:w="1776"/>
        <w:gridCol w:w="320"/>
        <w:gridCol w:w="990"/>
        <w:gridCol w:w="216"/>
        <w:gridCol w:w="122"/>
        <w:gridCol w:w="322"/>
        <w:gridCol w:w="1206"/>
        <w:gridCol w:w="117"/>
        <w:gridCol w:w="119"/>
        <w:gridCol w:w="346"/>
        <w:gridCol w:w="1178"/>
        <w:gridCol w:w="602"/>
        <w:gridCol w:w="426"/>
        <w:gridCol w:w="510"/>
        <w:gridCol w:w="741"/>
        <w:gridCol w:w="2144"/>
        <w:gridCol w:w="1625"/>
        <w:gridCol w:w="284"/>
      </w:tblGrid>
      <w:tr w:rsidR="005019EB" w14:paraId="572C3CDA" w14:textId="77777777" w:rsidTr="005019EB">
        <w:trPr>
          <w:trHeight w:val="253"/>
        </w:trPr>
        <w:tc>
          <w:tcPr>
            <w:tcW w:w="1982" w:type="dxa"/>
            <w:gridSpan w:val="4"/>
            <w:noWrap/>
            <w:vAlign w:val="center"/>
            <w:hideMark/>
          </w:tcPr>
          <w:p w14:paraId="4DFD9099" w14:textId="77777777" w:rsidR="005019EB" w:rsidRDefault="005019EB" w:rsidP="005019EB">
            <w:pPr>
              <w:rPr>
                <w:rFonts w:eastAsia="Droid Sans Fallback"/>
              </w:rPr>
            </w:pPr>
            <w:bookmarkStart w:id="191" w:name="RANGE!A1:J104"/>
            <w:bookmarkStart w:id="192" w:name="RANGE!A1:J90"/>
            <w:bookmarkEnd w:id="191"/>
            <w:bookmarkEnd w:id="192"/>
          </w:p>
        </w:tc>
        <w:tc>
          <w:tcPr>
            <w:tcW w:w="1776" w:type="dxa"/>
            <w:noWrap/>
            <w:vAlign w:val="center"/>
            <w:hideMark/>
          </w:tcPr>
          <w:p w14:paraId="13A11DDE" w14:textId="77777777" w:rsidR="005019EB" w:rsidRDefault="005019EB" w:rsidP="005019EB">
            <w:pPr>
              <w:rPr>
                <w:rFonts w:ascii="Liberation Serif" w:eastAsia="Droid Sans Fallback" w:hAnsi="Liberation Serif" w:cs="FreeSans"/>
                <w:sz w:val="20"/>
                <w:szCs w:val="20"/>
              </w:rPr>
            </w:pPr>
          </w:p>
        </w:tc>
        <w:tc>
          <w:tcPr>
            <w:tcW w:w="320" w:type="dxa"/>
            <w:noWrap/>
            <w:vAlign w:val="center"/>
            <w:hideMark/>
          </w:tcPr>
          <w:p w14:paraId="270390C9" w14:textId="77777777" w:rsidR="005019EB" w:rsidRDefault="005019EB" w:rsidP="005019EB">
            <w:pPr>
              <w:rPr>
                <w:rFonts w:ascii="Liberation Serif" w:eastAsia="Droid Sans Fallback" w:hAnsi="Liberation Serif" w:cs="FreeSans"/>
                <w:sz w:val="20"/>
                <w:szCs w:val="20"/>
              </w:rPr>
            </w:pPr>
          </w:p>
        </w:tc>
        <w:tc>
          <w:tcPr>
            <w:tcW w:w="1206" w:type="dxa"/>
            <w:gridSpan w:val="2"/>
            <w:noWrap/>
            <w:vAlign w:val="center"/>
            <w:hideMark/>
          </w:tcPr>
          <w:p w14:paraId="4ED63F44" w14:textId="77777777" w:rsidR="005019EB" w:rsidRDefault="005019EB" w:rsidP="005019EB">
            <w:pPr>
              <w:rPr>
                <w:rFonts w:ascii="Liberation Serif" w:eastAsia="Droid Sans Fallback" w:hAnsi="Liberation Serif" w:cs="FreeSans"/>
                <w:sz w:val="20"/>
                <w:szCs w:val="20"/>
              </w:rPr>
            </w:pPr>
          </w:p>
        </w:tc>
        <w:tc>
          <w:tcPr>
            <w:tcW w:w="444" w:type="dxa"/>
            <w:gridSpan w:val="2"/>
            <w:noWrap/>
            <w:vAlign w:val="center"/>
            <w:hideMark/>
          </w:tcPr>
          <w:p w14:paraId="0C460227" w14:textId="77777777" w:rsidR="005019EB" w:rsidRDefault="005019EB" w:rsidP="005019EB">
            <w:pPr>
              <w:rPr>
                <w:rFonts w:ascii="Liberation Serif" w:eastAsia="Droid Sans Fallback" w:hAnsi="Liberation Serif" w:cs="FreeSans"/>
                <w:sz w:val="20"/>
                <w:szCs w:val="20"/>
              </w:rPr>
            </w:pPr>
          </w:p>
        </w:tc>
        <w:tc>
          <w:tcPr>
            <w:tcW w:w="1206" w:type="dxa"/>
            <w:noWrap/>
            <w:vAlign w:val="center"/>
            <w:hideMark/>
          </w:tcPr>
          <w:p w14:paraId="74CD3B9A" w14:textId="77777777" w:rsidR="005019EB" w:rsidRDefault="005019EB" w:rsidP="005019EB">
            <w:pPr>
              <w:rPr>
                <w:rFonts w:ascii="Liberation Serif" w:eastAsia="Droid Sans Fallback" w:hAnsi="Liberation Serif" w:cs="FreeSans"/>
                <w:sz w:val="20"/>
                <w:szCs w:val="20"/>
              </w:rPr>
            </w:pPr>
          </w:p>
        </w:tc>
        <w:tc>
          <w:tcPr>
            <w:tcW w:w="236" w:type="dxa"/>
            <w:gridSpan w:val="2"/>
            <w:noWrap/>
            <w:vAlign w:val="center"/>
            <w:hideMark/>
          </w:tcPr>
          <w:p w14:paraId="00746DF2" w14:textId="77777777" w:rsidR="005019EB" w:rsidRDefault="005019EB" w:rsidP="005019EB">
            <w:pPr>
              <w:rPr>
                <w:rFonts w:ascii="Liberation Serif" w:eastAsia="Droid Sans Fallback" w:hAnsi="Liberation Serif" w:cs="FreeSans"/>
                <w:sz w:val="20"/>
                <w:szCs w:val="20"/>
              </w:rPr>
            </w:pPr>
          </w:p>
        </w:tc>
        <w:tc>
          <w:tcPr>
            <w:tcW w:w="2126" w:type="dxa"/>
            <w:gridSpan w:val="3"/>
            <w:noWrap/>
            <w:vAlign w:val="center"/>
            <w:hideMark/>
          </w:tcPr>
          <w:p w14:paraId="0DAA9F14" w14:textId="77777777" w:rsidR="005019EB" w:rsidRDefault="005019EB" w:rsidP="005019EB">
            <w:pPr>
              <w:rPr>
                <w:rFonts w:ascii="Liberation Serif" w:eastAsia="Droid Sans Fallback" w:hAnsi="Liberation Serif" w:cs="FreeSans"/>
                <w:sz w:val="20"/>
                <w:szCs w:val="20"/>
              </w:rPr>
            </w:pPr>
          </w:p>
        </w:tc>
        <w:tc>
          <w:tcPr>
            <w:tcW w:w="936" w:type="dxa"/>
            <w:gridSpan w:val="2"/>
            <w:noWrap/>
            <w:vAlign w:val="center"/>
            <w:hideMark/>
          </w:tcPr>
          <w:p w14:paraId="65A584A7" w14:textId="77777777" w:rsidR="005019EB" w:rsidRDefault="005019EB" w:rsidP="005019EB">
            <w:pPr>
              <w:rPr>
                <w:rFonts w:ascii="Liberation Serif" w:eastAsia="Droid Sans Fallback" w:hAnsi="Liberation Serif" w:cs="FreeSans"/>
                <w:sz w:val="20"/>
                <w:szCs w:val="20"/>
              </w:rPr>
            </w:pPr>
          </w:p>
        </w:tc>
        <w:tc>
          <w:tcPr>
            <w:tcW w:w="4794" w:type="dxa"/>
            <w:gridSpan w:val="4"/>
            <w:noWrap/>
            <w:vAlign w:val="center"/>
          </w:tcPr>
          <w:p w14:paraId="19DEDD77" w14:textId="77777777" w:rsidR="005019EB" w:rsidRDefault="005019EB" w:rsidP="005019EB">
            <w:pPr>
              <w:jc w:val="right"/>
              <w:rPr>
                <w:sz w:val="22"/>
                <w:szCs w:val="22"/>
                <w:lang w:eastAsia="zh-CN" w:bidi="hi-IN"/>
              </w:rPr>
            </w:pPr>
          </w:p>
          <w:p w14:paraId="15E2D17C" w14:textId="77777777" w:rsidR="005019EB" w:rsidRDefault="005019EB" w:rsidP="005019EB">
            <w:pPr>
              <w:jc w:val="right"/>
              <w:rPr>
                <w:sz w:val="22"/>
                <w:szCs w:val="22"/>
                <w:lang w:eastAsia="zh-CN" w:bidi="hi-IN"/>
              </w:rPr>
            </w:pPr>
          </w:p>
          <w:p w14:paraId="398B3ED0" w14:textId="77777777" w:rsidR="005019EB" w:rsidRDefault="005019EB" w:rsidP="005019EB">
            <w:pPr>
              <w:jc w:val="right"/>
              <w:rPr>
                <w:sz w:val="22"/>
                <w:szCs w:val="22"/>
                <w:lang w:eastAsia="zh-CN" w:bidi="hi-IN"/>
              </w:rPr>
            </w:pPr>
          </w:p>
          <w:p w14:paraId="2DF59751" w14:textId="77777777" w:rsidR="005019EB" w:rsidRDefault="005019EB" w:rsidP="005019EB">
            <w:pPr>
              <w:rPr>
                <w:sz w:val="22"/>
                <w:szCs w:val="22"/>
                <w:lang w:eastAsia="zh-CN" w:bidi="hi-IN"/>
              </w:rPr>
            </w:pPr>
          </w:p>
          <w:p w14:paraId="41BACB87" w14:textId="77777777" w:rsidR="005019EB" w:rsidRDefault="005019EB" w:rsidP="005019EB">
            <w:pPr>
              <w:jc w:val="right"/>
              <w:rPr>
                <w:sz w:val="22"/>
                <w:szCs w:val="22"/>
                <w:lang w:eastAsia="zh-CN" w:bidi="hi-IN"/>
              </w:rPr>
            </w:pPr>
          </w:p>
          <w:p w14:paraId="361ED05C" w14:textId="77777777" w:rsidR="005019EB" w:rsidRDefault="005019EB" w:rsidP="005019EB">
            <w:pPr>
              <w:jc w:val="right"/>
              <w:rPr>
                <w:sz w:val="22"/>
                <w:szCs w:val="22"/>
                <w:lang w:eastAsia="zh-CN" w:bidi="hi-IN"/>
              </w:rPr>
            </w:pPr>
            <w:r>
              <w:rPr>
                <w:sz w:val="22"/>
                <w:szCs w:val="22"/>
                <w:lang w:eastAsia="zh-CN" w:bidi="hi-IN"/>
              </w:rPr>
              <w:t>Приложение №2</w:t>
            </w:r>
          </w:p>
        </w:tc>
      </w:tr>
      <w:tr w:rsidR="005019EB" w:rsidRPr="00D63B31" w14:paraId="7C2A613D" w14:textId="77777777" w:rsidTr="005019EB">
        <w:trPr>
          <w:trHeight w:val="1282"/>
        </w:trPr>
        <w:tc>
          <w:tcPr>
            <w:tcW w:w="1982" w:type="dxa"/>
            <w:gridSpan w:val="4"/>
            <w:noWrap/>
            <w:vAlign w:val="center"/>
            <w:hideMark/>
          </w:tcPr>
          <w:p w14:paraId="57275275" w14:textId="77777777" w:rsidR="005019EB" w:rsidRDefault="005019EB" w:rsidP="005019EB">
            <w:pPr>
              <w:rPr>
                <w:sz w:val="22"/>
                <w:szCs w:val="22"/>
                <w:lang w:eastAsia="zh-CN" w:bidi="hi-IN"/>
              </w:rPr>
            </w:pPr>
          </w:p>
        </w:tc>
        <w:tc>
          <w:tcPr>
            <w:tcW w:w="1776" w:type="dxa"/>
            <w:noWrap/>
            <w:vAlign w:val="center"/>
            <w:hideMark/>
          </w:tcPr>
          <w:p w14:paraId="1A93357D" w14:textId="77777777" w:rsidR="005019EB" w:rsidRDefault="005019EB" w:rsidP="005019EB">
            <w:pPr>
              <w:rPr>
                <w:rFonts w:ascii="Liberation Serif" w:eastAsia="Droid Sans Fallback" w:hAnsi="Liberation Serif" w:cs="FreeSans"/>
                <w:sz w:val="20"/>
                <w:szCs w:val="20"/>
              </w:rPr>
            </w:pPr>
          </w:p>
        </w:tc>
        <w:tc>
          <w:tcPr>
            <w:tcW w:w="320" w:type="dxa"/>
            <w:noWrap/>
            <w:vAlign w:val="center"/>
            <w:hideMark/>
          </w:tcPr>
          <w:p w14:paraId="1C77ADDE" w14:textId="77777777" w:rsidR="005019EB" w:rsidRDefault="005019EB" w:rsidP="005019EB">
            <w:pPr>
              <w:rPr>
                <w:rFonts w:ascii="Liberation Serif" w:eastAsia="Droid Sans Fallback" w:hAnsi="Liberation Serif" w:cs="FreeSans"/>
                <w:sz w:val="20"/>
                <w:szCs w:val="20"/>
              </w:rPr>
            </w:pPr>
          </w:p>
        </w:tc>
        <w:tc>
          <w:tcPr>
            <w:tcW w:w="1206" w:type="dxa"/>
            <w:gridSpan w:val="2"/>
            <w:noWrap/>
            <w:vAlign w:val="center"/>
            <w:hideMark/>
          </w:tcPr>
          <w:p w14:paraId="3655CCA1" w14:textId="77777777" w:rsidR="005019EB" w:rsidRDefault="005019EB" w:rsidP="005019EB">
            <w:pPr>
              <w:rPr>
                <w:rFonts w:ascii="Liberation Serif" w:eastAsia="Droid Sans Fallback" w:hAnsi="Liberation Serif" w:cs="FreeSans"/>
                <w:sz w:val="20"/>
                <w:szCs w:val="20"/>
              </w:rPr>
            </w:pPr>
          </w:p>
        </w:tc>
        <w:tc>
          <w:tcPr>
            <w:tcW w:w="9742" w:type="dxa"/>
            <w:gridSpan w:val="14"/>
            <w:vAlign w:val="center"/>
            <w:hideMark/>
          </w:tcPr>
          <w:p w14:paraId="1498120F" w14:textId="77777777" w:rsidR="005019EB" w:rsidRDefault="005019EB" w:rsidP="005019EB">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28F98D90" w14:textId="77777777" w:rsidR="005019EB" w:rsidRDefault="005019EB" w:rsidP="005019EB">
            <w:pPr>
              <w:autoSpaceDE w:val="0"/>
              <w:autoSpaceDN w:val="0"/>
              <w:adjustRightInd w:val="0"/>
              <w:jc w:val="right"/>
              <w:rPr>
                <w:rFonts w:eastAsia="Calibri"/>
                <w:color w:val="00000A"/>
                <w:sz w:val="22"/>
                <w:szCs w:val="22"/>
                <w:lang w:eastAsia="zh-CN" w:bidi="hi-IN"/>
              </w:rPr>
            </w:pPr>
            <w:r>
              <w:rPr>
                <w:sz w:val="22"/>
                <w:szCs w:val="22"/>
              </w:rPr>
              <w:t xml:space="preserve">на объекте: </w:t>
            </w:r>
            <w:r>
              <w:rPr>
                <w:sz w:val="22"/>
                <w:szCs w:val="22"/>
                <w:lang w:eastAsia="en-US"/>
              </w:rPr>
              <w:t>«</w:t>
            </w:r>
            <w:r w:rsidRPr="0033198D">
              <w:rPr>
                <w:rFonts w:eastAsia="Calibri"/>
                <w:color w:val="00000A"/>
                <w:sz w:val="22"/>
                <w:szCs w:val="22"/>
                <w:lang w:eastAsia="zh-CN" w:bidi="hi-IN"/>
              </w:rPr>
              <w:t xml:space="preserve">Строительство дошкольной образовательной организации в с. Новосельское </w:t>
            </w:r>
          </w:p>
          <w:p w14:paraId="08B88510" w14:textId="77777777" w:rsidR="005019EB" w:rsidRDefault="005019EB" w:rsidP="005019EB">
            <w:pPr>
              <w:autoSpaceDE w:val="0"/>
              <w:autoSpaceDN w:val="0"/>
              <w:adjustRightInd w:val="0"/>
              <w:jc w:val="right"/>
              <w:rPr>
                <w:rFonts w:eastAsia="Calibri"/>
                <w:color w:val="00000A"/>
                <w:sz w:val="22"/>
                <w:szCs w:val="22"/>
                <w:lang w:eastAsia="zh-CN" w:bidi="hi-IN"/>
              </w:rPr>
            </w:pPr>
            <w:r w:rsidRPr="0033198D">
              <w:rPr>
                <w:rFonts w:eastAsia="Calibri"/>
                <w:color w:val="00000A"/>
                <w:sz w:val="22"/>
                <w:szCs w:val="22"/>
                <w:lang w:eastAsia="zh-CN" w:bidi="hi-IN"/>
              </w:rPr>
              <w:t>на 200 мест по ул. Ленина Черноморского района</w:t>
            </w:r>
            <w:r>
              <w:rPr>
                <w:rFonts w:eastAsia="Calibri"/>
                <w:color w:val="00000A"/>
                <w:sz w:val="22"/>
                <w:szCs w:val="22"/>
                <w:lang w:eastAsia="zh-CN" w:bidi="hi-IN"/>
              </w:rPr>
              <w:t>»</w:t>
            </w:r>
          </w:p>
          <w:p w14:paraId="29D56FAF" w14:textId="77777777" w:rsidR="005019EB" w:rsidRDefault="005019EB" w:rsidP="005019EB">
            <w:pPr>
              <w:jc w:val="right"/>
              <w:rPr>
                <w:sz w:val="22"/>
                <w:szCs w:val="22"/>
                <w:lang w:eastAsia="zh-CN" w:bidi="hi-IN"/>
              </w:rPr>
            </w:pPr>
            <w:r>
              <w:rPr>
                <w:sz w:val="22"/>
                <w:szCs w:val="22"/>
                <w:lang w:eastAsia="zh-CN" w:bidi="hi-IN"/>
              </w:rPr>
              <w:t>№___________________от___________________</w:t>
            </w:r>
          </w:p>
        </w:tc>
      </w:tr>
      <w:tr w:rsidR="005019EB" w14:paraId="6846883A" w14:textId="77777777" w:rsidTr="005019EB">
        <w:trPr>
          <w:trHeight w:val="253"/>
        </w:trPr>
        <w:tc>
          <w:tcPr>
            <w:tcW w:w="1982" w:type="dxa"/>
            <w:gridSpan w:val="4"/>
            <w:noWrap/>
            <w:vAlign w:val="center"/>
            <w:hideMark/>
          </w:tcPr>
          <w:p w14:paraId="00E16B1B" w14:textId="77777777" w:rsidR="005019EB" w:rsidRDefault="005019EB" w:rsidP="005019EB">
            <w:pPr>
              <w:rPr>
                <w:sz w:val="22"/>
                <w:szCs w:val="22"/>
                <w:lang w:eastAsia="zh-CN" w:bidi="hi-IN"/>
              </w:rPr>
            </w:pPr>
          </w:p>
        </w:tc>
        <w:tc>
          <w:tcPr>
            <w:tcW w:w="1776" w:type="dxa"/>
            <w:noWrap/>
            <w:vAlign w:val="center"/>
            <w:hideMark/>
          </w:tcPr>
          <w:p w14:paraId="62D6ADB8" w14:textId="77777777" w:rsidR="005019EB" w:rsidRDefault="005019EB" w:rsidP="005019EB">
            <w:pPr>
              <w:rPr>
                <w:rFonts w:ascii="Liberation Serif" w:eastAsia="Droid Sans Fallback" w:hAnsi="Liberation Serif" w:cs="FreeSans"/>
                <w:sz w:val="20"/>
                <w:szCs w:val="20"/>
              </w:rPr>
            </w:pPr>
          </w:p>
        </w:tc>
        <w:tc>
          <w:tcPr>
            <w:tcW w:w="320" w:type="dxa"/>
            <w:noWrap/>
            <w:vAlign w:val="center"/>
            <w:hideMark/>
          </w:tcPr>
          <w:p w14:paraId="60D34D8D" w14:textId="77777777" w:rsidR="005019EB" w:rsidRDefault="005019EB" w:rsidP="005019EB">
            <w:pPr>
              <w:rPr>
                <w:rFonts w:ascii="Liberation Serif" w:eastAsia="Droid Sans Fallback" w:hAnsi="Liberation Serif" w:cs="FreeSans"/>
                <w:sz w:val="20"/>
                <w:szCs w:val="20"/>
              </w:rPr>
            </w:pPr>
          </w:p>
        </w:tc>
        <w:tc>
          <w:tcPr>
            <w:tcW w:w="1206" w:type="dxa"/>
            <w:gridSpan w:val="2"/>
            <w:noWrap/>
            <w:vAlign w:val="center"/>
            <w:hideMark/>
          </w:tcPr>
          <w:p w14:paraId="2552FA22" w14:textId="77777777" w:rsidR="005019EB" w:rsidRDefault="005019EB" w:rsidP="005019EB">
            <w:pPr>
              <w:rPr>
                <w:rFonts w:ascii="Liberation Serif" w:eastAsia="Droid Sans Fallback" w:hAnsi="Liberation Serif" w:cs="FreeSans"/>
                <w:sz w:val="20"/>
                <w:szCs w:val="20"/>
              </w:rPr>
            </w:pPr>
          </w:p>
        </w:tc>
        <w:tc>
          <w:tcPr>
            <w:tcW w:w="444" w:type="dxa"/>
            <w:gridSpan w:val="2"/>
            <w:noWrap/>
            <w:vAlign w:val="center"/>
            <w:hideMark/>
          </w:tcPr>
          <w:p w14:paraId="7B52B101" w14:textId="77777777" w:rsidR="005019EB" w:rsidRDefault="005019EB" w:rsidP="005019EB">
            <w:pPr>
              <w:rPr>
                <w:rFonts w:ascii="Liberation Serif" w:eastAsia="Droid Sans Fallback" w:hAnsi="Liberation Serif" w:cs="FreeSans"/>
                <w:sz w:val="20"/>
                <w:szCs w:val="20"/>
              </w:rPr>
            </w:pPr>
          </w:p>
        </w:tc>
        <w:tc>
          <w:tcPr>
            <w:tcW w:w="1206" w:type="dxa"/>
            <w:noWrap/>
            <w:vAlign w:val="center"/>
            <w:hideMark/>
          </w:tcPr>
          <w:p w14:paraId="2E5D7E95" w14:textId="77777777" w:rsidR="005019EB" w:rsidRDefault="005019EB" w:rsidP="005019EB">
            <w:pPr>
              <w:rPr>
                <w:rFonts w:ascii="Liberation Serif" w:eastAsia="Droid Sans Fallback" w:hAnsi="Liberation Serif" w:cs="FreeSans"/>
                <w:sz w:val="20"/>
                <w:szCs w:val="20"/>
              </w:rPr>
            </w:pPr>
          </w:p>
        </w:tc>
        <w:tc>
          <w:tcPr>
            <w:tcW w:w="236" w:type="dxa"/>
            <w:gridSpan w:val="2"/>
            <w:noWrap/>
            <w:vAlign w:val="center"/>
            <w:hideMark/>
          </w:tcPr>
          <w:p w14:paraId="53CDE07C" w14:textId="77777777" w:rsidR="005019EB" w:rsidRDefault="005019EB" w:rsidP="005019EB">
            <w:pPr>
              <w:rPr>
                <w:rFonts w:ascii="Liberation Serif" w:eastAsia="Droid Sans Fallback" w:hAnsi="Liberation Serif" w:cs="FreeSans"/>
                <w:sz w:val="20"/>
                <w:szCs w:val="20"/>
              </w:rPr>
            </w:pPr>
          </w:p>
        </w:tc>
        <w:tc>
          <w:tcPr>
            <w:tcW w:w="2126" w:type="dxa"/>
            <w:gridSpan w:val="3"/>
            <w:noWrap/>
            <w:vAlign w:val="center"/>
            <w:hideMark/>
          </w:tcPr>
          <w:p w14:paraId="1C29E465" w14:textId="77777777" w:rsidR="005019EB" w:rsidRDefault="005019EB" w:rsidP="005019EB">
            <w:pPr>
              <w:rPr>
                <w:rFonts w:ascii="Liberation Serif" w:eastAsia="Droid Sans Fallback" w:hAnsi="Liberation Serif" w:cs="FreeSans"/>
                <w:sz w:val="20"/>
                <w:szCs w:val="20"/>
              </w:rPr>
            </w:pPr>
          </w:p>
        </w:tc>
        <w:tc>
          <w:tcPr>
            <w:tcW w:w="936" w:type="dxa"/>
            <w:gridSpan w:val="2"/>
            <w:noWrap/>
            <w:vAlign w:val="center"/>
            <w:hideMark/>
          </w:tcPr>
          <w:p w14:paraId="0E2BA706" w14:textId="77777777" w:rsidR="005019EB" w:rsidRDefault="005019EB" w:rsidP="005019EB">
            <w:pPr>
              <w:rPr>
                <w:rFonts w:ascii="Liberation Serif" w:eastAsia="Droid Sans Fallback" w:hAnsi="Liberation Serif" w:cs="FreeSans"/>
                <w:sz w:val="20"/>
                <w:szCs w:val="20"/>
              </w:rPr>
            </w:pPr>
          </w:p>
        </w:tc>
        <w:tc>
          <w:tcPr>
            <w:tcW w:w="4794" w:type="dxa"/>
            <w:gridSpan w:val="4"/>
            <w:vAlign w:val="center"/>
            <w:hideMark/>
          </w:tcPr>
          <w:p w14:paraId="3BB34ABA" w14:textId="77777777" w:rsidR="005019EB" w:rsidRDefault="005019EB" w:rsidP="005019EB">
            <w:pPr>
              <w:rPr>
                <w:rFonts w:ascii="Liberation Serif" w:eastAsia="Droid Sans Fallback" w:hAnsi="Liberation Serif" w:cs="FreeSans"/>
                <w:sz w:val="20"/>
                <w:szCs w:val="20"/>
              </w:rPr>
            </w:pPr>
          </w:p>
        </w:tc>
      </w:tr>
      <w:tr w:rsidR="005019EB" w14:paraId="1F32E429" w14:textId="77777777" w:rsidTr="005019EB">
        <w:trPr>
          <w:trHeight w:val="253"/>
        </w:trPr>
        <w:tc>
          <w:tcPr>
            <w:tcW w:w="15026" w:type="dxa"/>
            <w:gridSpan w:val="22"/>
            <w:noWrap/>
            <w:vAlign w:val="center"/>
          </w:tcPr>
          <w:p w14:paraId="74E4FDEC" w14:textId="77777777" w:rsidR="005019EB" w:rsidRDefault="005019EB" w:rsidP="005019EB">
            <w:pPr>
              <w:jc w:val="center"/>
              <w:rPr>
                <w:b/>
                <w:bCs/>
                <w:color w:val="000000"/>
                <w:sz w:val="22"/>
                <w:szCs w:val="22"/>
                <w:lang w:eastAsia="zh-CN" w:bidi="hi-IN"/>
              </w:rPr>
            </w:pPr>
          </w:p>
          <w:p w14:paraId="0FEE334F" w14:textId="77777777" w:rsidR="005019EB" w:rsidRDefault="005019EB" w:rsidP="005019EB">
            <w:pPr>
              <w:jc w:val="center"/>
              <w:rPr>
                <w:b/>
                <w:bCs/>
                <w:color w:val="000000"/>
                <w:sz w:val="22"/>
                <w:szCs w:val="22"/>
                <w:lang w:eastAsia="zh-CN" w:bidi="hi-IN"/>
              </w:rPr>
            </w:pPr>
          </w:p>
          <w:p w14:paraId="403318D1" w14:textId="77777777" w:rsidR="005019EB" w:rsidRPr="009B456F" w:rsidRDefault="005019EB" w:rsidP="005019EB">
            <w:pPr>
              <w:jc w:val="center"/>
              <w:rPr>
                <w:b/>
                <w:bCs/>
                <w:color w:val="000000"/>
                <w:sz w:val="22"/>
                <w:szCs w:val="22"/>
                <w:lang w:eastAsia="zh-CN" w:bidi="hi-IN"/>
              </w:rPr>
            </w:pPr>
            <w:r w:rsidRPr="009B456F">
              <w:rPr>
                <w:b/>
                <w:bCs/>
                <w:color w:val="000000"/>
                <w:sz w:val="22"/>
                <w:szCs w:val="22"/>
                <w:lang w:eastAsia="zh-CN" w:bidi="hi-IN"/>
              </w:rPr>
              <w:t xml:space="preserve">ГРАФИК </w:t>
            </w:r>
            <w:r>
              <w:rPr>
                <w:b/>
                <w:bCs/>
                <w:color w:val="000000"/>
                <w:sz w:val="22"/>
                <w:szCs w:val="22"/>
                <w:lang w:eastAsia="zh-CN" w:bidi="hi-IN"/>
              </w:rPr>
              <w:t>ЗАВЕРШЕНИЯ</w:t>
            </w:r>
            <w:r w:rsidRPr="009B456F">
              <w:rPr>
                <w:b/>
                <w:bCs/>
                <w:color w:val="000000"/>
                <w:sz w:val="22"/>
                <w:szCs w:val="22"/>
                <w:lang w:eastAsia="zh-CN" w:bidi="hi-IN"/>
              </w:rPr>
              <w:t xml:space="preserve"> СТРОИТЕЛЬНО-МОНТАЖНЫХ РАБОТ</w:t>
            </w:r>
          </w:p>
          <w:p w14:paraId="034BEFD5" w14:textId="77777777" w:rsidR="005019EB" w:rsidRPr="009B456F" w:rsidRDefault="005019EB" w:rsidP="005019EB">
            <w:pPr>
              <w:autoSpaceDE w:val="0"/>
              <w:autoSpaceDN w:val="0"/>
              <w:adjustRightInd w:val="0"/>
              <w:jc w:val="center"/>
              <w:rPr>
                <w:b/>
                <w:sz w:val="22"/>
                <w:szCs w:val="22"/>
                <w:lang w:eastAsia="zh-CN" w:bidi="hi-IN"/>
              </w:rPr>
            </w:pPr>
            <w:r>
              <w:rPr>
                <w:b/>
                <w:sz w:val="22"/>
                <w:szCs w:val="22"/>
                <w:lang w:eastAsia="zh-CN" w:bidi="hi-IN"/>
              </w:rPr>
              <w:t>на</w:t>
            </w:r>
            <w:r w:rsidRPr="0055141B">
              <w:rPr>
                <w:b/>
                <w:sz w:val="22"/>
                <w:szCs w:val="22"/>
                <w:lang w:eastAsia="zh-CN" w:bidi="hi-IN"/>
              </w:rPr>
              <w:t xml:space="preserve"> объект</w:t>
            </w:r>
            <w:r>
              <w:rPr>
                <w:b/>
                <w:sz w:val="22"/>
                <w:szCs w:val="22"/>
                <w:lang w:eastAsia="zh-CN" w:bidi="hi-IN"/>
              </w:rPr>
              <w:t>е</w:t>
            </w:r>
            <w:r w:rsidRPr="009B456F">
              <w:rPr>
                <w:b/>
                <w:sz w:val="22"/>
                <w:szCs w:val="22"/>
                <w:lang w:eastAsia="zh-CN" w:bidi="hi-IN"/>
              </w:rPr>
              <w:t>: «</w:t>
            </w:r>
            <w:r w:rsidRPr="00A02ABE">
              <w:rPr>
                <w:b/>
                <w:sz w:val="22"/>
                <w:szCs w:val="22"/>
                <w:lang w:eastAsia="zh-CN" w:bidi="hi-IN"/>
              </w:rPr>
              <w:t>Строительство дошкольной образовательной организации в с. Новосельское на 200 мест по ул. Ленина Черноморского района</w:t>
            </w:r>
            <w:r w:rsidRPr="009B456F">
              <w:rPr>
                <w:b/>
                <w:sz w:val="22"/>
                <w:szCs w:val="22"/>
                <w:lang w:eastAsia="zh-CN" w:bidi="hi-IN"/>
              </w:rPr>
              <w:t>»</w:t>
            </w:r>
          </w:p>
          <w:p w14:paraId="133C730E" w14:textId="77777777" w:rsidR="005019EB" w:rsidRDefault="005019EB" w:rsidP="005019EB">
            <w:pPr>
              <w:autoSpaceDE w:val="0"/>
              <w:autoSpaceDN w:val="0"/>
              <w:adjustRightInd w:val="0"/>
              <w:jc w:val="center"/>
              <w:rPr>
                <w:b/>
                <w:sz w:val="20"/>
                <w:szCs w:val="20"/>
                <w:lang w:eastAsia="zh-CN" w:bidi="hi-IN"/>
              </w:rPr>
            </w:pPr>
          </w:p>
          <w:p w14:paraId="1116AE2B" w14:textId="77777777" w:rsidR="005019EB" w:rsidRDefault="005019EB" w:rsidP="005019EB">
            <w:pPr>
              <w:autoSpaceDE w:val="0"/>
              <w:autoSpaceDN w:val="0"/>
              <w:adjustRightInd w:val="0"/>
              <w:jc w:val="center"/>
              <w:rPr>
                <w:b/>
                <w:sz w:val="20"/>
                <w:szCs w:val="20"/>
                <w:lang w:eastAsia="zh-CN" w:bidi="hi-IN"/>
              </w:rPr>
            </w:pPr>
          </w:p>
          <w:p w14:paraId="2E245614" w14:textId="77777777" w:rsidR="005019EB" w:rsidRPr="00EE3B9C" w:rsidRDefault="005019EB" w:rsidP="005019EB">
            <w:pPr>
              <w:autoSpaceDE w:val="0"/>
              <w:autoSpaceDN w:val="0"/>
              <w:adjustRightInd w:val="0"/>
              <w:jc w:val="center"/>
              <w:rPr>
                <w:b/>
                <w:sz w:val="20"/>
                <w:szCs w:val="20"/>
                <w:lang w:eastAsia="zh-CN" w:bidi="hi-IN"/>
              </w:rPr>
            </w:pPr>
          </w:p>
          <w:tbl>
            <w:tblPr>
              <w:tblW w:w="14912" w:type="dxa"/>
              <w:tblLayout w:type="fixed"/>
              <w:tblLook w:val="04A0" w:firstRow="1" w:lastRow="0" w:firstColumn="1" w:lastColumn="0" w:noHBand="0" w:noVBand="1"/>
            </w:tblPr>
            <w:tblGrid>
              <w:gridCol w:w="1586"/>
              <w:gridCol w:w="3106"/>
              <w:gridCol w:w="1289"/>
              <w:gridCol w:w="1275"/>
              <w:gridCol w:w="1276"/>
              <w:gridCol w:w="1276"/>
              <w:gridCol w:w="2126"/>
              <w:gridCol w:w="2978"/>
            </w:tblGrid>
            <w:tr w:rsidR="005019EB" w:rsidRPr="00EE3B9C" w14:paraId="46BA6BD0" w14:textId="77777777" w:rsidTr="005019EB">
              <w:trPr>
                <w:trHeight w:val="764"/>
              </w:trPr>
              <w:tc>
                <w:tcPr>
                  <w:tcW w:w="1586"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307086B" w14:textId="77777777" w:rsidR="005019EB" w:rsidRPr="00EE3B9C" w:rsidRDefault="005019EB" w:rsidP="005019EB">
                  <w:pPr>
                    <w:jc w:val="center"/>
                    <w:rPr>
                      <w:b/>
                      <w:bCs/>
                      <w:sz w:val="20"/>
                      <w:szCs w:val="20"/>
                    </w:rPr>
                  </w:pPr>
                  <w:r w:rsidRPr="00EE3B9C">
                    <w:rPr>
                      <w:b/>
                      <w:bCs/>
                      <w:sz w:val="20"/>
                      <w:szCs w:val="20"/>
                    </w:rPr>
                    <w:t xml:space="preserve">Порядковый номер </w:t>
                  </w:r>
                  <w:r w:rsidRPr="00707D81">
                    <w:rPr>
                      <w:b/>
                      <w:bCs/>
                      <w:sz w:val="20"/>
                      <w:szCs w:val="20"/>
                    </w:rPr>
                    <w:t>этапа выполнения контракта и (или) комплекса работ и (или) вида работ и (или) части работ отдельного вида работ</w:t>
                  </w:r>
                </w:p>
              </w:tc>
              <w:tc>
                <w:tcPr>
                  <w:tcW w:w="310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FDAD1D3" w14:textId="77777777" w:rsidR="005019EB" w:rsidRPr="002F5C4A" w:rsidRDefault="005019EB" w:rsidP="005019EB">
                  <w:pPr>
                    <w:jc w:val="center"/>
                    <w:rPr>
                      <w:b/>
                      <w:bCs/>
                      <w:sz w:val="20"/>
                      <w:szCs w:val="20"/>
                    </w:rPr>
                  </w:pPr>
                  <w:r w:rsidRPr="002F5C4A">
                    <w:rPr>
                      <w:b/>
                      <w:bCs/>
                      <w:sz w:val="18"/>
                      <w:szCs w:val="18"/>
                    </w:rPr>
                    <w:t>Наименование этапа выполнения контракта и (или) комплекса работ и (или) вида работ и (или) части работ отдельного вида работ</w:t>
                  </w:r>
                </w:p>
              </w:tc>
              <w:tc>
                <w:tcPr>
                  <w:tcW w:w="2564" w:type="dxa"/>
                  <w:gridSpan w:val="2"/>
                  <w:tcBorders>
                    <w:top w:val="single" w:sz="8" w:space="0" w:color="auto"/>
                    <w:left w:val="nil"/>
                    <w:bottom w:val="single" w:sz="4" w:space="0" w:color="auto"/>
                    <w:right w:val="single" w:sz="4" w:space="0" w:color="auto"/>
                  </w:tcBorders>
                  <w:shd w:val="clear" w:color="auto" w:fill="auto"/>
                  <w:vAlign w:val="center"/>
                  <w:hideMark/>
                </w:tcPr>
                <w:p w14:paraId="08B08D82" w14:textId="77777777" w:rsidR="005019EB" w:rsidRPr="002F5C4A" w:rsidRDefault="005019EB" w:rsidP="005019EB">
                  <w:pPr>
                    <w:jc w:val="center"/>
                    <w:rPr>
                      <w:b/>
                      <w:bCs/>
                      <w:sz w:val="20"/>
                      <w:szCs w:val="20"/>
                    </w:rPr>
                  </w:pPr>
                  <w:r w:rsidRPr="002F5C4A">
                    <w:rPr>
                      <w:b/>
                      <w:bCs/>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55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8315F75" w14:textId="77777777" w:rsidR="005019EB" w:rsidRPr="002F5C4A" w:rsidRDefault="005019EB" w:rsidP="005019EB">
                  <w:pPr>
                    <w:jc w:val="center"/>
                    <w:rPr>
                      <w:b/>
                      <w:bCs/>
                      <w:sz w:val="20"/>
                      <w:szCs w:val="20"/>
                    </w:rPr>
                  </w:pPr>
                  <w:r w:rsidRPr="002F5C4A">
                    <w:rPr>
                      <w:b/>
                      <w:bCs/>
                      <w:sz w:val="20"/>
                      <w:szCs w:val="20"/>
                    </w:rPr>
                    <w:t>Физический объем работ</w:t>
                  </w:r>
                </w:p>
              </w:tc>
              <w:tc>
                <w:tcPr>
                  <w:tcW w:w="212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928044A" w14:textId="77777777" w:rsidR="005019EB" w:rsidRPr="00EE3B9C" w:rsidRDefault="005019EB" w:rsidP="005019EB">
                  <w:pPr>
                    <w:jc w:val="center"/>
                    <w:rPr>
                      <w:b/>
                      <w:bCs/>
                      <w:sz w:val="20"/>
                      <w:szCs w:val="20"/>
                    </w:rPr>
                  </w:pPr>
                  <w:r w:rsidRPr="00EE3B9C">
                    <w:rPr>
                      <w:b/>
                      <w:bCs/>
                      <w:sz w:val="20"/>
                      <w:szCs w:val="20"/>
                    </w:rPr>
                    <w:t xml:space="preserve">Сроки передачи строительных материалов, технологического оборудования заказчика </w:t>
                  </w:r>
                  <w:r w:rsidRPr="00EE3B9C">
                    <w:rPr>
                      <w:b/>
                      <w:bCs/>
                      <w:sz w:val="20"/>
                      <w:szCs w:val="20"/>
                    </w:rPr>
                    <w:br/>
                    <w:t>(при наличии)</w:t>
                  </w:r>
                </w:p>
              </w:tc>
              <w:tc>
                <w:tcPr>
                  <w:tcW w:w="2978"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2F395D3B" w14:textId="77777777" w:rsidR="005019EB" w:rsidRPr="00EE3B9C" w:rsidRDefault="005019EB" w:rsidP="005019EB">
                  <w:pPr>
                    <w:jc w:val="center"/>
                    <w:rPr>
                      <w:b/>
                      <w:bCs/>
                      <w:sz w:val="20"/>
                      <w:szCs w:val="20"/>
                    </w:rPr>
                  </w:pPr>
                  <w:r w:rsidRPr="00EE3B9C">
                    <w:rPr>
                      <w:b/>
                      <w:bCs/>
                      <w:sz w:val="20"/>
                      <w:szCs w:val="20"/>
                    </w:rPr>
                    <w:t>Сроки передачи рабочей документации</w:t>
                  </w:r>
                </w:p>
              </w:tc>
            </w:tr>
            <w:tr w:rsidR="005019EB" w:rsidRPr="00EE3B9C" w14:paraId="41998B60" w14:textId="77777777" w:rsidTr="005019EB">
              <w:trPr>
                <w:trHeight w:val="724"/>
              </w:trPr>
              <w:tc>
                <w:tcPr>
                  <w:tcW w:w="1586" w:type="dxa"/>
                  <w:vMerge/>
                  <w:tcBorders>
                    <w:top w:val="single" w:sz="8" w:space="0" w:color="auto"/>
                    <w:left w:val="single" w:sz="8" w:space="0" w:color="auto"/>
                    <w:bottom w:val="single" w:sz="4" w:space="0" w:color="auto"/>
                    <w:right w:val="single" w:sz="4" w:space="0" w:color="auto"/>
                  </w:tcBorders>
                  <w:vAlign w:val="center"/>
                  <w:hideMark/>
                </w:tcPr>
                <w:p w14:paraId="78C6DA0F" w14:textId="77777777" w:rsidR="005019EB" w:rsidRPr="00EE3B9C" w:rsidRDefault="005019EB" w:rsidP="005019EB">
                  <w:pPr>
                    <w:rPr>
                      <w:b/>
                      <w:bCs/>
                      <w:sz w:val="20"/>
                      <w:szCs w:val="20"/>
                    </w:rPr>
                  </w:pPr>
                </w:p>
              </w:tc>
              <w:tc>
                <w:tcPr>
                  <w:tcW w:w="3106" w:type="dxa"/>
                  <w:vMerge/>
                  <w:tcBorders>
                    <w:top w:val="single" w:sz="8" w:space="0" w:color="auto"/>
                    <w:left w:val="single" w:sz="4" w:space="0" w:color="auto"/>
                    <w:bottom w:val="single" w:sz="4" w:space="0" w:color="auto"/>
                    <w:right w:val="single" w:sz="4" w:space="0" w:color="auto"/>
                  </w:tcBorders>
                  <w:vAlign w:val="center"/>
                  <w:hideMark/>
                </w:tcPr>
                <w:p w14:paraId="7FA866EF" w14:textId="77777777" w:rsidR="005019EB" w:rsidRPr="00EE3B9C" w:rsidRDefault="005019EB" w:rsidP="005019EB">
                  <w:pPr>
                    <w:rPr>
                      <w:b/>
                      <w:bCs/>
                      <w:sz w:val="20"/>
                      <w:szCs w:val="20"/>
                    </w:rPr>
                  </w:pPr>
                </w:p>
              </w:tc>
              <w:tc>
                <w:tcPr>
                  <w:tcW w:w="1289" w:type="dxa"/>
                  <w:tcBorders>
                    <w:top w:val="nil"/>
                    <w:left w:val="nil"/>
                    <w:bottom w:val="nil"/>
                    <w:right w:val="single" w:sz="4" w:space="0" w:color="auto"/>
                  </w:tcBorders>
                  <w:shd w:val="clear" w:color="auto" w:fill="auto"/>
                  <w:noWrap/>
                  <w:vAlign w:val="center"/>
                  <w:hideMark/>
                </w:tcPr>
                <w:p w14:paraId="7A81D7D5" w14:textId="77777777" w:rsidR="005019EB" w:rsidRPr="00EE3B9C" w:rsidRDefault="005019EB" w:rsidP="005019EB">
                  <w:pPr>
                    <w:jc w:val="center"/>
                    <w:rPr>
                      <w:b/>
                      <w:bCs/>
                      <w:sz w:val="20"/>
                      <w:szCs w:val="20"/>
                    </w:rPr>
                  </w:pPr>
                  <w:r w:rsidRPr="00EE3B9C">
                    <w:rPr>
                      <w:b/>
                      <w:bCs/>
                      <w:sz w:val="20"/>
                      <w:szCs w:val="20"/>
                    </w:rPr>
                    <w:t>начало</w:t>
                  </w:r>
                </w:p>
              </w:tc>
              <w:tc>
                <w:tcPr>
                  <w:tcW w:w="1275" w:type="dxa"/>
                  <w:tcBorders>
                    <w:top w:val="nil"/>
                    <w:left w:val="nil"/>
                    <w:bottom w:val="nil"/>
                    <w:right w:val="single" w:sz="4" w:space="0" w:color="auto"/>
                  </w:tcBorders>
                  <w:shd w:val="clear" w:color="auto" w:fill="auto"/>
                  <w:noWrap/>
                  <w:vAlign w:val="center"/>
                  <w:hideMark/>
                </w:tcPr>
                <w:p w14:paraId="6241EDB4" w14:textId="77777777" w:rsidR="005019EB" w:rsidRPr="00EE3B9C" w:rsidRDefault="005019EB" w:rsidP="005019EB">
                  <w:pPr>
                    <w:jc w:val="center"/>
                    <w:rPr>
                      <w:b/>
                      <w:bCs/>
                      <w:sz w:val="20"/>
                      <w:szCs w:val="20"/>
                    </w:rPr>
                  </w:pPr>
                  <w:r w:rsidRPr="00EE3B9C">
                    <w:rPr>
                      <w:b/>
                      <w:bCs/>
                      <w:sz w:val="20"/>
                      <w:szCs w:val="20"/>
                    </w:rPr>
                    <w:t>конец</w:t>
                  </w:r>
                </w:p>
              </w:tc>
              <w:tc>
                <w:tcPr>
                  <w:tcW w:w="1276" w:type="dxa"/>
                  <w:tcBorders>
                    <w:top w:val="nil"/>
                    <w:left w:val="nil"/>
                    <w:bottom w:val="nil"/>
                    <w:right w:val="single" w:sz="4" w:space="0" w:color="auto"/>
                  </w:tcBorders>
                  <w:shd w:val="clear" w:color="auto" w:fill="auto"/>
                  <w:vAlign w:val="center"/>
                  <w:hideMark/>
                </w:tcPr>
                <w:p w14:paraId="1648FED1" w14:textId="77777777" w:rsidR="005019EB" w:rsidRPr="00EE3B9C" w:rsidRDefault="005019EB" w:rsidP="005019EB">
                  <w:pPr>
                    <w:jc w:val="center"/>
                    <w:rPr>
                      <w:b/>
                      <w:bCs/>
                      <w:sz w:val="20"/>
                      <w:szCs w:val="20"/>
                    </w:rPr>
                  </w:pPr>
                  <w:r w:rsidRPr="00EE3B9C">
                    <w:rPr>
                      <w:b/>
                      <w:bCs/>
                      <w:sz w:val="20"/>
                      <w:szCs w:val="20"/>
                    </w:rPr>
                    <w:t>единица измерения</w:t>
                  </w:r>
                </w:p>
              </w:tc>
              <w:tc>
                <w:tcPr>
                  <w:tcW w:w="1276" w:type="dxa"/>
                  <w:tcBorders>
                    <w:top w:val="nil"/>
                    <w:left w:val="nil"/>
                    <w:bottom w:val="nil"/>
                    <w:right w:val="single" w:sz="4" w:space="0" w:color="auto"/>
                  </w:tcBorders>
                  <w:shd w:val="clear" w:color="auto" w:fill="auto"/>
                  <w:vAlign w:val="center"/>
                  <w:hideMark/>
                </w:tcPr>
                <w:p w14:paraId="09644509" w14:textId="77777777" w:rsidR="005019EB" w:rsidRPr="00EE3B9C" w:rsidRDefault="005019EB" w:rsidP="005019EB">
                  <w:pPr>
                    <w:jc w:val="center"/>
                    <w:rPr>
                      <w:b/>
                      <w:bCs/>
                      <w:sz w:val="20"/>
                      <w:szCs w:val="20"/>
                    </w:rPr>
                  </w:pPr>
                  <w:r w:rsidRPr="00EE3B9C">
                    <w:rPr>
                      <w:b/>
                      <w:bCs/>
                      <w:sz w:val="20"/>
                      <w:szCs w:val="20"/>
                    </w:rPr>
                    <w:t>количество (объем работ)</w:t>
                  </w:r>
                </w:p>
              </w:tc>
              <w:tc>
                <w:tcPr>
                  <w:tcW w:w="2126" w:type="dxa"/>
                  <w:vMerge/>
                  <w:tcBorders>
                    <w:top w:val="single" w:sz="8" w:space="0" w:color="auto"/>
                    <w:left w:val="single" w:sz="4" w:space="0" w:color="auto"/>
                    <w:bottom w:val="single" w:sz="4" w:space="0" w:color="auto"/>
                    <w:right w:val="single" w:sz="4" w:space="0" w:color="auto"/>
                  </w:tcBorders>
                  <w:vAlign w:val="center"/>
                  <w:hideMark/>
                </w:tcPr>
                <w:p w14:paraId="66B92B15" w14:textId="77777777" w:rsidR="005019EB" w:rsidRPr="00EE3B9C" w:rsidRDefault="005019EB" w:rsidP="005019EB">
                  <w:pPr>
                    <w:rPr>
                      <w:b/>
                      <w:bCs/>
                      <w:sz w:val="20"/>
                      <w:szCs w:val="20"/>
                    </w:rPr>
                  </w:pPr>
                </w:p>
              </w:tc>
              <w:tc>
                <w:tcPr>
                  <w:tcW w:w="2978" w:type="dxa"/>
                  <w:vMerge/>
                  <w:tcBorders>
                    <w:top w:val="single" w:sz="8" w:space="0" w:color="auto"/>
                    <w:left w:val="single" w:sz="4" w:space="0" w:color="auto"/>
                    <w:bottom w:val="single" w:sz="4" w:space="0" w:color="auto"/>
                    <w:right w:val="single" w:sz="8" w:space="0" w:color="auto"/>
                  </w:tcBorders>
                  <w:vAlign w:val="center"/>
                  <w:hideMark/>
                </w:tcPr>
                <w:p w14:paraId="68B6A309" w14:textId="77777777" w:rsidR="005019EB" w:rsidRPr="00EE3B9C" w:rsidRDefault="005019EB" w:rsidP="005019EB">
                  <w:pPr>
                    <w:rPr>
                      <w:b/>
                      <w:bCs/>
                      <w:sz w:val="20"/>
                      <w:szCs w:val="20"/>
                    </w:rPr>
                  </w:pPr>
                </w:p>
              </w:tc>
            </w:tr>
            <w:tr w:rsidR="005019EB" w:rsidRPr="00EE3B9C" w14:paraId="3ABAD974" w14:textId="77777777" w:rsidTr="005019EB">
              <w:trPr>
                <w:trHeight w:val="60"/>
              </w:trPr>
              <w:tc>
                <w:tcPr>
                  <w:tcW w:w="1586" w:type="dxa"/>
                  <w:tcBorders>
                    <w:top w:val="single" w:sz="8" w:space="0" w:color="auto"/>
                    <w:left w:val="single" w:sz="8" w:space="0" w:color="auto"/>
                    <w:bottom w:val="nil"/>
                    <w:right w:val="single" w:sz="4" w:space="0" w:color="auto"/>
                  </w:tcBorders>
                  <w:shd w:val="clear" w:color="auto" w:fill="auto"/>
                  <w:vAlign w:val="center"/>
                  <w:hideMark/>
                </w:tcPr>
                <w:p w14:paraId="3A84CC6C" w14:textId="77777777" w:rsidR="005019EB" w:rsidRPr="00EE3B9C" w:rsidRDefault="005019EB" w:rsidP="005019EB">
                  <w:pPr>
                    <w:jc w:val="center"/>
                    <w:rPr>
                      <w:b/>
                      <w:bCs/>
                      <w:sz w:val="20"/>
                      <w:szCs w:val="20"/>
                    </w:rPr>
                  </w:pPr>
                  <w:r w:rsidRPr="00EE3B9C">
                    <w:rPr>
                      <w:b/>
                      <w:bCs/>
                      <w:sz w:val="20"/>
                      <w:szCs w:val="20"/>
                    </w:rPr>
                    <w:t>1</w:t>
                  </w:r>
                </w:p>
              </w:tc>
              <w:tc>
                <w:tcPr>
                  <w:tcW w:w="3106" w:type="dxa"/>
                  <w:tcBorders>
                    <w:top w:val="single" w:sz="8" w:space="0" w:color="auto"/>
                    <w:left w:val="nil"/>
                    <w:bottom w:val="nil"/>
                    <w:right w:val="single" w:sz="4" w:space="0" w:color="auto"/>
                  </w:tcBorders>
                  <w:shd w:val="clear" w:color="auto" w:fill="auto"/>
                  <w:noWrap/>
                  <w:vAlign w:val="bottom"/>
                  <w:hideMark/>
                </w:tcPr>
                <w:p w14:paraId="13A33051" w14:textId="77777777" w:rsidR="005019EB" w:rsidRPr="00EE3B9C" w:rsidRDefault="005019EB" w:rsidP="005019EB">
                  <w:pPr>
                    <w:jc w:val="center"/>
                    <w:rPr>
                      <w:b/>
                      <w:bCs/>
                      <w:sz w:val="20"/>
                      <w:szCs w:val="20"/>
                    </w:rPr>
                  </w:pPr>
                  <w:r w:rsidRPr="00EE3B9C">
                    <w:rPr>
                      <w:b/>
                      <w:bCs/>
                      <w:sz w:val="20"/>
                      <w:szCs w:val="20"/>
                    </w:rPr>
                    <w:t>2</w:t>
                  </w:r>
                </w:p>
              </w:tc>
              <w:tc>
                <w:tcPr>
                  <w:tcW w:w="2564" w:type="dxa"/>
                  <w:gridSpan w:val="2"/>
                  <w:tcBorders>
                    <w:top w:val="single" w:sz="8" w:space="0" w:color="auto"/>
                    <w:left w:val="nil"/>
                    <w:bottom w:val="nil"/>
                    <w:right w:val="single" w:sz="4" w:space="0" w:color="000000"/>
                  </w:tcBorders>
                  <w:shd w:val="clear" w:color="auto" w:fill="auto"/>
                  <w:noWrap/>
                  <w:vAlign w:val="center"/>
                  <w:hideMark/>
                </w:tcPr>
                <w:p w14:paraId="7681482C" w14:textId="77777777" w:rsidR="005019EB" w:rsidRPr="00EE3B9C" w:rsidRDefault="005019EB" w:rsidP="005019EB">
                  <w:pPr>
                    <w:jc w:val="center"/>
                    <w:rPr>
                      <w:b/>
                      <w:bCs/>
                      <w:sz w:val="20"/>
                      <w:szCs w:val="20"/>
                    </w:rPr>
                  </w:pPr>
                  <w:r w:rsidRPr="00EE3B9C">
                    <w:rPr>
                      <w:b/>
                      <w:bCs/>
                      <w:sz w:val="20"/>
                      <w:szCs w:val="20"/>
                    </w:rPr>
                    <w:t>3</w:t>
                  </w:r>
                </w:p>
              </w:tc>
              <w:tc>
                <w:tcPr>
                  <w:tcW w:w="2552" w:type="dxa"/>
                  <w:gridSpan w:val="2"/>
                  <w:tcBorders>
                    <w:top w:val="single" w:sz="8" w:space="0" w:color="auto"/>
                    <w:left w:val="nil"/>
                    <w:bottom w:val="nil"/>
                    <w:right w:val="single" w:sz="4" w:space="0" w:color="000000"/>
                  </w:tcBorders>
                  <w:shd w:val="clear" w:color="auto" w:fill="auto"/>
                  <w:noWrap/>
                  <w:vAlign w:val="center"/>
                  <w:hideMark/>
                </w:tcPr>
                <w:p w14:paraId="58BABB64" w14:textId="77777777" w:rsidR="005019EB" w:rsidRPr="00EE3B9C" w:rsidRDefault="005019EB" w:rsidP="005019EB">
                  <w:pPr>
                    <w:jc w:val="center"/>
                    <w:rPr>
                      <w:b/>
                      <w:bCs/>
                      <w:sz w:val="20"/>
                      <w:szCs w:val="20"/>
                    </w:rPr>
                  </w:pPr>
                  <w:r w:rsidRPr="00EE3B9C">
                    <w:rPr>
                      <w:b/>
                      <w:bCs/>
                      <w:sz w:val="20"/>
                      <w:szCs w:val="20"/>
                    </w:rPr>
                    <w:t>4</w:t>
                  </w:r>
                </w:p>
              </w:tc>
              <w:tc>
                <w:tcPr>
                  <w:tcW w:w="2126" w:type="dxa"/>
                  <w:tcBorders>
                    <w:top w:val="single" w:sz="8" w:space="0" w:color="auto"/>
                    <w:left w:val="nil"/>
                    <w:bottom w:val="nil"/>
                    <w:right w:val="single" w:sz="4" w:space="0" w:color="auto"/>
                  </w:tcBorders>
                  <w:shd w:val="clear" w:color="auto" w:fill="auto"/>
                  <w:vAlign w:val="center"/>
                  <w:hideMark/>
                </w:tcPr>
                <w:p w14:paraId="0EB3CB77" w14:textId="77777777" w:rsidR="005019EB" w:rsidRPr="00EE3B9C" w:rsidRDefault="005019EB" w:rsidP="005019EB">
                  <w:pPr>
                    <w:jc w:val="center"/>
                    <w:rPr>
                      <w:b/>
                      <w:bCs/>
                      <w:sz w:val="20"/>
                      <w:szCs w:val="20"/>
                    </w:rPr>
                  </w:pPr>
                  <w:r w:rsidRPr="00EE3B9C">
                    <w:rPr>
                      <w:b/>
                      <w:bCs/>
                      <w:sz w:val="20"/>
                      <w:szCs w:val="20"/>
                    </w:rPr>
                    <w:t>5</w:t>
                  </w:r>
                </w:p>
              </w:tc>
              <w:tc>
                <w:tcPr>
                  <w:tcW w:w="2978" w:type="dxa"/>
                  <w:tcBorders>
                    <w:top w:val="single" w:sz="8" w:space="0" w:color="auto"/>
                    <w:left w:val="nil"/>
                    <w:bottom w:val="nil"/>
                    <w:right w:val="single" w:sz="8" w:space="0" w:color="auto"/>
                  </w:tcBorders>
                  <w:shd w:val="clear" w:color="auto" w:fill="auto"/>
                  <w:vAlign w:val="center"/>
                  <w:hideMark/>
                </w:tcPr>
                <w:p w14:paraId="2291496F" w14:textId="77777777" w:rsidR="005019EB" w:rsidRPr="00EE3B9C" w:rsidRDefault="005019EB" w:rsidP="005019EB">
                  <w:pPr>
                    <w:jc w:val="center"/>
                    <w:rPr>
                      <w:b/>
                      <w:bCs/>
                      <w:sz w:val="20"/>
                      <w:szCs w:val="20"/>
                    </w:rPr>
                  </w:pPr>
                  <w:r w:rsidRPr="00EE3B9C">
                    <w:rPr>
                      <w:b/>
                      <w:bCs/>
                      <w:sz w:val="20"/>
                      <w:szCs w:val="20"/>
                    </w:rPr>
                    <w:t>6</w:t>
                  </w:r>
                </w:p>
              </w:tc>
            </w:tr>
            <w:tr w:rsidR="005019EB" w:rsidRPr="00EE3B9C" w14:paraId="6D5F8237"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34FE79" w14:textId="77777777" w:rsidR="005019EB" w:rsidRPr="001069C3" w:rsidRDefault="005019EB" w:rsidP="005019EB">
                  <w:pPr>
                    <w:jc w:val="center"/>
                    <w:rPr>
                      <w:sz w:val="20"/>
                      <w:szCs w:val="20"/>
                    </w:rPr>
                  </w:pPr>
                  <w:r w:rsidRPr="001069C3">
                    <w:rPr>
                      <w:sz w:val="20"/>
                      <w:szCs w:val="20"/>
                    </w:rPr>
                    <w:t>1</w:t>
                  </w:r>
                </w:p>
              </w:tc>
              <w:tc>
                <w:tcPr>
                  <w:tcW w:w="3106" w:type="dxa"/>
                  <w:tcBorders>
                    <w:top w:val="single" w:sz="4" w:space="0" w:color="auto"/>
                    <w:left w:val="nil"/>
                    <w:bottom w:val="single" w:sz="4" w:space="0" w:color="auto"/>
                    <w:right w:val="single" w:sz="4" w:space="0" w:color="auto"/>
                  </w:tcBorders>
                  <w:shd w:val="clear" w:color="000000" w:fill="D9D9D9"/>
                  <w:noWrap/>
                  <w:vAlign w:val="center"/>
                </w:tcPr>
                <w:p w14:paraId="65133ECC" w14:textId="77777777" w:rsidR="005019EB" w:rsidRPr="001069C3" w:rsidRDefault="005019EB" w:rsidP="005019EB">
                  <w:pPr>
                    <w:rPr>
                      <w:sz w:val="18"/>
                      <w:szCs w:val="18"/>
                    </w:rPr>
                  </w:pPr>
                  <w:r w:rsidRPr="001069C3">
                    <w:rPr>
                      <w:sz w:val="18"/>
                      <w:szCs w:val="18"/>
                    </w:rPr>
                    <w:t>Демонтажные работы</w:t>
                  </w:r>
                </w:p>
              </w:tc>
              <w:tc>
                <w:tcPr>
                  <w:tcW w:w="1289"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E5D05F5" w14:textId="77777777" w:rsidR="005019EB" w:rsidRPr="001069C3" w:rsidRDefault="005019EB" w:rsidP="005019EB">
                  <w:pPr>
                    <w:jc w:val="center"/>
                    <w:rPr>
                      <w:sz w:val="18"/>
                      <w:szCs w:val="18"/>
                    </w:rPr>
                  </w:pPr>
                  <w:r w:rsidRPr="001069C3">
                    <w:rPr>
                      <w:sz w:val="18"/>
                      <w:szCs w:val="18"/>
                    </w:rPr>
                    <w:t>с марта 2024</w:t>
                  </w:r>
                </w:p>
              </w:tc>
              <w:tc>
                <w:tcPr>
                  <w:tcW w:w="1275" w:type="dxa"/>
                  <w:tcBorders>
                    <w:top w:val="single" w:sz="4" w:space="0" w:color="auto"/>
                    <w:left w:val="nil"/>
                    <w:bottom w:val="single" w:sz="4" w:space="0" w:color="auto"/>
                    <w:right w:val="single" w:sz="4" w:space="0" w:color="auto"/>
                  </w:tcBorders>
                  <w:shd w:val="clear" w:color="000000" w:fill="D9D9D9"/>
                  <w:noWrap/>
                  <w:vAlign w:val="center"/>
                </w:tcPr>
                <w:p w14:paraId="41BA466B" w14:textId="77777777" w:rsidR="005019EB" w:rsidRPr="001069C3" w:rsidRDefault="005019EB" w:rsidP="005019EB">
                  <w:pPr>
                    <w:jc w:val="center"/>
                    <w:rPr>
                      <w:sz w:val="18"/>
                      <w:szCs w:val="18"/>
                    </w:rPr>
                  </w:pPr>
                  <w:r w:rsidRPr="001069C3">
                    <w:rPr>
                      <w:sz w:val="18"/>
                      <w:szCs w:val="18"/>
                    </w:rPr>
                    <w:t>по июнь 2024</w:t>
                  </w: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222C5C7A" w14:textId="77777777" w:rsidR="005019EB" w:rsidRPr="001069C3" w:rsidRDefault="005019EB" w:rsidP="005019EB">
                  <w:pPr>
                    <w:jc w:val="center"/>
                    <w:rPr>
                      <w:sz w:val="20"/>
                      <w:szCs w:val="20"/>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1AE4737D" w14:textId="77777777" w:rsidR="005019EB" w:rsidRPr="001069C3" w:rsidRDefault="005019EB" w:rsidP="005019EB">
                  <w:pPr>
                    <w:jc w:val="center"/>
                    <w:rPr>
                      <w:sz w:val="20"/>
                      <w:szCs w:val="20"/>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000000" w:fill="D9D9D9"/>
                  <w:vAlign w:val="center"/>
                </w:tcPr>
                <w:p w14:paraId="492F3A9B" w14:textId="77777777" w:rsidR="005019EB" w:rsidRPr="001069C3" w:rsidRDefault="005019EB" w:rsidP="005019EB">
                  <w:pPr>
                    <w:jc w:val="center"/>
                    <w:rPr>
                      <w:sz w:val="18"/>
                      <w:szCs w:val="18"/>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000000" w:fill="D9D9D9"/>
                  <w:vAlign w:val="center"/>
                </w:tcPr>
                <w:p w14:paraId="33E82EFD" w14:textId="77777777" w:rsidR="005019EB" w:rsidRPr="001069C3" w:rsidRDefault="005019EB" w:rsidP="005019EB">
                  <w:pPr>
                    <w:jc w:val="center"/>
                    <w:rPr>
                      <w:sz w:val="18"/>
                      <w:szCs w:val="18"/>
                    </w:rPr>
                  </w:pPr>
                  <w:r w:rsidRPr="001069C3">
                    <w:rPr>
                      <w:sz w:val="18"/>
                      <w:szCs w:val="18"/>
                    </w:rPr>
                    <w:t>не позднее 10 (десяти) дней с момента подписания контракта</w:t>
                  </w:r>
                </w:p>
              </w:tc>
            </w:tr>
            <w:tr w:rsidR="005019EB" w:rsidRPr="00EE3B9C" w14:paraId="41283BE2"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000000" w:fill="D9D9D9"/>
                  <w:vAlign w:val="center"/>
                </w:tcPr>
                <w:p w14:paraId="04135DD0" w14:textId="77777777" w:rsidR="005019EB" w:rsidRPr="001069C3" w:rsidRDefault="005019EB" w:rsidP="005019EB">
                  <w:pPr>
                    <w:jc w:val="center"/>
                    <w:rPr>
                      <w:sz w:val="20"/>
                      <w:szCs w:val="20"/>
                    </w:rPr>
                  </w:pPr>
                  <w:r w:rsidRPr="001069C3">
                    <w:rPr>
                      <w:sz w:val="20"/>
                      <w:szCs w:val="20"/>
                    </w:rPr>
                    <w:t>2</w:t>
                  </w:r>
                </w:p>
              </w:tc>
              <w:tc>
                <w:tcPr>
                  <w:tcW w:w="3106" w:type="dxa"/>
                  <w:tcBorders>
                    <w:top w:val="single" w:sz="4" w:space="0" w:color="auto"/>
                    <w:left w:val="nil"/>
                    <w:bottom w:val="single" w:sz="4" w:space="0" w:color="auto"/>
                    <w:right w:val="single" w:sz="4" w:space="0" w:color="auto"/>
                  </w:tcBorders>
                  <w:shd w:val="clear" w:color="000000" w:fill="D9D9D9"/>
                  <w:noWrap/>
                  <w:vAlign w:val="center"/>
                </w:tcPr>
                <w:p w14:paraId="7602A257" w14:textId="77777777" w:rsidR="005019EB" w:rsidRPr="001069C3" w:rsidRDefault="005019EB" w:rsidP="005019EB">
                  <w:pPr>
                    <w:rPr>
                      <w:sz w:val="18"/>
                      <w:szCs w:val="18"/>
                    </w:rPr>
                  </w:pPr>
                  <w:r w:rsidRPr="001069C3">
                    <w:rPr>
                      <w:sz w:val="18"/>
                      <w:szCs w:val="18"/>
                    </w:rPr>
                    <w:t>Строительно-монтажные работы</w:t>
                  </w:r>
                </w:p>
              </w:tc>
              <w:tc>
                <w:tcPr>
                  <w:tcW w:w="1289"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E1AE322" w14:textId="77777777" w:rsidR="005019EB" w:rsidRPr="001069C3" w:rsidRDefault="005019EB" w:rsidP="005019EB">
                  <w:pPr>
                    <w:jc w:val="center"/>
                    <w:rPr>
                      <w:sz w:val="18"/>
                      <w:szCs w:val="18"/>
                    </w:rPr>
                  </w:pPr>
                  <w:proofErr w:type="gramStart"/>
                  <w:r w:rsidRPr="001069C3">
                    <w:rPr>
                      <w:sz w:val="18"/>
                      <w:szCs w:val="18"/>
                    </w:rPr>
                    <w:t>с  июня</w:t>
                  </w:r>
                  <w:proofErr w:type="gramEnd"/>
                  <w:r w:rsidRPr="001069C3">
                    <w:rPr>
                      <w:sz w:val="18"/>
                      <w:szCs w:val="18"/>
                    </w:rPr>
                    <w:t xml:space="preserve"> 2024</w:t>
                  </w:r>
                </w:p>
              </w:tc>
              <w:tc>
                <w:tcPr>
                  <w:tcW w:w="1275" w:type="dxa"/>
                  <w:tcBorders>
                    <w:top w:val="single" w:sz="4" w:space="0" w:color="auto"/>
                    <w:left w:val="nil"/>
                    <w:bottom w:val="single" w:sz="4" w:space="0" w:color="auto"/>
                    <w:right w:val="single" w:sz="4" w:space="0" w:color="auto"/>
                  </w:tcBorders>
                  <w:shd w:val="clear" w:color="000000" w:fill="D9D9D9"/>
                  <w:noWrap/>
                  <w:vAlign w:val="center"/>
                </w:tcPr>
                <w:p w14:paraId="48886F2F" w14:textId="77777777" w:rsidR="005019EB" w:rsidRPr="001069C3" w:rsidRDefault="005019EB" w:rsidP="005019EB">
                  <w:pPr>
                    <w:jc w:val="center"/>
                    <w:rPr>
                      <w:sz w:val="18"/>
                      <w:szCs w:val="18"/>
                    </w:rPr>
                  </w:pPr>
                  <w:r w:rsidRPr="001069C3">
                    <w:rPr>
                      <w:sz w:val="18"/>
                      <w:szCs w:val="18"/>
                    </w:rPr>
                    <w:t>по сентябрь 2025</w:t>
                  </w: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351E4421" w14:textId="77777777" w:rsidR="005019EB" w:rsidRPr="00EE3B9C" w:rsidRDefault="005019EB" w:rsidP="005019EB">
                  <w:pPr>
                    <w:jc w:val="center"/>
                    <w:rPr>
                      <w:b/>
                      <w:bCs/>
                      <w:sz w:val="20"/>
                      <w:szCs w:val="20"/>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65286899" w14:textId="77777777" w:rsidR="005019EB" w:rsidRPr="00EE3B9C" w:rsidRDefault="005019EB" w:rsidP="005019EB">
                  <w:pPr>
                    <w:jc w:val="center"/>
                    <w:rPr>
                      <w:b/>
                      <w:bCs/>
                      <w:sz w:val="20"/>
                      <w:szCs w:val="20"/>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000000" w:fill="D9D9D9"/>
                  <w:vAlign w:val="center"/>
                </w:tcPr>
                <w:p w14:paraId="5A41A1C7" w14:textId="77777777" w:rsidR="005019EB" w:rsidRPr="00EE3B9C" w:rsidRDefault="005019EB" w:rsidP="005019EB">
                  <w:pPr>
                    <w:jc w:val="center"/>
                    <w:rPr>
                      <w:b/>
                      <w:bCs/>
                      <w:sz w:val="20"/>
                      <w:szCs w:val="20"/>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000000" w:fill="D9D9D9"/>
                  <w:vAlign w:val="center"/>
                </w:tcPr>
                <w:p w14:paraId="22E83439" w14:textId="77777777" w:rsidR="005019EB" w:rsidRPr="00EE3B9C" w:rsidRDefault="005019EB" w:rsidP="005019EB">
                  <w:pPr>
                    <w:jc w:val="center"/>
                    <w:rPr>
                      <w:b/>
                      <w:bCs/>
                      <w:sz w:val="20"/>
                      <w:szCs w:val="20"/>
                    </w:rPr>
                  </w:pPr>
                  <w:r w:rsidRPr="001069C3">
                    <w:rPr>
                      <w:sz w:val="18"/>
                      <w:szCs w:val="18"/>
                    </w:rPr>
                    <w:t>не позднее 10 (десяти) дней с момента подписания контракта</w:t>
                  </w:r>
                </w:p>
              </w:tc>
            </w:tr>
            <w:tr w:rsidR="005019EB" w:rsidRPr="00EE3B9C" w14:paraId="70C6E4B0"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E2A63" w14:textId="77777777" w:rsidR="005019EB" w:rsidRPr="001069C3" w:rsidRDefault="005019EB" w:rsidP="005019EB">
                  <w:pPr>
                    <w:jc w:val="center"/>
                    <w:rPr>
                      <w:b/>
                      <w:bCs/>
                      <w:sz w:val="18"/>
                      <w:szCs w:val="18"/>
                    </w:rPr>
                  </w:pPr>
                  <w:r w:rsidRPr="001069C3">
                    <w:rPr>
                      <w:sz w:val="18"/>
                      <w:szCs w:val="18"/>
                    </w:rPr>
                    <w:t>2.1</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4BFCF746" w14:textId="77777777" w:rsidR="005019EB" w:rsidRPr="001069C3" w:rsidRDefault="005019EB" w:rsidP="005019EB">
                  <w:pPr>
                    <w:rPr>
                      <w:b/>
                      <w:bCs/>
                      <w:sz w:val="18"/>
                      <w:szCs w:val="18"/>
                    </w:rPr>
                  </w:pPr>
                  <w:r w:rsidRPr="001069C3">
                    <w:rPr>
                      <w:color w:val="000000"/>
                      <w:sz w:val="18"/>
                      <w:szCs w:val="18"/>
                    </w:rPr>
                    <w:t>Фундамент, Каркас</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A71411" w14:textId="77777777" w:rsidR="005019EB" w:rsidRPr="001069C3" w:rsidRDefault="005019EB" w:rsidP="005019EB">
                  <w:pPr>
                    <w:jc w:val="center"/>
                    <w:rPr>
                      <w:sz w:val="18"/>
                      <w:szCs w:val="18"/>
                    </w:rPr>
                  </w:pPr>
                  <w:r w:rsidRPr="001069C3">
                    <w:rPr>
                      <w:sz w:val="18"/>
                      <w:szCs w:val="18"/>
                    </w:rPr>
                    <w:t>с июня 2024</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1EB9AFA3" w14:textId="77777777" w:rsidR="005019EB" w:rsidRPr="001069C3" w:rsidRDefault="005019EB" w:rsidP="005019EB">
                  <w:pPr>
                    <w:jc w:val="center"/>
                    <w:rPr>
                      <w:sz w:val="18"/>
                      <w:szCs w:val="18"/>
                    </w:rPr>
                  </w:pPr>
                  <w:r w:rsidRPr="001069C3">
                    <w:rPr>
                      <w:sz w:val="18"/>
                      <w:szCs w:val="18"/>
                    </w:rPr>
                    <w:t>по ноябрь 2024</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5493C36D" w14:textId="77777777" w:rsidR="005019EB" w:rsidRPr="00EE3B9C" w:rsidRDefault="005019EB" w:rsidP="005019EB">
                  <w:pPr>
                    <w:jc w:val="center"/>
                    <w:rPr>
                      <w:b/>
                      <w:bCs/>
                      <w:sz w:val="20"/>
                      <w:szCs w:val="20"/>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43BD03D0" w14:textId="77777777" w:rsidR="005019EB" w:rsidRPr="00EE3B9C" w:rsidRDefault="005019EB" w:rsidP="005019EB">
                  <w:pPr>
                    <w:jc w:val="center"/>
                    <w:rPr>
                      <w:b/>
                      <w:bCs/>
                      <w:sz w:val="20"/>
                      <w:szCs w:val="20"/>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45482CE3" w14:textId="77777777" w:rsidR="005019EB" w:rsidRPr="00EE3B9C" w:rsidRDefault="005019EB" w:rsidP="005019EB">
                  <w:pPr>
                    <w:jc w:val="center"/>
                    <w:rPr>
                      <w:b/>
                      <w:bCs/>
                      <w:sz w:val="20"/>
                      <w:szCs w:val="20"/>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7CEED0A2" w14:textId="77777777" w:rsidR="005019EB" w:rsidRPr="00EE3B9C" w:rsidRDefault="005019EB" w:rsidP="005019EB">
                  <w:pPr>
                    <w:jc w:val="center"/>
                    <w:rPr>
                      <w:b/>
                      <w:bCs/>
                      <w:sz w:val="20"/>
                      <w:szCs w:val="20"/>
                    </w:rPr>
                  </w:pPr>
                  <w:r w:rsidRPr="001069C3">
                    <w:rPr>
                      <w:sz w:val="18"/>
                      <w:szCs w:val="18"/>
                    </w:rPr>
                    <w:t>не позднее 10 (десяти) дней с момента подписания контракта</w:t>
                  </w:r>
                </w:p>
              </w:tc>
            </w:tr>
            <w:tr w:rsidR="005019EB" w:rsidRPr="00EE3B9C" w14:paraId="56AF97C2"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02E4C" w14:textId="77777777" w:rsidR="005019EB" w:rsidRPr="001069C3" w:rsidRDefault="005019EB" w:rsidP="005019EB">
                  <w:pPr>
                    <w:jc w:val="center"/>
                    <w:rPr>
                      <w:b/>
                      <w:bCs/>
                      <w:sz w:val="18"/>
                      <w:szCs w:val="18"/>
                    </w:rPr>
                  </w:pPr>
                  <w:r w:rsidRPr="001069C3">
                    <w:rPr>
                      <w:sz w:val="18"/>
                      <w:szCs w:val="18"/>
                    </w:rPr>
                    <w:lastRenderedPageBreak/>
                    <w:t>2.2</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4E3CE4E9" w14:textId="77777777" w:rsidR="005019EB" w:rsidRPr="001069C3" w:rsidRDefault="005019EB" w:rsidP="005019EB">
                  <w:pPr>
                    <w:rPr>
                      <w:b/>
                      <w:bCs/>
                      <w:sz w:val="18"/>
                      <w:szCs w:val="18"/>
                    </w:rPr>
                  </w:pPr>
                  <w:r w:rsidRPr="001069C3">
                    <w:rPr>
                      <w:color w:val="000000"/>
                      <w:sz w:val="18"/>
                      <w:szCs w:val="18"/>
                    </w:rPr>
                    <w:t xml:space="preserve">Наружные стены </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26AD8B" w14:textId="77777777" w:rsidR="005019EB" w:rsidRPr="001069C3" w:rsidRDefault="005019EB" w:rsidP="005019EB">
                  <w:pPr>
                    <w:jc w:val="center"/>
                    <w:rPr>
                      <w:sz w:val="18"/>
                      <w:szCs w:val="18"/>
                    </w:rPr>
                  </w:pPr>
                  <w:r w:rsidRPr="001069C3">
                    <w:rPr>
                      <w:sz w:val="18"/>
                      <w:szCs w:val="18"/>
                    </w:rPr>
                    <w:t>с августа 2024</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13DC5A62" w14:textId="77777777" w:rsidR="005019EB" w:rsidRPr="001069C3" w:rsidRDefault="005019EB" w:rsidP="005019EB">
                  <w:pPr>
                    <w:jc w:val="center"/>
                    <w:rPr>
                      <w:sz w:val="18"/>
                      <w:szCs w:val="18"/>
                    </w:rPr>
                  </w:pPr>
                  <w:r w:rsidRPr="001069C3">
                    <w:rPr>
                      <w:sz w:val="18"/>
                      <w:szCs w:val="18"/>
                    </w:rPr>
                    <w:t>по декабрь 2024</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07840D83" w14:textId="77777777" w:rsidR="005019EB" w:rsidRPr="00EE3B9C" w:rsidRDefault="005019EB" w:rsidP="005019EB">
                  <w:pPr>
                    <w:jc w:val="center"/>
                    <w:rPr>
                      <w:b/>
                      <w:bCs/>
                      <w:sz w:val="20"/>
                      <w:szCs w:val="20"/>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071EFF" w14:textId="77777777" w:rsidR="005019EB" w:rsidRPr="00EE3B9C" w:rsidRDefault="005019EB" w:rsidP="005019EB">
                  <w:pPr>
                    <w:jc w:val="center"/>
                    <w:rPr>
                      <w:b/>
                      <w:bCs/>
                      <w:sz w:val="20"/>
                      <w:szCs w:val="20"/>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5C3D169E" w14:textId="77777777" w:rsidR="005019EB" w:rsidRPr="00EE3B9C" w:rsidRDefault="005019EB" w:rsidP="005019EB">
                  <w:pPr>
                    <w:jc w:val="center"/>
                    <w:rPr>
                      <w:b/>
                      <w:bCs/>
                      <w:sz w:val="20"/>
                      <w:szCs w:val="20"/>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2E99A083" w14:textId="77777777" w:rsidR="005019EB" w:rsidRPr="00EE3B9C" w:rsidRDefault="005019EB" w:rsidP="005019EB">
                  <w:pPr>
                    <w:jc w:val="center"/>
                    <w:rPr>
                      <w:b/>
                      <w:bCs/>
                      <w:sz w:val="20"/>
                      <w:szCs w:val="20"/>
                    </w:rPr>
                  </w:pPr>
                  <w:r w:rsidRPr="001069C3">
                    <w:rPr>
                      <w:sz w:val="18"/>
                      <w:szCs w:val="18"/>
                    </w:rPr>
                    <w:t>не позднее 10 (десяти) дней с момента подписания контракта</w:t>
                  </w:r>
                </w:p>
              </w:tc>
            </w:tr>
            <w:tr w:rsidR="005019EB" w:rsidRPr="00EE3B9C" w14:paraId="274E6618"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DC2F9" w14:textId="77777777" w:rsidR="005019EB" w:rsidRPr="001069C3" w:rsidRDefault="005019EB" w:rsidP="005019EB">
                  <w:pPr>
                    <w:jc w:val="center"/>
                    <w:rPr>
                      <w:b/>
                      <w:bCs/>
                      <w:sz w:val="18"/>
                      <w:szCs w:val="18"/>
                    </w:rPr>
                  </w:pPr>
                  <w:r w:rsidRPr="001069C3">
                    <w:rPr>
                      <w:sz w:val="18"/>
                      <w:szCs w:val="18"/>
                    </w:rPr>
                    <w:t>2.3</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0D0D879A" w14:textId="77777777" w:rsidR="005019EB" w:rsidRPr="001069C3" w:rsidRDefault="005019EB" w:rsidP="005019EB">
                  <w:pPr>
                    <w:rPr>
                      <w:b/>
                      <w:bCs/>
                      <w:sz w:val="18"/>
                      <w:szCs w:val="18"/>
                    </w:rPr>
                  </w:pPr>
                  <w:r w:rsidRPr="001069C3">
                    <w:rPr>
                      <w:color w:val="000000"/>
                      <w:sz w:val="18"/>
                      <w:szCs w:val="18"/>
                    </w:rPr>
                    <w:t xml:space="preserve">Внутренние перегородки </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17DAD0" w14:textId="77777777" w:rsidR="005019EB" w:rsidRPr="001069C3" w:rsidRDefault="005019EB" w:rsidP="005019EB">
                  <w:pPr>
                    <w:jc w:val="center"/>
                    <w:rPr>
                      <w:sz w:val="18"/>
                      <w:szCs w:val="18"/>
                    </w:rPr>
                  </w:pPr>
                  <w:r w:rsidRPr="001069C3">
                    <w:rPr>
                      <w:sz w:val="18"/>
                      <w:szCs w:val="18"/>
                    </w:rPr>
                    <w:t>с сентября 2024</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3D323C6C" w14:textId="77777777" w:rsidR="005019EB" w:rsidRPr="001069C3" w:rsidRDefault="005019EB" w:rsidP="005019EB">
                  <w:pPr>
                    <w:jc w:val="center"/>
                    <w:rPr>
                      <w:sz w:val="18"/>
                      <w:szCs w:val="18"/>
                    </w:rPr>
                  </w:pPr>
                  <w:r w:rsidRPr="001069C3">
                    <w:rPr>
                      <w:sz w:val="18"/>
                      <w:szCs w:val="18"/>
                    </w:rPr>
                    <w:t>по декабрь 2024</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44D36D" w14:textId="77777777" w:rsidR="005019EB" w:rsidRPr="00EE3B9C" w:rsidRDefault="005019EB" w:rsidP="005019EB">
                  <w:pPr>
                    <w:jc w:val="center"/>
                    <w:rPr>
                      <w:b/>
                      <w:bCs/>
                      <w:sz w:val="20"/>
                      <w:szCs w:val="20"/>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6FCE6C" w14:textId="77777777" w:rsidR="005019EB" w:rsidRPr="00EE3B9C" w:rsidRDefault="005019EB" w:rsidP="005019EB">
                  <w:pPr>
                    <w:jc w:val="center"/>
                    <w:rPr>
                      <w:b/>
                      <w:bCs/>
                      <w:sz w:val="20"/>
                      <w:szCs w:val="20"/>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1E4EC633" w14:textId="77777777" w:rsidR="005019EB" w:rsidRPr="00EE3B9C" w:rsidRDefault="005019EB" w:rsidP="005019EB">
                  <w:pPr>
                    <w:jc w:val="center"/>
                    <w:rPr>
                      <w:b/>
                      <w:bCs/>
                      <w:sz w:val="20"/>
                      <w:szCs w:val="20"/>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4F165883" w14:textId="77777777" w:rsidR="005019EB" w:rsidRPr="00EE3B9C" w:rsidRDefault="005019EB" w:rsidP="005019EB">
                  <w:pPr>
                    <w:jc w:val="center"/>
                    <w:rPr>
                      <w:b/>
                      <w:bCs/>
                      <w:sz w:val="20"/>
                      <w:szCs w:val="20"/>
                    </w:rPr>
                  </w:pPr>
                  <w:r w:rsidRPr="001069C3">
                    <w:rPr>
                      <w:sz w:val="18"/>
                      <w:szCs w:val="18"/>
                    </w:rPr>
                    <w:t>не позднее 10 (десяти) дней с момента подписания контракта</w:t>
                  </w:r>
                </w:p>
              </w:tc>
            </w:tr>
            <w:tr w:rsidR="005019EB" w:rsidRPr="00EE3B9C" w14:paraId="0B5BD4D8"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F6BA8" w14:textId="77777777" w:rsidR="005019EB" w:rsidRPr="001069C3" w:rsidRDefault="005019EB" w:rsidP="005019EB">
                  <w:pPr>
                    <w:jc w:val="center"/>
                    <w:rPr>
                      <w:b/>
                      <w:bCs/>
                      <w:sz w:val="18"/>
                      <w:szCs w:val="18"/>
                    </w:rPr>
                  </w:pPr>
                  <w:r w:rsidRPr="001069C3">
                    <w:rPr>
                      <w:sz w:val="18"/>
                      <w:szCs w:val="18"/>
                    </w:rPr>
                    <w:t>2.4</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35C1C3B4" w14:textId="77777777" w:rsidR="005019EB" w:rsidRPr="001069C3" w:rsidRDefault="005019EB" w:rsidP="005019EB">
                  <w:pPr>
                    <w:rPr>
                      <w:b/>
                      <w:bCs/>
                      <w:sz w:val="18"/>
                      <w:szCs w:val="18"/>
                    </w:rPr>
                  </w:pPr>
                  <w:r w:rsidRPr="001069C3">
                    <w:rPr>
                      <w:color w:val="000000"/>
                      <w:sz w:val="18"/>
                      <w:szCs w:val="18"/>
                    </w:rPr>
                    <w:t>Окна</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7DA8A7" w14:textId="77777777" w:rsidR="005019EB" w:rsidRPr="001069C3" w:rsidRDefault="005019EB" w:rsidP="005019EB">
                  <w:pPr>
                    <w:jc w:val="center"/>
                    <w:rPr>
                      <w:sz w:val="18"/>
                      <w:szCs w:val="18"/>
                    </w:rPr>
                  </w:pPr>
                  <w:r w:rsidRPr="001069C3">
                    <w:rPr>
                      <w:sz w:val="18"/>
                      <w:szCs w:val="18"/>
                    </w:rPr>
                    <w:t>с октября 2024</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20BC0DD3" w14:textId="77777777" w:rsidR="005019EB" w:rsidRPr="001069C3" w:rsidRDefault="005019EB" w:rsidP="005019EB">
                  <w:pPr>
                    <w:jc w:val="center"/>
                    <w:rPr>
                      <w:sz w:val="18"/>
                      <w:szCs w:val="18"/>
                    </w:rPr>
                  </w:pPr>
                  <w:r w:rsidRPr="001069C3">
                    <w:rPr>
                      <w:sz w:val="18"/>
                      <w:szCs w:val="18"/>
                    </w:rPr>
                    <w:t>по декабрь 2024</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6B147E" w14:textId="77777777" w:rsidR="005019EB" w:rsidRPr="00EE3B9C" w:rsidRDefault="005019EB" w:rsidP="005019EB">
                  <w:pPr>
                    <w:jc w:val="center"/>
                    <w:rPr>
                      <w:b/>
                      <w:bCs/>
                      <w:sz w:val="20"/>
                      <w:szCs w:val="20"/>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FE127E" w14:textId="77777777" w:rsidR="005019EB" w:rsidRPr="00EE3B9C" w:rsidRDefault="005019EB" w:rsidP="005019EB">
                  <w:pPr>
                    <w:jc w:val="center"/>
                    <w:rPr>
                      <w:b/>
                      <w:bCs/>
                      <w:sz w:val="20"/>
                      <w:szCs w:val="20"/>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6D185B1D" w14:textId="77777777" w:rsidR="005019EB" w:rsidRPr="00EE3B9C" w:rsidRDefault="005019EB" w:rsidP="005019EB">
                  <w:pPr>
                    <w:jc w:val="center"/>
                    <w:rPr>
                      <w:b/>
                      <w:bCs/>
                      <w:sz w:val="20"/>
                      <w:szCs w:val="20"/>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5A6C6497" w14:textId="77777777" w:rsidR="005019EB" w:rsidRPr="00EE3B9C" w:rsidRDefault="005019EB" w:rsidP="005019EB">
                  <w:pPr>
                    <w:jc w:val="center"/>
                    <w:rPr>
                      <w:b/>
                      <w:bCs/>
                      <w:sz w:val="20"/>
                      <w:szCs w:val="20"/>
                    </w:rPr>
                  </w:pPr>
                  <w:r w:rsidRPr="001069C3">
                    <w:rPr>
                      <w:sz w:val="18"/>
                      <w:szCs w:val="18"/>
                    </w:rPr>
                    <w:t>не позднее 10 (десяти) дней с момента подписания контракта</w:t>
                  </w:r>
                </w:p>
              </w:tc>
            </w:tr>
            <w:tr w:rsidR="005019EB" w:rsidRPr="00EE3B9C" w14:paraId="42397093"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109BB" w14:textId="77777777" w:rsidR="005019EB" w:rsidRPr="001069C3" w:rsidRDefault="005019EB" w:rsidP="005019EB">
                  <w:pPr>
                    <w:jc w:val="center"/>
                    <w:rPr>
                      <w:b/>
                      <w:bCs/>
                      <w:sz w:val="18"/>
                      <w:szCs w:val="18"/>
                    </w:rPr>
                  </w:pPr>
                  <w:r w:rsidRPr="001069C3">
                    <w:rPr>
                      <w:sz w:val="18"/>
                      <w:szCs w:val="18"/>
                    </w:rPr>
                    <w:t>2.5</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0BDF2BAB" w14:textId="77777777" w:rsidR="005019EB" w:rsidRPr="001069C3" w:rsidRDefault="005019EB" w:rsidP="005019EB">
                  <w:pPr>
                    <w:rPr>
                      <w:b/>
                      <w:bCs/>
                      <w:sz w:val="18"/>
                      <w:szCs w:val="18"/>
                    </w:rPr>
                  </w:pPr>
                  <w:r w:rsidRPr="001069C3">
                    <w:rPr>
                      <w:color w:val="000000"/>
                      <w:sz w:val="18"/>
                      <w:szCs w:val="18"/>
                    </w:rPr>
                    <w:t>Кровля</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9B05B5" w14:textId="77777777" w:rsidR="005019EB" w:rsidRPr="001069C3" w:rsidRDefault="005019EB" w:rsidP="005019EB">
                  <w:pPr>
                    <w:jc w:val="center"/>
                    <w:rPr>
                      <w:sz w:val="18"/>
                      <w:szCs w:val="18"/>
                    </w:rPr>
                  </w:pPr>
                  <w:r w:rsidRPr="001069C3">
                    <w:rPr>
                      <w:sz w:val="18"/>
                      <w:szCs w:val="18"/>
                    </w:rPr>
                    <w:t>с октября 2024</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5536A846" w14:textId="77777777" w:rsidR="005019EB" w:rsidRPr="001069C3" w:rsidRDefault="005019EB" w:rsidP="005019EB">
                  <w:pPr>
                    <w:jc w:val="center"/>
                    <w:rPr>
                      <w:sz w:val="18"/>
                      <w:szCs w:val="18"/>
                    </w:rPr>
                  </w:pPr>
                  <w:r w:rsidRPr="001069C3">
                    <w:rPr>
                      <w:sz w:val="18"/>
                      <w:szCs w:val="18"/>
                    </w:rPr>
                    <w:t>по декабрь 2024</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E27620" w14:textId="77777777" w:rsidR="005019EB" w:rsidRPr="00EE3B9C" w:rsidRDefault="005019EB" w:rsidP="005019EB">
                  <w:pPr>
                    <w:jc w:val="center"/>
                    <w:rPr>
                      <w:b/>
                      <w:bCs/>
                      <w:sz w:val="20"/>
                      <w:szCs w:val="20"/>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DA644C" w14:textId="77777777" w:rsidR="005019EB" w:rsidRPr="00EE3B9C" w:rsidRDefault="005019EB" w:rsidP="005019EB">
                  <w:pPr>
                    <w:jc w:val="center"/>
                    <w:rPr>
                      <w:b/>
                      <w:bCs/>
                      <w:sz w:val="20"/>
                      <w:szCs w:val="20"/>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034673B5" w14:textId="77777777" w:rsidR="005019EB" w:rsidRPr="00EE3B9C" w:rsidRDefault="005019EB" w:rsidP="005019EB">
                  <w:pPr>
                    <w:jc w:val="center"/>
                    <w:rPr>
                      <w:b/>
                      <w:bCs/>
                      <w:sz w:val="20"/>
                      <w:szCs w:val="20"/>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40D18DCB" w14:textId="77777777" w:rsidR="005019EB" w:rsidRPr="00EE3B9C" w:rsidRDefault="005019EB" w:rsidP="005019EB">
                  <w:pPr>
                    <w:jc w:val="center"/>
                    <w:rPr>
                      <w:b/>
                      <w:bCs/>
                      <w:sz w:val="20"/>
                      <w:szCs w:val="20"/>
                    </w:rPr>
                  </w:pPr>
                  <w:r w:rsidRPr="001069C3">
                    <w:rPr>
                      <w:sz w:val="18"/>
                      <w:szCs w:val="18"/>
                    </w:rPr>
                    <w:t>не позднее 10 (десяти) дней с момента подписания контракта</w:t>
                  </w:r>
                </w:p>
              </w:tc>
            </w:tr>
            <w:tr w:rsidR="005019EB" w:rsidRPr="00EE3B9C" w14:paraId="74256AF2"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0A15A" w14:textId="77777777" w:rsidR="005019EB" w:rsidRPr="001069C3" w:rsidRDefault="005019EB" w:rsidP="005019EB">
                  <w:pPr>
                    <w:jc w:val="center"/>
                    <w:rPr>
                      <w:b/>
                      <w:bCs/>
                      <w:sz w:val="18"/>
                      <w:szCs w:val="18"/>
                    </w:rPr>
                  </w:pPr>
                  <w:r w:rsidRPr="001069C3">
                    <w:rPr>
                      <w:sz w:val="18"/>
                      <w:szCs w:val="18"/>
                    </w:rPr>
                    <w:t>2.6</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1D5ACD65" w14:textId="77777777" w:rsidR="005019EB" w:rsidRPr="001069C3" w:rsidRDefault="005019EB" w:rsidP="005019EB">
                  <w:pPr>
                    <w:rPr>
                      <w:b/>
                      <w:bCs/>
                      <w:sz w:val="18"/>
                      <w:szCs w:val="18"/>
                    </w:rPr>
                  </w:pPr>
                  <w:r w:rsidRPr="001069C3">
                    <w:rPr>
                      <w:color w:val="000000"/>
                      <w:sz w:val="18"/>
                      <w:szCs w:val="18"/>
                    </w:rPr>
                    <w:t>Фасад, наружные двери</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864B0C" w14:textId="77777777" w:rsidR="005019EB" w:rsidRPr="001069C3" w:rsidRDefault="005019EB" w:rsidP="005019EB">
                  <w:pPr>
                    <w:jc w:val="center"/>
                    <w:rPr>
                      <w:sz w:val="18"/>
                      <w:szCs w:val="18"/>
                    </w:rPr>
                  </w:pPr>
                  <w:r w:rsidRPr="001069C3">
                    <w:rPr>
                      <w:sz w:val="18"/>
                      <w:szCs w:val="18"/>
                    </w:rPr>
                    <w:t>с ноября 2024</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1DF9DD69" w14:textId="77777777" w:rsidR="005019EB" w:rsidRPr="001069C3" w:rsidRDefault="005019EB" w:rsidP="005019EB">
                  <w:pPr>
                    <w:jc w:val="center"/>
                    <w:rPr>
                      <w:sz w:val="18"/>
                      <w:szCs w:val="18"/>
                    </w:rPr>
                  </w:pPr>
                  <w:r w:rsidRPr="001069C3">
                    <w:rPr>
                      <w:sz w:val="18"/>
                      <w:szCs w:val="18"/>
                    </w:rPr>
                    <w:t>по апрель 2025</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15AFB4A7" w14:textId="77777777" w:rsidR="005019EB" w:rsidRPr="00EE3B9C" w:rsidRDefault="005019EB" w:rsidP="005019EB">
                  <w:pPr>
                    <w:jc w:val="center"/>
                    <w:rPr>
                      <w:b/>
                      <w:bCs/>
                      <w:sz w:val="20"/>
                      <w:szCs w:val="20"/>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10B2244B" w14:textId="77777777" w:rsidR="005019EB" w:rsidRPr="00EE3B9C" w:rsidRDefault="005019EB" w:rsidP="005019EB">
                  <w:pPr>
                    <w:jc w:val="center"/>
                    <w:rPr>
                      <w:b/>
                      <w:bCs/>
                      <w:sz w:val="20"/>
                      <w:szCs w:val="20"/>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1D26F883" w14:textId="77777777" w:rsidR="005019EB" w:rsidRPr="00EE3B9C" w:rsidRDefault="005019EB" w:rsidP="005019EB">
                  <w:pPr>
                    <w:jc w:val="center"/>
                    <w:rPr>
                      <w:b/>
                      <w:bCs/>
                      <w:sz w:val="20"/>
                      <w:szCs w:val="20"/>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7B1873F5" w14:textId="77777777" w:rsidR="005019EB" w:rsidRPr="00EE3B9C" w:rsidRDefault="005019EB" w:rsidP="005019EB">
                  <w:pPr>
                    <w:jc w:val="center"/>
                    <w:rPr>
                      <w:b/>
                      <w:bCs/>
                      <w:sz w:val="20"/>
                      <w:szCs w:val="20"/>
                    </w:rPr>
                  </w:pPr>
                  <w:r w:rsidRPr="001069C3">
                    <w:rPr>
                      <w:sz w:val="18"/>
                      <w:szCs w:val="18"/>
                    </w:rPr>
                    <w:t>не позднее 10 (десяти) дней с момента подписания контракта</w:t>
                  </w:r>
                </w:p>
              </w:tc>
            </w:tr>
            <w:tr w:rsidR="005019EB" w:rsidRPr="00EE3B9C" w14:paraId="0B257644"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4CA50" w14:textId="77777777" w:rsidR="005019EB" w:rsidRPr="001069C3" w:rsidRDefault="005019EB" w:rsidP="005019EB">
                  <w:pPr>
                    <w:jc w:val="center"/>
                    <w:rPr>
                      <w:b/>
                      <w:bCs/>
                      <w:sz w:val="18"/>
                      <w:szCs w:val="18"/>
                    </w:rPr>
                  </w:pPr>
                  <w:r w:rsidRPr="001069C3">
                    <w:rPr>
                      <w:sz w:val="18"/>
                      <w:szCs w:val="18"/>
                    </w:rPr>
                    <w:t>2.7</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33523767" w14:textId="77777777" w:rsidR="005019EB" w:rsidRPr="001069C3" w:rsidRDefault="005019EB" w:rsidP="005019EB">
                  <w:pPr>
                    <w:rPr>
                      <w:b/>
                      <w:bCs/>
                      <w:sz w:val="18"/>
                      <w:szCs w:val="18"/>
                    </w:rPr>
                  </w:pPr>
                  <w:r w:rsidRPr="001069C3">
                    <w:rPr>
                      <w:color w:val="000000"/>
                      <w:sz w:val="18"/>
                      <w:szCs w:val="18"/>
                    </w:rPr>
                    <w:t>Инженерные системы, в т.ч.</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244A2C" w14:textId="77777777" w:rsidR="005019EB" w:rsidRPr="001069C3" w:rsidRDefault="005019EB" w:rsidP="005019EB">
                  <w:pPr>
                    <w:jc w:val="center"/>
                    <w:rPr>
                      <w:sz w:val="18"/>
                      <w:szCs w:val="18"/>
                    </w:rPr>
                  </w:pPr>
                  <w:r w:rsidRPr="001069C3">
                    <w:rPr>
                      <w:sz w:val="18"/>
                      <w:szCs w:val="18"/>
                    </w:rPr>
                    <w:t>с октября 2024</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2F3E7F6F" w14:textId="77777777" w:rsidR="005019EB" w:rsidRPr="001069C3" w:rsidRDefault="005019EB" w:rsidP="005019EB">
                  <w:pPr>
                    <w:jc w:val="center"/>
                    <w:rPr>
                      <w:sz w:val="18"/>
                      <w:szCs w:val="18"/>
                    </w:rPr>
                  </w:pPr>
                  <w:r w:rsidRPr="001069C3">
                    <w:rPr>
                      <w:sz w:val="18"/>
                      <w:szCs w:val="18"/>
                    </w:rPr>
                    <w:t>по август 2025</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0BAB8C23" w14:textId="77777777" w:rsidR="005019EB" w:rsidRPr="00EE3B9C" w:rsidRDefault="005019EB" w:rsidP="005019EB">
                  <w:pPr>
                    <w:jc w:val="center"/>
                    <w:rPr>
                      <w:b/>
                      <w:bCs/>
                      <w:sz w:val="20"/>
                      <w:szCs w:val="20"/>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4F2BC0C7" w14:textId="77777777" w:rsidR="005019EB" w:rsidRPr="00EE3B9C" w:rsidRDefault="005019EB" w:rsidP="005019EB">
                  <w:pPr>
                    <w:jc w:val="center"/>
                    <w:rPr>
                      <w:b/>
                      <w:bCs/>
                      <w:sz w:val="20"/>
                      <w:szCs w:val="20"/>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5C8F769F" w14:textId="77777777" w:rsidR="005019EB" w:rsidRPr="00EE3B9C" w:rsidRDefault="005019EB" w:rsidP="005019EB">
                  <w:pPr>
                    <w:jc w:val="center"/>
                    <w:rPr>
                      <w:b/>
                      <w:bCs/>
                      <w:sz w:val="20"/>
                      <w:szCs w:val="20"/>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06C693EC" w14:textId="77777777" w:rsidR="005019EB" w:rsidRPr="00EE3B9C" w:rsidRDefault="005019EB" w:rsidP="005019EB">
                  <w:pPr>
                    <w:jc w:val="center"/>
                    <w:rPr>
                      <w:b/>
                      <w:bCs/>
                      <w:sz w:val="20"/>
                      <w:szCs w:val="20"/>
                    </w:rPr>
                  </w:pPr>
                  <w:r w:rsidRPr="001069C3">
                    <w:rPr>
                      <w:sz w:val="18"/>
                      <w:szCs w:val="18"/>
                    </w:rPr>
                    <w:t>не позднее 10 (десяти) дней с момента подписания контракта</w:t>
                  </w:r>
                </w:p>
              </w:tc>
            </w:tr>
            <w:tr w:rsidR="005019EB" w:rsidRPr="00EE3B9C" w14:paraId="134952C3"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6C4A7" w14:textId="77777777" w:rsidR="005019EB" w:rsidRPr="001069C3" w:rsidRDefault="005019EB" w:rsidP="005019EB">
                  <w:pPr>
                    <w:jc w:val="center"/>
                    <w:rPr>
                      <w:b/>
                      <w:bCs/>
                      <w:sz w:val="18"/>
                      <w:szCs w:val="18"/>
                    </w:rPr>
                  </w:pPr>
                  <w:r w:rsidRPr="001069C3">
                    <w:rPr>
                      <w:sz w:val="18"/>
                      <w:szCs w:val="18"/>
                    </w:rPr>
                    <w:t>2.7.1</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4B230C1D" w14:textId="77777777" w:rsidR="005019EB" w:rsidRPr="001069C3" w:rsidRDefault="005019EB" w:rsidP="005019EB">
                  <w:pPr>
                    <w:rPr>
                      <w:b/>
                      <w:bCs/>
                      <w:sz w:val="18"/>
                      <w:szCs w:val="18"/>
                    </w:rPr>
                  </w:pPr>
                  <w:r w:rsidRPr="001069C3">
                    <w:rPr>
                      <w:color w:val="000000"/>
                      <w:sz w:val="18"/>
                      <w:szCs w:val="18"/>
                    </w:rPr>
                    <w:t>Внутреннее электроснабжение, Силовое электрооборудование</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949F63" w14:textId="77777777" w:rsidR="005019EB" w:rsidRPr="001069C3" w:rsidRDefault="005019EB" w:rsidP="005019EB">
                  <w:pPr>
                    <w:jc w:val="center"/>
                    <w:rPr>
                      <w:sz w:val="18"/>
                      <w:szCs w:val="18"/>
                    </w:rPr>
                  </w:pPr>
                  <w:r w:rsidRPr="001069C3">
                    <w:rPr>
                      <w:sz w:val="18"/>
                      <w:szCs w:val="18"/>
                    </w:rPr>
                    <w:t>с октября 2024</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52B34D30" w14:textId="77777777" w:rsidR="005019EB" w:rsidRPr="001069C3" w:rsidRDefault="005019EB" w:rsidP="005019EB">
                  <w:pPr>
                    <w:jc w:val="center"/>
                    <w:rPr>
                      <w:sz w:val="18"/>
                      <w:szCs w:val="18"/>
                    </w:rPr>
                  </w:pPr>
                  <w:r w:rsidRPr="001069C3">
                    <w:rPr>
                      <w:sz w:val="18"/>
                      <w:szCs w:val="18"/>
                    </w:rPr>
                    <w:t>по август 2025</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43A51B6E" w14:textId="77777777" w:rsidR="005019EB" w:rsidRPr="00EE3B9C" w:rsidRDefault="005019EB" w:rsidP="005019EB">
                  <w:pPr>
                    <w:jc w:val="center"/>
                    <w:rPr>
                      <w:b/>
                      <w:bCs/>
                      <w:sz w:val="20"/>
                      <w:szCs w:val="20"/>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1A2181" w14:textId="77777777" w:rsidR="005019EB" w:rsidRPr="00EE3B9C" w:rsidRDefault="005019EB" w:rsidP="005019EB">
                  <w:pPr>
                    <w:jc w:val="center"/>
                    <w:rPr>
                      <w:b/>
                      <w:bCs/>
                      <w:sz w:val="20"/>
                      <w:szCs w:val="20"/>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758423D5" w14:textId="77777777" w:rsidR="005019EB" w:rsidRPr="00EE3B9C" w:rsidRDefault="005019EB" w:rsidP="005019EB">
                  <w:pPr>
                    <w:jc w:val="center"/>
                    <w:rPr>
                      <w:b/>
                      <w:bCs/>
                      <w:sz w:val="20"/>
                      <w:szCs w:val="20"/>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695F97A4" w14:textId="77777777" w:rsidR="005019EB" w:rsidRPr="00EE3B9C" w:rsidRDefault="005019EB" w:rsidP="005019EB">
                  <w:pPr>
                    <w:jc w:val="center"/>
                    <w:rPr>
                      <w:b/>
                      <w:bCs/>
                      <w:sz w:val="20"/>
                      <w:szCs w:val="20"/>
                    </w:rPr>
                  </w:pPr>
                  <w:r w:rsidRPr="001069C3">
                    <w:rPr>
                      <w:sz w:val="18"/>
                      <w:szCs w:val="18"/>
                    </w:rPr>
                    <w:t>не позднее 10 (десяти) дней с момента подписания контракта</w:t>
                  </w:r>
                </w:p>
              </w:tc>
            </w:tr>
            <w:tr w:rsidR="005019EB" w:rsidRPr="00EE3B9C" w14:paraId="3891E16C"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8B0B1" w14:textId="77777777" w:rsidR="005019EB" w:rsidRPr="001069C3" w:rsidRDefault="005019EB" w:rsidP="005019EB">
                  <w:pPr>
                    <w:jc w:val="center"/>
                    <w:rPr>
                      <w:b/>
                      <w:bCs/>
                      <w:sz w:val="18"/>
                      <w:szCs w:val="18"/>
                    </w:rPr>
                  </w:pPr>
                  <w:r w:rsidRPr="001069C3">
                    <w:rPr>
                      <w:sz w:val="18"/>
                      <w:szCs w:val="18"/>
                    </w:rPr>
                    <w:t>2.7.2</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259F7CCD" w14:textId="77777777" w:rsidR="005019EB" w:rsidRPr="001069C3" w:rsidRDefault="005019EB" w:rsidP="005019EB">
                  <w:pPr>
                    <w:rPr>
                      <w:b/>
                      <w:bCs/>
                      <w:sz w:val="18"/>
                      <w:szCs w:val="18"/>
                    </w:rPr>
                  </w:pPr>
                  <w:r w:rsidRPr="001069C3">
                    <w:rPr>
                      <w:color w:val="000000"/>
                      <w:sz w:val="18"/>
                      <w:szCs w:val="18"/>
                    </w:rPr>
                    <w:t xml:space="preserve">Внутренние системы </w:t>
                  </w:r>
                  <w:proofErr w:type="spellStart"/>
                  <w:r w:rsidRPr="001069C3">
                    <w:rPr>
                      <w:color w:val="000000"/>
                      <w:sz w:val="18"/>
                      <w:szCs w:val="18"/>
                    </w:rPr>
                    <w:t>водоснабженияния</w:t>
                  </w:r>
                  <w:proofErr w:type="spellEnd"/>
                  <w:r w:rsidRPr="001069C3">
                    <w:rPr>
                      <w:color w:val="000000"/>
                      <w:sz w:val="18"/>
                      <w:szCs w:val="18"/>
                    </w:rPr>
                    <w:t xml:space="preserve"> и канализации</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8379BE" w14:textId="77777777" w:rsidR="005019EB" w:rsidRPr="001069C3" w:rsidRDefault="005019EB" w:rsidP="005019EB">
                  <w:pPr>
                    <w:jc w:val="center"/>
                    <w:rPr>
                      <w:sz w:val="18"/>
                      <w:szCs w:val="18"/>
                    </w:rPr>
                  </w:pPr>
                  <w:r w:rsidRPr="001069C3">
                    <w:rPr>
                      <w:sz w:val="18"/>
                      <w:szCs w:val="18"/>
                    </w:rPr>
                    <w:t>с ноября 2024</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38E273D9" w14:textId="77777777" w:rsidR="005019EB" w:rsidRPr="001069C3" w:rsidRDefault="005019EB" w:rsidP="005019EB">
                  <w:pPr>
                    <w:jc w:val="center"/>
                    <w:rPr>
                      <w:sz w:val="18"/>
                      <w:szCs w:val="18"/>
                    </w:rPr>
                  </w:pPr>
                  <w:r w:rsidRPr="001069C3">
                    <w:rPr>
                      <w:sz w:val="18"/>
                      <w:szCs w:val="18"/>
                    </w:rPr>
                    <w:t>по апрель 2024</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830F31" w14:textId="77777777" w:rsidR="005019EB" w:rsidRPr="00EE3B9C" w:rsidRDefault="005019EB" w:rsidP="005019EB">
                  <w:pPr>
                    <w:jc w:val="center"/>
                    <w:rPr>
                      <w:b/>
                      <w:bCs/>
                      <w:sz w:val="20"/>
                      <w:szCs w:val="20"/>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EAAFF4" w14:textId="77777777" w:rsidR="005019EB" w:rsidRPr="00EE3B9C" w:rsidRDefault="005019EB" w:rsidP="005019EB">
                  <w:pPr>
                    <w:jc w:val="center"/>
                    <w:rPr>
                      <w:b/>
                      <w:bCs/>
                      <w:sz w:val="20"/>
                      <w:szCs w:val="20"/>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3E6D05B9" w14:textId="77777777" w:rsidR="005019EB" w:rsidRPr="00EE3B9C" w:rsidRDefault="005019EB" w:rsidP="005019EB">
                  <w:pPr>
                    <w:jc w:val="center"/>
                    <w:rPr>
                      <w:b/>
                      <w:bCs/>
                      <w:sz w:val="20"/>
                      <w:szCs w:val="20"/>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77815B20" w14:textId="77777777" w:rsidR="005019EB" w:rsidRPr="00EE3B9C" w:rsidRDefault="005019EB" w:rsidP="005019EB">
                  <w:pPr>
                    <w:jc w:val="center"/>
                    <w:rPr>
                      <w:b/>
                      <w:bCs/>
                      <w:sz w:val="20"/>
                      <w:szCs w:val="20"/>
                    </w:rPr>
                  </w:pPr>
                  <w:r w:rsidRPr="001069C3">
                    <w:rPr>
                      <w:sz w:val="18"/>
                      <w:szCs w:val="18"/>
                    </w:rPr>
                    <w:t>не позднее 10 (десяти) дней с момента подписания контракта</w:t>
                  </w:r>
                </w:p>
              </w:tc>
            </w:tr>
            <w:tr w:rsidR="005019EB" w:rsidRPr="00EE3B9C" w14:paraId="109D4DC6"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1BD62" w14:textId="77777777" w:rsidR="005019EB" w:rsidRPr="001069C3" w:rsidRDefault="005019EB" w:rsidP="005019EB">
                  <w:pPr>
                    <w:jc w:val="center"/>
                    <w:rPr>
                      <w:b/>
                      <w:bCs/>
                      <w:sz w:val="18"/>
                      <w:szCs w:val="18"/>
                    </w:rPr>
                  </w:pPr>
                  <w:r w:rsidRPr="001069C3">
                    <w:rPr>
                      <w:sz w:val="18"/>
                      <w:szCs w:val="18"/>
                    </w:rPr>
                    <w:t>2.7.3</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3F4B2794" w14:textId="77777777" w:rsidR="005019EB" w:rsidRPr="001069C3" w:rsidRDefault="005019EB" w:rsidP="005019EB">
                  <w:pPr>
                    <w:rPr>
                      <w:b/>
                      <w:bCs/>
                      <w:sz w:val="18"/>
                      <w:szCs w:val="18"/>
                    </w:rPr>
                  </w:pPr>
                  <w:r w:rsidRPr="001069C3">
                    <w:rPr>
                      <w:color w:val="000000"/>
                      <w:sz w:val="18"/>
                      <w:szCs w:val="18"/>
                    </w:rPr>
                    <w:t>Система отопления и вентиляции, Индивидуальный Тепловой Пункт</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3A1D7A" w14:textId="77777777" w:rsidR="005019EB" w:rsidRPr="001069C3" w:rsidRDefault="005019EB" w:rsidP="005019EB">
                  <w:pPr>
                    <w:jc w:val="center"/>
                    <w:rPr>
                      <w:sz w:val="18"/>
                      <w:szCs w:val="18"/>
                    </w:rPr>
                  </w:pPr>
                  <w:r w:rsidRPr="001069C3">
                    <w:rPr>
                      <w:sz w:val="18"/>
                      <w:szCs w:val="18"/>
                    </w:rPr>
                    <w:t>с ноября 2024</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6D899A73" w14:textId="77777777" w:rsidR="005019EB" w:rsidRPr="001069C3" w:rsidRDefault="005019EB" w:rsidP="005019EB">
                  <w:pPr>
                    <w:jc w:val="center"/>
                    <w:rPr>
                      <w:sz w:val="18"/>
                      <w:szCs w:val="18"/>
                    </w:rPr>
                  </w:pPr>
                  <w:r w:rsidRPr="001069C3">
                    <w:rPr>
                      <w:sz w:val="18"/>
                      <w:szCs w:val="18"/>
                    </w:rPr>
                    <w:t>по май 2025</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F71268" w14:textId="77777777" w:rsidR="005019EB" w:rsidRPr="00EE3B9C" w:rsidRDefault="005019EB" w:rsidP="005019EB">
                  <w:pPr>
                    <w:jc w:val="center"/>
                    <w:rPr>
                      <w:b/>
                      <w:bCs/>
                      <w:sz w:val="20"/>
                      <w:szCs w:val="20"/>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89F785" w14:textId="77777777" w:rsidR="005019EB" w:rsidRPr="00EE3B9C" w:rsidRDefault="005019EB" w:rsidP="005019EB">
                  <w:pPr>
                    <w:jc w:val="center"/>
                    <w:rPr>
                      <w:b/>
                      <w:bCs/>
                      <w:sz w:val="20"/>
                      <w:szCs w:val="20"/>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26E99E0E" w14:textId="77777777" w:rsidR="005019EB" w:rsidRPr="00EE3B9C" w:rsidRDefault="005019EB" w:rsidP="005019EB">
                  <w:pPr>
                    <w:jc w:val="center"/>
                    <w:rPr>
                      <w:b/>
                      <w:bCs/>
                      <w:sz w:val="20"/>
                      <w:szCs w:val="20"/>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6B6158EC" w14:textId="77777777" w:rsidR="005019EB" w:rsidRPr="00EE3B9C" w:rsidRDefault="005019EB" w:rsidP="005019EB">
                  <w:pPr>
                    <w:jc w:val="center"/>
                    <w:rPr>
                      <w:b/>
                      <w:bCs/>
                      <w:sz w:val="20"/>
                      <w:szCs w:val="20"/>
                    </w:rPr>
                  </w:pPr>
                  <w:r w:rsidRPr="001069C3">
                    <w:rPr>
                      <w:sz w:val="18"/>
                      <w:szCs w:val="18"/>
                    </w:rPr>
                    <w:t>не позднее 10 (десяти) дней с момента подписания контракта</w:t>
                  </w:r>
                </w:p>
              </w:tc>
            </w:tr>
            <w:tr w:rsidR="005019EB" w:rsidRPr="00EE3B9C" w14:paraId="2D9506F3"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D581A" w14:textId="77777777" w:rsidR="005019EB" w:rsidRPr="001069C3" w:rsidRDefault="005019EB" w:rsidP="005019EB">
                  <w:pPr>
                    <w:jc w:val="center"/>
                    <w:rPr>
                      <w:b/>
                      <w:bCs/>
                      <w:sz w:val="18"/>
                      <w:szCs w:val="18"/>
                    </w:rPr>
                  </w:pPr>
                  <w:r w:rsidRPr="001069C3">
                    <w:rPr>
                      <w:sz w:val="18"/>
                      <w:szCs w:val="18"/>
                    </w:rPr>
                    <w:t>2.7.4</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63E9DFF8" w14:textId="77777777" w:rsidR="005019EB" w:rsidRPr="001069C3" w:rsidRDefault="005019EB" w:rsidP="005019EB">
                  <w:pPr>
                    <w:rPr>
                      <w:b/>
                      <w:bCs/>
                      <w:sz w:val="18"/>
                      <w:szCs w:val="18"/>
                    </w:rPr>
                  </w:pPr>
                  <w:r w:rsidRPr="001069C3">
                    <w:rPr>
                      <w:color w:val="000000"/>
                      <w:sz w:val="18"/>
                      <w:szCs w:val="18"/>
                    </w:rPr>
                    <w:t>Слаботочные сети</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42171F" w14:textId="77777777" w:rsidR="005019EB" w:rsidRPr="001069C3" w:rsidRDefault="005019EB" w:rsidP="005019EB">
                  <w:pPr>
                    <w:jc w:val="center"/>
                    <w:rPr>
                      <w:sz w:val="18"/>
                      <w:szCs w:val="18"/>
                    </w:rPr>
                  </w:pPr>
                  <w:r w:rsidRPr="001069C3">
                    <w:rPr>
                      <w:sz w:val="18"/>
                      <w:szCs w:val="18"/>
                    </w:rPr>
                    <w:t>с декабря 2024</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687DB48F" w14:textId="77777777" w:rsidR="005019EB" w:rsidRPr="001069C3" w:rsidRDefault="005019EB" w:rsidP="005019EB">
                  <w:pPr>
                    <w:jc w:val="center"/>
                    <w:rPr>
                      <w:sz w:val="18"/>
                      <w:szCs w:val="18"/>
                    </w:rPr>
                  </w:pPr>
                  <w:r w:rsidRPr="001069C3">
                    <w:rPr>
                      <w:sz w:val="18"/>
                      <w:szCs w:val="18"/>
                    </w:rPr>
                    <w:t>по май 2025</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3984C9E9" w14:textId="77777777" w:rsidR="005019EB" w:rsidRPr="00EE3B9C" w:rsidRDefault="005019EB" w:rsidP="005019EB">
                  <w:pPr>
                    <w:jc w:val="center"/>
                    <w:rPr>
                      <w:b/>
                      <w:bCs/>
                      <w:sz w:val="20"/>
                      <w:szCs w:val="20"/>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3642C211" w14:textId="77777777" w:rsidR="005019EB" w:rsidRPr="00EE3B9C" w:rsidRDefault="005019EB" w:rsidP="005019EB">
                  <w:pPr>
                    <w:jc w:val="center"/>
                    <w:rPr>
                      <w:b/>
                      <w:bCs/>
                      <w:sz w:val="20"/>
                      <w:szCs w:val="20"/>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3A1BD886" w14:textId="77777777" w:rsidR="005019EB" w:rsidRPr="00EE3B9C" w:rsidRDefault="005019EB" w:rsidP="005019EB">
                  <w:pPr>
                    <w:jc w:val="center"/>
                    <w:rPr>
                      <w:b/>
                      <w:bCs/>
                      <w:sz w:val="20"/>
                      <w:szCs w:val="20"/>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594E580E" w14:textId="77777777" w:rsidR="005019EB" w:rsidRPr="00EE3B9C" w:rsidRDefault="005019EB" w:rsidP="005019EB">
                  <w:pPr>
                    <w:jc w:val="center"/>
                    <w:rPr>
                      <w:b/>
                      <w:bCs/>
                      <w:sz w:val="20"/>
                      <w:szCs w:val="20"/>
                    </w:rPr>
                  </w:pPr>
                  <w:r w:rsidRPr="001069C3">
                    <w:rPr>
                      <w:sz w:val="18"/>
                      <w:szCs w:val="18"/>
                    </w:rPr>
                    <w:t>не позднее 10 (десяти) дней с момента подписания контракта</w:t>
                  </w:r>
                </w:p>
              </w:tc>
            </w:tr>
            <w:tr w:rsidR="005019EB" w:rsidRPr="00EE3B9C" w14:paraId="4D5D7C34"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86767" w14:textId="77777777" w:rsidR="005019EB" w:rsidRPr="001069C3" w:rsidRDefault="005019EB" w:rsidP="005019EB">
                  <w:pPr>
                    <w:jc w:val="center"/>
                    <w:rPr>
                      <w:b/>
                      <w:bCs/>
                      <w:sz w:val="18"/>
                      <w:szCs w:val="18"/>
                    </w:rPr>
                  </w:pPr>
                  <w:r w:rsidRPr="001069C3">
                    <w:rPr>
                      <w:sz w:val="18"/>
                      <w:szCs w:val="18"/>
                    </w:rPr>
                    <w:t>2.8</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13E3AD11" w14:textId="77777777" w:rsidR="005019EB" w:rsidRPr="001069C3" w:rsidRDefault="005019EB" w:rsidP="005019EB">
                  <w:pPr>
                    <w:rPr>
                      <w:b/>
                      <w:bCs/>
                      <w:sz w:val="18"/>
                      <w:szCs w:val="18"/>
                    </w:rPr>
                  </w:pPr>
                  <w:r w:rsidRPr="001069C3">
                    <w:rPr>
                      <w:color w:val="000000"/>
                      <w:sz w:val="18"/>
                      <w:szCs w:val="18"/>
                    </w:rPr>
                    <w:t>Внутриплощадочные сети и сооружения, в т.ч.</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732611" w14:textId="77777777" w:rsidR="005019EB" w:rsidRPr="001069C3" w:rsidRDefault="005019EB" w:rsidP="005019EB">
                  <w:pPr>
                    <w:jc w:val="center"/>
                    <w:rPr>
                      <w:sz w:val="18"/>
                      <w:szCs w:val="18"/>
                    </w:rPr>
                  </w:pPr>
                  <w:r w:rsidRPr="001069C3">
                    <w:rPr>
                      <w:sz w:val="18"/>
                      <w:szCs w:val="18"/>
                    </w:rPr>
                    <w:t>с апреля 2025</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7C881930" w14:textId="77777777" w:rsidR="005019EB" w:rsidRPr="001069C3" w:rsidRDefault="005019EB" w:rsidP="005019EB">
                  <w:pPr>
                    <w:jc w:val="center"/>
                    <w:rPr>
                      <w:sz w:val="18"/>
                      <w:szCs w:val="18"/>
                    </w:rPr>
                  </w:pPr>
                  <w:r w:rsidRPr="001069C3">
                    <w:rPr>
                      <w:sz w:val="18"/>
                      <w:szCs w:val="18"/>
                    </w:rPr>
                    <w:t>по август 2025</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3B3D6D" w14:textId="77777777" w:rsidR="005019EB" w:rsidRPr="00EE3B9C" w:rsidRDefault="005019EB" w:rsidP="005019EB">
                  <w:pPr>
                    <w:jc w:val="center"/>
                    <w:rPr>
                      <w:b/>
                      <w:bCs/>
                      <w:sz w:val="20"/>
                      <w:szCs w:val="20"/>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57B04328" w14:textId="77777777" w:rsidR="005019EB" w:rsidRPr="00EE3B9C" w:rsidRDefault="005019EB" w:rsidP="005019EB">
                  <w:pPr>
                    <w:jc w:val="center"/>
                    <w:rPr>
                      <w:b/>
                      <w:bCs/>
                      <w:sz w:val="20"/>
                      <w:szCs w:val="20"/>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200D3717" w14:textId="77777777" w:rsidR="005019EB" w:rsidRPr="00EE3B9C" w:rsidRDefault="005019EB" w:rsidP="005019EB">
                  <w:pPr>
                    <w:jc w:val="center"/>
                    <w:rPr>
                      <w:b/>
                      <w:bCs/>
                      <w:sz w:val="20"/>
                      <w:szCs w:val="20"/>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360733DD" w14:textId="77777777" w:rsidR="005019EB" w:rsidRPr="00EE3B9C" w:rsidRDefault="005019EB" w:rsidP="005019EB">
                  <w:pPr>
                    <w:jc w:val="center"/>
                    <w:rPr>
                      <w:b/>
                      <w:bCs/>
                      <w:sz w:val="20"/>
                      <w:szCs w:val="20"/>
                    </w:rPr>
                  </w:pPr>
                  <w:r w:rsidRPr="001069C3">
                    <w:rPr>
                      <w:sz w:val="18"/>
                      <w:szCs w:val="18"/>
                    </w:rPr>
                    <w:t>не позднее 10 (десяти) дней с момента подписания контракта</w:t>
                  </w:r>
                </w:p>
              </w:tc>
            </w:tr>
            <w:tr w:rsidR="005019EB" w:rsidRPr="00EE3B9C" w14:paraId="702720A1"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2A558" w14:textId="77777777" w:rsidR="005019EB" w:rsidRPr="001069C3" w:rsidRDefault="005019EB" w:rsidP="005019EB">
                  <w:pPr>
                    <w:jc w:val="center"/>
                    <w:rPr>
                      <w:b/>
                      <w:bCs/>
                      <w:sz w:val="18"/>
                      <w:szCs w:val="18"/>
                    </w:rPr>
                  </w:pPr>
                  <w:r w:rsidRPr="001069C3">
                    <w:rPr>
                      <w:sz w:val="18"/>
                      <w:szCs w:val="18"/>
                    </w:rPr>
                    <w:t>2.8.1</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473DDB43" w14:textId="77777777" w:rsidR="005019EB" w:rsidRPr="001069C3" w:rsidRDefault="005019EB" w:rsidP="005019EB">
                  <w:pPr>
                    <w:rPr>
                      <w:b/>
                      <w:bCs/>
                      <w:sz w:val="18"/>
                      <w:szCs w:val="18"/>
                    </w:rPr>
                  </w:pPr>
                  <w:r w:rsidRPr="001069C3">
                    <w:rPr>
                      <w:color w:val="000000"/>
                      <w:sz w:val="18"/>
                      <w:szCs w:val="18"/>
                    </w:rPr>
                    <w:t>Электроснабжение</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117F52" w14:textId="77777777" w:rsidR="005019EB" w:rsidRPr="001069C3" w:rsidRDefault="005019EB" w:rsidP="005019EB">
                  <w:pPr>
                    <w:jc w:val="center"/>
                    <w:rPr>
                      <w:sz w:val="18"/>
                      <w:szCs w:val="18"/>
                    </w:rPr>
                  </w:pPr>
                  <w:r w:rsidRPr="001069C3">
                    <w:rPr>
                      <w:sz w:val="18"/>
                      <w:szCs w:val="18"/>
                    </w:rPr>
                    <w:t>с июня 2025</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594E286E" w14:textId="77777777" w:rsidR="005019EB" w:rsidRPr="001069C3" w:rsidRDefault="005019EB" w:rsidP="005019EB">
                  <w:pPr>
                    <w:jc w:val="center"/>
                    <w:rPr>
                      <w:sz w:val="18"/>
                      <w:szCs w:val="18"/>
                    </w:rPr>
                  </w:pPr>
                  <w:r w:rsidRPr="001069C3">
                    <w:rPr>
                      <w:sz w:val="18"/>
                      <w:szCs w:val="18"/>
                    </w:rPr>
                    <w:t>по август 2025</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71F448" w14:textId="77777777" w:rsidR="005019EB" w:rsidRPr="00EE3B9C" w:rsidRDefault="005019EB" w:rsidP="005019EB">
                  <w:pPr>
                    <w:jc w:val="center"/>
                    <w:rPr>
                      <w:b/>
                      <w:bCs/>
                      <w:sz w:val="20"/>
                      <w:szCs w:val="20"/>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7CB52C58" w14:textId="77777777" w:rsidR="005019EB" w:rsidRPr="00EE3B9C" w:rsidRDefault="005019EB" w:rsidP="005019EB">
                  <w:pPr>
                    <w:jc w:val="center"/>
                    <w:rPr>
                      <w:b/>
                      <w:bCs/>
                      <w:sz w:val="20"/>
                      <w:szCs w:val="20"/>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4D732308" w14:textId="77777777" w:rsidR="005019EB" w:rsidRPr="00EE3B9C" w:rsidRDefault="005019EB" w:rsidP="005019EB">
                  <w:pPr>
                    <w:jc w:val="center"/>
                    <w:rPr>
                      <w:b/>
                      <w:bCs/>
                      <w:sz w:val="20"/>
                      <w:szCs w:val="20"/>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5513B582" w14:textId="77777777" w:rsidR="005019EB" w:rsidRPr="00EE3B9C" w:rsidRDefault="005019EB" w:rsidP="005019EB">
                  <w:pPr>
                    <w:jc w:val="center"/>
                    <w:rPr>
                      <w:b/>
                      <w:bCs/>
                      <w:sz w:val="20"/>
                      <w:szCs w:val="20"/>
                    </w:rPr>
                  </w:pPr>
                  <w:r w:rsidRPr="001069C3">
                    <w:rPr>
                      <w:sz w:val="18"/>
                      <w:szCs w:val="18"/>
                    </w:rPr>
                    <w:t>не позднее 10 (десяти) дней с момента подписания контракта</w:t>
                  </w:r>
                </w:p>
              </w:tc>
            </w:tr>
            <w:tr w:rsidR="005019EB" w:rsidRPr="00EE3B9C" w14:paraId="79E87F01"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BA99D" w14:textId="77777777" w:rsidR="005019EB" w:rsidRPr="001069C3" w:rsidRDefault="005019EB" w:rsidP="005019EB">
                  <w:pPr>
                    <w:jc w:val="center"/>
                    <w:rPr>
                      <w:b/>
                      <w:bCs/>
                      <w:sz w:val="18"/>
                      <w:szCs w:val="18"/>
                    </w:rPr>
                  </w:pPr>
                  <w:r w:rsidRPr="001069C3">
                    <w:rPr>
                      <w:sz w:val="18"/>
                      <w:szCs w:val="18"/>
                    </w:rPr>
                    <w:lastRenderedPageBreak/>
                    <w:t>2.8.2</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4846BFE1" w14:textId="77777777" w:rsidR="005019EB" w:rsidRPr="001069C3" w:rsidRDefault="005019EB" w:rsidP="005019EB">
                  <w:pPr>
                    <w:rPr>
                      <w:b/>
                      <w:bCs/>
                      <w:sz w:val="18"/>
                      <w:szCs w:val="18"/>
                    </w:rPr>
                  </w:pPr>
                  <w:r w:rsidRPr="001069C3">
                    <w:rPr>
                      <w:color w:val="000000"/>
                      <w:sz w:val="18"/>
                      <w:szCs w:val="18"/>
                    </w:rPr>
                    <w:t>Водопровод, пожарные емкости</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3BFE64" w14:textId="77777777" w:rsidR="005019EB" w:rsidRPr="001069C3" w:rsidRDefault="005019EB" w:rsidP="005019EB">
                  <w:pPr>
                    <w:jc w:val="center"/>
                    <w:rPr>
                      <w:sz w:val="18"/>
                      <w:szCs w:val="18"/>
                    </w:rPr>
                  </w:pPr>
                  <w:r w:rsidRPr="001069C3">
                    <w:rPr>
                      <w:sz w:val="18"/>
                      <w:szCs w:val="18"/>
                    </w:rPr>
                    <w:t>с апреля 2025</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619B327E" w14:textId="77777777" w:rsidR="005019EB" w:rsidRPr="001069C3" w:rsidRDefault="005019EB" w:rsidP="005019EB">
                  <w:pPr>
                    <w:jc w:val="center"/>
                    <w:rPr>
                      <w:sz w:val="18"/>
                      <w:szCs w:val="18"/>
                    </w:rPr>
                  </w:pPr>
                  <w:r w:rsidRPr="001069C3">
                    <w:rPr>
                      <w:sz w:val="18"/>
                      <w:szCs w:val="18"/>
                    </w:rPr>
                    <w:t>по август 2025</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ED08C2" w14:textId="77777777" w:rsidR="005019EB" w:rsidRPr="00EE3B9C" w:rsidRDefault="005019EB" w:rsidP="005019EB">
                  <w:pPr>
                    <w:jc w:val="center"/>
                    <w:rPr>
                      <w:b/>
                      <w:bCs/>
                      <w:sz w:val="20"/>
                      <w:szCs w:val="20"/>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3575AD0E" w14:textId="77777777" w:rsidR="005019EB" w:rsidRPr="00EE3B9C" w:rsidRDefault="005019EB" w:rsidP="005019EB">
                  <w:pPr>
                    <w:jc w:val="center"/>
                    <w:rPr>
                      <w:b/>
                      <w:bCs/>
                      <w:sz w:val="20"/>
                      <w:szCs w:val="20"/>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7E7CBCDC" w14:textId="77777777" w:rsidR="005019EB" w:rsidRPr="00EE3B9C" w:rsidRDefault="005019EB" w:rsidP="005019EB">
                  <w:pPr>
                    <w:jc w:val="center"/>
                    <w:rPr>
                      <w:b/>
                      <w:bCs/>
                      <w:sz w:val="20"/>
                      <w:szCs w:val="20"/>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12664EC4" w14:textId="77777777" w:rsidR="005019EB" w:rsidRPr="00EE3B9C" w:rsidRDefault="005019EB" w:rsidP="005019EB">
                  <w:pPr>
                    <w:jc w:val="center"/>
                    <w:rPr>
                      <w:b/>
                      <w:bCs/>
                      <w:sz w:val="20"/>
                      <w:szCs w:val="20"/>
                    </w:rPr>
                  </w:pPr>
                  <w:r w:rsidRPr="001069C3">
                    <w:rPr>
                      <w:sz w:val="18"/>
                      <w:szCs w:val="18"/>
                    </w:rPr>
                    <w:t>не позднее 10 (десяти) дней с момента подписания контракта</w:t>
                  </w:r>
                </w:p>
              </w:tc>
            </w:tr>
            <w:tr w:rsidR="005019EB" w:rsidRPr="00EE3B9C" w14:paraId="0BD5A4AA"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D4657" w14:textId="77777777" w:rsidR="005019EB" w:rsidRPr="002336E4" w:rsidRDefault="005019EB" w:rsidP="005019EB">
                  <w:pPr>
                    <w:jc w:val="center"/>
                    <w:rPr>
                      <w:sz w:val="18"/>
                      <w:szCs w:val="18"/>
                    </w:rPr>
                  </w:pPr>
                  <w:r w:rsidRPr="002336E4">
                    <w:rPr>
                      <w:sz w:val="18"/>
                      <w:szCs w:val="18"/>
                    </w:rPr>
                    <w:t>2.8.3</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006076EA" w14:textId="77777777" w:rsidR="005019EB" w:rsidRPr="002336E4" w:rsidRDefault="005019EB" w:rsidP="005019EB">
                  <w:pPr>
                    <w:rPr>
                      <w:color w:val="000000"/>
                      <w:sz w:val="18"/>
                      <w:szCs w:val="18"/>
                    </w:rPr>
                  </w:pPr>
                  <w:r w:rsidRPr="002336E4">
                    <w:rPr>
                      <w:color w:val="000000"/>
                      <w:sz w:val="18"/>
                      <w:szCs w:val="18"/>
                    </w:rPr>
                    <w:t>Сети связи</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BE936D" w14:textId="77777777" w:rsidR="005019EB" w:rsidRPr="002336E4" w:rsidRDefault="005019EB" w:rsidP="005019EB">
                  <w:pPr>
                    <w:jc w:val="center"/>
                    <w:rPr>
                      <w:sz w:val="18"/>
                      <w:szCs w:val="18"/>
                    </w:rPr>
                  </w:pPr>
                  <w:r w:rsidRPr="002336E4">
                    <w:rPr>
                      <w:sz w:val="18"/>
                      <w:szCs w:val="18"/>
                    </w:rPr>
                    <w:t>с июня 2025</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1D2A7AB8" w14:textId="77777777" w:rsidR="005019EB" w:rsidRPr="002336E4" w:rsidRDefault="005019EB" w:rsidP="005019EB">
                  <w:pPr>
                    <w:jc w:val="center"/>
                    <w:rPr>
                      <w:sz w:val="18"/>
                      <w:szCs w:val="18"/>
                    </w:rPr>
                  </w:pPr>
                  <w:r w:rsidRPr="002336E4">
                    <w:rPr>
                      <w:sz w:val="18"/>
                      <w:szCs w:val="18"/>
                    </w:rPr>
                    <w:t>по август 2025</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B29695" w14:textId="77777777" w:rsidR="005019EB" w:rsidRPr="002336E4" w:rsidRDefault="005019EB" w:rsidP="005019EB">
                  <w:pPr>
                    <w:jc w:val="center"/>
                    <w:rPr>
                      <w:sz w:val="18"/>
                      <w:szCs w:val="18"/>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3B477E7D" w14:textId="77777777" w:rsidR="005019EB" w:rsidRPr="002336E4" w:rsidRDefault="005019EB" w:rsidP="005019EB">
                  <w:pPr>
                    <w:jc w:val="center"/>
                    <w:rPr>
                      <w:sz w:val="18"/>
                      <w:szCs w:val="18"/>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40CC4945" w14:textId="77777777" w:rsidR="005019EB" w:rsidRPr="001069C3" w:rsidRDefault="005019EB" w:rsidP="005019EB">
                  <w:pPr>
                    <w:jc w:val="center"/>
                    <w:rPr>
                      <w:sz w:val="18"/>
                      <w:szCs w:val="18"/>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7823ADF6" w14:textId="77777777" w:rsidR="005019EB" w:rsidRPr="001069C3" w:rsidRDefault="005019EB" w:rsidP="005019EB">
                  <w:pPr>
                    <w:jc w:val="center"/>
                    <w:rPr>
                      <w:sz w:val="18"/>
                      <w:szCs w:val="18"/>
                    </w:rPr>
                  </w:pPr>
                  <w:r w:rsidRPr="001069C3">
                    <w:rPr>
                      <w:sz w:val="18"/>
                      <w:szCs w:val="18"/>
                    </w:rPr>
                    <w:t>не позднее 10 (десяти) дней с момента подписания контракта</w:t>
                  </w:r>
                </w:p>
              </w:tc>
            </w:tr>
            <w:tr w:rsidR="005019EB" w:rsidRPr="00EE3B9C" w14:paraId="27714458"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ACF9F" w14:textId="77777777" w:rsidR="005019EB" w:rsidRPr="002336E4" w:rsidRDefault="005019EB" w:rsidP="005019EB">
                  <w:pPr>
                    <w:jc w:val="center"/>
                    <w:rPr>
                      <w:sz w:val="18"/>
                      <w:szCs w:val="18"/>
                    </w:rPr>
                  </w:pPr>
                  <w:r w:rsidRPr="002336E4">
                    <w:rPr>
                      <w:sz w:val="18"/>
                      <w:szCs w:val="18"/>
                    </w:rPr>
                    <w:t>2.8.4</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059BD3A4" w14:textId="77777777" w:rsidR="005019EB" w:rsidRPr="002336E4" w:rsidRDefault="005019EB" w:rsidP="005019EB">
                  <w:pPr>
                    <w:rPr>
                      <w:color w:val="000000"/>
                      <w:sz w:val="18"/>
                      <w:szCs w:val="18"/>
                    </w:rPr>
                  </w:pPr>
                  <w:r w:rsidRPr="002336E4">
                    <w:rPr>
                      <w:color w:val="000000"/>
                      <w:sz w:val="18"/>
                      <w:szCs w:val="18"/>
                    </w:rPr>
                    <w:t>Газоснабжение</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12FBFE" w14:textId="77777777" w:rsidR="005019EB" w:rsidRPr="002336E4" w:rsidRDefault="005019EB" w:rsidP="005019EB">
                  <w:pPr>
                    <w:jc w:val="center"/>
                    <w:rPr>
                      <w:sz w:val="18"/>
                      <w:szCs w:val="18"/>
                    </w:rPr>
                  </w:pPr>
                  <w:r w:rsidRPr="002336E4">
                    <w:rPr>
                      <w:sz w:val="18"/>
                      <w:szCs w:val="18"/>
                    </w:rPr>
                    <w:t>с апреля 2025</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615A08B4" w14:textId="77777777" w:rsidR="005019EB" w:rsidRPr="002336E4" w:rsidRDefault="005019EB" w:rsidP="005019EB">
                  <w:pPr>
                    <w:jc w:val="center"/>
                    <w:rPr>
                      <w:sz w:val="18"/>
                      <w:szCs w:val="18"/>
                    </w:rPr>
                  </w:pPr>
                  <w:r w:rsidRPr="002336E4">
                    <w:rPr>
                      <w:sz w:val="18"/>
                      <w:szCs w:val="18"/>
                    </w:rPr>
                    <w:t>по июнь 2025</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0CBB87" w14:textId="77777777" w:rsidR="005019EB" w:rsidRPr="002336E4" w:rsidRDefault="005019EB" w:rsidP="005019EB">
                  <w:pPr>
                    <w:jc w:val="center"/>
                    <w:rPr>
                      <w:sz w:val="18"/>
                      <w:szCs w:val="18"/>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41831797" w14:textId="77777777" w:rsidR="005019EB" w:rsidRPr="002336E4" w:rsidRDefault="005019EB" w:rsidP="005019EB">
                  <w:pPr>
                    <w:jc w:val="center"/>
                    <w:rPr>
                      <w:sz w:val="18"/>
                      <w:szCs w:val="18"/>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5D2CC4C2" w14:textId="77777777" w:rsidR="005019EB" w:rsidRPr="001069C3" w:rsidRDefault="005019EB" w:rsidP="005019EB">
                  <w:pPr>
                    <w:jc w:val="center"/>
                    <w:rPr>
                      <w:sz w:val="18"/>
                      <w:szCs w:val="18"/>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19853C91" w14:textId="77777777" w:rsidR="005019EB" w:rsidRPr="001069C3" w:rsidRDefault="005019EB" w:rsidP="005019EB">
                  <w:pPr>
                    <w:jc w:val="center"/>
                    <w:rPr>
                      <w:sz w:val="18"/>
                      <w:szCs w:val="18"/>
                    </w:rPr>
                  </w:pPr>
                  <w:r w:rsidRPr="001069C3">
                    <w:rPr>
                      <w:sz w:val="18"/>
                      <w:szCs w:val="18"/>
                    </w:rPr>
                    <w:t>не позднее 10 (десяти) дней с момента подписания контракта</w:t>
                  </w:r>
                </w:p>
              </w:tc>
            </w:tr>
            <w:tr w:rsidR="005019EB" w:rsidRPr="00EE3B9C" w14:paraId="71E6EC43"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7AA40" w14:textId="77777777" w:rsidR="005019EB" w:rsidRPr="002336E4" w:rsidRDefault="005019EB" w:rsidP="005019EB">
                  <w:pPr>
                    <w:jc w:val="center"/>
                    <w:rPr>
                      <w:sz w:val="18"/>
                      <w:szCs w:val="18"/>
                    </w:rPr>
                  </w:pPr>
                  <w:r w:rsidRPr="002336E4">
                    <w:rPr>
                      <w:sz w:val="18"/>
                      <w:szCs w:val="18"/>
                    </w:rPr>
                    <w:t>2.8.5</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212B41A1" w14:textId="77777777" w:rsidR="005019EB" w:rsidRPr="002336E4" w:rsidRDefault="005019EB" w:rsidP="005019EB">
                  <w:pPr>
                    <w:rPr>
                      <w:color w:val="000000"/>
                      <w:sz w:val="18"/>
                      <w:szCs w:val="18"/>
                    </w:rPr>
                  </w:pPr>
                  <w:r w:rsidRPr="002336E4">
                    <w:rPr>
                      <w:color w:val="000000"/>
                      <w:sz w:val="18"/>
                      <w:szCs w:val="18"/>
                    </w:rPr>
                    <w:t>Тепловые сети, котельная с пусконаладочными работами</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8171F1" w14:textId="77777777" w:rsidR="005019EB" w:rsidRPr="002336E4" w:rsidRDefault="005019EB" w:rsidP="005019EB">
                  <w:pPr>
                    <w:jc w:val="center"/>
                    <w:rPr>
                      <w:sz w:val="18"/>
                      <w:szCs w:val="18"/>
                    </w:rPr>
                  </w:pPr>
                  <w:r w:rsidRPr="002336E4">
                    <w:rPr>
                      <w:sz w:val="18"/>
                      <w:szCs w:val="18"/>
                    </w:rPr>
                    <w:t>с мая 2025</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67FCE3B8" w14:textId="77777777" w:rsidR="005019EB" w:rsidRPr="002336E4" w:rsidRDefault="005019EB" w:rsidP="005019EB">
                  <w:pPr>
                    <w:jc w:val="center"/>
                    <w:rPr>
                      <w:sz w:val="18"/>
                      <w:szCs w:val="18"/>
                    </w:rPr>
                  </w:pPr>
                  <w:r w:rsidRPr="002336E4">
                    <w:rPr>
                      <w:sz w:val="18"/>
                      <w:szCs w:val="18"/>
                    </w:rPr>
                    <w:t>по август 2025</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B8FA62" w14:textId="77777777" w:rsidR="005019EB" w:rsidRPr="002336E4" w:rsidRDefault="005019EB" w:rsidP="005019EB">
                  <w:pPr>
                    <w:jc w:val="center"/>
                    <w:rPr>
                      <w:sz w:val="18"/>
                      <w:szCs w:val="18"/>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6A7B10" w14:textId="77777777" w:rsidR="005019EB" w:rsidRPr="002336E4" w:rsidRDefault="005019EB" w:rsidP="005019EB">
                  <w:pPr>
                    <w:jc w:val="center"/>
                    <w:rPr>
                      <w:sz w:val="18"/>
                      <w:szCs w:val="18"/>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39FFD939" w14:textId="77777777" w:rsidR="005019EB" w:rsidRPr="001069C3" w:rsidRDefault="005019EB" w:rsidP="005019EB">
                  <w:pPr>
                    <w:jc w:val="center"/>
                    <w:rPr>
                      <w:sz w:val="18"/>
                      <w:szCs w:val="18"/>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273D3354" w14:textId="77777777" w:rsidR="005019EB" w:rsidRPr="001069C3" w:rsidRDefault="005019EB" w:rsidP="005019EB">
                  <w:pPr>
                    <w:jc w:val="center"/>
                    <w:rPr>
                      <w:sz w:val="18"/>
                      <w:szCs w:val="18"/>
                    </w:rPr>
                  </w:pPr>
                  <w:r w:rsidRPr="001069C3">
                    <w:rPr>
                      <w:sz w:val="18"/>
                      <w:szCs w:val="18"/>
                    </w:rPr>
                    <w:t>не позднее 10 (десяти) дней с момента подписания контракта</w:t>
                  </w:r>
                </w:p>
              </w:tc>
            </w:tr>
            <w:tr w:rsidR="005019EB" w:rsidRPr="00EE3B9C" w14:paraId="31F94799"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2C2DF" w14:textId="77777777" w:rsidR="005019EB" w:rsidRPr="002336E4" w:rsidRDefault="005019EB" w:rsidP="005019EB">
                  <w:pPr>
                    <w:jc w:val="center"/>
                    <w:rPr>
                      <w:sz w:val="18"/>
                      <w:szCs w:val="18"/>
                    </w:rPr>
                  </w:pPr>
                  <w:r w:rsidRPr="002336E4">
                    <w:rPr>
                      <w:sz w:val="18"/>
                      <w:szCs w:val="18"/>
                    </w:rPr>
                    <w:t>2.8.7</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5BFABAA7" w14:textId="77777777" w:rsidR="005019EB" w:rsidRPr="002336E4" w:rsidRDefault="005019EB" w:rsidP="005019EB">
                  <w:pPr>
                    <w:rPr>
                      <w:color w:val="000000"/>
                      <w:sz w:val="18"/>
                      <w:szCs w:val="18"/>
                    </w:rPr>
                  </w:pPr>
                  <w:r w:rsidRPr="002336E4">
                    <w:rPr>
                      <w:color w:val="000000"/>
                      <w:sz w:val="18"/>
                      <w:szCs w:val="18"/>
                    </w:rPr>
                    <w:t>Канализация</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D78A1C" w14:textId="77777777" w:rsidR="005019EB" w:rsidRPr="002336E4" w:rsidRDefault="005019EB" w:rsidP="005019EB">
                  <w:pPr>
                    <w:jc w:val="center"/>
                    <w:rPr>
                      <w:sz w:val="18"/>
                      <w:szCs w:val="18"/>
                    </w:rPr>
                  </w:pPr>
                  <w:r w:rsidRPr="002336E4">
                    <w:rPr>
                      <w:sz w:val="18"/>
                      <w:szCs w:val="18"/>
                    </w:rPr>
                    <w:t>с апреля 2025</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33DA2E29" w14:textId="77777777" w:rsidR="005019EB" w:rsidRPr="002336E4" w:rsidRDefault="005019EB" w:rsidP="005019EB">
                  <w:pPr>
                    <w:jc w:val="center"/>
                    <w:rPr>
                      <w:sz w:val="18"/>
                      <w:szCs w:val="18"/>
                    </w:rPr>
                  </w:pPr>
                  <w:r w:rsidRPr="002336E4">
                    <w:rPr>
                      <w:sz w:val="18"/>
                      <w:szCs w:val="18"/>
                    </w:rPr>
                    <w:t>по июль 2025</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5429BA81" w14:textId="77777777" w:rsidR="005019EB" w:rsidRPr="002336E4" w:rsidRDefault="005019EB" w:rsidP="005019EB">
                  <w:pPr>
                    <w:jc w:val="center"/>
                    <w:rPr>
                      <w:sz w:val="18"/>
                      <w:szCs w:val="18"/>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E4B802" w14:textId="77777777" w:rsidR="005019EB" w:rsidRPr="002336E4" w:rsidRDefault="005019EB" w:rsidP="005019EB">
                  <w:pPr>
                    <w:jc w:val="center"/>
                    <w:rPr>
                      <w:sz w:val="18"/>
                      <w:szCs w:val="18"/>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64741A10" w14:textId="77777777" w:rsidR="005019EB" w:rsidRPr="001069C3" w:rsidRDefault="005019EB" w:rsidP="005019EB">
                  <w:pPr>
                    <w:jc w:val="center"/>
                    <w:rPr>
                      <w:sz w:val="18"/>
                      <w:szCs w:val="18"/>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5518C2E2" w14:textId="77777777" w:rsidR="005019EB" w:rsidRPr="001069C3" w:rsidRDefault="005019EB" w:rsidP="005019EB">
                  <w:pPr>
                    <w:jc w:val="center"/>
                    <w:rPr>
                      <w:sz w:val="18"/>
                      <w:szCs w:val="18"/>
                    </w:rPr>
                  </w:pPr>
                  <w:r w:rsidRPr="001069C3">
                    <w:rPr>
                      <w:sz w:val="18"/>
                      <w:szCs w:val="18"/>
                    </w:rPr>
                    <w:t>не позднее 10 (десяти) дней с момента подписания контракта</w:t>
                  </w:r>
                </w:p>
              </w:tc>
            </w:tr>
            <w:tr w:rsidR="005019EB" w:rsidRPr="00EE3B9C" w14:paraId="755C89F3"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C76D9" w14:textId="77777777" w:rsidR="005019EB" w:rsidRPr="002336E4" w:rsidRDefault="005019EB" w:rsidP="005019EB">
                  <w:pPr>
                    <w:jc w:val="center"/>
                    <w:rPr>
                      <w:sz w:val="18"/>
                      <w:szCs w:val="18"/>
                    </w:rPr>
                  </w:pPr>
                  <w:r w:rsidRPr="002336E4">
                    <w:rPr>
                      <w:sz w:val="18"/>
                      <w:szCs w:val="18"/>
                    </w:rPr>
                    <w:t>2.9</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01A83A81" w14:textId="77777777" w:rsidR="005019EB" w:rsidRPr="002336E4" w:rsidRDefault="005019EB" w:rsidP="005019EB">
                  <w:pPr>
                    <w:rPr>
                      <w:color w:val="000000"/>
                      <w:sz w:val="18"/>
                      <w:szCs w:val="18"/>
                    </w:rPr>
                  </w:pPr>
                  <w:r w:rsidRPr="002336E4">
                    <w:rPr>
                      <w:color w:val="000000"/>
                      <w:sz w:val="18"/>
                      <w:szCs w:val="18"/>
                    </w:rPr>
                    <w:t>Отделка черновая</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D907E8" w14:textId="77777777" w:rsidR="005019EB" w:rsidRPr="002336E4" w:rsidRDefault="005019EB" w:rsidP="005019EB">
                  <w:pPr>
                    <w:jc w:val="center"/>
                    <w:rPr>
                      <w:sz w:val="18"/>
                      <w:szCs w:val="18"/>
                    </w:rPr>
                  </w:pPr>
                  <w:r w:rsidRPr="002336E4">
                    <w:rPr>
                      <w:sz w:val="18"/>
                      <w:szCs w:val="18"/>
                    </w:rPr>
                    <w:t>с де</w:t>
                  </w:r>
                  <w:r>
                    <w:rPr>
                      <w:sz w:val="18"/>
                      <w:szCs w:val="18"/>
                    </w:rPr>
                    <w:t>к</w:t>
                  </w:r>
                  <w:r w:rsidRPr="002336E4">
                    <w:rPr>
                      <w:sz w:val="18"/>
                      <w:szCs w:val="18"/>
                    </w:rPr>
                    <w:t>абря 2024</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7A112D17" w14:textId="77777777" w:rsidR="005019EB" w:rsidRPr="002336E4" w:rsidRDefault="005019EB" w:rsidP="005019EB">
                  <w:pPr>
                    <w:jc w:val="center"/>
                    <w:rPr>
                      <w:sz w:val="18"/>
                      <w:szCs w:val="18"/>
                    </w:rPr>
                  </w:pPr>
                  <w:r w:rsidRPr="002336E4">
                    <w:rPr>
                      <w:sz w:val="18"/>
                      <w:szCs w:val="18"/>
                    </w:rPr>
                    <w:t>по май2025</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FBC094" w14:textId="77777777" w:rsidR="005019EB" w:rsidRPr="002336E4" w:rsidRDefault="005019EB" w:rsidP="005019EB">
                  <w:pPr>
                    <w:jc w:val="center"/>
                    <w:rPr>
                      <w:sz w:val="18"/>
                      <w:szCs w:val="18"/>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17E1AD" w14:textId="77777777" w:rsidR="005019EB" w:rsidRPr="002336E4" w:rsidRDefault="005019EB" w:rsidP="005019EB">
                  <w:pPr>
                    <w:jc w:val="center"/>
                    <w:rPr>
                      <w:sz w:val="18"/>
                      <w:szCs w:val="18"/>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4739AA0D" w14:textId="77777777" w:rsidR="005019EB" w:rsidRPr="001069C3" w:rsidRDefault="005019EB" w:rsidP="005019EB">
                  <w:pPr>
                    <w:jc w:val="center"/>
                    <w:rPr>
                      <w:sz w:val="18"/>
                      <w:szCs w:val="18"/>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0A3D8679" w14:textId="77777777" w:rsidR="005019EB" w:rsidRPr="001069C3" w:rsidRDefault="005019EB" w:rsidP="005019EB">
                  <w:pPr>
                    <w:jc w:val="center"/>
                    <w:rPr>
                      <w:sz w:val="18"/>
                      <w:szCs w:val="18"/>
                    </w:rPr>
                  </w:pPr>
                  <w:r w:rsidRPr="001069C3">
                    <w:rPr>
                      <w:sz w:val="18"/>
                      <w:szCs w:val="18"/>
                    </w:rPr>
                    <w:t>не позднее 10 (десяти) дней с момента подписания контракта</w:t>
                  </w:r>
                </w:p>
              </w:tc>
            </w:tr>
            <w:tr w:rsidR="005019EB" w:rsidRPr="00EE3B9C" w14:paraId="18969739"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51FBE" w14:textId="77777777" w:rsidR="005019EB" w:rsidRPr="002336E4" w:rsidRDefault="005019EB" w:rsidP="005019EB">
                  <w:pPr>
                    <w:jc w:val="center"/>
                    <w:rPr>
                      <w:sz w:val="18"/>
                      <w:szCs w:val="18"/>
                    </w:rPr>
                  </w:pPr>
                  <w:r w:rsidRPr="002336E4">
                    <w:rPr>
                      <w:sz w:val="18"/>
                      <w:szCs w:val="18"/>
                    </w:rPr>
                    <w:t>2.10</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7D3FAE96" w14:textId="77777777" w:rsidR="005019EB" w:rsidRPr="002336E4" w:rsidRDefault="005019EB" w:rsidP="005019EB">
                  <w:pPr>
                    <w:rPr>
                      <w:color w:val="000000"/>
                      <w:sz w:val="18"/>
                      <w:szCs w:val="18"/>
                    </w:rPr>
                  </w:pPr>
                  <w:r w:rsidRPr="002336E4">
                    <w:rPr>
                      <w:color w:val="000000"/>
                      <w:sz w:val="18"/>
                      <w:szCs w:val="18"/>
                    </w:rPr>
                    <w:t>Отделка чистовая, внутренние двери</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19A65C" w14:textId="77777777" w:rsidR="005019EB" w:rsidRPr="002336E4" w:rsidRDefault="005019EB" w:rsidP="005019EB">
                  <w:pPr>
                    <w:jc w:val="center"/>
                    <w:rPr>
                      <w:sz w:val="18"/>
                      <w:szCs w:val="18"/>
                    </w:rPr>
                  </w:pPr>
                  <w:r w:rsidRPr="002336E4">
                    <w:rPr>
                      <w:sz w:val="18"/>
                      <w:szCs w:val="18"/>
                    </w:rPr>
                    <w:t>с апреля 2025</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660FC041" w14:textId="77777777" w:rsidR="005019EB" w:rsidRPr="002336E4" w:rsidRDefault="005019EB" w:rsidP="005019EB">
                  <w:pPr>
                    <w:jc w:val="center"/>
                    <w:rPr>
                      <w:sz w:val="18"/>
                      <w:szCs w:val="18"/>
                    </w:rPr>
                  </w:pPr>
                  <w:r w:rsidRPr="002336E4">
                    <w:rPr>
                      <w:sz w:val="18"/>
                      <w:szCs w:val="18"/>
                    </w:rPr>
                    <w:t>по сентябрь 2025</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4F7D98" w14:textId="77777777" w:rsidR="005019EB" w:rsidRPr="002336E4" w:rsidRDefault="005019EB" w:rsidP="005019EB">
                  <w:pPr>
                    <w:jc w:val="center"/>
                    <w:rPr>
                      <w:sz w:val="18"/>
                      <w:szCs w:val="18"/>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91ECFC" w14:textId="77777777" w:rsidR="005019EB" w:rsidRPr="002336E4" w:rsidRDefault="005019EB" w:rsidP="005019EB">
                  <w:pPr>
                    <w:jc w:val="center"/>
                    <w:rPr>
                      <w:sz w:val="18"/>
                      <w:szCs w:val="18"/>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5A3D654C" w14:textId="77777777" w:rsidR="005019EB" w:rsidRPr="001069C3" w:rsidRDefault="005019EB" w:rsidP="005019EB">
                  <w:pPr>
                    <w:jc w:val="center"/>
                    <w:rPr>
                      <w:sz w:val="18"/>
                      <w:szCs w:val="18"/>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00640814" w14:textId="77777777" w:rsidR="005019EB" w:rsidRPr="001069C3" w:rsidRDefault="005019EB" w:rsidP="005019EB">
                  <w:pPr>
                    <w:jc w:val="center"/>
                    <w:rPr>
                      <w:sz w:val="18"/>
                      <w:szCs w:val="18"/>
                    </w:rPr>
                  </w:pPr>
                  <w:r w:rsidRPr="001069C3">
                    <w:rPr>
                      <w:sz w:val="18"/>
                      <w:szCs w:val="18"/>
                    </w:rPr>
                    <w:t>не позднее 10 (десяти) дней с момента подписания контракта</w:t>
                  </w:r>
                </w:p>
              </w:tc>
            </w:tr>
            <w:tr w:rsidR="005019EB" w:rsidRPr="00EE3B9C" w14:paraId="00A0DEE5"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422C6" w14:textId="77777777" w:rsidR="005019EB" w:rsidRPr="002336E4" w:rsidRDefault="005019EB" w:rsidP="005019EB">
                  <w:pPr>
                    <w:jc w:val="center"/>
                    <w:rPr>
                      <w:sz w:val="18"/>
                      <w:szCs w:val="18"/>
                    </w:rPr>
                  </w:pPr>
                  <w:r w:rsidRPr="002336E4">
                    <w:rPr>
                      <w:sz w:val="18"/>
                      <w:szCs w:val="18"/>
                    </w:rPr>
                    <w:t>2.11</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3F26EF8F" w14:textId="77777777" w:rsidR="005019EB" w:rsidRPr="002336E4" w:rsidRDefault="005019EB" w:rsidP="005019EB">
                  <w:pPr>
                    <w:rPr>
                      <w:color w:val="000000"/>
                      <w:sz w:val="18"/>
                      <w:szCs w:val="18"/>
                    </w:rPr>
                  </w:pPr>
                  <w:r w:rsidRPr="002336E4">
                    <w:rPr>
                      <w:color w:val="000000"/>
                      <w:sz w:val="18"/>
                      <w:szCs w:val="18"/>
                    </w:rPr>
                    <w:t>Мероприятия по обеспечению доступа инвалидов</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C12700" w14:textId="77777777" w:rsidR="005019EB" w:rsidRPr="002336E4" w:rsidRDefault="005019EB" w:rsidP="005019EB">
                  <w:pPr>
                    <w:jc w:val="center"/>
                    <w:rPr>
                      <w:sz w:val="18"/>
                      <w:szCs w:val="18"/>
                    </w:rPr>
                  </w:pPr>
                  <w:r w:rsidRPr="002336E4">
                    <w:rPr>
                      <w:sz w:val="18"/>
                      <w:szCs w:val="18"/>
                    </w:rPr>
                    <w:t>с августа 2025</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340213FA" w14:textId="77777777" w:rsidR="005019EB" w:rsidRPr="002336E4" w:rsidRDefault="005019EB" w:rsidP="005019EB">
                  <w:pPr>
                    <w:jc w:val="center"/>
                    <w:rPr>
                      <w:sz w:val="18"/>
                      <w:szCs w:val="18"/>
                    </w:rPr>
                  </w:pPr>
                  <w:r w:rsidRPr="002336E4">
                    <w:rPr>
                      <w:sz w:val="18"/>
                      <w:szCs w:val="18"/>
                    </w:rPr>
                    <w:t>по сентябрь 2025</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C523A7" w14:textId="77777777" w:rsidR="005019EB" w:rsidRPr="002336E4" w:rsidRDefault="005019EB" w:rsidP="005019EB">
                  <w:pPr>
                    <w:jc w:val="center"/>
                    <w:rPr>
                      <w:sz w:val="18"/>
                      <w:szCs w:val="18"/>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7BF5A298" w14:textId="77777777" w:rsidR="005019EB" w:rsidRPr="002336E4" w:rsidRDefault="005019EB" w:rsidP="005019EB">
                  <w:pPr>
                    <w:jc w:val="center"/>
                    <w:rPr>
                      <w:sz w:val="18"/>
                      <w:szCs w:val="18"/>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196B94C3" w14:textId="77777777" w:rsidR="005019EB" w:rsidRPr="001069C3" w:rsidRDefault="005019EB" w:rsidP="005019EB">
                  <w:pPr>
                    <w:jc w:val="center"/>
                    <w:rPr>
                      <w:sz w:val="18"/>
                      <w:szCs w:val="18"/>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4F36B3E9" w14:textId="77777777" w:rsidR="005019EB" w:rsidRPr="001069C3" w:rsidRDefault="005019EB" w:rsidP="005019EB">
                  <w:pPr>
                    <w:jc w:val="center"/>
                    <w:rPr>
                      <w:sz w:val="18"/>
                      <w:szCs w:val="18"/>
                    </w:rPr>
                  </w:pPr>
                  <w:r w:rsidRPr="001069C3">
                    <w:rPr>
                      <w:sz w:val="18"/>
                      <w:szCs w:val="18"/>
                    </w:rPr>
                    <w:t>не позднее 10 (десяти) дней с момента подписания контракта</w:t>
                  </w:r>
                </w:p>
              </w:tc>
            </w:tr>
            <w:tr w:rsidR="005019EB" w:rsidRPr="00EE3B9C" w14:paraId="31D470E1"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A439" w14:textId="77777777" w:rsidR="005019EB" w:rsidRPr="002336E4" w:rsidRDefault="005019EB" w:rsidP="005019EB">
                  <w:pPr>
                    <w:jc w:val="center"/>
                    <w:rPr>
                      <w:sz w:val="18"/>
                      <w:szCs w:val="18"/>
                    </w:rPr>
                  </w:pPr>
                  <w:r w:rsidRPr="002336E4">
                    <w:rPr>
                      <w:sz w:val="18"/>
                      <w:szCs w:val="18"/>
                    </w:rPr>
                    <w:t>2.12</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590FFEEA" w14:textId="77777777" w:rsidR="005019EB" w:rsidRPr="002336E4" w:rsidRDefault="005019EB" w:rsidP="005019EB">
                  <w:pPr>
                    <w:rPr>
                      <w:color w:val="000000"/>
                      <w:sz w:val="18"/>
                      <w:szCs w:val="18"/>
                    </w:rPr>
                  </w:pPr>
                  <w:r w:rsidRPr="002336E4">
                    <w:rPr>
                      <w:color w:val="000000"/>
                      <w:sz w:val="18"/>
                      <w:szCs w:val="18"/>
                    </w:rPr>
                    <w:t>Благоустройство</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B34500" w14:textId="77777777" w:rsidR="005019EB" w:rsidRPr="002336E4" w:rsidRDefault="005019EB" w:rsidP="005019EB">
                  <w:pPr>
                    <w:jc w:val="center"/>
                    <w:rPr>
                      <w:sz w:val="18"/>
                      <w:szCs w:val="18"/>
                    </w:rPr>
                  </w:pPr>
                  <w:r w:rsidRPr="002336E4">
                    <w:rPr>
                      <w:sz w:val="18"/>
                      <w:szCs w:val="18"/>
                    </w:rPr>
                    <w:t>с апреля 2025</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596B03B7" w14:textId="77777777" w:rsidR="005019EB" w:rsidRPr="002336E4" w:rsidRDefault="005019EB" w:rsidP="005019EB">
                  <w:pPr>
                    <w:jc w:val="center"/>
                    <w:rPr>
                      <w:sz w:val="18"/>
                      <w:szCs w:val="18"/>
                    </w:rPr>
                  </w:pPr>
                  <w:r w:rsidRPr="002336E4">
                    <w:rPr>
                      <w:sz w:val="18"/>
                      <w:szCs w:val="18"/>
                    </w:rPr>
                    <w:t>по сентябрь 2025</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797A60D7" w14:textId="77777777" w:rsidR="005019EB" w:rsidRPr="002336E4" w:rsidRDefault="005019EB" w:rsidP="005019EB">
                  <w:pPr>
                    <w:jc w:val="center"/>
                    <w:rPr>
                      <w:sz w:val="18"/>
                      <w:szCs w:val="18"/>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66E1FE61" w14:textId="77777777" w:rsidR="005019EB" w:rsidRPr="002336E4" w:rsidRDefault="005019EB" w:rsidP="005019EB">
                  <w:pPr>
                    <w:jc w:val="center"/>
                    <w:rPr>
                      <w:sz w:val="18"/>
                      <w:szCs w:val="18"/>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06E8CD32" w14:textId="77777777" w:rsidR="005019EB" w:rsidRPr="001069C3" w:rsidRDefault="005019EB" w:rsidP="005019EB">
                  <w:pPr>
                    <w:jc w:val="center"/>
                    <w:rPr>
                      <w:sz w:val="18"/>
                      <w:szCs w:val="18"/>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2C14B79B" w14:textId="77777777" w:rsidR="005019EB" w:rsidRPr="001069C3" w:rsidRDefault="005019EB" w:rsidP="005019EB">
                  <w:pPr>
                    <w:jc w:val="center"/>
                    <w:rPr>
                      <w:sz w:val="18"/>
                      <w:szCs w:val="18"/>
                    </w:rPr>
                  </w:pPr>
                  <w:r w:rsidRPr="001069C3">
                    <w:rPr>
                      <w:sz w:val="18"/>
                      <w:szCs w:val="18"/>
                    </w:rPr>
                    <w:t>не позднее 10 (десяти) дней с момента подписания контракта</w:t>
                  </w:r>
                </w:p>
              </w:tc>
            </w:tr>
            <w:tr w:rsidR="005019EB" w:rsidRPr="00EE3B9C" w14:paraId="20CAF189"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2ABA" w14:textId="77777777" w:rsidR="005019EB" w:rsidRPr="002336E4" w:rsidRDefault="005019EB" w:rsidP="005019EB">
                  <w:pPr>
                    <w:jc w:val="center"/>
                    <w:rPr>
                      <w:sz w:val="18"/>
                      <w:szCs w:val="18"/>
                    </w:rPr>
                  </w:pPr>
                  <w:r w:rsidRPr="002336E4">
                    <w:rPr>
                      <w:sz w:val="18"/>
                      <w:szCs w:val="18"/>
                    </w:rPr>
                    <w:t>2.13</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67A2E3E1" w14:textId="77777777" w:rsidR="005019EB" w:rsidRPr="002336E4" w:rsidRDefault="005019EB" w:rsidP="005019EB">
                  <w:pPr>
                    <w:rPr>
                      <w:color w:val="000000"/>
                      <w:sz w:val="18"/>
                      <w:szCs w:val="18"/>
                    </w:rPr>
                  </w:pPr>
                  <w:r w:rsidRPr="002336E4">
                    <w:rPr>
                      <w:color w:val="000000"/>
                      <w:sz w:val="18"/>
                      <w:szCs w:val="18"/>
                    </w:rPr>
                    <w:t>Технологическое оборудование (монтируемое), лифт</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0D256C" w14:textId="77777777" w:rsidR="005019EB" w:rsidRPr="002336E4" w:rsidRDefault="005019EB" w:rsidP="005019EB">
                  <w:pPr>
                    <w:jc w:val="center"/>
                    <w:rPr>
                      <w:sz w:val="18"/>
                      <w:szCs w:val="18"/>
                    </w:rPr>
                  </w:pPr>
                  <w:r w:rsidRPr="002336E4">
                    <w:rPr>
                      <w:sz w:val="18"/>
                      <w:szCs w:val="18"/>
                    </w:rPr>
                    <w:t>с августа 2025</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666195A5" w14:textId="77777777" w:rsidR="005019EB" w:rsidRPr="002336E4" w:rsidRDefault="005019EB" w:rsidP="005019EB">
                  <w:pPr>
                    <w:jc w:val="center"/>
                    <w:rPr>
                      <w:sz w:val="18"/>
                      <w:szCs w:val="18"/>
                    </w:rPr>
                  </w:pPr>
                  <w:r w:rsidRPr="002336E4">
                    <w:rPr>
                      <w:sz w:val="18"/>
                      <w:szCs w:val="18"/>
                    </w:rPr>
                    <w:t>по сентябрь 2025</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48B6CD0F" w14:textId="77777777" w:rsidR="005019EB" w:rsidRPr="002336E4" w:rsidRDefault="005019EB" w:rsidP="005019EB">
                  <w:pPr>
                    <w:jc w:val="center"/>
                    <w:rPr>
                      <w:sz w:val="18"/>
                      <w:szCs w:val="18"/>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E5846E" w14:textId="77777777" w:rsidR="005019EB" w:rsidRPr="002336E4" w:rsidRDefault="005019EB" w:rsidP="005019EB">
                  <w:pPr>
                    <w:jc w:val="center"/>
                    <w:rPr>
                      <w:sz w:val="18"/>
                      <w:szCs w:val="18"/>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2B162A7B" w14:textId="77777777" w:rsidR="005019EB" w:rsidRPr="001069C3" w:rsidRDefault="005019EB" w:rsidP="005019EB">
                  <w:pPr>
                    <w:jc w:val="center"/>
                    <w:rPr>
                      <w:sz w:val="18"/>
                      <w:szCs w:val="18"/>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0C688535" w14:textId="77777777" w:rsidR="005019EB" w:rsidRPr="001069C3" w:rsidRDefault="005019EB" w:rsidP="005019EB">
                  <w:pPr>
                    <w:jc w:val="center"/>
                    <w:rPr>
                      <w:sz w:val="18"/>
                      <w:szCs w:val="18"/>
                    </w:rPr>
                  </w:pPr>
                  <w:r w:rsidRPr="001069C3">
                    <w:rPr>
                      <w:sz w:val="18"/>
                      <w:szCs w:val="18"/>
                    </w:rPr>
                    <w:t>не позднее 10 (десяти) дней с момента подписания контракта</w:t>
                  </w:r>
                </w:p>
              </w:tc>
            </w:tr>
            <w:tr w:rsidR="005019EB" w:rsidRPr="00EE3B9C" w14:paraId="479A0840"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0DFDA" w14:textId="77777777" w:rsidR="005019EB" w:rsidRPr="002336E4" w:rsidRDefault="005019EB" w:rsidP="005019EB">
                  <w:pPr>
                    <w:jc w:val="center"/>
                    <w:rPr>
                      <w:sz w:val="18"/>
                      <w:szCs w:val="18"/>
                    </w:rPr>
                  </w:pPr>
                  <w:r w:rsidRPr="002336E4">
                    <w:rPr>
                      <w:sz w:val="18"/>
                      <w:szCs w:val="18"/>
                    </w:rPr>
                    <w:t>2.14</w:t>
                  </w:r>
                </w:p>
              </w:tc>
              <w:tc>
                <w:tcPr>
                  <w:tcW w:w="3106" w:type="dxa"/>
                  <w:tcBorders>
                    <w:top w:val="single" w:sz="4" w:space="0" w:color="auto"/>
                    <w:left w:val="nil"/>
                    <w:bottom w:val="single" w:sz="4" w:space="0" w:color="auto"/>
                    <w:right w:val="single" w:sz="4" w:space="0" w:color="auto"/>
                  </w:tcBorders>
                  <w:shd w:val="clear" w:color="auto" w:fill="FFFFFF" w:themeFill="background1"/>
                  <w:noWrap/>
                  <w:vAlign w:val="center"/>
                </w:tcPr>
                <w:p w14:paraId="4AB861D2" w14:textId="77777777" w:rsidR="005019EB" w:rsidRPr="002336E4" w:rsidRDefault="005019EB" w:rsidP="005019EB">
                  <w:pPr>
                    <w:rPr>
                      <w:color w:val="000000"/>
                      <w:sz w:val="18"/>
                      <w:szCs w:val="18"/>
                    </w:rPr>
                  </w:pPr>
                  <w:r w:rsidRPr="002336E4">
                    <w:rPr>
                      <w:color w:val="000000"/>
                      <w:sz w:val="18"/>
                      <w:szCs w:val="18"/>
                    </w:rPr>
                    <w:t>Мебель (не монтируемое)</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8D94E6" w14:textId="77777777" w:rsidR="005019EB" w:rsidRPr="002336E4" w:rsidRDefault="005019EB" w:rsidP="005019EB">
                  <w:pPr>
                    <w:jc w:val="center"/>
                    <w:rPr>
                      <w:sz w:val="18"/>
                      <w:szCs w:val="18"/>
                    </w:rPr>
                  </w:pPr>
                  <w:r w:rsidRPr="002336E4">
                    <w:rPr>
                      <w:sz w:val="18"/>
                      <w:szCs w:val="18"/>
                    </w:rPr>
                    <w:t>с сентября 2025</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38960CB4" w14:textId="77777777" w:rsidR="005019EB" w:rsidRPr="002336E4" w:rsidRDefault="005019EB" w:rsidP="005019EB">
                  <w:pPr>
                    <w:jc w:val="center"/>
                    <w:rPr>
                      <w:sz w:val="18"/>
                      <w:szCs w:val="18"/>
                    </w:rPr>
                  </w:pPr>
                  <w:r w:rsidRPr="002336E4">
                    <w:rPr>
                      <w:sz w:val="18"/>
                      <w:szCs w:val="18"/>
                    </w:rPr>
                    <w:t>по сентябрь 2025</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6F72245D" w14:textId="77777777" w:rsidR="005019EB" w:rsidRPr="002336E4" w:rsidRDefault="005019EB" w:rsidP="005019EB">
                  <w:pPr>
                    <w:jc w:val="center"/>
                    <w:rPr>
                      <w:sz w:val="18"/>
                      <w:szCs w:val="18"/>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E9EEDD" w14:textId="77777777" w:rsidR="005019EB" w:rsidRPr="002336E4" w:rsidRDefault="005019EB" w:rsidP="005019EB">
                  <w:pPr>
                    <w:jc w:val="center"/>
                    <w:rPr>
                      <w:sz w:val="18"/>
                      <w:szCs w:val="18"/>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117D3721" w14:textId="77777777" w:rsidR="005019EB" w:rsidRPr="001069C3" w:rsidRDefault="005019EB" w:rsidP="005019EB">
                  <w:pPr>
                    <w:jc w:val="center"/>
                    <w:rPr>
                      <w:sz w:val="18"/>
                      <w:szCs w:val="18"/>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0BB8B23A" w14:textId="77777777" w:rsidR="005019EB" w:rsidRPr="001069C3" w:rsidRDefault="005019EB" w:rsidP="005019EB">
                  <w:pPr>
                    <w:jc w:val="center"/>
                    <w:rPr>
                      <w:sz w:val="18"/>
                      <w:szCs w:val="18"/>
                    </w:rPr>
                  </w:pPr>
                  <w:r w:rsidRPr="001069C3">
                    <w:rPr>
                      <w:sz w:val="18"/>
                      <w:szCs w:val="18"/>
                    </w:rPr>
                    <w:t>не позднее 10 (десяти) дней с момента подписания контракта</w:t>
                  </w:r>
                </w:p>
              </w:tc>
            </w:tr>
            <w:tr w:rsidR="005019EB" w:rsidRPr="00EE3B9C" w14:paraId="08F43742" w14:textId="77777777" w:rsidTr="005019EB">
              <w:trPr>
                <w:trHeight w:val="734"/>
              </w:trPr>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3B6D64" w14:textId="77777777" w:rsidR="005019EB" w:rsidRPr="001069C3" w:rsidRDefault="005019EB" w:rsidP="005019EB">
                  <w:pPr>
                    <w:jc w:val="center"/>
                    <w:rPr>
                      <w:sz w:val="20"/>
                      <w:szCs w:val="20"/>
                    </w:rPr>
                  </w:pPr>
                  <w:r w:rsidRPr="001069C3">
                    <w:rPr>
                      <w:sz w:val="20"/>
                      <w:szCs w:val="20"/>
                    </w:rPr>
                    <w:t>3</w:t>
                  </w:r>
                </w:p>
              </w:tc>
              <w:tc>
                <w:tcPr>
                  <w:tcW w:w="310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1E095FB" w14:textId="77777777" w:rsidR="005019EB" w:rsidRPr="001069C3" w:rsidRDefault="005019EB" w:rsidP="005019EB">
                  <w:pPr>
                    <w:rPr>
                      <w:sz w:val="20"/>
                      <w:szCs w:val="20"/>
                    </w:rPr>
                  </w:pPr>
                  <w:r>
                    <w:rPr>
                      <w:sz w:val="20"/>
                      <w:szCs w:val="20"/>
                    </w:rPr>
                    <w:t>Получение ЗОС</w:t>
                  </w:r>
                </w:p>
              </w:tc>
              <w:tc>
                <w:tcPr>
                  <w:tcW w:w="1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FE69361" w14:textId="77777777" w:rsidR="005019EB" w:rsidRPr="002336E4" w:rsidRDefault="005019EB" w:rsidP="005019EB">
                  <w:pPr>
                    <w:jc w:val="center"/>
                    <w:rPr>
                      <w:sz w:val="18"/>
                      <w:szCs w:val="18"/>
                    </w:rPr>
                  </w:pPr>
                  <w:r w:rsidRPr="002336E4">
                    <w:rPr>
                      <w:sz w:val="18"/>
                      <w:szCs w:val="18"/>
                    </w:rPr>
                    <w:t>с октябрь 2025</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BB0B7DF" w14:textId="77777777" w:rsidR="005019EB" w:rsidRPr="002336E4" w:rsidRDefault="005019EB" w:rsidP="005019EB">
                  <w:pPr>
                    <w:jc w:val="center"/>
                    <w:rPr>
                      <w:sz w:val="18"/>
                      <w:szCs w:val="18"/>
                    </w:rPr>
                  </w:pPr>
                  <w:r w:rsidRPr="002336E4">
                    <w:rPr>
                      <w:sz w:val="18"/>
                      <w:szCs w:val="18"/>
                    </w:rPr>
                    <w:t>по ноябрь 2025</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58AB25D" w14:textId="77777777" w:rsidR="005019EB" w:rsidRPr="00EE3B9C" w:rsidRDefault="005019EB" w:rsidP="005019EB">
                  <w:pPr>
                    <w:jc w:val="center"/>
                    <w:rPr>
                      <w:b/>
                      <w:bCs/>
                      <w:sz w:val="20"/>
                      <w:szCs w:val="20"/>
                    </w:rPr>
                  </w:pPr>
                  <w:r w:rsidRPr="001069C3">
                    <w:rPr>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4E97726" w14:textId="77777777" w:rsidR="005019EB" w:rsidRPr="00EE3B9C" w:rsidRDefault="005019EB" w:rsidP="005019EB">
                  <w:pPr>
                    <w:jc w:val="center"/>
                    <w:rPr>
                      <w:b/>
                      <w:bCs/>
                      <w:sz w:val="20"/>
                      <w:szCs w:val="20"/>
                    </w:rPr>
                  </w:pPr>
                  <w:r w:rsidRPr="001069C3">
                    <w:rPr>
                      <w:sz w:val="20"/>
                      <w:szCs w:val="20"/>
                    </w:rPr>
                    <w:t>1,0</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8CACB8" w14:textId="77777777" w:rsidR="005019EB" w:rsidRPr="00EE3B9C" w:rsidRDefault="005019EB" w:rsidP="005019EB">
                  <w:pPr>
                    <w:jc w:val="center"/>
                    <w:rPr>
                      <w:b/>
                      <w:bCs/>
                      <w:sz w:val="20"/>
                      <w:szCs w:val="20"/>
                    </w:rPr>
                  </w:pPr>
                  <w:r w:rsidRPr="001069C3">
                    <w:rPr>
                      <w:sz w:val="18"/>
                      <w:szCs w:val="18"/>
                    </w:rPr>
                    <w:t>не требуется</w:t>
                  </w:r>
                </w:p>
              </w:tc>
              <w:tc>
                <w:tcPr>
                  <w:tcW w:w="29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CAE65C" w14:textId="77777777" w:rsidR="005019EB" w:rsidRPr="00EE3B9C" w:rsidRDefault="005019EB" w:rsidP="005019EB">
                  <w:pPr>
                    <w:jc w:val="center"/>
                    <w:rPr>
                      <w:b/>
                      <w:bCs/>
                      <w:sz w:val="20"/>
                      <w:szCs w:val="20"/>
                    </w:rPr>
                  </w:pPr>
                </w:p>
              </w:tc>
            </w:tr>
          </w:tbl>
          <w:p w14:paraId="1BF89EAB" w14:textId="77777777" w:rsidR="005019EB" w:rsidRDefault="005019EB" w:rsidP="005019EB">
            <w:pPr>
              <w:autoSpaceDE w:val="0"/>
              <w:autoSpaceDN w:val="0"/>
              <w:adjustRightInd w:val="0"/>
              <w:jc w:val="center"/>
              <w:rPr>
                <w:b/>
                <w:sz w:val="20"/>
                <w:szCs w:val="20"/>
                <w:lang w:eastAsia="zh-CN" w:bidi="hi-IN"/>
              </w:rPr>
            </w:pPr>
          </w:p>
          <w:p w14:paraId="2BEBC8BC" w14:textId="77777777" w:rsidR="005019EB" w:rsidRDefault="005019EB" w:rsidP="005019EB">
            <w:pPr>
              <w:autoSpaceDE w:val="0"/>
              <w:autoSpaceDN w:val="0"/>
              <w:adjustRightInd w:val="0"/>
              <w:jc w:val="center"/>
              <w:rPr>
                <w:b/>
                <w:sz w:val="20"/>
                <w:szCs w:val="20"/>
                <w:lang w:eastAsia="zh-CN" w:bidi="hi-IN"/>
              </w:rPr>
            </w:pPr>
          </w:p>
          <w:p w14:paraId="0F809A22" w14:textId="77777777" w:rsidR="005019EB" w:rsidRDefault="005019EB" w:rsidP="005019EB">
            <w:pPr>
              <w:autoSpaceDE w:val="0"/>
              <w:autoSpaceDN w:val="0"/>
              <w:adjustRightInd w:val="0"/>
              <w:jc w:val="center"/>
              <w:rPr>
                <w:b/>
                <w:sz w:val="20"/>
                <w:szCs w:val="20"/>
                <w:lang w:eastAsia="zh-CN" w:bidi="hi-IN"/>
              </w:rPr>
            </w:pPr>
          </w:p>
          <w:p w14:paraId="53A5C8EA" w14:textId="77777777" w:rsidR="005019EB" w:rsidRDefault="005019EB" w:rsidP="005019EB">
            <w:pPr>
              <w:autoSpaceDE w:val="0"/>
              <w:autoSpaceDN w:val="0"/>
              <w:adjustRightInd w:val="0"/>
              <w:jc w:val="center"/>
              <w:rPr>
                <w:b/>
                <w:sz w:val="20"/>
                <w:szCs w:val="20"/>
                <w:lang w:eastAsia="zh-CN" w:bidi="hi-IN"/>
              </w:rPr>
            </w:pPr>
          </w:p>
          <w:p w14:paraId="1A19AC8D" w14:textId="77777777" w:rsidR="005019EB" w:rsidRDefault="005019EB" w:rsidP="005019EB">
            <w:pPr>
              <w:autoSpaceDE w:val="0"/>
              <w:autoSpaceDN w:val="0"/>
              <w:adjustRightInd w:val="0"/>
              <w:jc w:val="center"/>
              <w:rPr>
                <w:b/>
                <w:sz w:val="20"/>
                <w:szCs w:val="20"/>
                <w:lang w:eastAsia="zh-CN" w:bidi="hi-IN"/>
              </w:rPr>
            </w:pPr>
          </w:p>
          <w:p w14:paraId="65FD5425" w14:textId="77777777" w:rsidR="005019EB" w:rsidRDefault="005019EB" w:rsidP="005019EB">
            <w:pPr>
              <w:autoSpaceDE w:val="0"/>
              <w:autoSpaceDN w:val="0"/>
              <w:adjustRightInd w:val="0"/>
              <w:jc w:val="center"/>
              <w:rPr>
                <w:b/>
                <w:sz w:val="20"/>
                <w:szCs w:val="20"/>
                <w:lang w:eastAsia="zh-CN" w:bidi="hi-IN"/>
              </w:rPr>
            </w:pPr>
          </w:p>
          <w:p w14:paraId="4291EEC0" w14:textId="77777777" w:rsidR="005019EB" w:rsidRDefault="005019EB" w:rsidP="005019EB">
            <w:pPr>
              <w:autoSpaceDE w:val="0"/>
              <w:autoSpaceDN w:val="0"/>
              <w:adjustRightInd w:val="0"/>
              <w:jc w:val="center"/>
              <w:rPr>
                <w:b/>
                <w:sz w:val="20"/>
                <w:szCs w:val="20"/>
                <w:lang w:eastAsia="zh-CN" w:bidi="hi-IN"/>
              </w:rPr>
            </w:pPr>
          </w:p>
          <w:p w14:paraId="73811762" w14:textId="77777777" w:rsidR="005019EB" w:rsidRDefault="005019EB" w:rsidP="005019EB">
            <w:pPr>
              <w:autoSpaceDE w:val="0"/>
              <w:autoSpaceDN w:val="0"/>
              <w:adjustRightInd w:val="0"/>
              <w:jc w:val="center"/>
              <w:rPr>
                <w:b/>
                <w:sz w:val="20"/>
                <w:szCs w:val="20"/>
                <w:lang w:eastAsia="zh-CN" w:bidi="hi-IN"/>
              </w:rPr>
            </w:pPr>
          </w:p>
          <w:p w14:paraId="3A6B106D" w14:textId="77777777" w:rsidR="005019EB" w:rsidRPr="00EE3B9C" w:rsidRDefault="005019EB" w:rsidP="005019EB">
            <w:pPr>
              <w:autoSpaceDE w:val="0"/>
              <w:autoSpaceDN w:val="0"/>
              <w:adjustRightInd w:val="0"/>
              <w:jc w:val="center"/>
              <w:rPr>
                <w:b/>
                <w:sz w:val="20"/>
                <w:szCs w:val="20"/>
                <w:lang w:eastAsia="zh-CN" w:bidi="hi-IN"/>
              </w:rPr>
            </w:pPr>
          </w:p>
          <w:p w14:paraId="3861E8F5" w14:textId="77777777" w:rsidR="005019EB" w:rsidRPr="00EE3B9C" w:rsidRDefault="005019EB" w:rsidP="005019EB">
            <w:pPr>
              <w:autoSpaceDE w:val="0"/>
              <w:autoSpaceDN w:val="0"/>
              <w:adjustRightInd w:val="0"/>
              <w:jc w:val="center"/>
              <w:rPr>
                <w:b/>
                <w:sz w:val="20"/>
                <w:szCs w:val="20"/>
                <w:lang w:eastAsia="zh-CN" w:bidi="hi-IN"/>
              </w:rPr>
            </w:pPr>
          </w:p>
        </w:tc>
      </w:tr>
      <w:tr w:rsidR="005019EB" w:rsidRPr="000F7AAD" w14:paraId="779F866F" w14:textId="77777777" w:rsidTr="005019EB">
        <w:trPr>
          <w:gridBefore w:val="1"/>
          <w:wBefore w:w="10" w:type="dxa"/>
          <w:trHeight w:val="255"/>
        </w:trPr>
        <w:tc>
          <w:tcPr>
            <w:tcW w:w="274" w:type="dxa"/>
            <w:tcBorders>
              <w:top w:val="nil"/>
              <w:left w:val="nil"/>
              <w:bottom w:val="nil"/>
              <w:right w:val="nil"/>
            </w:tcBorders>
            <w:shd w:val="clear" w:color="auto" w:fill="auto"/>
            <w:noWrap/>
            <w:vAlign w:val="center"/>
            <w:hideMark/>
          </w:tcPr>
          <w:p w14:paraId="7E67B49C" w14:textId="77777777" w:rsidR="005019EB" w:rsidRPr="000F7AAD" w:rsidRDefault="005019EB" w:rsidP="005019EB">
            <w:pPr>
              <w:jc w:val="center"/>
              <w:rPr>
                <w:color w:val="000000"/>
                <w:sz w:val="20"/>
                <w:szCs w:val="20"/>
              </w:rPr>
            </w:pPr>
          </w:p>
        </w:tc>
        <w:tc>
          <w:tcPr>
            <w:tcW w:w="14742" w:type="dxa"/>
            <w:gridSpan w:val="20"/>
            <w:tcBorders>
              <w:top w:val="nil"/>
              <w:left w:val="nil"/>
              <w:bottom w:val="nil"/>
              <w:right w:val="nil"/>
            </w:tcBorders>
            <w:shd w:val="clear" w:color="auto" w:fill="auto"/>
            <w:noWrap/>
            <w:hideMark/>
          </w:tcPr>
          <w:p w14:paraId="6B88BBF5" w14:textId="77777777" w:rsidR="005019EB" w:rsidRPr="000F7AAD" w:rsidRDefault="005019EB" w:rsidP="005019EB">
            <w:pPr>
              <w:jc w:val="both"/>
              <w:rPr>
                <w:color w:val="2D2D2D"/>
                <w:sz w:val="20"/>
                <w:szCs w:val="20"/>
              </w:rPr>
            </w:pPr>
            <w:r w:rsidRPr="000F7AAD">
              <w:rPr>
                <w:color w:val="2D2D2D"/>
                <w:sz w:val="20"/>
                <w:szCs w:val="20"/>
              </w:rPr>
              <w:t>Даты, не позднее которых должны состоятся следующие события:</w:t>
            </w:r>
          </w:p>
        </w:tc>
      </w:tr>
      <w:tr w:rsidR="005019EB" w:rsidRPr="000F7AAD" w14:paraId="57B8566C" w14:textId="77777777" w:rsidTr="005019EB">
        <w:trPr>
          <w:gridBefore w:val="1"/>
          <w:wBefore w:w="10" w:type="dxa"/>
          <w:trHeight w:val="255"/>
        </w:trPr>
        <w:tc>
          <w:tcPr>
            <w:tcW w:w="274" w:type="dxa"/>
            <w:tcBorders>
              <w:top w:val="nil"/>
              <w:left w:val="nil"/>
              <w:bottom w:val="nil"/>
              <w:right w:val="nil"/>
            </w:tcBorders>
            <w:shd w:val="clear" w:color="auto" w:fill="auto"/>
            <w:noWrap/>
            <w:vAlign w:val="center"/>
            <w:hideMark/>
          </w:tcPr>
          <w:p w14:paraId="3DF547D6" w14:textId="77777777" w:rsidR="005019EB" w:rsidRPr="000F7AAD" w:rsidRDefault="005019EB" w:rsidP="005019EB">
            <w:pPr>
              <w:rPr>
                <w:color w:val="2D2D2D"/>
                <w:sz w:val="20"/>
                <w:szCs w:val="20"/>
              </w:rPr>
            </w:pPr>
          </w:p>
        </w:tc>
        <w:tc>
          <w:tcPr>
            <w:tcW w:w="14742" w:type="dxa"/>
            <w:gridSpan w:val="20"/>
            <w:tcBorders>
              <w:top w:val="nil"/>
              <w:left w:val="nil"/>
              <w:bottom w:val="nil"/>
              <w:right w:val="nil"/>
            </w:tcBorders>
            <w:shd w:val="clear" w:color="auto" w:fill="auto"/>
            <w:hideMark/>
          </w:tcPr>
          <w:p w14:paraId="05D1ABCC" w14:textId="77777777" w:rsidR="005019EB" w:rsidRPr="00756B0C" w:rsidRDefault="005019EB" w:rsidP="005019EB">
            <w:pPr>
              <w:jc w:val="both"/>
              <w:rPr>
                <w:sz w:val="20"/>
                <w:szCs w:val="20"/>
              </w:rPr>
            </w:pPr>
            <w:r w:rsidRPr="00756B0C">
              <w:rPr>
                <w:sz w:val="20"/>
                <w:szCs w:val="20"/>
              </w:rPr>
              <w:t>1. Подписание сторонами акта о передаче строительной площадки осуществляется в сроки согласно пп.5.2.1 п. 5.2 Контракта.</w:t>
            </w:r>
          </w:p>
        </w:tc>
      </w:tr>
      <w:tr w:rsidR="005019EB" w:rsidRPr="000F7AAD" w14:paraId="7757C66A" w14:textId="77777777" w:rsidTr="005019EB">
        <w:trPr>
          <w:gridBefore w:val="1"/>
          <w:wBefore w:w="10" w:type="dxa"/>
          <w:trHeight w:val="255"/>
        </w:trPr>
        <w:tc>
          <w:tcPr>
            <w:tcW w:w="274" w:type="dxa"/>
            <w:tcBorders>
              <w:top w:val="nil"/>
              <w:left w:val="nil"/>
              <w:bottom w:val="nil"/>
              <w:right w:val="nil"/>
            </w:tcBorders>
            <w:shd w:val="clear" w:color="auto" w:fill="auto"/>
            <w:noWrap/>
            <w:vAlign w:val="center"/>
            <w:hideMark/>
          </w:tcPr>
          <w:p w14:paraId="55D8589B" w14:textId="77777777" w:rsidR="005019EB" w:rsidRPr="000F7AAD" w:rsidRDefault="005019EB" w:rsidP="005019EB">
            <w:pPr>
              <w:rPr>
                <w:color w:val="2D2D2D"/>
                <w:sz w:val="20"/>
                <w:szCs w:val="20"/>
              </w:rPr>
            </w:pPr>
          </w:p>
        </w:tc>
        <w:tc>
          <w:tcPr>
            <w:tcW w:w="14742" w:type="dxa"/>
            <w:gridSpan w:val="20"/>
            <w:tcBorders>
              <w:top w:val="nil"/>
              <w:left w:val="nil"/>
              <w:bottom w:val="nil"/>
              <w:right w:val="nil"/>
            </w:tcBorders>
            <w:shd w:val="clear" w:color="auto" w:fill="auto"/>
            <w:hideMark/>
          </w:tcPr>
          <w:p w14:paraId="67CC174F" w14:textId="77777777" w:rsidR="005019EB" w:rsidRPr="00756B0C" w:rsidRDefault="005019EB" w:rsidP="005019EB">
            <w:pPr>
              <w:jc w:val="both"/>
              <w:rPr>
                <w:sz w:val="20"/>
                <w:szCs w:val="20"/>
              </w:rPr>
            </w:pPr>
            <w:r w:rsidRPr="00756B0C">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w:t>
            </w:r>
            <w:r>
              <w:rPr>
                <w:sz w:val="20"/>
                <w:szCs w:val="20"/>
              </w:rPr>
              <w:t>1</w:t>
            </w:r>
            <w:r w:rsidRPr="00756B0C">
              <w:rPr>
                <w:sz w:val="20"/>
                <w:szCs w:val="20"/>
              </w:rPr>
              <w:t xml:space="preserve"> п.5.2 Контракта;</w:t>
            </w:r>
          </w:p>
          <w:p w14:paraId="1BA72C36" w14:textId="77777777" w:rsidR="005019EB" w:rsidRPr="00756B0C" w:rsidRDefault="005019EB" w:rsidP="005019EB">
            <w:pPr>
              <w:jc w:val="both"/>
              <w:rPr>
                <w:sz w:val="20"/>
                <w:szCs w:val="20"/>
              </w:rPr>
            </w:pPr>
            <w:r w:rsidRPr="00756B0C">
              <w:rPr>
                <w:sz w:val="20"/>
                <w:szCs w:val="20"/>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5019EB" w:rsidRPr="000F7AAD" w14:paraId="598AED30" w14:textId="77777777" w:rsidTr="005019EB">
        <w:trPr>
          <w:gridBefore w:val="1"/>
          <w:wBefore w:w="10" w:type="dxa"/>
          <w:trHeight w:val="255"/>
        </w:trPr>
        <w:tc>
          <w:tcPr>
            <w:tcW w:w="274" w:type="dxa"/>
            <w:tcBorders>
              <w:top w:val="nil"/>
              <w:left w:val="nil"/>
              <w:bottom w:val="nil"/>
              <w:right w:val="nil"/>
            </w:tcBorders>
            <w:shd w:val="clear" w:color="auto" w:fill="auto"/>
            <w:noWrap/>
            <w:vAlign w:val="center"/>
            <w:hideMark/>
          </w:tcPr>
          <w:p w14:paraId="7D63D68D" w14:textId="77777777" w:rsidR="005019EB" w:rsidRPr="000F7AAD" w:rsidRDefault="005019EB" w:rsidP="005019EB">
            <w:pPr>
              <w:rPr>
                <w:color w:val="2D2D2D"/>
                <w:sz w:val="20"/>
                <w:szCs w:val="20"/>
              </w:rPr>
            </w:pPr>
          </w:p>
        </w:tc>
        <w:tc>
          <w:tcPr>
            <w:tcW w:w="14742" w:type="dxa"/>
            <w:gridSpan w:val="20"/>
            <w:tcBorders>
              <w:top w:val="nil"/>
              <w:left w:val="nil"/>
              <w:bottom w:val="nil"/>
              <w:right w:val="nil"/>
            </w:tcBorders>
            <w:shd w:val="clear" w:color="auto" w:fill="auto"/>
            <w:hideMark/>
          </w:tcPr>
          <w:p w14:paraId="7A2ADDC6" w14:textId="77777777" w:rsidR="005019EB" w:rsidRPr="00756B0C" w:rsidRDefault="005019EB" w:rsidP="005019EB">
            <w:pPr>
              <w:jc w:val="both"/>
              <w:rPr>
                <w:sz w:val="20"/>
                <w:szCs w:val="20"/>
              </w:rPr>
            </w:pPr>
            <w:r w:rsidRPr="00756B0C">
              <w:rPr>
                <w:sz w:val="20"/>
                <w:szCs w:val="20"/>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w:t>
            </w:r>
            <w:r>
              <w:rPr>
                <w:sz w:val="20"/>
                <w:szCs w:val="20"/>
              </w:rPr>
              <w:t>46</w:t>
            </w:r>
            <w:r w:rsidRPr="00756B0C">
              <w:rPr>
                <w:sz w:val="20"/>
                <w:szCs w:val="20"/>
              </w:rPr>
              <w:t xml:space="preserve"> п. 5.4 Контракта</w:t>
            </w:r>
          </w:p>
        </w:tc>
      </w:tr>
      <w:tr w:rsidR="005019EB" w:rsidRPr="000F7AAD" w14:paraId="5919C9A9" w14:textId="77777777" w:rsidTr="005019EB">
        <w:trPr>
          <w:gridBefore w:val="1"/>
          <w:wBefore w:w="10" w:type="dxa"/>
          <w:trHeight w:val="255"/>
        </w:trPr>
        <w:tc>
          <w:tcPr>
            <w:tcW w:w="274" w:type="dxa"/>
            <w:tcBorders>
              <w:top w:val="nil"/>
              <w:left w:val="nil"/>
              <w:bottom w:val="nil"/>
              <w:right w:val="nil"/>
            </w:tcBorders>
            <w:shd w:val="clear" w:color="auto" w:fill="auto"/>
            <w:noWrap/>
            <w:vAlign w:val="center"/>
            <w:hideMark/>
          </w:tcPr>
          <w:p w14:paraId="41BA38CF" w14:textId="77777777" w:rsidR="005019EB" w:rsidRPr="000F7AAD" w:rsidRDefault="005019EB" w:rsidP="005019EB">
            <w:pPr>
              <w:rPr>
                <w:color w:val="2D2D2D"/>
                <w:sz w:val="20"/>
                <w:szCs w:val="20"/>
              </w:rPr>
            </w:pPr>
          </w:p>
        </w:tc>
        <w:tc>
          <w:tcPr>
            <w:tcW w:w="14742" w:type="dxa"/>
            <w:gridSpan w:val="20"/>
            <w:tcBorders>
              <w:top w:val="nil"/>
              <w:left w:val="nil"/>
              <w:bottom w:val="nil"/>
              <w:right w:val="nil"/>
            </w:tcBorders>
            <w:shd w:val="clear" w:color="auto" w:fill="auto"/>
          </w:tcPr>
          <w:p w14:paraId="20222608" w14:textId="77777777" w:rsidR="005019EB" w:rsidRPr="00DA088F" w:rsidRDefault="005019EB" w:rsidP="005019EB">
            <w:pPr>
              <w:jc w:val="both"/>
              <w:rPr>
                <w:color w:val="FF0000"/>
                <w:sz w:val="20"/>
                <w:szCs w:val="20"/>
              </w:rPr>
            </w:pPr>
          </w:p>
        </w:tc>
      </w:tr>
      <w:tr w:rsidR="005019EB" w14:paraId="3C0CC76F" w14:textId="77777777" w:rsidTr="005019EB">
        <w:trPr>
          <w:gridAfter w:val="1"/>
          <w:wAfter w:w="284" w:type="dxa"/>
          <w:trHeight w:val="375"/>
        </w:trPr>
        <w:tc>
          <w:tcPr>
            <w:tcW w:w="1270" w:type="dxa"/>
            <w:gridSpan w:val="3"/>
            <w:noWrap/>
            <w:vAlign w:val="center"/>
            <w:hideMark/>
          </w:tcPr>
          <w:p w14:paraId="4D5A408B" w14:textId="77777777" w:rsidR="005019EB" w:rsidRDefault="005019EB" w:rsidP="005019EB">
            <w:pPr>
              <w:rPr>
                <w:sz w:val="18"/>
                <w:szCs w:val="18"/>
                <w:lang w:eastAsia="zh-CN" w:bidi="hi-IN"/>
              </w:rPr>
            </w:pPr>
          </w:p>
        </w:tc>
        <w:tc>
          <w:tcPr>
            <w:tcW w:w="3798" w:type="dxa"/>
            <w:gridSpan w:val="4"/>
            <w:shd w:val="clear" w:color="auto" w:fill="FFFFFF"/>
            <w:noWrap/>
            <w:vAlign w:val="center"/>
            <w:hideMark/>
          </w:tcPr>
          <w:p w14:paraId="1A6B00C5" w14:textId="77777777" w:rsidR="005019EB" w:rsidRDefault="005019EB" w:rsidP="005019EB">
            <w:pPr>
              <w:rPr>
                <w:b/>
                <w:bCs/>
                <w:color w:val="000000"/>
                <w:sz w:val="18"/>
                <w:szCs w:val="18"/>
                <w:lang w:eastAsia="zh-CN" w:bidi="hi-IN"/>
              </w:rPr>
            </w:pPr>
            <w:r>
              <w:rPr>
                <w:b/>
                <w:bCs/>
                <w:color w:val="000000"/>
                <w:sz w:val="18"/>
                <w:szCs w:val="18"/>
                <w:lang w:eastAsia="zh-CN" w:bidi="hi-IN"/>
              </w:rPr>
              <w:t> </w:t>
            </w:r>
          </w:p>
        </w:tc>
        <w:tc>
          <w:tcPr>
            <w:tcW w:w="338" w:type="dxa"/>
            <w:gridSpan w:val="2"/>
            <w:shd w:val="clear" w:color="auto" w:fill="FFFFFF"/>
            <w:noWrap/>
            <w:vAlign w:val="center"/>
            <w:hideMark/>
          </w:tcPr>
          <w:p w14:paraId="16094B1A" w14:textId="77777777" w:rsidR="005019EB" w:rsidRDefault="005019EB" w:rsidP="005019EB">
            <w:pPr>
              <w:rPr>
                <w:b/>
                <w:bCs/>
                <w:color w:val="000000"/>
                <w:sz w:val="18"/>
                <w:szCs w:val="18"/>
                <w:lang w:eastAsia="zh-CN" w:bidi="hi-IN"/>
              </w:rPr>
            </w:pPr>
            <w:r>
              <w:rPr>
                <w:b/>
                <w:bCs/>
                <w:color w:val="000000"/>
                <w:sz w:val="18"/>
                <w:szCs w:val="18"/>
                <w:lang w:eastAsia="zh-CN" w:bidi="hi-IN"/>
              </w:rPr>
              <w:t> </w:t>
            </w:r>
          </w:p>
        </w:tc>
        <w:tc>
          <w:tcPr>
            <w:tcW w:w="1645" w:type="dxa"/>
            <w:gridSpan w:val="3"/>
            <w:shd w:val="clear" w:color="auto" w:fill="FFFFFF"/>
            <w:noWrap/>
            <w:vAlign w:val="center"/>
            <w:hideMark/>
          </w:tcPr>
          <w:p w14:paraId="7D92ED7F" w14:textId="77777777" w:rsidR="005019EB" w:rsidRDefault="005019EB" w:rsidP="005019EB">
            <w:pPr>
              <w:rPr>
                <w:b/>
                <w:bCs/>
                <w:color w:val="000000"/>
                <w:sz w:val="18"/>
                <w:szCs w:val="18"/>
                <w:lang w:eastAsia="zh-CN" w:bidi="hi-IN"/>
              </w:rPr>
            </w:pPr>
            <w:r>
              <w:rPr>
                <w:b/>
                <w:bCs/>
                <w:color w:val="000000"/>
                <w:sz w:val="18"/>
                <w:szCs w:val="18"/>
                <w:lang w:eastAsia="zh-CN" w:bidi="hi-IN"/>
              </w:rPr>
              <w:t> </w:t>
            </w:r>
          </w:p>
        </w:tc>
        <w:tc>
          <w:tcPr>
            <w:tcW w:w="465" w:type="dxa"/>
            <w:gridSpan w:val="2"/>
            <w:shd w:val="clear" w:color="auto" w:fill="FFFFFF"/>
            <w:noWrap/>
            <w:vAlign w:val="center"/>
            <w:hideMark/>
          </w:tcPr>
          <w:p w14:paraId="08AE252A" w14:textId="77777777" w:rsidR="005019EB" w:rsidRDefault="005019EB" w:rsidP="005019EB">
            <w:pPr>
              <w:rPr>
                <w:b/>
                <w:bCs/>
                <w:color w:val="000000"/>
                <w:sz w:val="18"/>
                <w:szCs w:val="18"/>
                <w:lang w:eastAsia="zh-CN" w:bidi="hi-IN"/>
              </w:rPr>
            </w:pPr>
            <w:r>
              <w:rPr>
                <w:b/>
                <w:bCs/>
                <w:color w:val="000000"/>
                <w:sz w:val="18"/>
                <w:szCs w:val="18"/>
                <w:lang w:eastAsia="zh-CN" w:bidi="hi-IN"/>
              </w:rPr>
              <w:t> </w:t>
            </w:r>
          </w:p>
        </w:tc>
        <w:tc>
          <w:tcPr>
            <w:tcW w:w="1178" w:type="dxa"/>
            <w:shd w:val="clear" w:color="auto" w:fill="FFFFFF"/>
            <w:noWrap/>
            <w:vAlign w:val="center"/>
            <w:hideMark/>
          </w:tcPr>
          <w:p w14:paraId="1BD471D6" w14:textId="77777777" w:rsidR="005019EB" w:rsidRDefault="005019EB" w:rsidP="005019EB">
            <w:pPr>
              <w:rPr>
                <w:b/>
                <w:bCs/>
                <w:color w:val="000000"/>
                <w:sz w:val="18"/>
                <w:szCs w:val="18"/>
                <w:lang w:eastAsia="zh-CN" w:bidi="hi-IN"/>
              </w:rPr>
            </w:pPr>
            <w:r>
              <w:rPr>
                <w:b/>
                <w:bCs/>
                <w:color w:val="000000"/>
                <w:sz w:val="18"/>
                <w:szCs w:val="18"/>
                <w:lang w:eastAsia="zh-CN" w:bidi="hi-IN"/>
              </w:rPr>
              <w:t> </w:t>
            </w:r>
          </w:p>
        </w:tc>
        <w:tc>
          <w:tcPr>
            <w:tcW w:w="1028" w:type="dxa"/>
            <w:gridSpan w:val="2"/>
            <w:shd w:val="clear" w:color="auto" w:fill="FFFFFF"/>
            <w:noWrap/>
            <w:vAlign w:val="center"/>
            <w:hideMark/>
          </w:tcPr>
          <w:p w14:paraId="401FCD59" w14:textId="77777777" w:rsidR="005019EB" w:rsidRDefault="005019EB" w:rsidP="005019EB">
            <w:pPr>
              <w:rPr>
                <w:b/>
                <w:bCs/>
                <w:color w:val="000000"/>
                <w:sz w:val="18"/>
                <w:szCs w:val="18"/>
                <w:lang w:eastAsia="zh-CN" w:bidi="hi-IN"/>
              </w:rPr>
            </w:pPr>
            <w:r>
              <w:rPr>
                <w:b/>
                <w:bCs/>
                <w:color w:val="000000"/>
                <w:sz w:val="18"/>
                <w:szCs w:val="18"/>
                <w:lang w:eastAsia="zh-CN" w:bidi="hi-IN"/>
              </w:rPr>
              <w:t> </w:t>
            </w:r>
          </w:p>
        </w:tc>
        <w:tc>
          <w:tcPr>
            <w:tcW w:w="1251" w:type="dxa"/>
            <w:gridSpan w:val="2"/>
            <w:shd w:val="clear" w:color="auto" w:fill="FFFFFF"/>
            <w:noWrap/>
            <w:vAlign w:val="center"/>
            <w:hideMark/>
          </w:tcPr>
          <w:p w14:paraId="1F15A86D" w14:textId="77777777" w:rsidR="005019EB" w:rsidRDefault="005019EB" w:rsidP="005019EB">
            <w:pPr>
              <w:jc w:val="center"/>
              <w:rPr>
                <w:b/>
                <w:bCs/>
                <w:color w:val="000000"/>
                <w:sz w:val="18"/>
                <w:szCs w:val="18"/>
                <w:lang w:eastAsia="zh-CN" w:bidi="hi-IN"/>
              </w:rPr>
            </w:pPr>
            <w:r>
              <w:rPr>
                <w:b/>
                <w:bCs/>
                <w:color w:val="000000"/>
                <w:sz w:val="18"/>
                <w:szCs w:val="18"/>
                <w:lang w:eastAsia="zh-CN" w:bidi="hi-IN"/>
              </w:rPr>
              <w:t> </w:t>
            </w:r>
          </w:p>
        </w:tc>
        <w:tc>
          <w:tcPr>
            <w:tcW w:w="2144" w:type="dxa"/>
            <w:shd w:val="clear" w:color="auto" w:fill="FFFFFF"/>
            <w:noWrap/>
            <w:vAlign w:val="center"/>
            <w:hideMark/>
          </w:tcPr>
          <w:p w14:paraId="1CEB0FF4" w14:textId="77777777" w:rsidR="005019EB" w:rsidRDefault="005019EB" w:rsidP="005019EB">
            <w:pPr>
              <w:jc w:val="center"/>
              <w:rPr>
                <w:b/>
                <w:bCs/>
                <w:color w:val="000000"/>
                <w:sz w:val="18"/>
                <w:szCs w:val="18"/>
                <w:lang w:eastAsia="zh-CN" w:bidi="hi-IN"/>
              </w:rPr>
            </w:pPr>
            <w:r>
              <w:rPr>
                <w:b/>
                <w:bCs/>
                <w:color w:val="000000"/>
                <w:sz w:val="18"/>
                <w:szCs w:val="18"/>
                <w:lang w:eastAsia="zh-CN" w:bidi="hi-IN"/>
              </w:rPr>
              <w:t> </w:t>
            </w:r>
          </w:p>
        </w:tc>
        <w:tc>
          <w:tcPr>
            <w:tcW w:w="1625" w:type="dxa"/>
            <w:shd w:val="clear" w:color="auto" w:fill="FFFFFF"/>
            <w:noWrap/>
            <w:vAlign w:val="center"/>
            <w:hideMark/>
          </w:tcPr>
          <w:p w14:paraId="00CFB985" w14:textId="77777777" w:rsidR="005019EB" w:rsidRDefault="005019EB" w:rsidP="005019EB">
            <w:pPr>
              <w:jc w:val="center"/>
              <w:rPr>
                <w:b/>
                <w:bCs/>
                <w:color w:val="000000"/>
                <w:sz w:val="18"/>
                <w:szCs w:val="18"/>
                <w:lang w:eastAsia="zh-CN" w:bidi="hi-IN"/>
              </w:rPr>
            </w:pPr>
            <w:r>
              <w:rPr>
                <w:b/>
                <w:bCs/>
                <w:color w:val="000000"/>
                <w:sz w:val="18"/>
                <w:szCs w:val="18"/>
                <w:lang w:eastAsia="zh-CN" w:bidi="hi-IN"/>
              </w:rPr>
              <w:t> </w:t>
            </w:r>
          </w:p>
        </w:tc>
      </w:tr>
    </w:tbl>
    <w:p w14:paraId="514BB5EE" w14:textId="77777777" w:rsidR="005019EB" w:rsidRDefault="005019EB" w:rsidP="005019EB">
      <w:pPr>
        <w:pStyle w:val="aff9"/>
        <w:spacing w:line="360" w:lineRule="auto"/>
        <w:rPr>
          <w:rFonts w:ascii="Times New Roman" w:hAnsi="Times New Roman"/>
        </w:rPr>
      </w:pPr>
    </w:p>
    <w:tbl>
      <w:tblPr>
        <w:tblW w:w="14904" w:type="dxa"/>
        <w:jc w:val="center"/>
        <w:tblLayout w:type="fixed"/>
        <w:tblLook w:val="04A0" w:firstRow="1" w:lastRow="0" w:firstColumn="1" w:lastColumn="0" w:noHBand="0" w:noVBand="1"/>
      </w:tblPr>
      <w:tblGrid>
        <w:gridCol w:w="5104"/>
        <w:gridCol w:w="9800"/>
      </w:tblGrid>
      <w:tr w:rsidR="005019EB" w14:paraId="31642A0F" w14:textId="77777777" w:rsidTr="005019EB">
        <w:trPr>
          <w:trHeight w:val="403"/>
          <w:jc w:val="center"/>
        </w:trPr>
        <w:tc>
          <w:tcPr>
            <w:tcW w:w="5104" w:type="dxa"/>
            <w:hideMark/>
          </w:tcPr>
          <w:p w14:paraId="608F5123" w14:textId="77777777" w:rsidR="005019EB" w:rsidRDefault="005019EB" w:rsidP="005019EB">
            <w:pPr>
              <w:rPr>
                <w:lang w:eastAsia="zh-CN" w:bidi="hi-IN"/>
              </w:rPr>
            </w:pPr>
            <w:r>
              <w:rPr>
                <w:b/>
                <w:lang w:eastAsia="zh-CN" w:bidi="hi-IN"/>
              </w:rPr>
              <w:t>Государственный заказчик:</w:t>
            </w:r>
          </w:p>
        </w:tc>
        <w:tc>
          <w:tcPr>
            <w:tcW w:w="9800" w:type="dxa"/>
            <w:hideMark/>
          </w:tcPr>
          <w:p w14:paraId="75289835" w14:textId="77777777" w:rsidR="005019EB" w:rsidRDefault="005019EB" w:rsidP="005019EB">
            <w:pPr>
              <w:rPr>
                <w:b/>
                <w:bCs/>
                <w:lang w:eastAsia="zh-CN" w:bidi="hi-IN"/>
              </w:rPr>
            </w:pPr>
            <w:r>
              <w:rPr>
                <w:b/>
                <w:bCs/>
                <w:lang w:eastAsia="zh-CN" w:bidi="hi-IN"/>
              </w:rPr>
              <w:t>Подрядчик:</w:t>
            </w:r>
          </w:p>
        </w:tc>
      </w:tr>
      <w:tr w:rsidR="005019EB" w14:paraId="593B455F" w14:textId="77777777" w:rsidTr="005019EB">
        <w:trPr>
          <w:jc w:val="center"/>
        </w:trPr>
        <w:tc>
          <w:tcPr>
            <w:tcW w:w="5104" w:type="dxa"/>
            <w:hideMark/>
          </w:tcPr>
          <w:p w14:paraId="6AAE3E37" w14:textId="77777777" w:rsidR="005019EB" w:rsidRDefault="005019EB" w:rsidP="005019EB">
            <w:pPr>
              <w:rPr>
                <w:lang w:eastAsia="zh-CN" w:bidi="hi-IN"/>
              </w:rPr>
            </w:pPr>
          </w:p>
        </w:tc>
        <w:tc>
          <w:tcPr>
            <w:tcW w:w="9800" w:type="dxa"/>
          </w:tcPr>
          <w:p w14:paraId="3995A9BC" w14:textId="77777777" w:rsidR="005019EB" w:rsidRDefault="005019EB" w:rsidP="005019EB">
            <w:pPr>
              <w:rPr>
                <w:lang w:eastAsia="zh-CN" w:bidi="hi-IN"/>
              </w:rPr>
            </w:pPr>
          </w:p>
          <w:p w14:paraId="3D9D5E66" w14:textId="77777777" w:rsidR="005019EB" w:rsidRDefault="005019EB" w:rsidP="005019EB">
            <w:pPr>
              <w:rPr>
                <w:lang w:eastAsia="zh-CN" w:bidi="hi-IN"/>
              </w:rPr>
            </w:pPr>
          </w:p>
        </w:tc>
      </w:tr>
      <w:tr w:rsidR="005019EB" w14:paraId="1B04D68C" w14:textId="77777777" w:rsidTr="005019EB">
        <w:trPr>
          <w:jc w:val="center"/>
        </w:trPr>
        <w:tc>
          <w:tcPr>
            <w:tcW w:w="5104" w:type="dxa"/>
            <w:hideMark/>
          </w:tcPr>
          <w:p w14:paraId="51E130F1" w14:textId="77777777" w:rsidR="005019EB" w:rsidRDefault="005019EB" w:rsidP="005019EB">
            <w:pPr>
              <w:rPr>
                <w:lang w:eastAsia="zh-CN" w:bidi="hi-IN"/>
              </w:rPr>
            </w:pPr>
            <w:r>
              <w:rPr>
                <w:lang w:eastAsia="zh-CN" w:bidi="hi-IN"/>
              </w:rPr>
              <w:t>__________________/_______________ /</w:t>
            </w:r>
          </w:p>
        </w:tc>
        <w:tc>
          <w:tcPr>
            <w:tcW w:w="9800" w:type="dxa"/>
            <w:hideMark/>
          </w:tcPr>
          <w:p w14:paraId="471F68D0" w14:textId="77777777" w:rsidR="005019EB" w:rsidRDefault="005019EB" w:rsidP="005019EB">
            <w:pPr>
              <w:rPr>
                <w:lang w:eastAsia="zh-CN" w:bidi="hi-IN"/>
              </w:rPr>
            </w:pPr>
            <w:r>
              <w:rPr>
                <w:lang w:eastAsia="zh-CN" w:bidi="hi-IN"/>
              </w:rPr>
              <w:t>___________________/__________________/</w:t>
            </w:r>
          </w:p>
        </w:tc>
      </w:tr>
      <w:tr w:rsidR="005019EB" w14:paraId="3F01308A" w14:textId="77777777" w:rsidTr="005019EB">
        <w:trPr>
          <w:jc w:val="center"/>
        </w:trPr>
        <w:tc>
          <w:tcPr>
            <w:tcW w:w="5104" w:type="dxa"/>
            <w:hideMark/>
          </w:tcPr>
          <w:p w14:paraId="23A76A50" w14:textId="77777777" w:rsidR="005019EB" w:rsidRDefault="005019EB" w:rsidP="005019EB">
            <w:pPr>
              <w:rPr>
                <w:lang w:eastAsia="zh-CN" w:bidi="hi-IN"/>
              </w:rPr>
            </w:pPr>
            <w:r>
              <w:rPr>
                <w:lang w:eastAsia="zh-CN" w:bidi="hi-IN"/>
              </w:rPr>
              <w:t>М.П.</w:t>
            </w:r>
          </w:p>
        </w:tc>
        <w:tc>
          <w:tcPr>
            <w:tcW w:w="9800" w:type="dxa"/>
            <w:hideMark/>
          </w:tcPr>
          <w:p w14:paraId="68A65467" w14:textId="77777777" w:rsidR="005019EB" w:rsidRDefault="005019EB" w:rsidP="005019EB">
            <w:pPr>
              <w:rPr>
                <w:lang w:eastAsia="zh-CN" w:bidi="hi-IN"/>
              </w:rPr>
            </w:pPr>
            <w:r>
              <w:rPr>
                <w:lang w:eastAsia="zh-CN" w:bidi="hi-IN"/>
              </w:rPr>
              <w:t>М.П.</w:t>
            </w:r>
          </w:p>
          <w:p w14:paraId="5000EF59" w14:textId="77777777" w:rsidR="005019EB" w:rsidRDefault="005019EB" w:rsidP="005019EB">
            <w:pPr>
              <w:rPr>
                <w:lang w:eastAsia="zh-CN" w:bidi="hi-IN"/>
              </w:rPr>
            </w:pPr>
          </w:p>
          <w:p w14:paraId="4F760212" w14:textId="77777777" w:rsidR="005019EB" w:rsidRDefault="005019EB" w:rsidP="005019EB">
            <w:pPr>
              <w:rPr>
                <w:lang w:eastAsia="zh-CN" w:bidi="hi-IN"/>
              </w:rPr>
            </w:pPr>
          </w:p>
          <w:p w14:paraId="7D3A41F4" w14:textId="77777777" w:rsidR="005019EB" w:rsidRDefault="005019EB" w:rsidP="005019EB">
            <w:pPr>
              <w:rPr>
                <w:lang w:eastAsia="zh-CN" w:bidi="hi-IN"/>
              </w:rPr>
            </w:pPr>
          </w:p>
        </w:tc>
      </w:tr>
    </w:tbl>
    <w:p w14:paraId="4F259888" w14:textId="77777777" w:rsidR="00F64059" w:rsidRDefault="00F64059" w:rsidP="005019EB">
      <w:pPr>
        <w:rPr>
          <w:lang w:eastAsia="zh-CN" w:bidi="hi-IN"/>
        </w:rPr>
        <w:sectPr w:rsidR="00F64059">
          <w:pgSz w:w="16838" w:h="11906" w:orient="landscape"/>
          <w:pgMar w:top="1135" w:right="1134" w:bottom="850" w:left="1134" w:header="708" w:footer="708" w:gutter="0"/>
          <w:cols w:space="720"/>
        </w:sectPr>
      </w:pPr>
    </w:p>
    <w:tbl>
      <w:tblPr>
        <w:tblW w:w="14769" w:type="dxa"/>
        <w:jc w:val="center"/>
        <w:tblLayout w:type="fixed"/>
        <w:tblLook w:val="04A0" w:firstRow="1" w:lastRow="0" w:firstColumn="1" w:lastColumn="0" w:noHBand="0" w:noVBand="1"/>
      </w:tblPr>
      <w:tblGrid>
        <w:gridCol w:w="710"/>
        <w:gridCol w:w="2831"/>
        <w:gridCol w:w="708"/>
        <w:gridCol w:w="708"/>
        <w:gridCol w:w="424"/>
        <w:gridCol w:w="425"/>
        <w:gridCol w:w="424"/>
        <w:gridCol w:w="567"/>
        <w:gridCol w:w="276"/>
        <w:gridCol w:w="709"/>
        <w:gridCol w:w="623"/>
        <w:gridCol w:w="555"/>
        <w:gridCol w:w="579"/>
        <w:gridCol w:w="579"/>
        <w:gridCol w:w="622"/>
        <w:gridCol w:w="654"/>
        <w:gridCol w:w="567"/>
        <w:gridCol w:w="661"/>
        <w:gridCol w:w="48"/>
        <w:gridCol w:w="992"/>
        <w:gridCol w:w="107"/>
        <w:gridCol w:w="276"/>
        <w:gridCol w:w="475"/>
        <w:gridCol w:w="102"/>
        <w:gridCol w:w="147"/>
      </w:tblGrid>
      <w:tr w:rsidR="005019EB" w:rsidRPr="00A02ABE" w14:paraId="011AFF73" w14:textId="77777777" w:rsidTr="00F64059">
        <w:trPr>
          <w:trHeight w:val="1221"/>
          <w:jc w:val="center"/>
        </w:trPr>
        <w:tc>
          <w:tcPr>
            <w:tcW w:w="710" w:type="dxa"/>
            <w:noWrap/>
            <w:vAlign w:val="center"/>
            <w:hideMark/>
          </w:tcPr>
          <w:p w14:paraId="2BB00490" w14:textId="429AFE96" w:rsidR="005019EB" w:rsidRDefault="005019EB" w:rsidP="005019EB">
            <w:pPr>
              <w:rPr>
                <w:lang w:eastAsia="zh-CN" w:bidi="hi-IN"/>
              </w:rPr>
            </w:pPr>
          </w:p>
        </w:tc>
        <w:tc>
          <w:tcPr>
            <w:tcW w:w="2831" w:type="dxa"/>
            <w:noWrap/>
            <w:vAlign w:val="center"/>
            <w:hideMark/>
          </w:tcPr>
          <w:p w14:paraId="1AABC768" w14:textId="77777777" w:rsidR="005019EB" w:rsidRDefault="005019EB" w:rsidP="005019EB">
            <w:pPr>
              <w:rPr>
                <w:rFonts w:ascii="Liberation Serif" w:eastAsia="Droid Sans Fallback" w:hAnsi="Liberation Serif" w:cs="FreeSans"/>
                <w:sz w:val="20"/>
                <w:szCs w:val="20"/>
              </w:rPr>
            </w:pPr>
          </w:p>
        </w:tc>
        <w:tc>
          <w:tcPr>
            <w:tcW w:w="708" w:type="dxa"/>
            <w:noWrap/>
            <w:vAlign w:val="center"/>
            <w:hideMark/>
          </w:tcPr>
          <w:p w14:paraId="4B0D9202" w14:textId="77777777" w:rsidR="005019EB" w:rsidRDefault="005019EB" w:rsidP="005019EB">
            <w:pPr>
              <w:rPr>
                <w:rFonts w:ascii="Liberation Serif" w:eastAsia="Droid Sans Fallback" w:hAnsi="Liberation Serif" w:cs="FreeSans"/>
                <w:sz w:val="20"/>
                <w:szCs w:val="20"/>
              </w:rPr>
            </w:pPr>
          </w:p>
        </w:tc>
        <w:tc>
          <w:tcPr>
            <w:tcW w:w="708" w:type="dxa"/>
            <w:noWrap/>
            <w:vAlign w:val="center"/>
            <w:hideMark/>
          </w:tcPr>
          <w:p w14:paraId="62A73D87" w14:textId="77777777" w:rsidR="005019EB" w:rsidRDefault="005019EB" w:rsidP="005019EB">
            <w:pPr>
              <w:rPr>
                <w:rFonts w:ascii="Liberation Serif" w:eastAsia="Droid Sans Fallback" w:hAnsi="Liberation Serif" w:cs="FreeSans"/>
                <w:sz w:val="20"/>
                <w:szCs w:val="20"/>
              </w:rPr>
            </w:pPr>
          </w:p>
        </w:tc>
        <w:tc>
          <w:tcPr>
            <w:tcW w:w="424" w:type="dxa"/>
            <w:noWrap/>
            <w:hideMark/>
          </w:tcPr>
          <w:p w14:paraId="44F045F9" w14:textId="77777777" w:rsidR="005019EB" w:rsidRDefault="005019EB" w:rsidP="005019EB">
            <w:pPr>
              <w:rPr>
                <w:rFonts w:ascii="Liberation Serif" w:eastAsia="Droid Sans Fallback" w:hAnsi="Liberation Serif" w:cs="FreeSans"/>
                <w:sz w:val="20"/>
                <w:szCs w:val="20"/>
              </w:rPr>
            </w:pPr>
          </w:p>
        </w:tc>
        <w:tc>
          <w:tcPr>
            <w:tcW w:w="425" w:type="dxa"/>
            <w:noWrap/>
            <w:hideMark/>
          </w:tcPr>
          <w:p w14:paraId="50B94ACE" w14:textId="77777777" w:rsidR="005019EB" w:rsidRDefault="005019EB" w:rsidP="005019EB">
            <w:pPr>
              <w:rPr>
                <w:rFonts w:ascii="Liberation Serif" w:eastAsia="Droid Sans Fallback" w:hAnsi="Liberation Serif" w:cs="FreeSans"/>
                <w:sz w:val="20"/>
                <w:szCs w:val="20"/>
              </w:rPr>
            </w:pPr>
          </w:p>
        </w:tc>
        <w:tc>
          <w:tcPr>
            <w:tcW w:w="424" w:type="dxa"/>
            <w:noWrap/>
            <w:hideMark/>
          </w:tcPr>
          <w:p w14:paraId="6F77A982" w14:textId="77777777" w:rsidR="005019EB" w:rsidRDefault="005019EB" w:rsidP="005019EB">
            <w:pPr>
              <w:rPr>
                <w:rFonts w:ascii="Liberation Serif" w:eastAsia="Droid Sans Fallback" w:hAnsi="Liberation Serif" w:cs="FreeSans"/>
                <w:sz w:val="20"/>
                <w:szCs w:val="20"/>
              </w:rPr>
            </w:pPr>
          </w:p>
        </w:tc>
        <w:tc>
          <w:tcPr>
            <w:tcW w:w="567" w:type="dxa"/>
            <w:noWrap/>
            <w:hideMark/>
          </w:tcPr>
          <w:p w14:paraId="5CAED6E9" w14:textId="77777777" w:rsidR="005019EB" w:rsidRDefault="005019EB" w:rsidP="005019EB">
            <w:pPr>
              <w:rPr>
                <w:rFonts w:ascii="Liberation Serif" w:eastAsia="Droid Sans Fallback" w:hAnsi="Liberation Serif" w:cs="FreeSans"/>
                <w:sz w:val="20"/>
                <w:szCs w:val="20"/>
              </w:rPr>
            </w:pPr>
          </w:p>
        </w:tc>
        <w:tc>
          <w:tcPr>
            <w:tcW w:w="276" w:type="dxa"/>
            <w:noWrap/>
            <w:hideMark/>
          </w:tcPr>
          <w:p w14:paraId="3A779E0F" w14:textId="77777777" w:rsidR="005019EB" w:rsidRDefault="005019EB" w:rsidP="005019EB">
            <w:pPr>
              <w:rPr>
                <w:rFonts w:ascii="Liberation Serif" w:eastAsia="Droid Sans Fallback" w:hAnsi="Liberation Serif" w:cs="FreeSans"/>
                <w:sz w:val="20"/>
                <w:szCs w:val="20"/>
              </w:rPr>
            </w:pPr>
          </w:p>
        </w:tc>
        <w:tc>
          <w:tcPr>
            <w:tcW w:w="709" w:type="dxa"/>
            <w:noWrap/>
            <w:hideMark/>
          </w:tcPr>
          <w:p w14:paraId="19F77121" w14:textId="77777777" w:rsidR="005019EB" w:rsidRDefault="005019EB" w:rsidP="005019EB">
            <w:pPr>
              <w:rPr>
                <w:rFonts w:ascii="Liberation Serif" w:eastAsia="Droid Sans Fallback" w:hAnsi="Liberation Serif" w:cs="FreeSans"/>
                <w:sz w:val="20"/>
                <w:szCs w:val="20"/>
              </w:rPr>
            </w:pPr>
          </w:p>
        </w:tc>
        <w:tc>
          <w:tcPr>
            <w:tcW w:w="6987" w:type="dxa"/>
            <w:gridSpan w:val="15"/>
            <w:vAlign w:val="center"/>
          </w:tcPr>
          <w:p w14:paraId="44BBC3FF" w14:textId="77777777" w:rsidR="005019EB" w:rsidRPr="00A02ABE" w:rsidRDefault="005019EB" w:rsidP="005019EB">
            <w:pPr>
              <w:pStyle w:val="aff9"/>
              <w:spacing w:line="276" w:lineRule="auto"/>
              <w:jc w:val="right"/>
              <w:rPr>
                <w:rFonts w:ascii="Times New Roman" w:hAnsi="Times New Roman"/>
              </w:rPr>
            </w:pPr>
            <w:r w:rsidRPr="00A02ABE">
              <w:rPr>
                <w:rFonts w:ascii="Times New Roman" w:hAnsi="Times New Roman"/>
              </w:rPr>
              <w:t xml:space="preserve">Приложение № 2.1 </w:t>
            </w:r>
          </w:p>
          <w:p w14:paraId="725AF2A3" w14:textId="77777777" w:rsidR="005019EB" w:rsidRPr="00A02ABE" w:rsidRDefault="005019EB" w:rsidP="005019EB">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r w:rsidRPr="00A02ABE">
              <w:rPr>
                <w:rFonts w:ascii="Times New Roman" w:hAnsi="Times New Roman"/>
              </w:rPr>
              <w:t>на объекте: «Строительство дошкольной образовательной организации в с. Новосельское</w:t>
            </w:r>
            <w:r>
              <w:rPr>
                <w:rFonts w:ascii="Times New Roman" w:hAnsi="Times New Roman"/>
              </w:rPr>
              <w:t xml:space="preserve"> </w:t>
            </w:r>
            <w:r w:rsidRPr="00A02ABE">
              <w:rPr>
                <w:rFonts w:ascii="Times New Roman" w:hAnsi="Times New Roman"/>
              </w:rPr>
              <w:t>на 200 мест по ул. Ленина Черноморского района»</w:t>
            </w:r>
          </w:p>
          <w:p w14:paraId="261B51B9" w14:textId="77777777" w:rsidR="005019EB" w:rsidRPr="00A02ABE" w:rsidRDefault="005019EB" w:rsidP="005019EB">
            <w:pPr>
              <w:pStyle w:val="aff9"/>
              <w:spacing w:line="276" w:lineRule="auto"/>
              <w:jc w:val="right"/>
              <w:rPr>
                <w:rFonts w:ascii="Times New Roman" w:hAnsi="Times New Roman"/>
              </w:rPr>
            </w:pPr>
            <w:r w:rsidRPr="00A02ABE">
              <w:rPr>
                <w:rFonts w:ascii="Times New Roman" w:hAnsi="Times New Roman"/>
              </w:rPr>
              <w:t>№_______________от___________________</w:t>
            </w:r>
          </w:p>
        </w:tc>
      </w:tr>
      <w:tr w:rsidR="005019EB" w14:paraId="25C984E6" w14:textId="77777777" w:rsidTr="00F64059">
        <w:trPr>
          <w:gridAfter w:val="1"/>
          <w:wAfter w:w="147" w:type="dxa"/>
          <w:trHeight w:val="376"/>
          <w:jc w:val="center"/>
        </w:trPr>
        <w:tc>
          <w:tcPr>
            <w:tcW w:w="710" w:type="dxa"/>
            <w:noWrap/>
            <w:vAlign w:val="center"/>
            <w:hideMark/>
          </w:tcPr>
          <w:p w14:paraId="03C69F12" w14:textId="77777777" w:rsidR="005019EB" w:rsidRDefault="005019EB" w:rsidP="005019EB">
            <w:pPr>
              <w:rPr>
                <w:sz w:val="18"/>
                <w:szCs w:val="18"/>
                <w:lang w:eastAsia="zh-CN" w:bidi="hi-IN"/>
              </w:rPr>
            </w:pPr>
          </w:p>
        </w:tc>
        <w:tc>
          <w:tcPr>
            <w:tcW w:w="2831" w:type="dxa"/>
            <w:shd w:val="clear" w:color="auto" w:fill="FFFFFF"/>
            <w:vAlign w:val="center"/>
          </w:tcPr>
          <w:p w14:paraId="75D1232B" w14:textId="77777777" w:rsidR="005019EB" w:rsidRDefault="005019EB" w:rsidP="005019EB">
            <w:pPr>
              <w:rPr>
                <w:b/>
                <w:bCs/>
                <w:lang w:eastAsia="zh-CN" w:bidi="hi-IN"/>
              </w:rPr>
            </w:pPr>
          </w:p>
          <w:p w14:paraId="733F25B5" w14:textId="77777777" w:rsidR="005019EB" w:rsidRDefault="005019EB" w:rsidP="005019EB">
            <w:pPr>
              <w:rPr>
                <w:b/>
                <w:bCs/>
                <w:lang w:eastAsia="zh-CN" w:bidi="hi-IN"/>
              </w:rPr>
            </w:pPr>
            <w:r>
              <w:rPr>
                <w:b/>
                <w:bCs/>
                <w:lang w:eastAsia="zh-CN" w:bidi="hi-IN"/>
              </w:rPr>
              <w:t>Согласовано:</w:t>
            </w:r>
          </w:p>
        </w:tc>
        <w:tc>
          <w:tcPr>
            <w:tcW w:w="708" w:type="dxa"/>
            <w:noWrap/>
            <w:vAlign w:val="center"/>
            <w:hideMark/>
          </w:tcPr>
          <w:p w14:paraId="58967FB9" w14:textId="77777777" w:rsidR="005019EB" w:rsidRDefault="005019EB" w:rsidP="005019EB">
            <w:pPr>
              <w:rPr>
                <w:b/>
                <w:bCs/>
                <w:lang w:eastAsia="zh-CN" w:bidi="hi-IN"/>
              </w:rPr>
            </w:pPr>
          </w:p>
        </w:tc>
        <w:tc>
          <w:tcPr>
            <w:tcW w:w="708" w:type="dxa"/>
            <w:noWrap/>
            <w:vAlign w:val="center"/>
            <w:hideMark/>
          </w:tcPr>
          <w:p w14:paraId="20AEB67F" w14:textId="77777777" w:rsidR="005019EB" w:rsidRDefault="005019EB" w:rsidP="005019EB">
            <w:pPr>
              <w:rPr>
                <w:rFonts w:ascii="Liberation Serif" w:eastAsia="Droid Sans Fallback" w:hAnsi="Liberation Serif" w:cs="FreeSans"/>
                <w:sz w:val="20"/>
                <w:szCs w:val="20"/>
              </w:rPr>
            </w:pPr>
          </w:p>
        </w:tc>
        <w:tc>
          <w:tcPr>
            <w:tcW w:w="424" w:type="dxa"/>
            <w:noWrap/>
            <w:hideMark/>
          </w:tcPr>
          <w:p w14:paraId="699BFB41" w14:textId="77777777" w:rsidR="005019EB" w:rsidRDefault="005019EB" w:rsidP="005019EB">
            <w:pPr>
              <w:rPr>
                <w:rFonts w:ascii="Liberation Serif" w:eastAsia="Droid Sans Fallback" w:hAnsi="Liberation Serif" w:cs="FreeSans"/>
                <w:sz w:val="20"/>
                <w:szCs w:val="20"/>
              </w:rPr>
            </w:pPr>
          </w:p>
        </w:tc>
        <w:tc>
          <w:tcPr>
            <w:tcW w:w="425" w:type="dxa"/>
            <w:noWrap/>
            <w:hideMark/>
          </w:tcPr>
          <w:p w14:paraId="2002D3A4" w14:textId="77777777" w:rsidR="005019EB" w:rsidRDefault="005019EB" w:rsidP="005019EB">
            <w:pPr>
              <w:rPr>
                <w:rFonts w:ascii="Liberation Serif" w:eastAsia="Droid Sans Fallback" w:hAnsi="Liberation Serif" w:cs="FreeSans"/>
                <w:sz w:val="20"/>
                <w:szCs w:val="20"/>
              </w:rPr>
            </w:pPr>
          </w:p>
        </w:tc>
        <w:tc>
          <w:tcPr>
            <w:tcW w:w="424" w:type="dxa"/>
            <w:noWrap/>
            <w:hideMark/>
          </w:tcPr>
          <w:p w14:paraId="277E0B0E" w14:textId="77777777" w:rsidR="005019EB" w:rsidRDefault="005019EB" w:rsidP="005019EB">
            <w:pPr>
              <w:rPr>
                <w:rFonts w:ascii="Liberation Serif" w:eastAsia="Droid Sans Fallback" w:hAnsi="Liberation Serif" w:cs="FreeSans"/>
                <w:sz w:val="20"/>
                <w:szCs w:val="20"/>
              </w:rPr>
            </w:pPr>
          </w:p>
        </w:tc>
        <w:tc>
          <w:tcPr>
            <w:tcW w:w="567" w:type="dxa"/>
            <w:noWrap/>
            <w:hideMark/>
          </w:tcPr>
          <w:p w14:paraId="297ACEB6" w14:textId="77777777" w:rsidR="005019EB" w:rsidRDefault="005019EB" w:rsidP="005019EB">
            <w:pPr>
              <w:rPr>
                <w:rFonts w:ascii="Liberation Serif" w:eastAsia="Droid Sans Fallback" w:hAnsi="Liberation Serif" w:cs="FreeSans"/>
                <w:sz w:val="20"/>
                <w:szCs w:val="20"/>
              </w:rPr>
            </w:pPr>
          </w:p>
        </w:tc>
        <w:tc>
          <w:tcPr>
            <w:tcW w:w="276" w:type="dxa"/>
            <w:noWrap/>
            <w:hideMark/>
          </w:tcPr>
          <w:p w14:paraId="6758DF8D" w14:textId="77777777" w:rsidR="005019EB" w:rsidRDefault="005019EB" w:rsidP="005019EB">
            <w:pPr>
              <w:rPr>
                <w:rFonts w:ascii="Liberation Serif" w:eastAsia="Droid Sans Fallback" w:hAnsi="Liberation Serif" w:cs="FreeSans"/>
                <w:sz w:val="20"/>
                <w:szCs w:val="20"/>
              </w:rPr>
            </w:pPr>
          </w:p>
        </w:tc>
        <w:tc>
          <w:tcPr>
            <w:tcW w:w="1332" w:type="dxa"/>
            <w:gridSpan w:val="2"/>
            <w:noWrap/>
            <w:hideMark/>
          </w:tcPr>
          <w:p w14:paraId="57851058" w14:textId="77777777" w:rsidR="005019EB" w:rsidRDefault="005019EB" w:rsidP="005019EB">
            <w:pPr>
              <w:rPr>
                <w:rFonts w:ascii="Liberation Serif" w:eastAsia="Droid Sans Fallback" w:hAnsi="Liberation Serif" w:cs="FreeSans"/>
                <w:sz w:val="20"/>
                <w:szCs w:val="20"/>
              </w:rPr>
            </w:pPr>
          </w:p>
        </w:tc>
        <w:tc>
          <w:tcPr>
            <w:tcW w:w="555" w:type="dxa"/>
            <w:noWrap/>
            <w:hideMark/>
          </w:tcPr>
          <w:p w14:paraId="26D0DDEE" w14:textId="77777777" w:rsidR="005019EB" w:rsidRDefault="005019EB" w:rsidP="005019EB">
            <w:pPr>
              <w:rPr>
                <w:rFonts w:ascii="Liberation Serif" w:eastAsia="Droid Sans Fallback" w:hAnsi="Liberation Serif" w:cs="FreeSans"/>
                <w:sz w:val="20"/>
                <w:szCs w:val="20"/>
              </w:rPr>
            </w:pPr>
          </w:p>
        </w:tc>
        <w:tc>
          <w:tcPr>
            <w:tcW w:w="579" w:type="dxa"/>
            <w:noWrap/>
            <w:hideMark/>
          </w:tcPr>
          <w:p w14:paraId="35DEC4C2" w14:textId="77777777" w:rsidR="005019EB" w:rsidRDefault="005019EB" w:rsidP="005019EB">
            <w:pPr>
              <w:rPr>
                <w:rFonts w:ascii="Liberation Serif" w:eastAsia="Droid Sans Fallback" w:hAnsi="Liberation Serif" w:cs="FreeSans"/>
                <w:sz w:val="20"/>
                <w:szCs w:val="20"/>
              </w:rPr>
            </w:pPr>
          </w:p>
        </w:tc>
        <w:tc>
          <w:tcPr>
            <w:tcW w:w="579" w:type="dxa"/>
            <w:noWrap/>
            <w:hideMark/>
          </w:tcPr>
          <w:p w14:paraId="3E2F2363" w14:textId="77777777" w:rsidR="005019EB" w:rsidRDefault="005019EB" w:rsidP="005019EB">
            <w:pPr>
              <w:rPr>
                <w:rFonts w:ascii="Liberation Serif" w:eastAsia="Droid Sans Fallback" w:hAnsi="Liberation Serif" w:cs="FreeSans"/>
                <w:sz w:val="20"/>
                <w:szCs w:val="20"/>
              </w:rPr>
            </w:pPr>
          </w:p>
        </w:tc>
        <w:tc>
          <w:tcPr>
            <w:tcW w:w="1843" w:type="dxa"/>
            <w:gridSpan w:val="3"/>
            <w:shd w:val="clear" w:color="auto" w:fill="FFFFFF"/>
            <w:noWrap/>
            <w:vAlign w:val="center"/>
            <w:hideMark/>
          </w:tcPr>
          <w:p w14:paraId="316D6FCC" w14:textId="77777777" w:rsidR="005019EB" w:rsidRDefault="005019EB" w:rsidP="005019EB">
            <w:pPr>
              <w:jc w:val="right"/>
              <w:rPr>
                <w:b/>
                <w:bCs/>
                <w:lang w:eastAsia="zh-CN" w:bidi="hi-IN"/>
              </w:rPr>
            </w:pPr>
            <w:r>
              <w:rPr>
                <w:b/>
                <w:bCs/>
                <w:lang w:eastAsia="zh-CN" w:bidi="hi-IN"/>
              </w:rPr>
              <w:t xml:space="preserve">   </w:t>
            </w:r>
          </w:p>
          <w:p w14:paraId="4E66AEFD" w14:textId="77777777" w:rsidR="005019EB" w:rsidRDefault="005019EB" w:rsidP="005019EB">
            <w:pPr>
              <w:jc w:val="right"/>
              <w:rPr>
                <w:b/>
                <w:bCs/>
                <w:lang w:eastAsia="zh-CN" w:bidi="hi-IN"/>
              </w:rPr>
            </w:pPr>
            <w:r>
              <w:rPr>
                <w:b/>
                <w:bCs/>
                <w:lang w:eastAsia="zh-CN" w:bidi="hi-IN"/>
              </w:rPr>
              <w:t>Утверждено:</w:t>
            </w:r>
          </w:p>
        </w:tc>
        <w:tc>
          <w:tcPr>
            <w:tcW w:w="661" w:type="dxa"/>
            <w:shd w:val="clear" w:color="auto" w:fill="FFFFFF"/>
            <w:noWrap/>
            <w:vAlign w:val="center"/>
            <w:hideMark/>
          </w:tcPr>
          <w:p w14:paraId="5453FD7F" w14:textId="77777777" w:rsidR="005019EB" w:rsidRDefault="005019EB" w:rsidP="005019EB">
            <w:pPr>
              <w:jc w:val="right"/>
              <w:rPr>
                <w:b/>
                <w:bCs/>
                <w:lang w:eastAsia="zh-CN" w:bidi="hi-IN"/>
              </w:rPr>
            </w:pPr>
            <w:r>
              <w:rPr>
                <w:b/>
                <w:bCs/>
                <w:lang w:eastAsia="zh-CN" w:bidi="hi-IN"/>
              </w:rPr>
              <w:t> </w:t>
            </w:r>
          </w:p>
        </w:tc>
        <w:tc>
          <w:tcPr>
            <w:tcW w:w="1147" w:type="dxa"/>
            <w:gridSpan w:val="3"/>
            <w:shd w:val="clear" w:color="auto" w:fill="FFFFFF"/>
            <w:noWrap/>
            <w:vAlign w:val="center"/>
            <w:hideMark/>
          </w:tcPr>
          <w:p w14:paraId="3530C5F5" w14:textId="77777777" w:rsidR="005019EB" w:rsidRDefault="005019EB" w:rsidP="005019EB">
            <w:pPr>
              <w:jc w:val="right"/>
              <w:rPr>
                <w:b/>
                <w:bCs/>
                <w:lang w:eastAsia="zh-CN" w:bidi="hi-IN"/>
              </w:rPr>
            </w:pPr>
            <w:r>
              <w:rPr>
                <w:b/>
                <w:bCs/>
                <w:lang w:eastAsia="zh-CN" w:bidi="hi-IN"/>
              </w:rPr>
              <w:t> </w:t>
            </w:r>
          </w:p>
        </w:tc>
        <w:tc>
          <w:tcPr>
            <w:tcW w:w="276" w:type="dxa"/>
            <w:shd w:val="clear" w:color="auto" w:fill="FFFFFF"/>
            <w:noWrap/>
            <w:vAlign w:val="center"/>
            <w:hideMark/>
          </w:tcPr>
          <w:p w14:paraId="2B271329" w14:textId="77777777" w:rsidR="005019EB" w:rsidRDefault="005019EB" w:rsidP="005019EB">
            <w:pPr>
              <w:jc w:val="right"/>
              <w:rPr>
                <w:b/>
                <w:bCs/>
                <w:lang w:eastAsia="zh-CN" w:bidi="hi-IN"/>
              </w:rPr>
            </w:pPr>
            <w:r>
              <w:rPr>
                <w:b/>
                <w:bCs/>
                <w:lang w:eastAsia="zh-CN" w:bidi="hi-IN"/>
              </w:rPr>
              <w:t> </w:t>
            </w:r>
          </w:p>
        </w:tc>
        <w:tc>
          <w:tcPr>
            <w:tcW w:w="577" w:type="dxa"/>
            <w:gridSpan w:val="2"/>
            <w:shd w:val="clear" w:color="auto" w:fill="FFFFFF"/>
          </w:tcPr>
          <w:p w14:paraId="1516C67E" w14:textId="77777777" w:rsidR="005019EB" w:rsidRDefault="005019EB" w:rsidP="005019EB">
            <w:pPr>
              <w:jc w:val="right"/>
              <w:rPr>
                <w:b/>
                <w:bCs/>
                <w:lang w:eastAsia="zh-CN" w:bidi="hi-IN"/>
              </w:rPr>
            </w:pPr>
          </w:p>
        </w:tc>
      </w:tr>
      <w:tr w:rsidR="005019EB" w14:paraId="0AE70618" w14:textId="77777777" w:rsidTr="00F64059">
        <w:trPr>
          <w:gridAfter w:val="1"/>
          <w:wAfter w:w="147" w:type="dxa"/>
          <w:trHeight w:val="376"/>
          <w:jc w:val="center"/>
        </w:trPr>
        <w:tc>
          <w:tcPr>
            <w:tcW w:w="710" w:type="dxa"/>
            <w:shd w:val="clear" w:color="auto" w:fill="FFFFFF"/>
            <w:vAlign w:val="center"/>
            <w:hideMark/>
          </w:tcPr>
          <w:p w14:paraId="3EFC3D14" w14:textId="77777777" w:rsidR="005019EB" w:rsidRDefault="005019EB" w:rsidP="005019EB">
            <w:pPr>
              <w:rPr>
                <w:b/>
                <w:bCs/>
                <w:sz w:val="28"/>
                <w:szCs w:val="28"/>
                <w:lang w:eastAsia="zh-CN" w:bidi="hi-IN"/>
              </w:rPr>
            </w:pPr>
            <w:r>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6DBFF3B7" w14:textId="77777777" w:rsidR="005019EB" w:rsidRDefault="005019EB" w:rsidP="005019EB">
            <w:pPr>
              <w:jc w:val="center"/>
              <w:rPr>
                <w:color w:val="000000"/>
                <w:lang w:eastAsia="zh-CN" w:bidi="hi-IN"/>
              </w:rPr>
            </w:pPr>
            <w:r>
              <w:rPr>
                <w:color w:val="000000"/>
                <w:lang w:eastAsia="zh-CN" w:bidi="hi-IN"/>
              </w:rPr>
              <w:t> </w:t>
            </w:r>
          </w:p>
        </w:tc>
        <w:tc>
          <w:tcPr>
            <w:tcW w:w="708" w:type="dxa"/>
            <w:noWrap/>
            <w:vAlign w:val="center"/>
            <w:hideMark/>
          </w:tcPr>
          <w:p w14:paraId="77F5B04F" w14:textId="77777777" w:rsidR="005019EB" w:rsidRDefault="005019EB" w:rsidP="005019EB">
            <w:pPr>
              <w:rPr>
                <w:color w:val="000000"/>
                <w:lang w:eastAsia="zh-CN" w:bidi="hi-IN"/>
              </w:rPr>
            </w:pPr>
          </w:p>
        </w:tc>
        <w:tc>
          <w:tcPr>
            <w:tcW w:w="708" w:type="dxa"/>
            <w:noWrap/>
            <w:vAlign w:val="center"/>
            <w:hideMark/>
          </w:tcPr>
          <w:p w14:paraId="2779B838" w14:textId="77777777" w:rsidR="005019EB" w:rsidRDefault="005019EB" w:rsidP="005019EB">
            <w:pPr>
              <w:rPr>
                <w:rFonts w:ascii="Liberation Serif" w:eastAsia="Droid Sans Fallback" w:hAnsi="Liberation Serif" w:cs="FreeSans"/>
                <w:sz w:val="20"/>
                <w:szCs w:val="20"/>
              </w:rPr>
            </w:pPr>
          </w:p>
        </w:tc>
        <w:tc>
          <w:tcPr>
            <w:tcW w:w="424" w:type="dxa"/>
            <w:noWrap/>
            <w:hideMark/>
          </w:tcPr>
          <w:p w14:paraId="039CF704" w14:textId="77777777" w:rsidR="005019EB" w:rsidRDefault="005019EB" w:rsidP="005019EB">
            <w:pPr>
              <w:rPr>
                <w:rFonts w:ascii="Liberation Serif" w:eastAsia="Droid Sans Fallback" w:hAnsi="Liberation Serif" w:cs="FreeSans"/>
                <w:sz w:val="20"/>
                <w:szCs w:val="20"/>
              </w:rPr>
            </w:pPr>
          </w:p>
        </w:tc>
        <w:tc>
          <w:tcPr>
            <w:tcW w:w="425" w:type="dxa"/>
            <w:noWrap/>
            <w:hideMark/>
          </w:tcPr>
          <w:p w14:paraId="37BD108C" w14:textId="77777777" w:rsidR="005019EB" w:rsidRDefault="005019EB" w:rsidP="005019EB">
            <w:pPr>
              <w:rPr>
                <w:rFonts w:ascii="Liberation Serif" w:eastAsia="Droid Sans Fallback" w:hAnsi="Liberation Serif" w:cs="FreeSans"/>
                <w:sz w:val="20"/>
                <w:szCs w:val="20"/>
              </w:rPr>
            </w:pPr>
          </w:p>
        </w:tc>
        <w:tc>
          <w:tcPr>
            <w:tcW w:w="424" w:type="dxa"/>
            <w:noWrap/>
            <w:hideMark/>
          </w:tcPr>
          <w:p w14:paraId="6B309842" w14:textId="77777777" w:rsidR="005019EB" w:rsidRDefault="005019EB" w:rsidP="005019EB">
            <w:pPr>
              <w:rPr>
                <w:rFonts w:ascii="Liberation Serif" w:eastAsia="Droid Sans Fallback" w:hAnsi="Liberation Serif" w:cs="FreeSans"/>
                <w:sz w:val="20"/>
                <w:szCs w:val="20"/>
              </w:rPr>
            </w:pPr>
          </w:p>
        </w:tc>
        <w:tc>
          <w:tcPr>
            <w:tcW w:w="567" w:type="dxa"/>
            <w:noWrap/>
            <w:hideMark/>
          </w:tcPr>
          <w:p w14:paraId="424E0E2B" w14:textId="77777777" w:rsidR="005019EB" w:rsidRDefault="005019EB" w:rsidP="005019EB">
            <w:pPr>
              <w:rPr>
                <w:rFonts w:ascii="Liberation Serif" w:eastAsia="Droid Sans Fallback" w:hAnsi="Liberation Serif" w:cs="FreeSans"/>
                <w:sz w:val="20"/>
                <w:szCs w:val="20"/>
              </w:rPr>
            </w:pPr>
          </w:p>
        </w:tc>
        <w:tc>
          <w:tcPr>
            <w:tcW w:w="276" w:type="dxa"/>
            <w:noWrap/>
            <w:hideMark/>
          </w:tcPr>
          <w:p w14:paraId="47825A91" w14:textId="77777777" w:rsidR="005019EB" w:rsidRDefault="005019EB" w:rsidP="005019EB">
            <w:pPr>
              <w:rPr>
                <w:rFonts w:ascii="Liberation Serif" w:eastAsia="Droid Sans Fallback" w:hAnsi="Liberation Serif" w:cs="FreeSans"/>
                <w:sz w:val="20"/>
                <w:szCs w:val="20"/>
              </w:rPr>
            </w:pPr>
          </w:p>
        </w:tc>
        <w:tc>
          <w:tcPr>
            <w:tcW w:w="1332" w:type="dxa"/>
            <w:gridSpan w:val="2"/>
            <w:noWrap/>
            <w:hideMark/>
          </w:tcPr>
          <w:p w14:paraId="6ED9496F" w14:textId="77777777" w:rsidR="005019EB" w:rsidRDefault="005019EB" w:rsidP="005019EB">
            <w:pPr>
              <w:rPr>
                <w:rFonts w:ascii="Liberation Serif" w:eastAsia="Droid Sans Fallback" w:hAnsi="Liberation Serif" w:cs="FreeSans"/>
                <w:sz w:val="20"/>
                <w:szCs w:val="20"/>
              </w:rPr>
            </w:pPr>
          </w:p>
        </w:tc>
        <w:tc>
          <w:tcPr>
            <w:tcW w:w="555" w:type="dxa"/>
            <w:noWrap/>
            <w:hideMark/>
          </w:tcPr>
          <w:p w14:paraId="20E32295" w14:textId="77777777" w:rsidR="005019EB" w:rsidRDefault="005019EB" w:rsidP="005019EB">
            <w:pPr>
              <w:rPr>
                <w:rFonts w:ascii="Liberation Serif" w:eastAsia="Droid Sans Fallback" w:hAnsi="Liberation Serif" w:cs="FreeSans"/>
                <w:sz w:val="20"/>
                <w:szCs w:val="20"/>
              </w:rPr>
            </w:pPr>
          </w:p>
        </w:tc>
        <w:tc>
          <w:tcPr>
            <w:tcW w:w="579" w:type="dxa"/>
            <w:noWrap/>
            <w:hideMark/>
          </w:tcPr>
          <w:p w14:paraId="44B28053" w14:textId="77777777" w:rsidR="005019EB" w:rsidRDefault="005019EB" w:rsidP="005019EB">
            <w:pPr>
              <w:rPr>
                <w:rFonts w:ascii="Liberation Serif" w:eastAsia="Droid Sans Fallback" w:hAnsi="Liberation Serif" w:cs="FreeSans"/>
                <w:sz w:val="20"/>
                <w:szCs w:val="20"/>
              </w:rPr>
            </w:pPr>
          </w:p>
        </w:tc>
        <w:tc>
          <w:tcPr>
            <w:tcW w:w="579" w:type="dxa"/>
            <w:noWrap/>
            <w:hideMark/>
          </w:tcPr>
          <w:p w14:paraId="0EF1D3F6" w14:textId="77777777" w:rsidR="005019EB" w:rsidRDefault="005019EB" w:rsidP="005019EB">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6E5D35BE" w14:textId="77777777" w:rsidR="005019EB" w:rsidRDefault="005019EB" w:rsidP="005019EB">
            <w:pPr>
              <w:rPr>
                <w:color w:val="000000"/>
                <w:lang w:eastAsia="zh-CN" w:bidi="hi-IN"/>
              </w:rPr>
            </w:pPr>
            <w:r>
              <w:rPr>
                <w:color w:val="000000"/>
                <w:lang w:eastAsia="zh-CN" w:bidi="hi-IN"/>
              </w:rPr>
              <w:t> </w:t>
            </w:r>
          </w:p>
        </w:tc>
        <w:tc>
          <w:tcPr>
            <w:tcW w:w="654" w:type="dxa"/>
            <w:tcBorders>
              <w:top w:val="nil"/>
              <w:left w:val="nil"/>
              <w:bottom w:val="single" w:sz="4" w:space="0" w:color="auto"/>
              <w:right w:val="nil"/>
            </w:tcBorders>
            <w:noWrap/>
            <w:hideMark/>
          </w:tcPr>
          <w:p w14:paraId="08E3AEC4" w14:textId="77777777" w:rsidR="005019EB" w:rsidRDefault="005019EB" w:rsidP="005019EB">
            <w:pPr>
              <w:rPr>
                <w:color w:val="000000"/>
                <w:lang w:eastAsia="zh-CN" w:bidi="hi-IN"/>
              </w:rPr>
            </w:pPr>
            <w:r>
              <w:rPr>
                <w:color w:val="000000"/>
                <w:lang w:eastAsia="zh-CN" w:bidi="hi-IN"/>
              </w:rPr>
              <w:t> </w:t>
            </w:r>
          </w:p>
        </w:tc>
        <w:tc>
          <w:tcPr>
            <w:tcW w:w="567" w:type="dxa"/>
            <w:tcBorders>
              <w:top w:val="nil"/>
              <w:left w:val="nil"/>
              <w:bottom w:val="single" w:sz="4" w:space="0" w:color="auto"/>
              <w:right w:val="nil"/>
            </w:tcBorders>
            <w:noWrap/>
            <w:hideMark/>
          </w:tcPr>
          <w:p w14:paraId="21B448AE" w14:textId="77777777" w:rsidR="005019EB" w:rsidRDefault="005019EB" w:rsidP="005019EB">
            <w:pPr>
              <w:rPr>
                <w:color w:val="000000"/>
                <w:lang w:eastAsia="zh-CN" w:bidi="hi-IN"/>
              </w:rPr>
            </w:pPr>
            <w:r>
              <w:rPr>
                <w:color w:val="000000"/>
                <w:lang w:eastAsia="zh-CN" w:bidi="hi-IN"/>
              </w:rPr>
              <w:t> </w:t>
            </w:r>
          </w:p>
        </w:tc>
        <w:tc>
          <w:tcPr>
            <w:tcW w:w="661" w:type="dxa"/>
            <w:tcBorders>
              <w:top w:val="nil"/>
              <w:left w:val="nil"/>
              <w:bottom w:val="single" w:sz="4" w:space="0" w:color="auto"/>
              <w:right w:val="nil"/>
            </w:tcBorders>
            <w:noWrap/>
            <w:hideMark/>
          </w:tcPr>
          <w:p w14:paraId="1C550CE3" w14:textId="77777777" w:rsidR="005019EB" w:rsidRDefault="005019EB" w:rsidP="005019EB">
            <w:pPr>
              <w:rPr>
                <w:color w:val="000000"/>
                <w:lang w:eastAsia="zh-CN" w:bidi="hi-IN"/>
              </w:rPr>
            </w:pPr>
            <w:r>
              <w:rPr>
                <w:color w:val="000000"/>
                <w:lang w:eastAsia="zh-CN" w:bidi="hi-IN"/>
              </w:rPr>
              <w:t> </w:t>
            </w:r>
          </w:p>
        </w:tc>
        <w:tc>
          <w:tcPr>
            <w:tcW w:w="1147" w:type="dxa"/>
            <w:gridSpan w:val="3"/>
            <w:noWrap/>
            <w:hideMark/>
          </w:tcPr>
          <w:p w14:paraId="05DC137F" w14:textId="77777777" w:rsidR="005019EB" w:rsidRDefault="005019EB" w:rsidP="005019EB">
            <w:pPr>
              <w:rPr>
                <w:color w:val="000000"/>
                <w:lang w:eastAsia="zh-CN" w:bidi="hi-IN"/>
              </w:rPr>
            </w:pPr>
          </w:p>
        </w:tc>
        <w:tc>
          <w:tcPr>
            <w:tcW w:w="276" w:type="dxa"/>
            <w:noWrap/>
            <w:hideMark/>
          </w:tcPr>
          <w:p w14:paraId="66E496FF" w14:textId="77777777" w:rsidR="005019EB" w:rsidRDefault="005019EB" w:rsidP="005019EB">
            <w:pPr>
              <w:rPr>
                <w:rFonts w:ascii="Liberation Serif" w:eastAsia="Droid Sans Fallback" w:hAnsi="Liberation Serif" w:cs="FreeSans"/>
                <w:sz w:val="20"/>
                <w:szCs w:val="20"/>
              </w:rPr>
            </w:pPr>
          </w:p>
        </w:tc>
        <w:tc>
          <w:tcPr>
            <w:tcW w:w="577" w:type="dxa"/>
            <w:gridSpan w:val="2"/>
          </w:tcPr>
          <w:p w14:paraId="6A81A6C0" w14:textId="77777777" w:rsidR="005019EB" w:rsidRDefault="005019EB" w:rsidP="005019EB">
            <w:pPr>
              <w:rPr>
                <w:lang w:eastAsia="zh-CN" w:bidi="hi-IN"/>
              </w:rPr>
            </w:pPr>
          </w:p>
        </w:tc>
      </w:tr>
      <w:tr w:rsidR="005019EB" w14:paraId="59E52413" w14:textId="77777777" w:rsidTr="00F64059">
        <w:trPr>
          <w:gridAfter w:val="1"/>
          <w:wAfter w:w="147" w:type="dxa"/>
          <w:trHeight w:val="256"/>
          <w:jc w:val="center"/>
        </w:trPr>
        <w:tc>
          <w:tcPr>
            <w:tcW w:w="710" w:type="dxa"/>
            <w:noWrap/>
            <w:vAlign w:val="center"/>
            <w:hideMark/>
          </w:tcPr>
          <w:p w14:paraId="5BE1813D" w14:textId="77777777" w:rsidR="005019EB" w:rsidRDefault="005019EB" w:rsidP="005019EB">
            <w:pPr>
              <w:rPr>
                <w:lang w:eastAsia="zh-CN" w:bidi="hi-IN"/>
              </w:rPr>
            </w:pPr>
          </w:p>
        </w:tc>
        <w:tc>
          <w:tcPr>
            <w:tcW w:w="13912" w:type="dxa"/>
            <w:gridSpan w:val="23"/>
            <w:noWrap/>
            <w:vAlign w:val="center"/>
          </w:tcPr>
          <w:p w14:paraId="7527D5AD" w14:textId="77777777" w:rsidR="005019EB" w:rsidRDefault="005019EB" w:rsidP="005019EB">
            <w:pPr>
              <w:autoSpaceDE w:val="0"/>
              <w:autoSpaceDN w:val="0"/>
              <w:adjustRightInd w:val="0"/>
              <w:jc w:val="center"/>
              <w:rPr>
                <w:b/>
                <w:bCs/>
                <w:color w:val="000000"/>
                <w:lang w:eastAsia="zh-CN" w:bidi="hi-IN"/>
              </w:rPr>
            </w:pPr>
          </w:p>
          <w:p w14:paraId="143D49DB" w14:textId="77777777" w:rsidR="005019EB" w:rsidRDefault="005019EB" w:rsidP="005019EB">
            <w:pPr>
              <w:autoSpaceDE w:val="0"/>
              <w:autoSpaceDN w:val="0"/>
              <w:adjustRightInd w:val="0"/>
              <w:jc w:val="center"/>
              <w:rPr>
                <w:b/>
                <w:bCs/>
                <w:color w:val="000000"/>
                <w:lang w:eastAsia="zh-CN" w:bidi="hi-IN"/>
              </w:rPr>
            </w:pPr>
            <w:r>
              <w:rPr>
                <w:b/>
                <w:bCs/>
                <w:color w:val="000000"/>
                <w:lang w:eastAsia="zh-CN" w:bidi="hi-IN"/>
              </w:rPr>
              <w:t>Детализированный график заверш</w:t>
            </w:r>
            <w:r w:rsidRPr="0047401B">
              <w:rPr>
                <w:b/>
                <w:bCs/>
                <w:color w:val="000000"/>
                <w:lang w:eastAsia="zh-CN" w:bidi="hi-IN"/>
              </w:rPr>
              <w:t>ени</w:t>
            </w:r>
            <w:r>
              <w:rPr>
                <w:b/>
                <w:bCs/>
                <w:color w:val="000000"/>
                <w:lang w:eastAsia="zh-CN" w:bidi="hi-IN"/>
              </w:rPr>
              <w:t>я</w:t>
            </w:r>
            <w:r w:rsidRPr="0047401B">
              <w:rPr>
                <w:b/>
                <w:bCs/>
                <w:color w:val="000000"/>
                <w:lang w:eastAsia="zh-CN" w:bidi="hi-IN"/>
              </w:rPr>
              <w:t xml:space="preserve"> </w:t>
            </w:r>
            <w:r>
              <w:rPr>
                <w:b/>
                <w:bCs/>
                <w:color w:val="000000"/>
                <w:lang w:eastAsia="zh-CN" w:bidi="hi-IN"/>
              </w:rPr>
              <w:t>строительно-монтажных работ (форма)</w:t>
            </w:r>
          </w:p>
          <w:p w14:paraId="0E4721B7" w14:textId="77777777" w:rsidR="005019EB" w:rsidRPr="0079237F" w:rsidRDefault="005019EB" w:rsidP="005019EB">
            <w:pPr>
              <w:autoSpaceDE w:val="0"/>
              <w:autoSpaceDN w:val="0"/>
              <w:adjustRightInd w:val="0"/>
              <w:jc w:val="center"/>
              <w:rPr>
                <w:b/>
                <w:bCs/>
                <w:color w:val="000000"/>
                <w:lang w:eastAsia="zh-CN" w:bidi="hi-IN"/>
              </w:rPr>
            </w:pPr>
            <w:r>
              <w:rPr>
                <w:b/>
                <w:bCs/>
                <w:color w:val="000000"/>
                <w:lang w:eastAsia="zh-CN" w:bidi="hi-IN"/>
              </w:rPr>
              <w:t xml:space="preserve">на </w:t>
            </w:r>
            <w:proofErr w:type="gramStart"/>
            <w:r>
              <w:rPr>
                <w:b/>
                <w:bCs/>
                <w:color w:val="000000"/>
                <w:lang w:eastAsia="zh-CN" w:bidi="hi-IN"/>
              </w:rPr>
              <w:t>объекте :</w:t>
            </w:r>
            <w:proofErr w:type="gramEnd"/>
            <w:r>
              <w:rPr>
                <w:b/>
                <w:bCs/>
                <w:color w:val="000000"/>
                <w:lang w:eastAsia="zh-CN" w:bidi="hi-IN"/>
              </w:rPr>
              <w:t xml:space="preserve"> «</w:t>
            </w:r>
            <w:r w:rsidRPr="00A02ABE">
              <w:rPr>
                <w:b/>
                <w:bCs/>
                <w:color w:val="000000"/>
                <w:lang w:eastAsia="zh-CN" w:bidi="hi-IN"/>
              </w:rPr>
              <w:t>Строительство дошкольной образовательной организации в с. Новосельское на 200 мест по ул. Ленина Черноморского района</w:t>
            </w:r>
            <w:r>
              <w:rPr>
                <w:b/>
                <w:bCs/>
                <w:color w:val="000000"/>
                <w:lang w:eastAsia="zh-CN" w:bidi="hi-IN"/>
              </w:rPr>
              <w:t>»</w:t>
            </w:r>
          </w:p>
        </w:tc>
      </w:tr>
      <w:tr w:rsidR="005019EB" w14:paraId="1059A4F9" w14:textId="77777777" w:rsidTr="00F64059">
        <w:trPr>
          <w:gridAfter w:val="1"/>
          <w:wAfter w:w="147" w:type="dxa"/>
          <w:trHeight w:val="256"/>
          <w:jc w:val="center"/>
        </w:trPr>
        <w:tc>
          <w:tcPr>
            <w:tcW w:w="710" w:type="dxa"/>
            <w:tcBorders>
              <w:top w:val="nil"/>
              <w:left w:val="nil"/>
              <w:bottom w:val="single" w:sz="4" w:space="0" w:color="auto"/>
              <w:right w:val="nil"/>
            </w:tcBorders>
            <w:noWrap/>
            <w:vAlign w:val="center"/>
            <w:hideMark/>
          </w:tcPr>
          <w:p w14:paraId="46A5C864" w14:textId="77777777" w:rsidR="005019EB" w:rsidRDefault="005019EB" w:rsidP="005019EB">
            <w:pPr>
              <w:rPr>
                <w:lang w:eastAsia="zh-CN" w:bidi="hi-IN"/>
              </w:rPr>
            </w:pPr>
          </w:p>
        </w:tc>
        <w:tc>
          <w:tcPr>
            <w:tcW w:w="2831" w:type="dxa"/>
            <w:tcBorders>
              <w:top w:val="nil"/>
              <w:left w:val="nil"/>
              <w:bottom w:val="single" w:sz="4" w:space="0" w:color="auto"/>
              <w:right w:val="nil"/>
            </w:tcBorders>
            <w:noWrap/>
            <w:hideMark/>
          </w:tcPr>
          <w:p w14:paraId="610575D9" w14:textId="77777777" w:rsidR="005019EB" w:rsidRDefault="005019EB" w:rsidP="005019EB">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2986F7A6" w14:textId="77777777" w:rsidR="005019EB" w:rsidRDefault="005019EB" w:rsidP="005019EB">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39D771C6" w14:textId="77777777" w:rsidR="005019EB" w:rsidRDefault="005019EB" w:rsidP="005019EB">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193483F0" w14:textId="77777777" w:rsidR="005019EB" w:rsidRDefault="005019EB" w:rsidP="005019EB">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0EB63AD9" w14:textId="77777777" w:rsidR="005019EB" w:rsidRDefault="005019EB" w:rsidP="005019EB">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7FFC5432" w14:textId="77777777" w:rsidR="005019EB" w:rsidRDefault="005019EB" w:rsidP="005019EB">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0E36F94E" w14:textId="77777777" w:rsidR="005019EB" w:rsidRDefault="005019EB" w:rsidP="005019EB">
            <w:pPr>
              <w:rPr>
                <w:rFonts w:ascii="Liberation Serif" w:eastAsia="Droid Sans Fallback" w:hAnsi="Liberation Serif" w:cs="FreeSans"/>
                <w:sz w:val="20"/>
                <w:szCs w:val="20"/>
              </w:rPr>
            </w:pPr>
          </w:p>
        </w:tc>
        <w:tc>
          <w:tcPr>
            <w:tcW w:w="276" w:type="dxa"/>
            <w:tcBorders>
              <w:top w:val="nil"/>
              <w:left w:val="nil"/>
              <w:bottom w:val="single" w:sz="4" w:space="0" w:color="auto"/>
              <w:right w:val="nil"/>
            </w:tcBorders>
            <w:noWrap/>
            <w:hideMark/>
          </w:tcPr>
          <w:p w14:paraId="6E06D19E" w14:textId="77777777" w:rsidR="005019EB" w:rsidRDefault="005019EB" w:rsidP="005019EB">
            <w:pPr>
              <w:rPr>
                <w:rFonts w:ascii="Liberation Serif" w:eastAsia="Droid Sans Fallback" w:hAnsi="Liberation Serif" w:cs="FreeSans"/>
                <w:sz w:val="20"/>
                <w:szCs w:val="20"/>
              </w:rPr>
            </w:pPr>
          </w:p>
        </w:tc>
        <w:tc>
          <w:tcPr>
            <w:tcW w:w="1332" w:type="dxa"/>
            <w:gridSpan w:val="2"/>
            <w:tcBorders>
              <w:top w:val="nil"/>
              <w:left w:val="nil"/>
              <w:bottom w:val="single" w:sz="4" w:space="0" w:color="auto"/>
              <w:right w:val="nil"/>
            </w:tcBorders>
            <w:noWrap/>
            <w:hideMark/>
          </w:tcPr>
          <w:p w14:paraId="16A481A7" w14:textId="77777777" w:rsidR="005019EB" w:rsidRDefault="005019EB" w:rsidP="005019EB">
            <w:pPr>
              <w:rPr>
                <w:rFonts w:ascii="Liberation Serif" w:eastAsia="Droid Sans Fallback" w:hAnsi="Liberation Serif" w:cs="FreeSans"/>
                <w:sz w:val="20"/>
                <w:szCs w:val="20"/>
              </w:rPr>
            </w:pPr>
          </w:p>
        </w:tc>
        <w:tc>
          <w:tcPr>
            <w:tcW w:w="555" w:type="dxa"/>
            <w:tcBorders>
              <w:top w:val="nil"/>
              <w:left w:val="nil"/>
              <w:bottom w:val="single" w:sz="4" w:space="0" w:color="auto"/>
              <w:right w:val="nil"/>
            </w:tcBorders>
            <w:noWrap/>
            <w:hideMark/>
          </w:tcPr>
          <w:p w14:paraId="400EA2D5" w14:textId="77777777" w:rsidR="005019EB" w:rsidRDefault="005019EB" w:rsidP="005019EB">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0C89A3F1" w14:textId="77777777" w:rsidR="005019EB" w:rsidRDefault="005019EB" w:rsidP="005019EB">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176310DF" w14:textId="77777777" w:rsidR="005019EB" w:rsidRDefault="005019EB" w:rsidP="005019EB">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4E8AF6F4" w14:textId="77777777" w:rsidR="005019EB" w:rsidRDefault="005019EB" w:rsidP="005019EB">
            <w:pPr>
              <w:rPr>
                <w:rFonts w:ascii="Liberation Serif" w:eastAsia="Droid Sans Fallback" w:hAnsi="Liberation Serif" w:cs="FreeSans"/>
                <w:sz w:val="20"/>
                <w:szCs w:val="20"/>
              </w:rPr>
            </w:pPr>
          </w:p>
        </w:tc>
        <w:tc>
          <w:tcPr>
            <w:tcW w:w="654" w:type="dxa"/>
            <w:tcBorders>
              <w:top w:val="nil"/>
              <w:left w:val="nil"/>
              <w:bottom w:val="single" w:sz="4" w:space="0" w:color="auto"/>
              <w:right w:val="nil"/>
            </w:tcBorders>
            <w:noWrap/>
            <w:hideMark/>
          </w:tcPr>
          <w:p w14:paraId="4430D478" w14:textId="77777777" w:rsidR="005019EB" w:rsidRDefault="005019EB" w:rsidP="005019EB">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2053D3AA" w14:textId="77777777" w:rsidR="005019EB" w:rsidRDefault="005019EB" w:rsidP="005019EB">
            <w:pPr>
              <w:rPr>
                <w:rFonts w:ascii="Liberation Serif" w:eastAsia="Droid Sans Fallback" w:hAnsi="Liberation Serif" w:cs="FreeSans"/>
                <w:sz w:val="20"/>
                <w:szCs w:val="20"/>
              </w:rPr>
            </w:pPr>
          </w:p>
        </w:tc>
        <w:tc>
          <w:tcPr>
            <w:tcW w:w="661" w:type="dxa"/>
            <w:tcBorders>
              <w:top w:val="nil"/>
              <w:left w:val="nil"/>
              <w:bottom w:val="single" w:sz="4" w:space="0" w:color="auto"/>
              <w:right w:val="nil"/>
            </w:tcBorders>
            <w:noWrap/>
            <w:hideMark/>
          </w:tcPr>
          <w:p w14:paraId="4AEBF2F4" w14:textId="77777777" w:rsidR="005019EB" w:rsidRDefault="005019EB" w:rsidP="005019EB">
            <w:pPr>
              <w:rPr>
                <w:rFonts w:ascii="Liberation Serif" w:eastAsia="Droid Sans Fallback" w:hAnsi="Liberation Serif" w:cs="FreeSans"/>
                <w:sz w:val="20"/>
                <w:szCs w:val="20"/>
              </w:rPr>
            </w:pPr>
          </w:p>
        </w:tc>
        <w:tc>
          <w:tcPr>
            <w:tcW w:w="1147" w:type="dxa"/>
            <w:gridSpan w:val="3"/>
            <w:tcBorders>
              <w:top w:val="nil"/>
              <w:left w:val="nil"/>
              <w:bottom w:val="single" w:sz="4" w:space="0" w:color="auto"/>
              <w:right w:val="nil"/>
            </w:tcBorders>
            <w:noWrap/>
            <w:hideMark/>
          </w:tcPr>
          <w:p w14:paraId="58D45E72" w14:textId="77777777" w:rsidR="005019EB" w:rsidRDefault="005019EB" w:rsidP="005019EB">
            <w:pPr>
              <w:rPr>
                <w:rFonts w:ascii="Liberation Serif" w:eastAsia="Droid Sans Fallback" w:hAnsi="Liberation Serif" w:cs="FreeSans"/>
                <w:sz w:val="20"/>
                <w:szCs w:val="20"/>
              </w:rPr>
            </w:pPr>
          </w:p>
        </w:tc>
        <w:tc>
          <w:tcPr>
            <w:tcW w:w="276" w:type="dxa"/>
            <w:tcBorders>
              <w:top w:val="nil"/>
              <w:left w:val="nil"/>
              <w:bottom w:val="single" w:sz="4" w:space="0" w:color="auto"/>
              <w:right w:val="nil"/>
            </w:tcBorders>
            <w:noWrap/>
            <w:hideMark/>
          </w:tcPr>
          <w:p w14:paraId="66381327" w14:textId="77777777" w:rsidR="005019EB" w:rsidRDefault="005019EB" w:rsidP="005019EB">
            <w:pPr>
              <w:rPr>
                <w:rFonts w:ascii="Liberation Serif" w:eastAsia="Droid Sans Fallback" w:hAnsi="Liberation Serif" w:cs="FreeSans"/>
                <w:sz w:val="20"/>
                <w:szCs w:val="20"/>
              </w:rPr>
            </w:pPr>
          </w:p>
        </w:tc>
        <w:tc>
          <w:tcPr>
            <w:tcW w:w="577" w:type="dxa"/>
            <w:gridSpan w:val="2"/>
            <w:tcBorders>
              <w:top w:val="nil"/>
              <w:left w:val="nil"/>
              <w:bottom w:val="single" w:sz="4" w:space="0" w:color="auto"/>
              <w:right w:val="nil"/>
            </w:tcBorders>
          </w:tcPr>
          <w:p w14:paraId="1043B3E9" w14:textId="77777777" w:rsidR="005019EB" w:rsidRDefault="005019EB" w:rsidP="005019EB">
            <w:pPr>
              <w:outlineLvl w:val="0"/>
              <w:rPr>
                <w:lang w:eastAsia="zh-CN" w:bidi="hi-IN"/>
              </w:rPr>
            </w:pPr>
          </w:p>
        </w:tc>
      </w:tr>
      <w:tr w:rsidR="005019EB" w14:paraId="51CAF953" w14:textId="77777777" w:rsidTr="00F64059">
        <w:trPr>
          <w:gridAfter w:val="2"/>
          <w:wAfter w:w="249" w:type="dxa"/>
          <w:trHeight w:val="893"/>
          <w:jc w:val="center"/>
        </w:trPr>
        <w:tc>
          <w:tcPr>
            <w:tcW w:w="71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A1AA831" w14:textId="77777777" w:rsidR="005019EB" w:rsidRDefault="005019EB" w:rsidP="005019EB">
            <w:pPr>
              <w:jc w:val="center"/>
              <w:rPr>
                <w:b/>
                <w:bCs/>
                <w:sz w:val="20"/>
                <w:szCs w:val="20"/>
                <w:lang w:eastAsia="zh-CN" w:bidi="hi-IN"/>
              </w:rPr>
            </w:pPr>
            <w:r>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BB3416F" w14:textId="77777777" w:rsidR="005019EB" w:rsidRPr="001C0737" w:rsidRDefault="005019EB" w:rsidP="005019EB">
            <w:pPr>
              <w:jc w:val="center"/>
              <w:rPr>
                <w:b/>
                <w:bCs/>
                <w:sz w:val="20"/>
                <w:szCs w:val="20"/>
                <w:lang w:eastAsia="zh-CN" w:bidi="hi-IN"/>
              </w:rPr>
            </w:pPr>
            <w:r w:rsidRPr="001C0737">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6E20CCD" w14:textId="77777777" w:rsidR="005019EB" w:rsidRPr="001C0737" w:rsidRDefault="005019EB" w:rsidP="005019EB">
            <w:pPr>
              <w:jc w:val="center"/>
              <w:rPr>
                <w:b/>
                <w:bCs/>
                <w:sz w:val="20"/>
                <w:szCs w:val="20"/>
                <w:lang w:eastAsia="zh-CN" w:bidi="hi-IN"/>
              </w:rPr>
            </w:pPr>
            <w:r w:rsidRPr="001C0737">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911E745" w14:textId="77777777" w:rsidR="005019EB" w:rsidRPr="001C0737" w:rsidRDefault="005019EB" w:rsidP="005019EB">
            <w:pPr>
              <w:jc w:val="center"/>
              <w:rPr>
                <w:b/>
                <w:bCs/>
                <w:sz w:val="20"/>
                <w:szCs w:val="20"/>
                <w:lang w:eastAsia="zh-CN" w:bidi="hi-IN"/>
              </w:rPr>
            </w:pPr>
            <w:r w:rsidRPr="001C0737">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EE210E4" w14:textId="77777777" w:rsidR="005019EB" w:rsidRPr="001C0737" w:rsidRDefault="005019EB" w:rsidP="005019EB">
            <w:pPr>
              <w:jc w:val="center"/>
              <w:rPr>
                <w:b/>
                <w:bCs/>
                <w:sz w:val="20"/>
                <w:szCs w:val="20"/>
                <w:lang w:eastAsia="zh-CN" w:bidi="hi-IN"/>
              </w:rPr>
            </w:pPr>
            <w:r w:rsidRPr="001C0737">
              <w:rPr>
                <w:b/>
                <w:bCs/>
                <w:sz w:val="20"/>
                <w:szCs w:val="20"/>
                <w:lang w:eastAsia="zh-CN" w:bidi="hi-IN"/>
              </w:rPr>
              <w:t xml:space="preserve">Сроки </w:t>
            </w:r>
            <w:r w:rsidRPr="001C0737">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723" w:type="dxa"/>
            <w:gridSpan w:val="15"/>
            <w:tcBorders>
              <w:top w:val="single" w:sz="4" w:space="0" w:color="auto"/>
              <w:left w:val="single" w:sz="4" w:space="0" w:color="auto"/>
              <w:bottom w:val="nil"/>
              <w:right w:val="single" w:sz="4" w:space="0" w:color="auto"/>
            </w:tcBorders>
            <w:vAlign w:val="center"/>
            <w:hideMark/>
          </w:tcPr>
          <w:p w14:paraId="21AED7F7" w14:textId="77777777" w:rsidR="005019EB" w:rsidRDefault="005019EB" w:rsidP="005019EB">
            <w:pPr>
              <w:jc w:val="center"/>
              <w:rPr>
                <w:b/>
                <w:bCs/>
                <w:color w:val="000000"/>
                <w:sz w:val="20"/>
                <w:szCs w:val="20"/>
                <w:lang w:eastAsia="zh-CN" w:bidi="hi-IN"/>
              </w:rPr>
            </w:pPr>
            <w:r>
              <w:rPr>
                <w:b/>
                <w:bCs/>
                <w:color w:val="000000"/>
                <w:sz w:val="20"/>
                <w:szCs w:val="20"/>
                <w:lang w:eastAsia="zh-CN" w:bidi="hi-IN"/>
              </w:rPr>
              <w:t> </w:t>
            </w:r>
          </w:p>
          <w:p w14:paraId="4B9FF01A" w14:textId="77777777" w:rsidR="005019EB" w:rsidRDefault="005019EB" w:rsidP="005019EB">
            <w:pPr>
              <w:jc w:val="center"/>
              <w:rPr>
                <w:b/>
                <w:bCs/>
                <w:color w:val="000000"/>
                <w:sz w:val="20"/>
                <w:szCs w:val="20"/>
                <w:lang w:eastAsia="zh-CN" w:bidi="hi-IN"/>
              </w:rPr>
            </w:pPr>
            <w:r>
              <w:rPr>
                <w:b/>
                <w:bCs/>
                <w:color w:val="000000"/>
                <w:sz w:val="20"/>
                <w:szCs w:val="20"/>
                <w:lang w:eastAsia="zh-CN" w:bidi="hi-IN"/>
              </w:rPr>
              <w:t>202__ год</w:t>
            </w:r>
          </w:p>
        </w:tc>
      </w:tr>
      <w:tr w:rsidR="005019EB" w14:paraId="3C4EB65D" w14:textId="77777777" w:rsidTr="00F64059">
        <w:trPr>
          <w:gridAfter w:val="2"/>
          <w:wAfter w:w="249" w:type="dxa"/>
          <w:trHeight w:val="497"/>
          <w:jc w:val="center"/>
        </w:trPr>
        <w:tc>
          <w:tcPr>
            <w:tcW w:w="710" w:type="dxa"/>
            <w:vMerge/>
            <w:tcBorders>
              <w:top w:val="single" w:sz="4" w:space="0" w:color="auto"/>
              <w:left w:val="single" w:sz="4" w:space="0" w:color="auto"/>
              <w:bottom w:val="single" w:sz="4" w:space="0" w:color="000000"/>
              <w:right w:val="single" w:sz="4" w:space="0" w:color="auto"/>
            </w:tcBorders>
            <w:vAlign w:val="center"/>
            <w:hideMark/>
          </w:tcPr>
          <w:p w14:paraId="72CBC3DC" w14:textId="77777777" w:rsidR="005019EB" w:rsidRDefault="005019EB" w:rsidP="005019EB">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0E25BF8B" w14:textId="77777777" w:rsidR="005019EB" w:rsidRPr="001C0737" w:rsidRDefault="005019EB" w:rsidP="005019EB">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5931EB45" w14:textId="77777777" w:rsidR="005019EB" w:rsidRPr="001C0737" w:rsidRDefault="005019EB" w:rsidP="005019EB">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6B1BA39C" w14:textId="77777777" w:rsidR="005019EB" w:rsidRPr="001C0737" w:rsidRDefault="005019EB" w:rsidP="005019EB">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1E6086F1" w14:textId="77777777" w:rsidR="005019EB" w:rsidRPr="001C0737" w:rsidRDefault="005019EB" w:rsidP="005019EB">
            <w:pPr>
              <w:jc w:val="center"/>
              <w:rPr>
                <w:bCs/>
                <w:sz w:val="16"/>
                <w:szCs w:val="16"/>
                <w:lang w:eastAsia="zh-CN" w:bidi="hi-IN"/>
              </w:rPr>
            </w:pPr>
            <w:r w:rsidRPr="001C0737">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78259B59" w14:textId="77777777" w:rsidR="005019EB" w:rsidRDefault="005019EB" w:rsidP="005019EB">
            <w:pPr>
              <w:jc w:val="center"/>
              <w:rPr>
                <w:bCs/>
                <w:color w:val="000000"/>
                <w:sz w:val="16"/>
                <w:szCs w:val="16"/>
                <w:lang w:eastAsia="zh-CN" w:bidi="hi-IN"/>
              </w:rPr>
            </w:pPr>
            <w:r>
              <w:rPr>
                <w:bCs/>
                <w:color w:val="000000"/>
                <w:sz w:val="16"/>
                <w:szCs w:val="16"/>
                <w:lang w:eastAsia="zh-CN" w:bidi="hi-IN"/>
              </w:rPr>
              <w:t>Окончание</w:t>
            </w:r>
          </w:p>
        </w:tc>
        <w:tc>
          <w:tcPr>
            <w:tcW w:w="276" w:type="dxa"/>
            <w:tcBorders>
              <w:top w:val="single" w:sz="4" w:space="0" w:color="auto"/>
              <w:left w:val="nil"/>
              <w:bottom w:val="nil"/>
              <w:right w:val="single" w:sz="4" w:space="0" w:color="auto"/>
            </w:tcBorders>
            <w:vAlign w:val="center"/>
          </w:tcPr>
          <w:p w14:paraId="55C59054" w14:textId="77777777" w:rsidR="005019EB" w:rsidRDefault="005019EB" w:rsidP="005019EB">
            <w:pPr>
              <w:jc w:val="center"/>
              <w:rPr>
                <w:bCs/>
                <w:color w:val="000000"/>
                <w:sz w:val="16"/>
                <w:szCs w:val="16"/>
                <w:lang w:eastAsia="zh-CN" w:bidi="hi-IN"/>
              </w:rPr>
            </w:pPr>
          </w:p>
        </w:tc>
        <w:tc>
          <w:tcPr>
            <w:tcW w:w="1332" w:type="dxa"/>
            <w:gridSpan w:val="2"/>
            <w:tcBorders>
              <w:top w:val="single" w:sz="4" w:space="0" w:color="auto"/>
              <w:left w:val="nil"/>
              <w:bottom w:val="nil"/>
              <w:right w:val="single" w:sz="4" w:space="0" w:color="auto"/>
            </w:tcBorders>
            <w:vAlign w:val="center"/>
          </w:tcPr>
          <w:p w14:paraId="173ECF0B" w14:textId="77777777" w:rsidR="005019EB" w:rsidRDefault="005019EB" w:rsidP="005019EB">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5F999B62" w14:textId="77777777" w:rsidR="005019EB" w:rsidRDefault="005019EB" w:rsidP="005019EB">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22EAD5E5" w14:textId="77777777" w:rsidR="005019EB" w:rsidRDefault="005019EB" w:rsidP="005019EB">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261C7D1F" w14:textId="77777777" w:rsidR="005019EB" w:rsidRDefault="005019EB" w:rsidP="005019EB">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2DF8DA51" w14:textId="77777777" w:rsidR="005019EB" w:rsidRDefault="005019EB" w:rsidP="005019EB">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3EDC16EA" w14:textId="77777777" w:rsidR="005019EB" w:rsidRDefault="005019EB" w:rsidP="005019EB">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1C67DF69" w14:textId="77777777" w:rsidR="005019EB" w:rsidRDefault="005019EB" w:rsidP="005019EB">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57F26ECC" w14:textId="77777777" w:rsidR="005019EB" w:rsidRDefault="005019EB" w:rsidP="005019EB">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0A917608" w14:textId="77777777" w:rsidR="005019EB" w:rsidRDefault="005019EB" w:rsidP="005019EB">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0969D64B" w14:textId="77777777" w:rsidR="005019EB" w:rsidRDefault="005019EB" w:rsidP="005019EB">
            <w:pPr>
              <w:jc w:val="center"/>
              <w:rPr>
                <w:bCs/>
                <w:color w:val="000000"/>
                <w:sz w:val="16"/>
                <w:szCs w:val="16"/>
                <w:lang w:eastAsia="zh-CN" w:bidi="hi-IN"/>
              </w:rPr>
            </w:pPr>
          </w:p>
        </w:tc>
      </w:tr>
      <w:tr w:rsidR="005019EB" w14:paraId="0D762D79" w14:textId="77777777" w:rsidTr="00F64059">
        <w:trPr>
          <w:gridAfter w:val="2"/>
          <w:wAfter w:w="249" w:type="dxa"/>
          <w:trHeight w:val="376"/>
          <w:jc w:val="center"/>
        </w:trPr>
        <w:tc>
          <w:tcPr>
            <w:tcW w:w="710" w:type="dxa"/>
            <w:tcBorders>
              <w:top w:val="nil"/>
              <w:left w:val="single" w:sz="4" w:space="0" w:color="auto"/>
              <w:bottom w:val="single" w:sz="4" w:space="0" w:color="auto"/>
              <w:right w:val="single" w:sz="4" w:space="0" w:color="auto"/>
            </w:tcBorders>
            <w:vAlign w:val="center"/>
            <w:hideMark/>
          </w:tcPr>
          <w:p w14:paraId="32B6F3B0" w14:textId="77777777" w:rsidR="005019EB" w:rsidRDefault="005019EB" w:rsidP="005019EB">
            <w:pPr>
              <w:jc w:val="center"/>
              <w:rPr>
                <w:sz w:val="28"/>
                <w:szCs w:val="28"/>
                <w:lang w:eastAsia="zh-CN" w:bidi="hi-IN"/>
              </w:rPr>
            </w:pPr>
            <w:r>
              <w:rPr>
                <w:sz w:val="28"/>
                <w:szCs w:val="28"/>
                <w:lang w:eastAsia="zh-CN" w:bidi="hi-IN"/>
              </w:rPr>
              <w:t> </w:t>
            </w:r>
          </w:p>
        </w:tc>
        <w:tc>
          <w:tcPr>
            <w:tcW w:w="2831" w:type="dxa"/>
            <w:tcBorders>
              <w:top w:val="nil"/>
              <w:left w:val="nil"/>
              <w:bottom w:val="single" w:sz="4" w:space="0" w:color="auto"/>
              <w:right w:val="nil"/>
            </w:tcBorders>
            <w:vAlign w:val="center"/>
            <w:hideMark/>
          </w:tcPr>
          <w:p w14:paraId="2FAF81FA" w14:textId="77777777" w:rsidR="005019EB" w:rsidRDefault="005019EB" w:rsidP="005019EB">
            <w:pPr>
              <w:rPr>
                <w:lang w:eastAsia="zh-CN" w:bidi="hi-IN"/>
              </w:rPr>
            </w:pPr>
            <w:r>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7B1A21E4" w14:textId="77777777" w:rsidR="005019EB" w:rsidRDefault="005019EB" w:rsidP="005019EB">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493325F" w14:textId="77777777" w:rsidR="005019EB" w:rsidRDefault="005019EB" w:rsidP="005019EB">
            <w:pPr>
              <w:jc w:val="center"/>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0E003ACF" w14:textId="77777777" w:rsidR="005019EB" w:rsidRDefault="005019EB" w:rsidP="005019EB">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9DCD7F0" w14:textId="77777777" w:rsidR="005019EB" w:rsidRDefault="005019EB" w:rsidP="005019EB">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854E9A0" w14:textId="77777777" w:rsidR="005019EB" w:rsidRDefault="005019EB" w:rsidP="005019EB">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939E5B" w14:textId="77777777" w:rsidR="005019EB" w:rsidRDefault="005019EB" w:rsidP="005019EB">
            <w:pPr>
              <w:jc w:val="center"/>
              <w:rPr>
                <w:lang w:eastAsia="zh-CN" w:bidi="hi-IN"/>
              </w:rPr>
            </w:pPr>
            <w:r>
              <w:rPr>
                <w:lang w:eastAsia="zh-CN" w:bidi="hi-IN"/>
              </w:rPr>
              <w:t> </w:t>
            </w:r>
          </w:p>
        </w:tc>
        <w:tc>
          <w:tcPr>
            <w:tcW w:w="276" w:type="dxa"/>
            <w:tcBorders>
              <w:top w:val="single" w:sz="4" w:space="0" w:color="auto"/>
              <w:left w:val="nil"/>
              <w:bottom w:val="single" w:sz="4" w:space="0" w:color="auto"/>
              <w:right w:val="single" w:sz="4" w:space="0" w:color="auto"/>
            </w:tcBorders>
            <w:noWrap/>
            <w:hideMark/>
          </w:tcPr>
          <w:p w14:paraId="662ECCDE" w14:textId="77777777" w:rsidR="005019EB" w:rsidRDefault="005019EB" w:rsidP="005019EB">
            <w:pPr>
              <w:rPr>
                <w:color w:val="000000"/>
                <w:lang w:eastAsia="zh-CN" w:bidi="hi-IN"/>
              </w:rPr>
            </w:pPr>
            <w:r>
              <w:rPr>
                <w:color w:val="000000"/>
                <w:lang w:eastAsia="zh-CN" w:bidi="hi-IN"/>
              </w:rPr>
              <w:t> </w:t>
            </w:r>
          </w:p>
        </w:tc>
        <w:tc>
          <w:tcPr>
            <w:tcW w:w="1332" w:type="dxa"/>
            <w:gridSpan w:val="2"/>
            <w:tcBorders>
              <w:top w:val="single" w:sz="4" w:space="0" w:color="auto"/>
              <w:left w:val="nil"/>
              <w:bottom w:val="single" w:sz="4" w:space="0" w:color="auto"/>
              <w:right w:val="single" w:sz="4" w:space="0" w:color="auto"/>
            </w:tcBorders>
            <w:noWrap/>
            <w:hideMark/>
          </w:tcPr>
          <w:p w14:paraId="2C764940" w14:textId="77777777" w:rsidR="005019EB" w:rsidRDefault="005019EB" w:rsidP="005019EB">
            <w:pPr>
              <w:rPr>
                <w:color w:val="000000"/>
                <w:lang w:eastAsia="zh-CN" w:bidi="hi-IN"/>
              </w:rPr>
            </w:pPr>
            <w:r>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50E4E59B" w14:textId="77777777" w:rsidR="005019EB" w:rsidRDefault="005019EB" w:rsidP="005019EB">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78493E7A" w14:textId="77777777" w:rsidR="005019EB" w:rsidRDefault="005019EB" w:rsidP="005019EB">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2CEEBFFD" w14:textId="77777777" w:rsidR="005019EB" w:rsidRDefault="005019EB" w:rsidP="005019EB">
            <w:pPr>
              <w:rPr>
                <w:color w:val="000000"/>
                <w:lang w:eastAsia="zh-CN" w:bidi="hi-IN"/>
              </w:rPr>
            </w:pPr>
            <w:r>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5E481584" w14:textId="77777777" w:rsidR="005019EB" w:rsidRDefault="005019EB" w:rsidP="005019EB">
            <w:pPr>
              <w:rPr>
                <w:color w:val="000000"/>
                <w:lang w:eastAsia="zh-CN" w:bidi="hi-IN"/>
              </w:rPr>
            </w:pPr>
            <w:r>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0E6E432C" w14:textId="77777777" w:rsidR="005019EB" w:rsidRDefault="005019EB" w:rsidP="005019EB">
            <w:pPr>
              <w:rPr>
                <w:color w:val="000000"/>
                <w:lang w:eastAsia="zh-CN" w:bidi="hi-IN"/>
              </w:rPr>
            </w:pPr>
            <w:r>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371396C6" w14:textId="77777777" w:rsidR="005019EB" w:rsidRDefault="005019EB" w:rsidP="005019EB">
            <w:pPr>
              <w:rPr>
                <w:color w:val="000000"/>
                <w:lang w:eastAsia="zh-CN" w:bidi="hi-IN"/>
              </w:rPr>
            </w:pPr>
            <w:r>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058BEEB8" w14:textId="77777777" w:rsidR="005019EB" w:rsidRDefault="005019EB" w:rsidP="005019EB">
            <w:pPr>
              <w:rPr>
                <w:color w:val="000000"/>
                <w:lang w:eastAsia="zh-CN" w:bidi="hi-IN"/>
              </w:rPr>
            </w:pPr>
            <w:r>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6451B294" w14:textId="77777777" w:rsidR="005019EB" w:rsidRDefault="005019EB" w:rsidP="005019EB">
            <w:pPr>
              <w:rPr>
                <w:color w:val="000000"/>
                <w:lang w:eastAsia="zh-CN" w:bidi="hi-IN"/>
              </w:rPr>
            </w:pPr>
            <w:r>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2D3CB846" w14:textId="77777777" w:rsidR="005019EB" w:rsidRDefault="005019EB" w:rsidP="005019EB">
            <w:pPr>
              <w:rPr>
                <w:color w:val="000000"/>
                <w:lang w:eastAsia="zh-CN" w:bidi="hi-IN"/>
              </w:rPr>
            </w:pPr>
            <w:r>
              <w:rPr>
                <w:color w:val="000000"/>
                <w:lang w:eastAsia="zh-CN" w:bidi="hi-IN"/>
              </w:rPr>
              <w:t> </w:t>
            </w:r>
          </w:p>
        </w:tc>
      </w:tr>
      <w:tr w:rsidR="005019EB" w14:paraId="08A104F7" w14:textId="77777777" w:rsidTr="00F64059">
        <w:trPr>
          <w:gridAfter w:val="2"/>
          <w:wAfter w:w="249" w:type="dxa"/>
          <w:trHeight w:val="316"/>
          <w:jc w:val="center"/>
        </w:trPr>
        <w:tc>
          <w:tcPr>
            <w:tcW w:w="710" w:type="dxa"/>
            <w:tcBorders>
              <w:top w:val="nil"/>
              <w:left w:val="single" w:sz="4" w:space="0" w:color="auto"/>
              <w:bottom w:val="single" w:sz="4" w:space="0" w:color="auto"/>
              <w:right w:val="single" w:sz="4" w:space="0" w:color="auto"/>
            </w:tcBorders>
            <w:vAlign w:val="center"/>
            <w:hideMark/>
          </w:tcPr>
          <w:p w14:paraId="09BB3ED9" w14:textId="77777777" w:rsidR="005019EB" w:rsidRDefault="005019EB" w:rsidP="005019EB">
            <w:pPr>
              <w:jc w:val="center"/>
              <w:outlineLvl w:val="0"/>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6F66ADAC" w14:textId="77777777" w:rsidR="005019EB" w:rsidRDefault="005019EB" w:rsidP="005019EB">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51218B15" w14:textId="77777777" w:rsidR="005019EB" w:rsidRDefault="005019EB" w:rsidP="005019EB">
            <w:pPr>
              <w:jc w:val="center"/>
              <w:outlineLvl w:val="0"/>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0EE1782D" w14:textId="77777777" w:rsidR="005019EB" w:rsidRDefault="005019EB" w:rsidP="005019EB">
            <w:pPr>
              <w:jc w:val="center"/>
              <w:outlineLvl w:val="0"/>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7ACC1E20" w14:textId="77777777" w:rsidR="005019EB" w:rsidRDefault="005019EB" w:rsidP="005019EB">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3ACB248" w14:textId="77777777" w:rsidR="005019EB" w:rsidRDefault="005019EB" w:rsidP="005019EB">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34022FD" w14:textId="77777777" w:rsidR="005019EB" w:rsidRDefault="005019EB" w:rsidP="005019EB">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8B0B8B" w14:textId="77777777" w:rsidR="005019EB" w:rsidRDefault="005019EB" w:rsidP="005019EB">
            <w:pPr>
              <w:jc w:val="center"/>
              <w:outlineLvl w:val="0"/>
              <w:rPr>
                <w:lang w:eastAsia="zh-CN" w:bidi="hi-IN"/>
              </w:rPr>
            </w:pPr>
            <w:r>
              <w:rPr>
                <w:lang w:eastAsia="zh-CN" w:bidi="hi-IN"/>
              </w:rPr>
              <w:t> </w:t>
            </w:r>
          </w:p>
        </w:tc>
        <w:tc>
          <w:tcPr>
            <w:tcW w:w="276" w:type="dxa"/>
            <w:tcBorders>
              <w:top w:val="nil"/>
              <w:left w:val="nil"/>
              <w:bottom w:val="single" w:sz="4" w:space="0" w:color="auto"/>
              <w:right w:val="single" w:sz="4" w:space="0" w:color="auto"/>
            </w:tcBorders>
            <w:noWrap/>
            <w:hideMark/>
          </w:tcPr>
          <w:p w14:paraId="57469FD9" w14:textId="77777777" w:rsidR="005019EB" w:rsidRDefault="005019EB" w:rsidP="005019EB">
            <w:pPr>
              <w:outlineLvl w:val="0"/>
              <w:rPr>
                <w:color w:val="000000"/>
                <w:lang w:eastAsia="zh-CN" w:bidi="hi-IN"/>
              </w:rPr>
            </w:pPr>
            <w:r>
              <w:rPr>
                <w:color w:val="000000"/>
                <w:lang w:eastAsia="zh-CN" w:bidi="hi-IN"/>
              </w:rPr>
              <w:t> </w:t>
            </w:r>
          </w:p>
        </w:tc>
        <w:tc>
          <w:tcPr>
            <w:tcW w:w="1332" w:type="dxa"/>
            <w:gridSpan w:val="2"/>
            <w:tcBorders>
              <w:top w:val="nil"/>
              <w:left w:val="nil"/>
              <w:bottom w:val="single" w:sz="4" w:space="0" w:color="auto"/>
              <w:right w:val="single" w:sz="4" w:space="0" w:color="auto"/>
            </w:tcBorders>
            <w:noWrap/>
            <w:hideMark/>
          </w:tcPr>
          <w:p w14:paraId="4B6F2531" w14:textId="77777777" w:rsidR="005019EB" w:rsidRDefault="005019EB" w:rsidP="005019EB">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01F2AF15" w14:textId="77777777" w:rsidR="005019EB" w:rsidRDefault="005019EB" w:rsidP="005019EB">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563369C8" w14:textId="77777777" w:rsidR="005019EB" w:rsidRDefault="005019EB" w:rsidP="005019EB">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0D6DFD7F" w14:textId="77777777" w:rsidR="005019EB" w:rsidRDefault="005019EB" w:rsidP="005019EB">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4FA2A177" w14:textId="77777777" w:rsidR="005019EB" w:rsidRDefault="005019EB" w:rsidP="005019EB">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2D193224" w14:textId="77777777" w:rsidR="005019EB" w:rsidRDefault="005019EB" w:rsidP="005019EB">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3AA555BC" w14:textId="77777777" w:rsidR="005019EB" w:rsidRDefault="005019EB" w:rsidP="005019EB">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73D6F226" w14:textId="77777777" w:rsidR="005019EB" w:rsidRDefault="005019EB" w:rsidP="005019EB">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18148861" w14:textId="77777777" w:rsidR="005019EB" w:rsidRDefault="005019EB" w:rsidP="005019EB">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66C0AC5B" w14:textId="77777777" w:rsidR="005019EB" w:rsidRDefault="005019EB" w:rsidP="005019EB">
            <w:pPr>
              <w:outlineLvl w:val="0"/>
              <w:rPr>
                <w:color w:val="000000"/>
                <w:lang w:eastAsia="zh-CN" w:bidi="hi-IN"/>
              </w:rPr>
            </w:pPr>
            <w:r>
              <w:rPr>
                <w:color w:val="000000"/>
                <w:lang w:eastAsia="zh-CN" w:bidi="hi-IN"/>
              </w:rPr>
              <w:t> </w:t>
            </w:r>
          </w:p>
        </w:tc>
      </w:tr>
      <w:tr w:rsidR="005019EB" w14:paraId="1B524561" w14:textId="77777777" w:rsidTr="00F64059">
        <w:trPr>
          <w:gridAfter w:val="2"/>
          <w:wAfter w:w="249" w:type="dxa"/>
          <w:trHeight w:val="316"/>
          <w:jc w:val="center"/>
        </w:trPr>
        <w:tc>
          <w:tcPr>
            <w:tcW w:w="710" w:type="dxa"/>
            <w:tcBorders>
              <w:top w:val="nil"/>
              <w:left w:val="single" w:sz="4" w:space="0" w:color="auto"/>
              <w:bottom w:val="single" w:sz="4" w:space="0" w:color="auto"/>
              <w:right w:val="single" w:sz="4" w:space="0" w:color="auto"/>
            </w:tcBorders>
            <w:vAlign w:val="center"/>
            <w:hideMark/>
          </w:tcPr>
          <w:p w14:paraId="24482C68" w14:textId="77777777" w:rsidR="005019EB" w:rsidRDefault="005019EB" w:rsidP="005019EB">
            <w:pPr>
              <w:jc w:val="center"/>
              <w:outlineLvl w:val="0"/>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7FDC5FDA" w14:textId="77777777" w:rsidR="005019EB" w:rsidRDefault="005019EB" w:rsidP="005019EB">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445638BD" w14:textId="77777777" w:rsidR="005019EB" w:rsidRDefault="005019EB" w:rsidP="005019EB">
            <w:pPr>
              <w:jc w:val="center"/>
              <w:outlineLvl w:val="0"/>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ACB7EF5" w14:textId="77777777" w:rsidR="005019EB" w:rsidRDefault="005019EB" w:rsidP="005019EB">
            <w:pPr>
              <w:jc w:val="center"/>
              <w:outlineLvl w:val="0"/>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2BD23DBE" w14:textId="77777777" w:rsidR="005019EB" w:rsidRDefault="005019EB" w:rsidP="005019EB">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B977977" w14:textId="77777777" w:rsidR="005019EB" w:rsidRDefault="005019EB" w:rsidP="005019EB">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D1BA319" w14:textId="77777777" w:rsidR="005019EB" w:rsidRDefault="005019EB" w:rsidP="005019EB">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4CB9E4" w14:textId="77777777" w:rsidR="005019EB" w:rsidRDefault="005019EB" w:rsidP="005019EB">
            <w:pPr>
              <w:jc w:val="center"/>
              <w:outlineLvl w:val="0"/>
              <w:rPr>
                <w:lang w:eastAsia="zh-CN" w:bidi="hi-IN"/>
              </w:rPr>
            </w:pPr>
            <w:r>
              <w:rPr>
                <w:lang w:eastAsia="zh-CN" w:bidi="hi-IN"/>
              </w:rPr>
              <w:t> </w:t>
            </w:r>
          </w:p>
        </w:tc>
        <w:tc>
          <w:tcPr>
            <w:tcW w:w="276" w:type="dxa"/>
            <w:tcBorders>
              <w:top w:val="nil"/>
              <w:left w:val="nil"/>
              <w:bottom w:val="single" w:sz="4" w:space="0" w:color="auto"/>
              <w:right w:val="single" w:sz="4" w:space="0" w:color="auto"/>
            </w:tcBorders>
            <w:noWrap/>
            <w:hideMark/>
          </w:tcPr>
          <w:p w14:paraId="6284486D" w14:textId="77777777" w:rsidR="005019EB" w:rsidRDefault="005019EB" w:rsidP="005019EB">
            <w:pPr>
              <w:outlineLvl w:val="0"/>
              <w:rPr>
                <w:color w:val="000000"/>
                <w:lang w:eastAsia="zh-CN" w:bidi="hi-IN"/>
              </w:rPr>
            </w:pPr>
            <w:r>
              <w:rPr>
                <w:color w:val="000000"/>
                <w:lang w:eastAsia="zh-CN" w:bidi="hi-IN"/>
              </w:rPr>
              <w:t> </w:t>
            </w:r>
          </w:p>
        </w:tc>
        <w:tc>
          <w:tcPr>
            <w:tcW w:w="1332" w:type="dxa"/>
            <w:gridSpan w:val="2"/>
            <w:tcBorders>
              <w:top w:val="nil"/>
              <w:left w:val="nil"/>
              <w:bottom w:val="single" w:sz="4" w:space="0" w:color="auto"/>
              <w:right w:val="single" w:sz="4" w:space="0" w:color="auto"/>
            </w:tcBorders>
            <w:noWrap/>
            <w:hideMark/>
          </w:tcPr>
          <w:p w14:paraId="07DB6D52" w14:textId="77777777" w:rsidR="005019EB" w:rsidRDefault="005019EB" w:rsidP="005019EB">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07FD8F9A" w14:textId="77777777" w:rsidR="005019EB" w:rsidRDefault="005019EB" w:rsidP="005019EB">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257AABE3" w14:textId="77777777" w:rsidR="005019EB" w:rsidRDefault="005019EB" w:rsidP="005019EB">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E20EBFE" w14:textId="77777777" w:rsidR="005019EB" w:rsidRDefault="005019EB" w:rsidP="005019EB">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000A68E3" w14:textId="77777777" w:rsidR="005019EB" w:rsidRDefault="005019EB" w:rsidP="005019EB">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2A667873" w14:textId="77777777" w:rsidR="005019EB" w:rsidRDefault="005019EB" w:rsidP="005019EB">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38279F28" w14:textId="77777777" w:rsidR="005019EB" w:rsidRDefault="005019EB" w:rsidP="005019EB">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3119EAA" w14:textId="77777777" w:rsidR="005019EB" w:rsidRDefault="005019EB" w:rsidP="005019EB">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3600D77F" w14:textId="77777777" w:rsidR="005019EB" w:rsidRDefault="005019EB" w:rsidP="005019EB">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5957E0A7" w14:textId="77777777" w:rsidR="005019EB" w:rsidRDefault="005019EB" w:rsidP="005019EB">
            <w:pPr>
              <w:outlineLvl w:val="0"/>
              <w:rPr>
                <w:color w:val="000000"/>
                <w:lang w:eastAsia="zh-CN" w:bidi="hi-IN"/>
              </w:rPr>
            </w:pPr>
            <w:r>
              <w:rPr>
                <w:color w:val="000000"/>
                <w:lang w:eastAsia="zh-CN" w:bidi="hi-IN"/>
              </w:rPr>
              <w:t> </w:t>
            </w:r>
          </w:p>
        </w:tc>
      </w:tr>
      <w:tr w:rsidR="005019EB" w14:paraId="1D88A2AE" w14:textId="77777777" w:rsidTr="00F64059">
        <w:trPr>
          <w:gridAfter w:val="2"/>
          <w:wAfter w:w="249" w:type="dxa"/>
          <w:trHeight w:val="316"/>
          <w:jc w:val="center"/>
        </w:trPr>
        <w:tc>
          <w:tcPr>
            <w:tcW w:w="710" w:type="dxa"/>
            <w:tcBorders>
              <w:top w:val="nil"/>
              <w:left w:val="single" w:sz="4" w:space="0" w:color="auto"/>
              <w:bottom w:val="single" w:sz="4" w:space="0" w:color="auto"/>
              <w:right w:val="single" w:sz="4" w:space="0" w:color="auto"/>
            </w:tcBorders>
            <w:vAlign w:val="center"/>
            <w:hideMark/>
          </w:tcPr>
          <w:p w14:paraId="3E3C647E" w14:textId="77777777" w:rsidR="005019EB" w:rsidRDefault="005019EB" w:rsidP="005019EB">
            <w:pPr>
              <w:jc w:val="center"/>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2DE80FD7" w14:textId="77777777" w:rsidR="005019EB" w:rsidRDefault="005019EB" w:rsidP="005019EB">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3AB46B52" w14:textId="77777777" w:rsidR="005019EB" w:rsidRDefault="005019EB" w:rsidP="005019EB">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685F5D1" w14:textId="77777777" w:rsidR="005019EB" w:rsidRDefault="005019EB" w:rsidP="005019EB">
            <w:pPr>
              <w:jc w:val="center"/>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4C342246" w14:textId="77777777" w:rsidR="005019EB" w:rsidRDefault="005019EB" w:rsidP="005019EB">
            <w:pPr>
              <w:jc w:val="cente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713BEFC" w14:textId="77777777" w:rsidR="005019EB" w:rsidRDefault="005019EB" w:rsidP="005019EB">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B927E13" w14:textId="77777777" w:rsidR="005019EB" w:rsidRDefault="005019EB" w:rsidP="005019EB">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FB5F0A" w14:textId="77777777" w:rsidR="005019EB" w:rsidRDefault="005019EB" w:rsidP="005019EB">
            <w:pPr>
              <w:jc w:val="center"/>
              <w:rPr>
                <w:lang w:eastAsia="zh-CN" w:bidi="hi-IN"/>
              </w:rPr>
            </w:pPr>
            <w:r>
              <w:rPr>
                <w:lang w:eastAsia="zh-CN" w:bidi="hi-IN"/>
              </w:rPr>
              <w:t> </w:t>
            </w:r>
          </w:p>
        </w:tc>
        <w:tc>
          <w:tcPr>
            <w:tcW w:w="276" w:type="dxa"/>
            <w:tcBorders>
              <w:top w:val="nil"/>
              <w:left w:val="nil"/>
              <w:bottom w:val="single" w:sz="4" w:space="0" w:color="auto"/>
              <w:right w:val="single" w:sz="4" w:space="0" w:color="auto"/>
            </w:tcBorders>
            <w:noWrap/>
            <w:hideMark/>
          </w:tcPr>
          <w:p w14:paraId="0F79EF0F" w14:textId="77777777" w:rsidR="005019EB" w:rsidRDefault="005019EB" w:rsidP="005019EB">
            <w:pPr>
              <w:rPr>
                <w:color w:val="000000"/>
                <w:lang w:eastAsia="zh-CN" w:bidi="hi-IN"/>
              </w:rPr>
            </w:pPr>
            <w:r>
              <w:rPr>
                <w:color w:val="000000"/>
                <w:lang w:eastAsia="zh-CN" w:bidi="hi-IN"/>
              </w:rPr>
              <w:t> </w:t>
            </w:r>
          </w:p>
        </w:tc>
        <w:tc>
          <w:tcPr>
            <w:tcW w:w="1332" w:type="dxa"/>
            <w:gridSpan w:val="2"/>
            <w:tcBorders>
              <w:top w:val="nil"/>
              <w:left w:val="nil"/>
              <w:bottom w:val="single" w:sz="4" w:space="0" w:color="auto"/>
              <w:right w:val="single" w:sz="4" w:space="0" w:color="auto"/>
            </w:tcBorders>
            <w:noWrap/>
            <w:hideMark/>
          </w:tcPr>
          <w:p w14:paraId="53D4BF8E" w14:textId="77777777" w:rsidR="005019EB" w:rsidRDefault="005019EB" w:rsidP="005019EB">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23C591C4" w14:textId="77777777" w:rsidR="005019EB" w:rsidRDefault="005019EB" w:rsidP="005019EB">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D75C43F" w14:textId="77777777" w:rsidR="005019EB" w:rsidRDefault="005019EB" w:rsidP="005019EB">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59F69FFE" w14:textId="77777777" w:rsidR="005019EB" w:rsidRDefault="005019EB" w:rsidP="005019EB">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6564BDE5" w14:textId="77777777" w:rsidR="005019EB" w:rsidRDefault="005019EB" w:rsidP="005019EB">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64D5E63C" w14:textId="77777777" w:rsidR="005019EB" w:rsidRDefault="005019EB" w:rsidP="005019EB">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7CEE8926" w14:textId="77777777" w:rsidR="005019EB" w:rsidRDefault="005019EB" w:rsidP="005019EB">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6107296" w14:textId="77777777" w:rsidR="005019EB" w:rsidRDefault="005019EB" w:rsidP="005019EB">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2008C108" w14:textId="77777777" w:rsidR="005019EB" w:rsidRDefault="005019EB" w:rsidP="005019EB">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AE20FE6" w14:textId="77777777" w:rsidR="005019EB" w:rsidRDefault="005019EB" w:rsidP="005019EB">
            <w:pPr>
              <w:rPr>
                <w:color w:val="000000"/>
                <w:lang w:eastAsia="zh-CN" w:bidi="hi-IN"/>
              </w:rPr>
            </w:pPr>
            <w:r>
              <w:rPr>
                <w:color w:val="000000"/>
                <w:lang w:eastAsia="zh-CN" w:bidi="hi-IN"/>
              </w:rPr>
              <w:t> </w:t>
            </w:r>
          </w:p>
        </w:tc>
      </w:tr>
      <w:tr w:rsidR="005019EB" w14:paraId="3363C076" w14:textId="77777777" w:rsidTr="00F64059">
        <w:trPr>
          <w:gridAfter w:val="2"/>
          <w:wAfter w:w="249" w:type="dxa"/>
          <w:trHeight w:val="316"/>
          <w:jc w:val="center"/>
        </w:trPr>
        <w:tc>
          <w:tcPr>
            <w:tcW w:w="710" w:type="dxa"/>
            <w:tcBorders>
              <w:top w:val="nil"/>
              <w:left w:val="single" w:sz="4" w:space="0" w:color="auto"/>
              <w:bottom w:val="single" w:sz="4" w:space="0" w:color="auto"/>
              <w:right w:val="single" w:sz="4" w:space="0" w:color="auto"/>
            </w:tcBorders>
            <w:vAlign w:val="center"/>
            <w:hideMark/>
          </w:tcPr>
          <w:p w14:paraId="1DD5A290" w14:textId="77777777" w:rsidR="005019EB" w:rsidRDefault="005019EB" w:rsidP="005019EB">
            <w:pPr>
              <w:jc w:val="center"/>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27CA2E61" w14:textId="77777777" w:rsidR="005019EB" w:rsidRDefault="005019EB" w:rsidP="005019EB">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1261FE55" w14:textId="77777777" w:rsidR="005019EB" w:rsidRDefault="005019EB" w:rsidP="005019EB">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5466B41B" w14:textId="77777777" w:rsidR="005019EB" w:rsidRDefault="005019EB" w:rsidP="005019EB">
            <w:pPr>
              <w:jc w:val="center"/>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0318569D" w14:textId="77777777" w:rsidR="005019EB" w:rsidRDefault="005019EB" w:rsidP="005019EB">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7BF809A" w14:textId="77777777" w:rsidR="005019EB" w:rsidRDefault="005019EB" w:rsidP="005019EB">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8B57D4B" w14:textId="77777777" w:rsidR="005019EB" w:rsidRDefault="005019EB" w:rsidP="005019EB">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94A5ED" w14:textId="77777777" w:rsidR="005019EB" w:rsidRDefault="005019EB" w:rsidP="005019EB">
            <w:pPr>
              <w:jc w:val="center"/>
              <w:rPr>
                <w:lang w:eastAsia="zh-CN" w:bidi="hi-IN"/>
              </w:rPr>
            </w:pPr>
            <w:r>
              <w:rPr>
                <w:lang w:eastAsia="zh-CN" w:bidi="hi-IN"/>
              </w:rPr>
              <w:t> </w:t>
            </w:r>
          </w:p>
        </w:tc>
        <w:tc>
          <w:tcPr>
            <w:tcW w:w="276" w:type="dxa"/>
            <w:tcBorders>
              <w:top w:val="nil"/>
              <w:left w:val="nil"/>
              <w:bottom w:val="single" w:sz="4" w:space="0" w:color="auto"/>
              <w:right w:val="single" w:sz="4" w:space="0" w:color="auto"/>
            </w:tcBorders>
            <w:noWrap/>
            <w:hideMark/>
          </w:tcPr>
          <w:p w14:paraId="02AE3C5C" w14:textId="77777777" w:rsidR="005019EB" w:rsidRDefault="005019EB" w:rsidP="005019EB">
            <w:pPr>
              <w:rPr>
                <w:color w:val="000000"/>
                <w:lang w:eastAsia="zh-CN" w:bidi="hi-IN"/>
              </w:rPr>
            </w:pPr>
            <w:r>
              <w:rPr>
                <w:color w:val="000000"/>
                <w:lang w:eastAsia="zh-CN" w:bidi="hi-IN"/>
              </w:rPr>
              <w:t> </w:t>
            </w:r>
          </w:p>
        </w:tc>
        <w:tc>
          <w:tcPr>
            <w:tcW w:w="1332" w:type="dxa"/>
            <w:gridSpan w:val="2"/>
            <w:tcBorders>
              <w:top w:val="nil"/>
              <w:left w:val="nil"/>
              <w:bottom w:val="single" w:sz="4" w:space="0" w:color="auto"/>
              <w:right w:val="single" w:sz="4" w:space="0" w:color="auto"/>
            </w:tcBorders>
            <w:noWrap/>
            <w:hideMark/>
          </w:tcPr>
          <w:p w14:paraId="714E3EEE" w14:textId="77777777" w:rsidR="005019EB" w:rsidRDefault="005019EB" w:rsidP="005019EB">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61D1226D" w14:textId="77777777" w:rsidR="005019EB" w:rsidRDefault="005019EB" w:rsidP="005019EB">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2F22AB02" w14:textId="77777777" w:rsidR="005019EB" w:rsidRDefault="005019EB" w:rsidP="005019EB">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007256B" w14:textId="77777777" w:rsidR="005019EB" w:rsidRDefault="005019EB" w:rsidP="005019EB">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0D3374D5" w14:textId="77777777" w:rsidR="005019EB" w:rsidRDefault="005019EB" w:rsidP="005019EB">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0A15C5A1" w14:textId="77777777" w:rsidR="005019EB" w:rsidRDefault="005019EB" w:rsidP="005019EB">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004B7873" w14:textId="77777777" w:rsidR="005019EB" w:rsidRDefault="005019EB" w:rsidP="005019EB">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A5887C6" w14:textId="77777777" w:rsidR="005019EB" w:rsidRDefault="005019EB" w:rsidP="005019EB">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615DB961" w14:textId="77777777" w:rsidR="005019EB" w:rsidRDefault="005019EB" w:rsidP="005019EB">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639DAF87" w14:textId="77777777" w:rsidR="005019EB" w:rsidRDefault="005019EB" w:rsidP="005019EB">
            <w:pPr>
              <w:rPr>
                <w:color w:val="000000"/>
                <w:lang w:eastAsia="zh-CN" w:bidi="hi-IN"/>
              </w:rPr>
            </w:pPr>
            <w:r>
              <w:rPr>
                <w:color w:val="000000"/>
                <w:lang w:eastAsia="zh-CN" w:bidi="hi-IN"/>
              </w:rPr>
              <w:t> </w:t>
            </w:r>
          </w:p>
        </w:tc>
      </w:tr>
      <w:tr w:rsidR="005019EB" w14:paraId="566A86B3" w14:textId="77777777" w:rsidTr="00F64059">
        <w:trPr>
          <w:gridAfter w:val="2"/>
          <w:wAfter w:w="249" w:type="dxa"/>
          <w:trHeight w:val="316"/>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4DB305C" w14:textId="77777777" w:rsidR="005019EB" w:rsidRDefault="005019EB" w:rsidP="005019EB">
            <w:pPr>
              <w:jc w:val="center"/>
              <w:rPr>
                <w:lang w:eastAsia="zh-CN" w:bidi="hi-IN"/>
              </w:rPr>
            </w:pPr>
            <w:r>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37DAE375" w14:textId="77777777" w:rsidR="005019EB" w:rsidRDefault="005019EB" w:rsidP="005019EB">
            <w:pP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354D585" w14:textId="77777777" w:rsidR="005019EB" w:rsidRDefault="005019EB" w:rsidP="005019EB">
            <w:pPr>
              <w:jc w:val="center"/>
              <w:rPr>
                <w:color w:val="000000"/>
                <w:lang w:eastAsia="zh-CN" w:bidi="hi-IN"/>
              </w:rPr>
            </w:pPr>
            <w:r>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8903D3C" w14:textId="77777777" w:rsidR="005019EB" w:rsidRDefault="005019EB" w:rsidP="005019EB">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08A128B" w14:textId="77777777" w:rsidR="005019EB" w:rsidRDefault="005019EB" w:rsidP="005019EB">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BF63FFB" w14:textId="77777777" w:rsidR="005019EB" w:rsidRDefault="005019EB" w:rsidP="005019EB">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1013FBA" w14:textId="77777777" w:rsidR="005019EB" w:rsidRDefault="005019EB" w:rsidP="005019EB">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F6773F" w14:textId="77777777" w:rsidR="005019EB" w:rsidRDefault="005019EB" w:rsidP="005019EB">
            <w:pPr>
              <w:jc w:val="center"/>
              <w:rPr>
                <w:lang w:eastAsia="zh-CN" w:bidi="hi-IN"/>
              </w:rPr>
            </w:pPr>
            <w:r>
              <w:rPr>
                <w:lang w:eastAsia="zh-CN" w:bidi="hi-IN"/>
              </w:rPr>
              <w:t> </w:t>
            </w:r>
          </w:p>
        </w:tc>
        <w:tc>
          <w:tcPr>
            <w:tcW w:w="276" w:type="dxa"/>
            <w:tcBorders>
              <w:top w:val="single" w:sz="4" w:space="0" w:color="auto"/>
              <w:left w:val="single" w:sz="4" w:space="0" w:color="auto"/>
              <w:bottom w:val="single" w:sz="4" w:space="0" w:color="auto"/>
              <w:right w:val="single" w:sz="4" w:space="0" w:color="auto"/>
            </w:tcBorders>
            <w:noWrap/>
            <w:hideMark/>
          </w:tcPr>
          <w:p w14:paraId="554979F6" w14:textId="77777777" w:rsidR="005019EB" w:rsidRDefault="005019EB" w:rsidP="005019EB">
            <w:pPr>
              <w:rPr>
                <w:color w:val="000000"/>
                <w:lang w:eastAsia="zh-CN" w:bidi="hi-IN"/>
              </w:rPr>
            </w:pPr>
            <w:r>
              <w:rPr>
                <w:color w:val="000000"/>
                <w:lang w:eastAsia="zh-CN" w:bidi="hi-IN"/>
              </w:rPr>
              <w:t> </w:t>
            </w:r>
          </w:p>
        </w:tc>
        <w:tc>
          <w:tcPr>
            <w:tcW w:w="1332" w:type="dxa"/>
            <w:gridSpan w:val="2"/>
            <w:tcBorders>
              <w:top w:val="single" w:sz="4" w:space="0" w:color="auto"/>
              <w:left w:val="single" w:sz="4" w:space="0" w:color="auto"/>
              <w:bottom w:val="single" w:sz="4" w:space="0" w:color="auto"/>
              <w:right w:val="single" w:sz="4" w:space="0" w:color="auto"/>
            </w:tcBorders>
            <w:noWrap/>
            <w:hideMark/>
          </w:tcPr>
          <w:p w14:paraId="7ED8B68B" w14:textId="77777777" w:rsidR="005019EB" w:rsidRDefault="005019EB" w:rsidP="005019EB">
            <w:pPr>
              <w:rPr>
                <w:color w:val="000000"/>
                <w:lang w:eastAsia="zh-CN" w:bidi="hi-IN"/>
              </w:rPr>
            </w:pPr>
            <w:r>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5ADFED14" w14:textId="77777777" w:rsidR="005019EB" w:rsidRDefault="005019EB" w:rsidP="005019EB">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5B96F866" w14:textId="77777777" w:rsidR="005019EB" w:rsidRDefault="005019EB" w:rsidP="005019EB">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49C43C9E" w14:textId="77777777" w:rsidR="005019EB" w:rsidRDefault="005019EB" w:rsidP="005019EB">
            <w:pPr>
              <w:rPr>
                <w:color w:val="000000"/>
                <w:lang w:eastAsia="zh-CN" w:bidi="hi-IN"/>
              </w:rPr>
            </w:pPr>
            <w:r>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085651E4" w14:textId="77777777" w:rsidR="005019EB" w:rsidRDefault="005019EB" w:rsidP="005019EB">
            <w:pPr>
              <w:rPr>
                <w:color w:val="000000"/>
                <w:lang w:eastAsia="zh-CN" w:bidi="hi-IN"/>
              </w:rPr>
            </w:pPr>
            <w:r>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72905F28" w14:textId="77777777" w:rsidR="005019EB" w:rsidRDefault="005019EB" w:rsidP="005019EB">
            <w:pPr>
              <w:rPr>
                <w:color w:val="000000"/>
                <w:lang w:eastAsia="zh-CN" w:bidi="hi-IN"/>
              </w:rPr>
            </w:pPr>
            <w:r>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279F7EBD" w14:textId="77777777" w:rsidR="005019EB" w:rsidRDefault="005019EB" w:rsidP="005019EB">
            <w:pPr>
              <w:rPr>
                <w:color w:val="000000"/>
                <w:lang w:eastAsia="zh-CN" w:bidi="hi-IN"/>
              </w:rPr>
            </w:pPr>
            <w:r>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2CCDE038" w14:textId="77777777" w:rsidR="005019EB" w:rsidRDefault="005019EB" w:rsidP="005019EB">
            <w:pPr>
              <w:rPr>
                <w:color w:val="000000"/>
                <w:lang w:eastAsia="zh-CN" w:bidi="hi-IN"/>
              </w:rPr>
            </w:pPr>
            <w:r>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711F89BA" w14:textId="77777777" w:rsidR="005019EB" w:rsidRDefault="005019EB" w:rsidP="005019EB">
            <w:pPr>
              <w:rPr>
                <w:color w:val="000000"/>
                <w:lang w:eastAsia="zh-CN" w:bidi="hi-IN"/>
              </w:rPr>
            </w:pPr>
            <w:r>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61F3860D" w14:textId="77777777" w:rsidR="005019EB" w:rsidRDefault="005019EB" w:rsidP="005019EB">
            <w:pPr>
              <w:rPr>
                <w:color w:val="000000"/>
                <w:lang w:eastAsia="zh-CN" w:bidi="hi-IN"/>
              </w:rPr>
            </w:pPr>
            <w:r>
              <w:rPr>
                <w:color w:val="000000"/>
                <w:lang w:eastAsia="zh-CN" w:bidi="hi-IN"/>
              </w:rPr>
              <w:t> </w:t>
            </w:r>
          </w:p>
        </w:tc>
      </w:tr>
      <w:tr w:rsidR="005019EB" w14:paraId="07BCDCFA" w14:textId="77777777" w:rsidTr="00F64059">
        <w:trPr>
          <w:gridAfter w:val="2"/>
          <w:wAfter w:w="249" w:type="dxa"/>
          <w:trHeight w:val="316"/>
          <w:jc w:val="center"/>
        </w:trPr>
        <w:tc>
          <w:tcPr>
            <w:tcW w:w="710" w:type="dxa"/>
            <w:tcBorders>
              <w:top w:val="single" w:sz="4" w:space="0" w:color="auto"/>
              <w:left w:val="single" w:sz="4" w:space="0" w:color="auto"/>
              <w:bottom w:val="single" w:sz="4" w:space="0" w:color="auto"/>
              <w:right w:val="single" w:sz="4" w:space="0" w:color="auto"/>
            </w:tcBorders>
            <w:vAlign w:val="center"/>
          </w:tcPr>
          <w:p w14:paraId="4FBE6308" w14:textId="77777777" w:rsidR="005019EB" w:rsidRDefault="005019EB" w:rsidP="005019E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5EA1A39" w14:textId="77777777" w:rsidR="005019EB" w:rsidRDefault="005019EB" w:rsidP="005019E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0FCE144" w14:textId="77777777" w:rsidR="005019EB" w:rsidRDefault="005019EB" w:rsidP="005019E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05A9809"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E878329" w14:textId="77777777" w:rsidR="005019EB" w:rsidRDefault="005019EB" w:rsidP="005019E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FBF9954"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46A18C3" w14:textId="77777777" w:rsidR="005019EB" w:rsidRDefault="005019EB" w:rsidP="005019E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544C463" w14:textId="77777777" w:rsidR="005019EB" w:rsidRDefault="005019EB" w:rsidP="005019EB">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0A2ED1C0" w14:textId="77777777" w:rsidR="005019EB" w:rsidRDefault="005019EB" w:rsidP="005019EB">
            <w:pPr>
              <w:rPr>
                <w:color w:val="000000"/>
                <w:lang w:eastAsia="zh-CN" w:bidi="hi-IN"/>
              </w:rPr>
            </w:pPr>
          </w:p>
        </w:tc>
        <w:tc>
          <w:tcPr>
            <w:tcW w:w="1332" w:type="dxa"/>
            <w:gridSpan w:val="2"/>
            <w:tcBorders>
              <w:top w:val="single" w:sz="4" w:space="0" w:color="auto"/>
              <w:left w:val="single" w:sz="4" w:space="0" w:color="auto"/>
              <w:bottom w:val="single" w:sz="4" w:space="0" w:color="auto"/>
              <w:right w:val="single" w:sz="4" w:space="0" w:color="auto"/>
            </w:tcBorders>
            <w:noWrap/>
          </w:tcPr>
          <w:p w14:paraId="413166AD" w14:textId="77777777" w:rsidR="005019EB" w:rsidRDefault="005019EB" w:rsidP="005019E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F3CCFF8"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B031DC1"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1996BF3" w14:textId="77777777" w:rsidR="005019EB" w:rsidRDefault="005019EB" w:rsidP="005019EB">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5CF266A" w14:textId="77777777" w:rsidR="005019EB" w:rsidRDefault="005019EB" w:rsidP="005019E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70181E1" w14:textId="77777777" w:rsidR="005019EB" w:rsidRDefault="005019EB" w:rsidP="005019E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FE0789E" w14:textId="77777777" w:rsidR="005019EB" w:rsidRDefault="005019EB" w:rsidP="005019E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180241C" w14:textId="77777777" w:rsidR="005019EB" w:rsidRDefault="005019EB" w:rsidP="005019E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BF6106D" w14:textId="77777777" w:rsidR="005019EB" w:rsidRDefault="005019EB" w:rsidP="005019E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9E0FFAA" w14:textId="77777777" w:rsidR="005019EB" w:rsidRDefault="005019EB" w:rsidP="005019EB">
            <w:pPr>
              <w:rPr>
                <w:color w:val="000000"/>
                <w:lang w:eastAsia="zh-CN" w:bidi="hi-IN"/>
              </w:rPr>
            </w:pPr>
          </w:p>
        </w:tc>
      </w:tr>
      <w:tr w:rsidR="005019EB" w14:paraId="533D2E6F" w14:textId="77777777" w:rsidTr="00F64059">
        <w:trPr>
          <w:gridAfter w:val="2"/>
          <w:wAfter w:w="249" w:type="dxa"/>
          <w:trHeight w:val="316"/>
          <w:jc w:val="center"/>
        </w:trPr>
        <w:tc>
          <w:tcPr>
            <w:tcW w:w="710" w:type="dxa"/>
            <w:tcBorders>
              <w:top w:val="single" w:sz="4" w:space="0" w:color="auto"/>
              <w:left w:val="single" w:sz="4" w:space="0" w:color="auto"/>
              <w:bottom w:val="single" w:sz="4" w:space="0" w:color="auto"/>
              <w:right w:val="single" w:sz="4" w:space="0" w:color="auto"/>
            </w:tcBorders>
            <w:vAlign w:val="center"/>
          </w:tcPr>
          <w:p w14:paraId="7376097B" w14:textId="77777777" w:rsidR="005019EB" w:rsidRDefault="005019EB" w:rsidP="005019E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256A966" w14:textId="77777777" w:rsidR="005019EB" w:rsidRDefault="005019EB" w:rsidP="005019E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1AD6F52" w14:textId="77777777" w:rsidR="005019EB" w:rsidRDefault="005019EB" w:rsidP="005019E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5945849"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70BA489" w14:textId="77777777" w:rsidR="005019EB" w:rsidRDefault="005019EB" w:rsidP="005019E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4B40892"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9B9729F" w14:textId="77777777" w:rsidR="005019EB" w:rsidRDefault="005019EB" w:rsidP="005019E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A6F36B2" w14:textId="77777777" w:rsidR="005019EB" w:rsidRDefault="005019EB" w:rsidP="005019EB">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57922AF2" w14:textId="77777777" w:rsidR="005019EB" w:rsidRDefault="005019EB" w:rsidP="005019EB">
            <w:pPr>
              <w:rPr>
                <w:color w:val="000000"/>
                <w:lang w:eastAsia="zh-CN" w:bidi="hi-IN"/>
              </w:rPr>
            </w:pPr>
          </w:p>
        </w:tc>
        <w:tc>
          <w:tcPr>
            <w:tcW w:w="1332" w:type="dxa"/>
            <w:gridSpan w:val="2"/>
            <w:tcBorders>
              <w:top w:val="single" w:sz="4" w:space="0" w:color="auto"/>
              <w:left w:val="single" w:sz="4" w:space="0" w:color="auto"/>
              <w:bottom w:val="single" w:sz="4" w:space="0" w:color="auto"/>
              <w:right w:val="single" w:sz="4" w:space="0" w:color="auto"/>
            </w:tcBorders>
            <w:noWrap/>
          </w:tcPr>
          <w:p w14:paraId="1D866F6A" w14:textId="77777777" w:rsidR="005019EB" w:rsidRDefault="005019EB" w:rsidP="005019E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96D05C1"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682AB8E"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DFC5CC0" w14:textId="77777777" w:rsidR="005019EB" w:rsidRDefault="005019EB" w:rsidP="005019EB">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57EF676" w14:textId="77777777" w:rsidR="005019EB" w:rsidRDefault="005019EB" w:rsidP="005019E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2C1D600" w14:textId="77777777" w:rsidR="005019EB" w:rsidRDefault="005019EB" w:rsidP="005019E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13B7C44" w14:textId="77777777" w:rsidR="005019EB" w:rsidRDefault="005019EB" w:rsidP="005019E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21B145E" w14:textId="77777777" w:rsidR="005019EB" w:rsidRDefault="005019EB" w:rsidP="005019E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3E947EA" w14:textId="77777777" w:rsidR="005019EB" w:rsidRDefault="005019EB" w:rsidP="005019E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778E02E" w14:textId="77777777" w:rsidR="005019EB" w:rsidRDefault="005019EB" w:rsidP="005019EB">
            <w:pPr>
              <w:rPr>
                <w:color w:val="000000"/>
                <w:lang w:eastAsia="zh-CN" w:bidi="hi-IN"/>
              </w:rPr>
            </w:pPr>
          </w:p>
        </w:tc>
      </w:tr>
      <w:tr w:rsidR="005019EB" w14:paraId="0D8EC0D7" w14:textId="77777777" w:rsidTr="00F64059">
        <w:trPr>
          <w:gridAfter w:val="2"/>
          <w:wAfter w:w="249" w:type="dxa"/>
          <w:trHeight w:val="316"/>
          <w:jc w:val="center"/>
        </w:trPr>
        <w:tc>
          <w:tcPr>
            <w:tcW w:w="710" w:type="dxa"/>
            <w:tcBorders>
              <w:top w:val="single" w:sz="4" w:space="0" w:color="auto"/>
              <w:left w:val="single" w:sz="4" w:space="0" w:color="auto"/>
              <w:bottom w:val="single" w:sz="4" w:space="0" w:color="auto"/>
              <w:right w:val="single" w:sz="4" w:space="0" w:color="auto"/>
            </w:tcBorders>
            <w:vAlign w:val="center"/>
          </w:tcPr>
          <w:p w14:paraId="6D2B3D7A" w14:textId="77777777" w:rsidR="005019EB" w:rsidRDefault="005019EB" w:rsidP="005019E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EE25367" w14:textId="77777777" w:rsidR="005019EB" w:rsidRDefault="005019EB" w:rsidP="005019E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BA6676B" w14:textId="77777777" w:rsidR="005019EB" w:rsidRDefault="005019EB" w:rsidP="005019E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9DA34E8"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32C9B99" w14:textId="77777777" w:rsidR="005019EB" w:rsidRDefault="005019EB" w:rsidP="005019E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15A050A"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5801CEA" w14:textId="77777777" w:rsidR="005019EB" w:rsidRDefault="005019EB" w:rsidP="005019E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EE1ED09" w14:textId="77777777" w:rsidR="005019EB" w:rsidRDefault="005019EB" w:rsidP="005019EB">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6C4F5CAA" w14:textId="77777777" w:rsidR="005019EB" w:rsidRDefault="005019EB" w:rsidP="005019EB">
            <w:pPr>
              <w:rPr>
                <w:color w:val="000000"/>
                <w:lang w:eastAsia="zh-CN" w:bidi="hi-IN"/>
              </w:rPr>
            </w:pPr>
          </w:p>
        </w:tc>
        <w:tc>
          <w:tcPr>
            <w:tcW w:w="1332" w:type="dxa"/>
            <w:gridSpan w:val="2"/>
            <w:tcBorders>
              <w:top w:val="single" w:sz="4" w:space="0" w:color="auto"/>
              <w:left w:val="single" w:sz="4" w:space="0" w:color="auto"/>
              <w:bottom w:val="single" w:sz="4" w:space="0" w:color="auto"/>
              <w:right w:val="single" w:sz="4" w:space="0" w:color="auto"/>
            </w:tcBorders>
            <w:noWrap/>
          </w:tcPr>
          <w:p w14:paraId="3BA2E343" w14:textId="77777777" w:rsidR="005019EB" w:rsidRDefault="005019EB" w:rsidP="005019E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2F564C4"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B27B4D4"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D510C25" w14:textId="77777777" w:rsidR="005019EB" w:rsidRDefault="005019EB" w:rsidP="005019EB">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94BCD32" w14:textId="77777777" w:rsidR="005019EB" w:rsidRDefault="005019EB" w:rsidP="005019E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C0BC444" w14:textId="77777777" w:rsidR="005019EB" w:rsidRDefault="005019EB" w:rsidP="005019E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A753B05" w14:textId="77777777" w:rsidR="005019EB" w:rsidRDefault="005019EB" w:rsidP="005019E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E66123F" w14:textId="77777777" w:rsidR="005019EB" w:rsidRDefault="005019EB" w:rsidP="005019E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CD6D627" w14:textId="77777777" w:rsidR="005019EB" w:rsidRDefault="005019EB" w:rsidP="005019E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8E252C9" w14:textId="77777777" w:rsidR="005019EB" w:rsidRDefault="005019EB" w:rsidP="005019EB">
            <w:pPr>
              <w:rPr>
                <w:color w:val="000000"/>
                <w:lang w:eastAsia="zh-CN" w:bidi="hi-IN"/>
              </w:rPr>
            </w:pPr>
          </w:p>
        </w:tc>
      </w:tr>
      <w:tr w:rsidR="005019EB" w14:paraId="574EE0A3" w14:textId="77777777" w:rsidTr="00F64059">
        <w:trPr>
          <w:gridAfter w:val="2"/>
          <w:wAfter w:w="249" w:type="dxa"/>
          <w:trHeight w:val="316"/>
          <w:jc w:val="center"/>
        </w:trPr>
        <w:tc>
          <w:tcPr>
            <w:tcW w:w="710" w:type="dxa"/>
            <w:tcBorders>
              <w:top w:val="single" w:sz="4" w:space="0" w:color="auto"/>
              <w:left w:val="single" w:sz="4" w:space="0" w:color="auto"/>
              <w:bottom w:val="single" w:sz="4" w:space="0" w:color="auto"/>
              <w:right w:val="single" w:sz="4" w:space="0" w:color="auto"/>
            </w:tcBorders>
            <w:vAlign w:val="center"/>
          </w:tcPr>
          <w:p w14:paraId="3888A716" w14:textId="77777777" w:rsidR="005019EB" w:rsidRDefault="005019EB" w:rsidP="005019E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D7ECC8F" w14:textId="77777777" w:rsidR="005019EB" w:rsidRDefault="005019EB" w:rsidP="005019E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47A746C" w14:textId="77777777" w:rsidR="005019EB" w:rsidRDefault="005019EB" w:rsidP="005019E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8D1316B"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C61BC12" w14:textId="77777777" w:rsidR="005019EB" w:rsidRDefault="005019EB" w:rsidP="005019E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C78F572"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76D20CE" w14:textId="77777777" w:rsidR="005019EB" w:rsidRDefault="005019EB" w:rsidP="005019E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0906B8F" w14:textId="77777777" w:rsidR="005019EB" w:rsidRDefault="005019EB" w:rsidP="005019EB">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7F7B15ED" w14:textId="77777777" w:rsidR="005019EB" w:rsidRDefault="005019EB" w:rsidP="005019EB">
            <w:pPr>
              <w:rPr>
                <w:color w:val="000000"/>
                <w:lang w:eastAsia="zh-CN" w:bidi="hi-IN"/>
              </w:rPr>
            </w:pPr>
          </w:p>
        </w:tc>
        <w:tc>
          <w:tcPr>
            <w:tcW w:w="1332" w:type="dxa"/>
            <w:gridSpan w:val="2"/>
            <w:tcBorders>
              <w:top w:val="single" w:sz="4" w:space="0" w:color="auto"/>
              <w:left w:val="single" w:sz="4" w:space="0" w:color="auto"/>
              <w:bottom w:val="single" w:sz="4" w:space="0" w:color="auto"/>
              <w:right w:val="single" w:sz="4" w:space="0" w:color="auto"/>
            </w:tcBorders>
            <w:noWrap/>
          </w:tcPr>
          <w:p w14:paraId="30052227" w14:textId="77777777" w:rsidR="005019EB" w:rsidRDefault="005019EB" w:rsidP="005019E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FFC1227"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4512FCC"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9A35F7B" w14:textId="77777777" w:rsidR="005019EB" w:rsidRDefault="005019EB" w:rsidP="005019EB">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B92B844" w14:textId="77777777" w:rsidR="005019EB" w:rsidRDefault="005019EB" w:rsidP="005019E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6B3E697" w14:textId="77777777" w:rsidR="005019EB" w:rsidRDefault="005019EB" w:rsidP="005019E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EA1F92F" w14:textId="77777777" w:rsidR="005019EB" w:rsidRDefault="005019EB" w:rsidP="005019E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6E1611C" w14:textId="77777777" w:rsidR="005019EB" w:rsidRDefault="005019EB" w:rsidP="005019E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F572B45" w14:textId="77777777" w:rsidR="005019EB" w:rsidRDefault="005019EB" w:rsidP="005019E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E239D1B" w14:textId="77777777" w:rsidR="005019EB" w:rsidRDefault="005019EB" w:rsidP="005019EB">
            <w:pPr>
              <w:rPr>
                <w:color w:val="000000"/>
                <w:lang w:eastAsia="zh-CN" w:bidi="hi-IN"/>
              </w:rPr>
            </w:pPr>
          </w:p>
        </w:tc>
      </w:tr>
      <w:tr w:rsidR="005019EB" w14:paraId="38D1D126" w14:textId="77777777" w:rsidTr="00F64059">
        <w:trPr>
          <w:gridAfter w:val="2"/>
          <w:wAfter w:w="249" w:type="dxa"/>
          <w:trHeight w:val="316"/>
          <w:jc w:val="center"/>
        </w:trPr>
        <w:tc>
          <w:tcPr>
            <w:tcW w:w="710" w:type="dxa"/>
            <w:tcBorders>
              <w:top w:val="single" w:sz="4" w:space="0" w:color="auto"/>
              <w:left w:val="single" w:sz="4" w:space="0" w:color="auto"/>
              <w:bottom w:val="single" w:sz="4" w:space="0" w:color="auto"/>
              <w:right w:val="single" w:sz="4" w:space="0" w:color="auto"/>
            </w:tcBorders>
            <w:vAlign w:val="center"/>
          </w:tcPr>
          <w:p w14:paraId="080CA02A" w14:textId="77777777" w:rsidR="005019EB" w:rsidRDefault="005019EB" w:rsidP="005019E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76921A7" w14:textId="77777777" w:rsidR="005019EB" w:rsidRDefault="005019EB" w:rsidP="005019E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73CFEED" w14:textId="77777777" w:rsidR="005019EB" w:rsidRDefault="005019EB" w:rsidP="005019E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A0C9C39"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0D1ED2F" w14:textId="77777777" w:rsidR="005019EB" w:rsidRDefault="005019EB" w:rsidP="005019E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084D993"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39BAA66" w14:textId="77777777" w:rsidR="005019EB" w:rsidRDefault="005019EB" w:rsidP="005019E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5E50EA1" w14:textId="77777777" w:rsidR="005019EB" w:rsidRDefault="005019EB" w:rsidP="005019EB">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2F6F0ED4" w14:textId="77777777" w:rsidR="005019EB" w:rsidRDefault="005019EB" w:rsidP="005019EB">
            <w:pPr>
              <w:rPr>
                <w:color w:val="000000"/>
                <w:lang w:eastAsia="zh-CN" w:bidi="hi-IN"/>
              </w:rPr>
            </w:pPr>
          </w:p>
        </w:tc>
        <w:tc>
          <w:tcPr>
            <w:tcW w:w="1332" w:type="dxa"/>
            <w:gridSpan w:val="2"/>
            <w:tcBorders>
              <w:top w:val="single" w:sz="4" w:space="0" w:color="auto"/>
              <w:left w:val="single" w:sz="4" w:space="0" w:color="auto"/>
              <w:bottom w:val="single" w:sz="4" w:space="0" w:color="auto"/>
              <w:right w:val="single" w:sz="4" w:space="0" w:color="auto"/>
            </w:tcBorders>
            <w:noWrap/>
          </w:tcPr>
          <w:p w14:paraId="5298BAC6" w14:textId="77777777" w:rsidR="005019EB" w:rsidRDefault="005019EB" w:rsidP="005019E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8421D03"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B5FE930"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9819BE6" w14:textId="77777777" w:rsidR="005019EB" w:rsidRDefault="005019EB" w:rsidP="005019EB">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C4688A5" w14:textId="77777777" w:rsidR="005019EB" w:rsidRDefault="005019EB" w:rsidP="005019E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8F4DD5C" w14:textId="77777777" w:rsidR="005019EB" w:rsidRDefault="005019EB" w:rsidP="005019E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4DCEDD6" w14:textId="77777777" w:rsidR="005019EB" w:rsidRDefault="005019EB" w:rsidP="005019E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A9CF54B" w14:textId="77777777" w:rsidR="005019EB" w:rsidRDefault="005019EB" w:rsidP="005019E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27B342F" w14:textId="77777777" w:rsidR="005019EB" w:rsidRDefault="005019EB" w:rsidP="005019E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B8DC52A" w14:textId="77777777" w:rsidR="005019EB" w:rsidRDefault="005019EB" w:rsidP="005019EB">
            <w:pPr>
              <w:rPr>
                <w:color w:val="000000"/>
                <w:lang w:eastAsia="zh-CN" w:bidi="hi-IN"/>
              </w:rPr>
            </w:pPr>
          </w:p>
        </w:tc>
      </w:tr>
      <w:tr w:rsidR="005019EB" w14:paraId="0F21600D" w14:textId="77777777" w:rsidTr="00F64059">
        <w:trPr>
          <w:gridAfter w:val="2"/>
          <w:wAfter w:w="249" w:type="dxa"/>
          <w:trHeight w:val="80"/>
          <w:jc w:val="center"/>
        </w:trPr>
        <w:tc>
          <w:tcPr>
            <w:tcW w:w="710" w:type="dxa"/>
            <w:tcBorders>
              <w:top w:val="single" w:sz="4" w:space="0" w:color="auto"/>
              <w:left w:val="single" w:sz="4" w:space="0" w:color="auto"/>
              <w:bottom w:val="single" w:sz="4" w:space="0" w:color="auto"/>
              <w:right w:val="single" w:sz="4" w:space="0" w:color="auto"/>
            </w:tcBorders>
            <w:vAlign w:val="center"/>
          </w:tcPr>
          <w:p w14:paraId="64516011" w14:textId="77777777" w:rsidR="005019EB" w:rsidRDefault="005019EB" w:rsidP="005019E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0DF4E09" w14:textId="77777777" w:rsidR="005019EB" w:rsidRDefault="005019EB" w:rsidP="005019E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1C16B4A" w14:textId="77777777" w:rsidR="005019EB" w:rsidRDefault="005019EB" w:rsidP="005019E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43DBC50"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F6E3F60" w14:textId="77777777" w:rsidR="005019EB" w:rsidRDefault="005019EB" w:rsidP="005019E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3821872"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0F0ADB3" w14:textId="77777777" w:rsidR="005019EB" w:rsidRDefault="005019EB" w:rsidP="005019E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C446F2A" w14:textId="77777777" w:rsidR="005019EB" w:rsidRDefault="005019EB" w:rsidP="005019EB">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78696E81" w14:textId="77777777" w:rsidR="005019EB" w:rsidRDefault="005019EB" w:rsidP="005019EB">
            <w:pPr>
              <w:rPr>
                <w:color w:val="000000"/>
                <w:lang w:eastAsia="zh-CN" w:bidi="hi-IN"/>
              </w:rPr>
            </w:pPr>
          </w:p>
        </w:tc>
        <w:tc>
          <w:tcPr>
            <w:tcW w:w="1332" w:type="dxa"/>
            <w:gridSpan w:val="2"/>
            <w:tcBorders>
              <w:top w:val="single" w:sz="4" w:space="0" w:color="auto"/>
              <w:left w:val="single" w:sz="4" w:space="0" w:color="auto"/>
              <w:bottom w:val="single" w:sz="4" w:space="0" w:color="auto"/>
              <w:right w:val="single" w:sz="4" w:space="0" w:color="auto"/>
            </w:tcBorders>
            <w:noWrap/>
          </w:tcPr>
          <w:p w14:paraId="7FC1394E" w14:textId="77777777" w:rsidR="005019EB" w:rsidRDefault="005019EB" w:rsidP="005019E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2C05BA6"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888C1F4"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1856E87" w14:textId="77777777" w:rsidR="005019EB" w:rsidRDefault="005019EB" w:rsidP="005019EB">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6EE166D" w14:textId="77777777" w:rsidR="005019EB" w:rsidRDefault="005019EB" w:rsidP="005019E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6DEFDDB" w14:textId="77777777" w:rsidR="005019EB" w:rsidRDefault="005019EB" w:rsidP="005019E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3BDA57B" w14:textId="77777777" w:rsidR="005019EB" w:rsidRDefault="005019EB" w:rsidP="005019E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D824150" w14:textId="77777777" w:rsidR="005019EB" w:rsidRDefault="005019EB" w:rsidP="005019E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9108DE8" w14:textId="77777777" w:rsidR="005019EB" w:rsidRDefault="005019EB" w:rsidP="005019E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B20A9DD" w14:textId="77777777" w:rsidR="005019EB" w:rsidRDefault="005019EB" w:rsidP="005019EB">
            <w:pPr>
              <w:rPr>
                <w:color w:val="000000"/>
                <w:lang w:eastAsia="zh-CN" w:bidi="hi-IN"/>
              </w:rPr>
            </w:pPr>
          </w:p>
        </w:tc>
      </w:tr>
      <w:tr w:rsidR="005019EB" w14:paraId="7C245876" w14:textId="77777777" w:rsidTr="00F64059">
        <w:trPr>
          <w:gridAfter w:val="2"/>
          <w:wAfter w:w="249" w:type="dxa"/>
          <w:trHeight w:val="80"/>
          <w:jc w:val="center"/>
        </w:trPr>
        <w:tc>
          <w:tcPr>
            <w:tcW w:w="710" w:type="dxa"/>
            <w:tcBorders>
              <w:top w:val="single" w:sz="4" w:space="0" w:color="auto"/>
              <w:left w:val="single" w:sz="4" w:space="0" w:color="auto"/>
              <w:bottom w:val="single" w:sz="4" w:space="0" w:color="auto"/>
              <w:right w:val="single" w:sz="4" w:space="0" w:color="auto"/>
            </w:tcBorders>
            <w:vAlign w:val="center"/>
          </w:tcPr>
          <w:p w14:paraId="0E6E8142" w14:textId="77777777" w:rsidR="005019EB" w:rsidRDefault="005019EB" w:rsidP="005019E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0616CBC" w14:textId="77777777" w:rsidR="005019EB" w:rsidRDefault="005019EB" w:rsidP="005019E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4954521" w14:textId="77777777" w:rsidR="005019EB" w:rsidRDefault="005019EB" w:rsidP="005019E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D8A0537"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2F6DD21" w14:textId="77777777" w:rsidR="005019EB" w:rsidRDefault="005019EB" w:rsidP="005019E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38E2622"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F59DCD0" w14:textId="77777777" w:rsidR="005019EB" w:rsidRDefault="005019EB" w:rsidP="005019E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578F813" w14:textId="77777777" w:rsidR="005019EB" w:rsidRDefault="005019EB" w:rsidP="005019EB">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5CD1A294" w14:textId="77777777" w:rsidR="005019EB" w:rsidRDefault="005019EB" w:rsidP="005019EB">
            <w:pPr>
              <w:rPr>
                <w:color w:val="000000"/>
                <w:lang w:eastAsia="zh-CN" w:bidi="hi-IN"/>
              </w:rPr>
            </w:pPr>
          </w:p>
        </w:tc>
        <w:tc>
          <w:tcPr>
            <w:tcW w:w="1332" w:type="dxa"/>
            <w:gridSpan w:val="2"/>
            <w:tcBorders>
              <w:top w:val="single" w:sz="4" w:space="0" w:color="auto"/>
              <w:left w:val="single" w:sz="4" w:space="0" w:color="auto"/>
              <w:bottom w:val="single" w:sz="4" w:space="0" w:color="auto"/>
              <w:right w:val="single" w:sz="4" w:space="0" w:color="auto"/>
            </w:tcBorders>
            <w:noWrap/>
          </w:tcPr>
          <w:p w14:paraId="7156F203" w14:textId="77777777" w:rsidR="005019EB" w:rsidRDefault="005019EB" w:rsidP="005019E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F8F4CA9"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77CB4B4"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62D37E7" w14:textId="77777777" w:rsidR="005019EB" w:rsidRDefault="005019EB" w:rsidP="005019EB">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FC682F1" w14:textId="77777777" w:rsidR="005019EB" w:rsidRDefault="005019EB" w:rsidP="005019E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D9A324A" w14:textId="77777777" w:rsidR="005019EB" w:rsidRDefault="005019EB" w:rsidP="005019E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F881972" w14:textId="77777777" w:rsidR="005019EB" w:rsidRDefault="005019EB" w:rsidP="005019E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3451F15" w14:textId="77777777" w:rsidR="005019EB" w:rsidRDefault="005019EB" w:rsidP="005019E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DC614FD" w14:textId="77777777" w:rsidR="005019EB" w:rsidRDefault="005019EB" w:rsidP="005019E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31FF5C6" w14:textId="77777777" w:rsidR="005019EB" w:rsidRDefault="005019EB" w:rsidP="005019EB">
            <w:pPr>
              <w:rPr>
                <w:color w:val="000000"/>
                <w:lang w:eastAsia="zh-CN" w:bidi="hi-IN"/>
              </w:rPr>
            </w:pPr>
          </w:p>
        </w:tc>
      </w:tr>
      <w:tr w:rsidR="005019EB" w14:paraId="1FCF42B7" w14:textId="77777777" w:rsidTr="00F64059">
        <w:trPr>
          <w:gridAfter w:val="2"/>
          <w:wAfter w:w="249" w:type="dxa"/>
          <w:trHeight w:val="8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62952B" w14:textId="77777777" w:rsidR="005019EB" w:rsidRDefault="005019EB" w:rsidP="005019E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6014532" w14:textId="77777777" w:rsidR="005019EB" w:rsidRDefault="005019EB" w:rsidP="005019E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9C8804F" w14:textId="77777777" w:rsidR="005019EB" w:rsidRDefault="005019EB" w:rsidP="005019E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BEF14F8"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E041F65" w14:textId="77777777" w:rsidR="005019EB" w:rsidRDefault="005019EB" w:rsidP="005019E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F355376"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BCFB3C1" w14:textId="77777777" w:rsidR="005019EB" w:rsidRDefault="005019EB" w:rsidP="005019E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A2FBD71" w14:textId="77777777" w:rsidR="005019EB" w:rsidRDefault="005019EB" w:rsidP="005019EB">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74837914" w14:textId="77777777" w:rsidR="005019EB" w:rsidRDefault="005019EB" w:rsidP="005019EB">
            <w:pPr>
              <w:rPr>
                <w:color w:val="000000"/>
                <w:lang w:eastAsia="zh-CN" w:bidi="hi-IN"/>
              </w:rPr>
            </w:pPr>
          </w:p>
        </w:tc>
        <w:tc>
          <w:tcPr>
            <w:tcW w:w="1332" w:type="dxa"/>
            <w:gridSpan w:val="2"/>
            <w:tcBorders>
              <w:top w:val="single" w:sz="4" w:space="0" w:color="auto"/>
              <w:left w:val="single" w:sz="4" w:space="0" w:color="auto"/>
              <w:bottom w:val="single" w:sz="4" w:space="0" w:color="auto"/>
              <w:right w:val="single" w:sz="4" w:space="0" w:color="auto"/>
            </w:tcBorders>
            <w:noWrap/>
          </w:tcPr>
          <w:p w14:paraId="72C8FD15" w14:textId="77777777" w:rsidR="005019EB" w:rsidRDefault="005019EB" w:rsidP="005019E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3A2028C"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9486856"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9D77CEB" w14:textId="77777777" w:rsidR="005019EB" w:rsidRDefault="005019EB" w:rsidP="005019EB">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ADFF666" w14:textId="77777777" w:rsidR="005019EB" w:rsidRDefault="005019EB" w:rsidP="005019E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CFC7547" w14:textId="77777777" w:rsidR="005019EB" w:rsidRDefault="005019EB" w:rsidP="005019E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C2C16E9" w14:textId="77777777" w:rsidR="005019EB" w:rsidRDefault="005019EB" w:rsidP="005019E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277B4B3" w14:textId="77777777" w:rsidR="005019EB" w:rsidRDefault="005019EB" w:rsidP="005019E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55BF884" w14:textId="77777777" w:rsidR="005019EB" w:rsidRDefault="005019EB" w:rsidP="005019E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459B05A" w14:textId="77777777" w:rsidR="005019EB" w:rsidRDefault="005019EB" w:rsidP="005019EB">
            <w:pPr>
              <w:rPr>
                <w:color w:val="000000"/>
                <w:lang w:eastAsia="zh-CN" w:bidi="hi-IN"/>
              </w:rPr>
            </w:pPr>
          </w:p>
        </w:tc>
      </w:tr>
      <w:tr w:rsidR="005019EB" w14:paraId="6D73193B" w14:textId="77777777" w:rsidTr="00F64059">
        <w:trPr>
          <w:gridAfter w:val="2"/>
          <w:wAfter w:w="249" w:type="dxa"/>
          <w:trHeight w:val="80"/>
          <w:jc w:val="center"/>
        </w:trPr>
        <w:tc>
          <w:tcPr>
            <w:tcW w:w="710" w:type="dxa"/>
            <w:tcBorders>
              <w:top w:val="single" w:sz="4" w:space="0" w:color="auto"/>
              <w:left w:val="single" w:sz="4" w:space="0" w:color="auto"/>
              <w:bottom w:val="single" w:sz="4" w:space="0" w:color="auto"/>
              <w:right w:val="single" w:sz="4" w:space="0" w:color="auto"/>
            </w:tcBorders>
            <w:vAlign w:val="center"/>
          </w:tcPr>
          <w:p w14:paraId="6D3F2E09" w14:textId="77777777" w:rsidR="005019EB" w:rsidRDefault="005019EB" w:rsidP="005019E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BD5FB05" w14:textId="77777777" w:rsidR="005019EB" w:rsidRDefault="005019EB" w:rsidP="005019E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B0BAA16" w14:textId="77777777" w:rsidR="005019EB" w:rsidRDefault="005019EB" w:rsidP="005019E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988DB79"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2585D64" w14:textId="77777777" w:rsidR="005019EB" w:rsidRDefault="005019EB" w:rsidP="005019E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3039428"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B57794E" w14:textId="77777777" w:rsidR="005019EB" w:rsidRDefault="005019EB" w:rsidP="005019E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5D576B6" w14:textId="77777777" w:rsidR="005019EB" w:rsidRDefault="005019EB" w:rsidP="005019EB">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0937F8A4" w14:textId="77777777" w:rsidR="005019EB" w:rsidRDefault="005019EB" w:rsidP="005019EB">
            <w:pPr>
              <w:rPr>
                <w:color w:val="000000"/>
                <w:lang w:eastAsia="zh-CN" w:bidi="hi-IN"/>
              </w:rPr>
            </w:pPr>
          </w:p>
        </w:tc>
        <w:tc>
          <w:tcPr>
            <w:tcW w:w="1332" w:type="dxa"/>
            <w:gridSpan w:val="2"/>
            <w:tcBorders>
              <w:top w:val="single" w:sz="4" w:space="0" w:color="auto"/>
              <w:left w:val="single" w:sz="4" w:space="0" w:color="auto"/>
              <w:bottom w:val="single" w:sz="4" w:space="0" w:color="auto"/>
              <w:right w:val="single" w:sz="4" w:space="0" w:color="auto"/>
            </w:tcBorders>
            <w:noWrap/>
          </w:tcPr>
          <w:p w14:paraId="434A5ADC" w14:textId="77777777" w:rsidR="005019EB" w:rsidRDefault="005019EB" w:rsidP="005019E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68C7501"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5715AFE"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8BC7B86" w14:textId="77777777" w:rsidR="005019EB" w:rsidRDefault="005019EB" w:rsidP="005019EB">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1DB6E77" w14:textId="77777777" w:rsidR="005019EB" w:rsidRDefault="005019EB" w:rsidP="005019E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A299A35" w14:textId="77777777" w:rsidR="005019EB" w:rsidRDefault="005019EB" w:rsidP="005019E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90DA7F7" w14:textId="77777777" w:rsidR="005019EB" w:rsidRDefault="005019EB" w:rsidP="005019E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BF177DD" w14:textId="77777777" w:rsidR="005019EB" w:rsidRDefault="005019EB" w:rsidP="005019E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990178C" w14:textId="77777777" w:rsidR="005019EB" w:rsidRDefault="005019EB" w:rsidP="005019E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7E453E3" w14:textId="77777777" w:rsidR="005019EB" w:rsidRDefault="005019EB" w:rsidP="005019EB">
            <w:pPr>
              <w:rPr>
                <w:color w:val="000000"/>
                <w:lang w:eastAsia="zh-CN" w:bidi="hi-IN"/>
              </w:rPr>
            </w:pPr>
          </w:p>
        </w:tc>
      </w:tr>
      <w:tr w:rsidR="005019EB" w14:paraId="6DA98CE7" w14:textId="77777777" w:rsidTr="00F64059">
        <w:trPr>
          <w:gridAfter w:val="2"/>
          <w:wAfter w:w="249" w:type="dxa"/>
          <w:trHeight w:val="80"/>
          <w:jc w:val="center"/>
        </w:trPr>
        <w:tc>
          <w:tcPr>
            <w:tcW w:w="710" w:type="dxa"/>
            <w:tcBorders>
              <w:top w:val="single" w:sz="4" w:space="0" w:color="auto"/>
              <w:left w:val="single" w:sz="4" w:space="0" w:color="auto"/>
              <w:bottom w:val="single" w:sz="4" w:space="0" w:color="auto"/>
              <w:right w:val="single" w:sz="4" w:space="0" w:color="auto"/>
            </w:tcBorders>
            <w:vAlign w:val="center"/>
          </w:tcPr>
          <w:p w14:paraId="739BF09B" w14:textId="77777777" w:rsidR="005019EB" w:rsidRDefault="005019EB" w:rsidP="005019E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06A5408" w14:textId="77777777" w:rsidR="005019EB" w:rsidRDefault="005019EB" w:rsidP="005019E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A269C22" w14:textId="77777777" w:rsidR="005019EB" w:rsidRDefault="005019EB" w:rsidP="005019E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640AD67"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A491538" w14:textId="77777777" w:rsidR="005019EB" w:rsidRDefault="005019EB" w:rsidP="005019E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0BFE627"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CED33B7" w14:textId="77777777" w:rsidR="005019EB" w:rsidRDefault="005019EB" w:rsidP="005019E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2E5F39C" w14:textId="77777777" w:rsidR="005019EB" w:rsidRDefault="005019EB" w:rsidP="005019EB">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3ABF7287" w14:textId="77777777" w:rsidR="005019EB" w:rsidRDefault="005019EB" w:rsidP="005019EB">
            <w:pPr>
              <w:rPr>
                <w:color w:val="000000"/>
                <w:lang w:eastAsia="zh-CN" w:bidi="hi-IN"/>
              </w:rPr>
            </w:pPr>
          </w:p>
        </w:tc>
        <w:tc>
          <w:tcPr>
            <w:tcW w:w="1332" w:type="dxa"/>
            <w:gridSpan w:val="2"/>
            <w:tcBorders>
              <w:top w:val="single" w:sz="4" w:space="0" w:color="auto"/>
              <w:left w:val="single" w:sz="4" w:space="0" w:color="auto"/>
              <w:bottom w:val="single" w:sz="4" w:space="0" w:color="auto"/>
              <w:right w:val="single" w:sz="4" w:space="0" w:color="auto"/>
            </w:tcBorders>
            <w:noWrap/>
          </w:tcPr>
          <w:p w14:paraId="5D996A20" w14:textId="77777777" w:rsidR="005019EB" w:rsidRDefault="005019EB" w:rsidP="005019E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1893998"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873729A"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0007DD9" w14:textId="77777777" w:rsidR="005019EB" w:rsidRDefault="005019EB" w:rsidP="005019EB">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DE8C9FF" w14:textId="77777777" w:rsidR="005019EB" w:rsidRDefault="005019EB" w:rsidP="005019E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699FF27" w14:textId="77777777" w:rsidR="005019EB" w:rsidRDefault="005019EB" w:rsidP="005019E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CDE2188" w14:textId="77777777" w:rsidR="005019EB" w:rsidRDefault="005019EB" w:rsidP="005019E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0B9383F" w14:textId="77777777" w:rsidR="005019EB" w:rsidRDefault="005019EB" w:rsidP="005019E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CAF9A8E" w14:textId="77777777" w:rsidR="005019EB" w:rsidRDefault="005019EB" w:rsidP="005019E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7C93957" w14:textId="77777777" w:rsidR="005019EB" w:rsidRDefault="005019EB" w:rsidP="005019EB">
            <w:pPr>
              <w:rPr>
                <w:color w:val="000000"/>
                <w:lang w:eastAsia="zh-CN" w:bidi="hi-IN"/>
              </w:rPr>
            </w:pPr>
          </w:p>
        </w:tc>
      </w:tr>
      <w:tr w:rsidR="005019EB" w14:paraId="62A559CD" w14:textId="77777777" w:rsidTr="00F64059">
        <w:trPr>
          <w:gridAfter w:val="2"/>
          <w:wAfter w:w="249" w:type="dxa"/>
          <w:trHeight w:val="80"/>
          <w:jc w:val="center"/>
        </w:trPr>
        <w:tc>
          <w:tcPr>
            <w:tcW w:w="710" w:type="dxa"/>
            <w:tcBorders>
              <w:top w:val="single" w:sz="4" w:space="0" w:color="auto"/>
              <w:left w:val="single" w:sz="4" w:space="0" w:color="auto"/>
              <w:bottom w:val="single" w:sz="4" w:space="0" w:color="auto"/>
              <w:right w:val="single" w:sz="4" w:space="0" w:color="auto"/>
            </w:tcBorders>
            <w:vAlign w:val="center"/>
          </w:tcPr>
          <w:p w14:paraId="1C8F7301" w14:textId="77777777" w:rsidR="005019EB" w:rsidRDefault="005019EB" w:rsidP="005019E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63BB538" w14:textId="77777777" w:rsidR="005019EB" w:rsidRDefault="005019EB" w:rsidP="005019E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BA40699" w14:textId="77777777" w:rsidR="005019EB" w:rsidRDefault="005019EB" w:rsidP="005019E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E9E12F1"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1498F06" w14:textId="77777777" w:rsidR="005019EB" w:rsidRDefault="005019EB" w:rsidP="005019E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E00D377"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0BD407D" w14:textId="77777777" w:rsidR="005019EB" w:rsidRDefault="005019EB" w:rsidP="005019E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75FE775" w14:textId="77777777" w:rsidR="005019EB" w:rsidRDefault="005019EB" w:rsidP="005019EB">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253F4AA6" w14:textId="77777777" w:rsidR="005019EB" w:rsidRDefault="005019EB" w:rsidP="005019EB">
            <w:pPr>
              <w:rPr>
                <w:color w:val="000000"/>
                <w:lang w:eastAsia="zh-CN" w:bidi="hi-IN"/>
              </w:rPr>
            </w:pPr>
          </w:p>
        </w:tc>
        <w:tc>
          <w:tcPr>
            <w:tcW w:w="1332" w:type="dxa"/>
            <w:gridSpan w:val="2"/>
            <w:tcBorders>
              <w:top w:val="single" w:sz="4" w:space="0" w:color="auto"/>
              <w:left w:val="single" w:sz="4" w:space="0" w:color="auto"/>
              <w:bottom w:val="single" w:sz="4" w:space="0" w:color="auto"/>
              <w:right w:val="single" w:sz="4" w:space="0" w:color="auto"/>
            </w:tcBorders>
            <w:noWrap/>
          </w:tcPr>
          <w:p w14:paraId="081F7F4D" w14:textId="77777777" w:rsidR="005019EB" w:rsidRDefault="005019EB" w:rsidP="005019E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B635AE8"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DA33704"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9829242" w14:textId="77777777" w:rsidR="005019EB" w:rsidRDefault="005019EB" w:rsidP="005019EB">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131C6EB" w14:textId="77777777" w:rsidR="005019EB" w:rsidRDefault="005019EB" w:rsidP="005019E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DA8F026" w14:textId="77777777" w:rsidR="005019EB" w:rsidRDefault="005019EB" w:rsidP="005019E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511C649" w14:textId="77777777" w:rsidR="005019EB" w:rsidRDefault="005019EB" w:rsidP="005019E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5F0A83F" w14:textId="77777777" w:rsidR="005019EB" w:rsidRDefault="005019EB" w:rsidP="005019E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C736EE6" w14:textId="77777777" w:rsidR="005019EB" w:rsidRDefault="005019EB" w:rsidP="005019E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3724A9D" w14:textId="77777777" w:rsidR="005019EB" w:rsidRDefault="005019EB" w:rsidP="005019EB">
            <w:pPr>
              <w:rPr>
                <w:color w:val="000000"/>
                <w:lang w:eastAsia="zh-CN" w:bidi="hi-IN"/>
              </w:rPr>
            </w:pPr>
          </w:p>
        </w:tc>
      </w:tr>
      <w:tr w:rsidR="005019EB" w14:paraId="666FD249" w14:textId="77777777" w:rsidTr="00F64059">
        <w:trPr>
          <w:gridAfter w:val="2"/>
          <w:wAfter w:w="249" w:type="dxa"/>
          <w:trHeight w:val="8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72F578" w14:textId="77777777" w:rsidR="005019EB" w:rsidRDefault="005019EB" w:rsidP="005019E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140014A" w14:textId="77777777" w:rsidR="005019EB" w:rsidRDefault="005019EB" w:rsidP="005019E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F7E6818" w14:textId="77777777" w:rsidR="005019EB" w:rsidRDefault="005019EB" w:rsidP="005019E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F6C565B"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A39C1CA" w14:textId="77777777" w:rsidR="005019EB" w:rsidRDefault="005019EB" w:rsidP="005019E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4CC4F53"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D0C2766" w14:textId="77777777" w:rsidR="005019EB" w:rsidRDefault="005019EB" w:rsidP="005019E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65064D3" w14:textId="77777777" w:rsidR="005019EB" w:rsidRDefault="005019EB" w:rsidP="005019EB">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4538B44A" w14:textId="77777777" w:rsidR="005019EB" w:rsidRDefault="005019EB" w:rsidP="005019EB">
            <w:pPr>
              <w:rPr>
                <w:color w:val="000000"/>
                <w:lang w:eastAsia="zh-CN" w:bidi="hi-IN"/>
              </w:rPr>
            </w:pPr>
          </w:p>
        </w:tc>
        <w:tc>
          <w:tcPr>
            <w:tcW w:w="1332" w:type="dxa"/>
            <w:gridSpan w:val="2"/>
            <w:tcBorders>
              <w:top w:val="single" w:sz="4" w:space="0" w:color="auto"/>
              <w:left w:val="single" w:sz="4" w:space="0" w:color="auto"/>
              <w:bottom w:val="single" w:sz="4" w:space="0" w:color="auto"/>
              <w:right w:val="single" w:sz="4" w:space="0" w:color="auto"/>
            </w:tcBorders>
            <w:noWrap/>
          </w:tcPr>
          <w:p w14:paraId="2B695938" w14:textId="77777777" w:rsidR="005019EB" w:rsidRDefault="005019EB" w:rsidP="005019E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3908720"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A9C7891"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FCA3761" w14:textId="77777777" w:rsidR="005019EB" w:rsidRDefault="005019EB" w:rsidP="005019EB">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BBB62DF" w14:textId="77777777" w:rsidR="005019EB" w:rsidRDefault="005019EB" w:rsidP="005019E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ECCEEA8" w14:textId="77777777" w:rsidR="005019EB" w:rsidRDefault="005019EB" w:rsidP="005019E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6ECA794" w14:textId="77777777" w:rsidR="005019EB" w:rsidRDefault="005019EB" w:rsidP="005019E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FE5BF0A" w14:textId="77777777" w:rsidR="005019EB" w:rsidRDefault="005019EB" w:rsidP="005019E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BDEE084" w14:textId="77777777" w:rsidR="005019EB" w:rsidRDefault="005019EB" w:rsidP="005019E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057E16D" w14:textId="77777777" w:rsidR="005019EB" w:rsidRDefault="005019EB" w:rsidP="005019EB">
            <w:pPr>
              <w:rPr>
                <w:color w:val="000000"/>
                <w:lang w:eastAsia="zh-CN" w:bidi="hi-IN"/>
              </w:rPr>
            </w:pPr>
          </w:p>
        </w:tc>
      </w:tr>
      <w:tr w:rsidR="005019EB" w14:paraId="259004A7" w14:textId="77777777" w:rsidTr="00F64059">
        <w:trPr>
          <w:gridAfter w:val="2"/>
          <w:wAfter w:w="249" w:type="dxa"/>
          <w:trHeight w:val="80"/>
          <w:jc w:val="center"/>
        </w:trPr>
        <w:tc>
          <w:tcPr>
            <w:tcW w:w="710" w:type="dxa"/>
            <w:tcBorders>
              <w:top w:val="single" w:sz="4" w:space="0" w:color="auto"/>
              <w:left w:val="single" w:sz="4" w:space="0" w:color="auto"/>
              <w:bottom w:val="single" w:sz="4" w:space="0" w:color="auto"/>
              <w:right w:val="single" w:sz="4" w:space="0" w:color="auto"/>
            </w:tcBorders>
            <w:vAlign w:val="center"/>
          </w:tcPr>
          <w:p w14:paraId="6AE3237E" w14:textId="77777777" w:rsidR="005019EB" w:rsidRDefault="005019EB" w:rsidP="005019E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6D584F9" w14:textId="77777777" w:rsidR="005019EB" w:rsidRDefault="005019EB" w:rsidP="005019E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85B0305" w14:textId="77777777" w:rsidR="005019EB" w:rsidRDefault="005019EB" w:rsidP="005019E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68FCA5C"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552E258" w14:textId="77777777" w:rsidR="005019EB" w:rsidRDefault="005019EB" w:rsidP="005019E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7C22947" w14:textId="77777777" w:rsidR="005019EB" w:rsidRDefault="005019EB" w:rsidP="005019E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EB6646F" w14:textId="77777777" w:rsidR="005019EB" w:rsidRDefault="005019EB" w:rsidP="005019E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637AF6B" w14:textId="77777777" w:rsidR="005019EB" w:rsidRDefault="005019EB" w:rsidP="005019EB">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31518572" w14:textId="77777777" w:rsidR="005019EB" w:rsidRDefault="005019EB" w:rsidP="005019EB">
            <w:pPr>
              <w:rPr>
                <w:color w:val="000000"/>
                <w:lang w:eastAsia="zh-CN" w:bidi="hi-IN"/>
              </w:rPr>
            </w:pPr>
          </w:p>
        </w:tc>
        <w:tc>
          <w:tcPr>
            <w:tcW w:w="1332" w:type="dxa"/>
            <w:gridSpan w:val="2"/>
            <w:tcBorders>
              <w:top w:val="single" w:sz="4" w:space="0" w:color="auto"/>
              <w:left w:val="single" w:sz="4" w:space="0" w:color="auto"/>
              <w:bottom w:val="single" w:sz="4" w:space="0" w:color="auto"/>
              <w:right w:val="single" w:sz="4" w:space="0" w:color="auto"/>
            </w:tcBorders>
            <w:noWrap/>
          </w:tcPr>
          <w:p w14:paraId="1F793DA2" w14:textId="77777777" w:rsidR="005019EB" w:rsidRDefault="005019EB" w:rsidP="005019E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93E33D1"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25682BD" w14:textId="77777777" w:rsidR="005019EB" w:rsidRDefault="005019EB" w:rsidP="005019E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BE24DC6" w14:textId="77777777" w:rsidR="005019EB" w:rsidRDefault="005019EB" w:rsidP="005019EB">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3CE78D9" w14:textId="77777777" w:rsidR="005019EB" w:rsidRDefault="005019EB" w:rsidP="005019E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2FF0774" w14:textId="77777777" w:rsidR="005019EB" w:rsidRDefault="005019EB" w:rsidP="005019E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CCDD944" w14:textId="77777777" w:rsidR="005019EB" w:rsidRDefault="005019EB" w:rsidP="005019E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014BD4D" w14:textId="77777777" w:rsidR="005019EB" w:rsidRDefault="005019EB" w:rsidP="005019E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6AF0445" w14:textId="77777777" w:rsidR="005019EB" w:rsidRDefault="005019EB" w:rsidP="005019E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343A7FB" w14:textId="77777777" w:rsidR="005019EB" w:rsidRDefault="005019EB" w:rsidP="005019EB">
            <w:pPr>
              <w:rPr>
                <w:color w:val="000000"/>
                <w:lang w:eastAsia="zh-CN" w:bidi="hi-IN"/>
              </w:rPr>
            </w:pPr>
          </w:p>
        </w:tc>
      </w:tr>
    </w:tbl>
    <w:p w14:paraId="210F448D" w14:textId="77777777" w:rsidR="005019EB" w:rsidRDefault="005019EB" w:rsidP="005019EB">
      <w:pPr>
        <w:tabs>
          <w:tab w:val="left" w:pos="10768"/>
        </w:tabs>
        <w:rPr>
          <w:rFonts w:ascii="Calibri" w:eastAsia="Calibri" w:hAnsi="Calibri"/>
          <w:color w:val="00000A"/>
          <w:sz w:val="22"/>
          <w:szCs w:val="22"/>
          <w:lang w:eastAsia="zh-CN" w:bidi="hi-IN"/>
        </w:rPr>
      </w:pPr>
      <w:r>
        <w:rPr>
          <w:rFonts w:ascii="Calibri" w:eastAsia="Calibri" w:hAnsi="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5019EB" w14:paraId="7626B6F2" w14:textId="77777777" w:rsidTr="005019EB">
        <w:trPr>
          <w:trHeight w:val="403"/>
          <w:jc w:val="center"/>
        </w:trPr>
        <w:tc>
          <w:tcPr>
            <w:tcW w:w="8356" w:type="dxa"/>
            <w:hideMark/>
          </w:tcPr>
          <w:p w14:paraId="61C58C71" w14:textId="77777777" w:rsidR="005019EB" w:rsidRDefault="005019EB" w:rsidP="005019EB">
            <w:pPr>
              <w:rPr>
                <w:lang w:eastAsia="zh-CN" w:bidi="hi-IN"/>
              </w:rPr>
            </w:pPr>
            <w:r>
              <w:rPr>
                <w:b/>
                <w:lang w:eastAsia="zh-CN" w:bidi="hi-IN"/>
              </w:rPr>
              <w:t>Государственный заказчик:</w:t>
            </w:r>
          </w:p>
        </w:tc>
        <w:tc>
          <w:tcPr>
            <w:tcW w:w="4790" w:type="dxa"/>
            <w:hideMark/>
          </w:tcPr>
          <w:p w14:paraId="72A9C63B" w14:textId="77777777" w:rsidR="005019EB" w:rsidRDefault="005019EB" w:rsidP="005019EB">
            <w:pPr>
              <w:rPr>
                <w:b/>
                <w:bCs/>
                <w:lang w:eastAsia="zh-CN" w:bidi="hi-IN"/>
              </w:rPr>
            </w:pPr>
            <w:r>
              <w:rPr>
                <w:b/>
                <w:bCs/>
                <w:lang w:eastAsia="zh-CN" w:bidi="hi-IN"/>
              </w:rPr>
              <w:t>Подрядчик:</w:t>
            </w:r>
          </w:p>
        </w:tc>
      </w:tr>
      <w:tr w:rsidR="005019EB" w14:paraId="5BCE13B1" w14:textId="77777777" w:rsidTr="005019EB">
        <w:trPr>
          <w:jc w:val="center"/>
        </w:trPr>
        <w:tc>
          <w:tcPr>
            <w:tcW w:w="8356" w:type="dxa"/>
            <w:hideMark/>
          </w:tcPr>
          <w:p w14:paraId="4645694F" w14:textId="77777777" w:rsidR="005019EB" w:rsidRDefault="005019EB" w:rsidP="005019EB">
            <w:pPr>
              <w:rPr>
                <w:lang w:eastAsia="zh-CN" w:bidi="hi-IN"/>
              </w:rPr>
            </w:pPr>
          </w:p>
        </w:tc>
        <w:tc>
          <w:tcPr>
            <w:tcW w:w="4790" w:type="dxa"/>
          </w:tcPr>
          <w:p w14:paraId="6FE5DE3A" w14:textId="77777777" w:rsidR="005019EB" w:rsidRDefault="005019EB" w:rsidP="005019EB">
            <w:pPr>
              <w:rPr>
                <w:lang w:eastAsia="zh-CN" w:bidi="hi-IN"/>
              </w:rPr>
            </w:pPr>
          </w:p>
          <w:p w14:paraId="608B51CD" w14:textId="77777777" w:rsidR="005019EB" w:rsidRDefault="005019EB" w:rsidP="005019EB">
            <w:pPr>
              <w:rPr>
                <w:lang w:eastAsia="zh-CN" w:bidi="hi-IN"/>
              </w:rPr>
            </w:pPr>
          </w:p>
        </w:tc>
      </w:tr>
      <w:tr w:rsidR="005019EB" w14:paraId="40AEEF51" w14:textId="77777777" w:rsidTr="005019EB">
        <w:trPr>
          <w:jc w:val="center"/>
        </w:trPr>
        <w:tc>
          <w:tcPr>
            <w:tcW w:w="8356" w:type="dxa"/>
            <w:hideMark/>
          </w:tcPr>
          <w:p w14:paraId="0BD64E90" w14:textId="77777777" w:rsidR="005019EB" w:rsidRDefault="005019EB" w:rsidP="005019EB">
            <w:pPr>
              <w:rPr>
                <w:lang w:eastAsia="zh-CN" w:bidi="hi-IN"/>
              </w:rPr>
            </w:pPr>
            <w:r>
              <w:rPr>
                <w:lang w:eastAsia="zh-CN" w:bidi="hi-IN"/>
              </w:rPr>
              <w:t>__________________/_______________ /</w:t>
            </w:r>
          </w:p>
        </w:tc>
        <w:tc>
          <w:tcPr>
            <w:tcW w:w="4790" w:type="dxa"/>
            <w:hideMark/>
          </w:tcPr>
          <w:p w14:paraId="379094F3" w14:textId="77777777" w:rsidR="005019EB" w:rsidRDefault="005019EB" w:rsidP="005019EB">
            <w:pPr>
              <w:rPr>
                <w:lang w:eastAsia="zh-CN" w:bidi="hi-IN"/>
              </w:rPr>
            </w:pPr>
            <w:r>
              <w:rPr>
                <w:lang w:eastAsia="zh-CN" w:bidi="hi-IN"/>
              </w:rPr>
              <w:t>___________________/__________________/</w:t>
            </w:r>
          </w:p>
        </w:tc>
      </w:tr>
      <w:tr w:rsidR="005019EB" w14:paraId="2CFE2112" w14:textId="77777777" w:rsidTr="005019EB">
        <w:trPr>
          <w:jc w:val="center"/>
        </w:trPr>
        <w:tc>
          <w:tcPr>
            <w:tcW w:w="8356" w:type="dxa"/>
            <w:hideMark/>
          </w:tcPr>
          <w:p w14:paraId="121FC361" w14:textId="77777777" w:rsidR="005019EB" w:rsidRDefault="005019EB" w:rsidP="005019EB">
            <w:pPr>
              <w:rPr>
                <w:lang w:eastAsia="zh-CN" w:bidi="hi-IN"/>
              </w:rPr>
            </w:pPr>
            <w:r>
              <w:rPr>
                <w:lang w:eastAsia="zh-CN" w:bidi="hi-IN"/>
              </w:rPr>
              <w:t>М.П.</w:t>
            </w:r>
          </w:p>
        </w:tc>
        <w:tc>
          <w:tcPr>
            <w:tcW w:w="4790" w:type="dxa"/>
            <w:hideMark/>
          </w:tcPr>
          <w:p w14:paraId="6797289E" w14:textId="77777777" w:rsidR="005019EB" w:rsidRDefault="005019EB" w:rsidP="005019EB">
            <w:pPr>
              <w:rPr>
                <w:lang w:eastAsia="zh-CN" w:bidi="hi-IN"/>
              </w:rPr>
            </w:pPr>
            <w:r>
              <w:rPr>
                <w:lang w:eastAsia="zh-CN" w:bidi="hi-IN"/>
              </w:rPr>
              <w:t>М.П.</w:t>
            </w:r>
          </w:p>
        </w:tc>
      </w:tr>
    </w:tbl>
    <w:p w14:paraId="2C478A0E" w14:textId="77777777" w:rsidR="005019EB" w:rsidRDefault="005019EB" w:rsidP="005019EB">
      <w:pPr>
        <w:tabs>
          <w:tab w:val="left" w:pos="10768"/>
        </w:tabs>
        <w:rPr>
          <w:rFonts w:ascii="Calibri" w:eastAsia="Calibri" w:hAnsi="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5019EB" w14:paraId="70FFB9F6" w14:textId="77777777" w:rsidTr="005019EB">
        <w:trPr>
          <w:trHeight w:val="403"/>
          <w:jc w:val="center"/>
        </w:trPr>
        <w:tc>
          <w:tcPr>
            <w:tcW w:w="8356" w:type="dxa"/>
            <w:hideMark/>
          </w:tcPr>
          <w:p w14:paraId="4F87FEBF" w14:textId="77777777" w:rsidR="005019EB" w:rsidRDefault="005019EB" w:rsidP="005019EB">
            <w:pPr>
              <w:rPr>
                <w:b/>
                <w:lang w:eastAsia="zh-CN" w:bidi="hi-IN"/>
              </w:rPr>
            </w:pPr>
            <w:r>
              <w:rPr>
                <w:b/>
                <w:bCs/>
                <w:sz w:val="20"/>
                <w:szCs w:val="20"/>
                <w:lang w:eastAsia="zh-CN" w:bidi="hi-IN"/>
              </w:rPr>
              <w:t>КОНЕЦ ФОРМЫ</w:t>
            </w:r>
          </w:p>
          <w:p w14:paraId="2F44C00D" w14:textId="77777777" w:rsidR="005019EB" w:rsidRDefault="005019EB" w:rsidP="005019EB">
            <w:pPr>
              <w:rPr>
                <w:lang w:eastAsia="zh-CN" w:bidi="hi-IN"/>
              </w:rPr>
            </w:pPr>
            <w:r>
              <w:rPr>
                <w:b/>
                <w:lang w:eastAsia="zh-CN" w:bidi="hi-IN"/>
              </w:rPr>
              <w:t>Государственный заказчик:</w:t>
            </w:r>
          </w:p>
        </w:tc>
        <w:tc>
          <w:tcPr>
            <w:tcW w:w="4790" w:type="dxa"/>
            <w:hideMark/>
          </w:tcPr>
          <w:p w14:paraId="7B888451" w14:textId="77777777" w:rsidR="005019EB" w:rsidRDefault="005019EB" w:rsidP="005019EB">
            <w:pPr>
              <w:rPr>
                <w:b/>
                <w:bCs/>
                <w:lang w:eastAsia="zh-CN" w:bidi="hi-IN"/>
              </w:rPr>
            </w:pPr>
          </w:p>
          <w:p w14:paraId="3F491036" w14:textId="77777777" w:rsidR="005019EB" w:rsidRDefault="005019EB" w:rsidP="005019EB">
            <w:pPr>
              <w:rPr>
                <w:b/>
                <w:bCs/>
                <w:lang w:eastAsia="zh-CN" w:bidi="hi-IN"/>
              </w:rPr>
            </w:pPr>
            <w:r>
              <w:rPr>
                <w:b/>
                <w:bCs/>
                <w:lang w:eastAsia="zh-CN" w:bidi="hi-IN"/>
              </w:rPr>
              <w:t>Подрядчик:</w:t>
            </w:r>
          </w:p>
        </w:tc>
      </w:tr>
      <w:tr w:rsidR="005019EB" w14:paraId="6ED0053F" w14:textId="77777777" w:rsidTr="005019EB">
        <w:trPr>
          <w:jc w:val="center"/>
        </w:trPr>
        <w:tc>
          <w:tcPr>
            <w:tcW w:w="8356" w:type="dxa"/>
            <w:hideMark/>
          </w:tcPr>
          <w:p w14:paraId="1D8E041C" w14:textId="77777777" w:rsidR="005019EB" w:rsidRDefault="005019EB" w:rsidP="005019EB">
            <w:pPr>
              <w:rPr>
                <w:lang w:eastAsia="zh-CN" w:bidi="hi-IN"/>
              </w:rPr>
            </w:pPr>
          </w:p>
        </w:tc>
        <w:tc>
          <w:tcPr>
            <w:tcW w:w="4790" w:type="dxa"/>
          </w:tcPr>
          <w:p w14:paraId="6C4075D1" w14:textId="77777777" w:rsidR="005019EB" w:rsidRDefault="005019EB" w:rsidP="005019EB">
            <w:pPr>
              <w:rPr>
                <w:lang w:eastAsia="zh-CN" w:bidi="hi-IN"/>
              </w:rPr>
            </w:pPr>
          </w:p>
          <w:p w14:paraId="7FF4D659" w14:textId="77777777" w:rsidR="005019EB" w:rsidRDefault="005019EB" w:rsidP="005019EB">
            <w:pPr>
              <w:rPr>
                <w:lang w:eastAsia="zh-CN" w:bidi="hi-IN"/>
              </w:rPr>
            </w:pPr>
          </w:p>
        </w:tc>
      </w:tr>
      <w:tr w:rsidR="005019EB" w14:paraId="36AD0AAC" w14:textId="77777777" w:rsidTr="005019EB">
        <w:trPr>
          <w:jc w:val="center"/>
        </w:trPr>
        <w:tc>
          <w:tcPr>
            <w:tcW w:w="8356" w:type="dxa"/>
            <w:hideMark/>
          </w:tcPr>
          <w:p w14:paraId="3D6637E6" w14:textId="77777777" w:rsidR="005019EB" w:rsidRDefault="005019EB" w:rsidP="005019EB">
            <w:pPr>
              <w:rPr>
                <w:lang w:eastAsia="zh-CN" w:bidi="hi-IN"/>
              </w:rPr>
            </w:pPr>
            <w:r>
              <w:rPr>
                <w:lang w:eastAsia="zh-CN" w:bidi="hi-IN"/>
              </w:rPr>
              <w:t>__________________/_______________ /</w:t>
            </w:r>
          </w:p>
        </w:tc>
        <w:tc>
          <w:tcPr>
            <w:tcW w:w="4790" w:type="dxa"/>
            <w:hideMark/>
          </w:tcPr>
          <w:p w14:paraId="157B4FB2" w14:textId="77777777" w:rsidR="005019EB" w:rsidRDefault="005019EB" w:rsidP="005019EB">
            <w:pPr>
              <w:rPr>
                <w:lang w:eastAsia="zh-CN" w:bidi="hi-IN"/>
              </w:rPr>
            </w:pPr>
            <w:r>
              <w:rPr>
                <w:lang w:eastAsia="zh-CN" w:bidi="hi-IN"/>
              </w:rPr>
              <w:t>___________________/__________________/</w:t>
            </w:r>
          </w:p>
        </w:tc>
      </w:tr>
      <w:tr w:rsidR="005019EB" w14:paraId="207F5465" w14:textId="77777777" w:rsidTr="005019EB">
        <w:trPr>
          <w:jc w:val="center"/>
        </w:trPr>
        <w:tc>
          <w:tcPr>
            <w:tcW w:w="8356" w:type="dxa"/>
            <w:hideMark/>
          </w:tcPr>
          <w:p w14:paraId="277F4C5E" w14:textId="77777777" w:rsidR="005019EB" w:rsidRDefault="005019EB" w:rsidP="005019EB">
            <w:pPr>
              <w:rPr>
                <w:lang w:eastAsia="zh-CN" w:bidi="hi-IN"/>
              </w:rPr>
            </w:pPr>
            <w:r>
              <w:rPr>
                <w:lang w:eastAsia="zh-CN" w:bidi="hi-IN"/>
              </w:rPr>
              <w:t>М.П.</w:t>
            </w:r>
          </w:p>
        </w:tc>
        <w:tc>
          <w:tcPr>
            <w:tcW w:w="4790" w:type="dxa"/>
            <w:hideMark/>
          </w:tcPr>
          <w:p w14:paraId="59A16A7E" w14:textId="77777777" w:rsidR="005019EB" w:rsidRDefault="005019EB" w:rsidP="005019EB">
            <w:pPr>
              <w:rPr>
                <w:lang w:eastAsia="zh-CN" w:bidi="hi-IN"/>
              </w:rPr>
            </w:pPr>
            <w:r>
              <w:rPr>
                <w:lang w:eastAsia="zh-CN" w:bidi="hi-IN"/>
              </w:rPr>
              <w:t>М.П.</w:t>
            </w:r>
          </w:p>
        </w:tc>
      </w:tr>
    </w:tbl>
    <w:p w14:paraId="4FD55A64" w14:textId="77777777" w:rsidR="005019EB" w:rsidRDefault="005019EB" w:rsidP="005019EB">
      <w:pPr>
        <w:tabs>
          <w:tab w:val="left" w:pos="10768"/>
        </w:tabs>
        <w:rPr>
          <w:lang w:eastAsia="zh-CN" w:bidi="hi-IN"/>
        </w:rPr>
      </w:pPr>
      <w:r>
        <w:rPr>
          <w:lang w:eastAsia="zh-CN" w:bidi="hi-IN"/>
        </w:rPr>
        <w:tab/>
      </w:r>
    </w:p>
    <w:p w14:paraId="46F994E8" w14:textId="77777777" w:rsidR="005019EB" w:rsidRDefault="005019EB" w:rsidP="005019EB">
      <w:pPr>
        <w:rPr>
          <w:lang w:eastAsia="zh-CN" w:bidi="hi-IN"/>
        </w:rPr>
        <w:sectPr w:rsidR="005019EB">
          <w:pgSz w:w="16838" w:h="11906" w:orient="landscape"/>
          <w:pgMar w:top="1135" w:right="1134" w:bottom="850" w:left="1134" w:header="708" w:footer="708" w:gutter="0"/>
          <w:cols w:space="720"/>
        </w:sectPr>
      </w:pPr>
    </w:p>
    <w:p w14:paraId="6FD2554E" w14:textId="77777777" w:rsidR="005019EB" w:rsidRDefault="005019EB" w:rsidP="005019EB">
      <w:pPr>
        <w:pStyle w:val="aff9"/>
        <w:jc w:val="right"/>
        <w:rPr>
          <w:rFonts w:ascii="Times New Roman" w:hAnsi="Times New Roman"/>
        </w:rPr>
      </w:pPr>
      <w:r>
        <w:rPr>
          <w:rFonts w:ascii="Times New Roman" w:hAnsi="Times New Roman"/>
        </w:rPr>
        <w:lastRenderedPageBreak/>
        <w:t>Приложение №3</w:t>
      </w:r>
    </w:p>
    <w:p w14:paraId="731F870C" w14:textId="77777777" w:rsidR="005019EB" w:rsidRDefault="005019EB" w:rsidP="005019EB">
      <w:pPr>
        <w:pStyle w:val="aff9"/>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1B8CBEFD" w14:textId="77777777" w:rsidR="005019EB" w:rsidRDefault="005019EB" w:rsidP="005019EB">
      <w:pPr>
        <w:pStyle w:val="aff9"/>
        <w:jc w:val="right"/>
        <w:rPr>
          <w:rFonts w:ascii="Times New Roman" w:hAnsi="Times New Roman"/>
        </w:rPr>
      </w:pPr>
      <w:r w:rsidRPr="00406F11">
        <w:rPr>
          <w:rFonts w:ascii="Times New Roman" w:hAnsi="Times New Roman"/>
        </w:rPr>
        <w:t xml:space="preserve">на объекте: «Строительство дошкольной образовательной организации </w:t>
      </w:r>
    </w:p>
    <w:p w14:paraId="0187AB7B" w14:textId="77777777" w:rsidR="005019EB" w:rsidRPr="00406F11" w:rsidRDefault="005019EB" w:rsidP="005019EB">
      <w:pPr>
        <w:pStyle w:val="aff9"/>
        <w:jc w:val="right"/>
        <w:rPr>
          <w:rFonts w:ascii="Times New Roman" w:hAnsi="Times New Roman"/>
        </w:rPr>
      </w:pPr>
      <w:r w:rsidRPr="00406F11">
        <w:rPr>
          <w:rFonts w:ascii="Times New Roman" w:hAnsi="Times New Roman"/>
        </w:rPr>
        <w:t>в с. Новосельское на 200 мест по ул. Ленина Черноморского района»</w:t>
      </w:r>
    </w:p>
    <w:p w14:paraId="4CCA50AB" w14:textId="77777777" w:rsidR="005019EB" w:rsidRDefault="005019EB" w:rsidP="005019EB">
      <w:pPr>
        <w:pStyle w:val="aff9"/>
        <w:spacing w:line="360" w:lineRule="auto"/>
        <w:jc w:val="right"/>
      </w:pPr>
      <w:r>
        <w:rPr>
          <w:rFonts w:ascii="Times New Roman" w:hAnsi="Times New Roman"/>
        </w:rPr>
        <w:t>№___________________от___________________</w:t>
      </w:r>
    </w:p>
    <w:p w14:paraId="088598CD" w14:textId="77777777" w:rsidR="005019EB" w:rsidRDefault="005019EB" w:rsidP="005019EB">
      <w:pPr>
        <w:pStyle w:val="afd"/>
        <w:spacing w:line="360" w:lineRule="auto"/>
        <w:rPr>
          <w:b/>
          <w:snapToGrid w:val="0"/>
          <w:sz w:val="22"/>
          <w:szCs w:val="22"/>
        </w:rPr>
      </w:pPr>
      <w:r>
        <w:rPr>
          <w:b/>
          <w:snapToGrid w:val="0"/>
          <w:sz w:val="22"/>
          <w:szCs w:val="22"/>
        </w:rPr>
        <w:t xml:space="preserve">    </w:t>
      </w:r>
      <w:bookmarkStart w:id="193" w:name="_Hlk142129046"/>
      <w:r>
        <w:rPr>
          <w:b/>
          <w:snapToGrid w:val="0"/>
          <w:sz w:val="22"/>
          <w:szCs w:val="22"/>
        </w:rPr>
        <w:t>ФОРМА</w:t>
      </w:r>
    </w:p>
    <w:p w14:paraId="0843A5E6" w14:textId="77777777" w:rsidR="005019EB" w:rsidRDefault="005019EB" w:rsidP="005019EB">
      <w:pPr>
        <w:jc w:val="center"/>
        <w:rPr>
          <w:b/>
        </w:rPr>
      </w:pPr>
      <w:r>
        <w:rPr>
          <w:b/>
        </w:rPr>
        <w:t xml:space="preserve">АКТ ПРИЕМА-ПЕРЕДАЧИ СТРОИТЕЛЬНОЙ ПЛОЩАДКИ </w:t>
      </w:r>
    </w:p>
    <w:p w14:paraId="26402F97" w14:textId="77777777" w:rsidR="005019EB" w:rsidRDefault="005019EB" w:rsidP="005019EB">
      <w:pPr>
        <w:autoSpaceDE w:val="0"/>
        <w:autoSpaceDN w:val="0"/>
        <w:adjustRightInd w:val="0"/>
        <w:jc w:val="center"/>
        <w:rPr>
          <w:rFonts w:eastAsia="MS Mincho"/>
          <w:b/>
          <w:lang w:eastAsia="ar-SA"/>
        </w:rPr>
      </w:pPr>
      <w:r>
        <w:rPr>
          <w:rFonts w:eastAsia="MS Mincho"/>
          <w:b/>
          <w:lang w:eastAsia="ar-SA"/>
        </w:rPr>
        <w:t>по объекту: «</w:t>
      </w:r>
      <w:r w:rsidRPr="00A02ABE">
        <w:rPr>
          <w:rFonts w:eastAsia="MS Mincho"/>
          <w:b/>
          <w:lang w:eastAsia="ar-SA"/>
        </w:rPr>
        <w:t>Строительство дошкольной образовательной организации в с. Новосельское на 200 мест по ул. Ленина Черноморского района</w:t>
      </w:r>
      <w:r>
        <w:rPr>
          <w:rFonts w:eastAsia="MS Mincho"/>
          <w:b/>
          <w:lang w:eastAsia="ar-SA"/>
        </w:rPr>
        <w:t>»</w:t>
      </w:r>
    </w:p>
    <w:p w14:paraId="076E6ED4" w14:textId="77777777" w:rsidR="005019EB" w:rsidRDefault="005019EB" w:rsidP="005019EB">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5019EB" w14:paraId="40FDFEFF" w14:textId="77777777" w:rsidTr="005019EB">
        <w:tc>
          <w:tcPr>
            <w:tcW w:w="3099" w:type="dxa"/>
            <w:hideMark/>
          </w:tcPr>
          <w:p w14:paraId="329E6C9F" w14:textId="77777777" w:rsidR="005019EB" w:rsidRDefault="005019EB" w:rsidP="005019EB">
            <w:pPr>
              <w:spacing w:line="360" w:lineRule="auto"/>
              <w:rPr>
                <w:lang w:eastAsia="zh-CN" w:bidi="hi-IN"/>
              </w:rPr>
            </w:pPr>
            <w:r>
              <w:rPr>
                <w:lang w:eastAsia="zh-CN" w:bidi="hi-IN"/>
              </w:rPr>
              <w:t>г.______, Республика Крым</w:t>
            </w:r>
          </w:p>
        </w:tc>
        <w:tc>
          <w:tcPr>
            <w:tcW w:w="2510" w:type="dxa"/>
          </w:tcPr>
          <w:p w14:paraId="02B9CCAF" w14:textId="77777777" w:rsidR="005019EB" w:rsidRDefault="005019EB" w:rsidP="005019EB">
            <w:pPr>
              <w:spacing w:line="360" w:lineRule="auto"/>
              <w:ind w:firstLine="5760"/>
              <w:jc w:val="right"/>
              <w:rPr>
                <w:lang w:eastAsia="zh-CN" w:bidi="hi-IN"/>
              </w:rPr>
            </w:pPr>
          </w:p>
        </w:tc>
        <w:tc>
          <w:tcPr>
            <w:tcW w:w="3745" w:type="dxa"/>
            <w:hideMark/>
          </w:tcPr>
          <w:p w14:paraId="2CEDFC8A" w14:textId="77777777" w:rsidR="005019EB" w:rsidRDefault="005019EB" w:rsidP="005019EB">
            <w:pPr>
              <w:spacing w:line="360" w:lineRule="auto"/>
              <w:jc w:val="right"/>
              <w:rPr>
                <w:lang w:eastAsia="zh-CN" w:bidi="hi-IN"/>
              </w:rPr>
            </w:pPr>
            <w:r>
              <w:rPr>
                <w:lang w:eastAsia="zh-CN" w:bidi="hi-IN"/>
              </w:rPr>
              <w:t>"___"__________20___ г.</w:t>
            </w:r>
          </w:p>
        </w:tc>
      </w:tr>
    </w:tbl>
    <w:p w14:paraId="6B2C4457" w14:textId="77777777" w:rsidR="005019EB" w:rsidRDefault="005019EB" w:rsidP="005019EB">
      <w:pPr>
        <w:ind w:firstLine="567"/>
        <w:jc w:val="both"/>
        <w:rPr>
          <w:rFonts w:cs="Arial"/>
          <w:bCs/>
        </w:rPr>
      </w:pPr>
      <w:r>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Pr>
          <w:rFonts w:cs="Arial"/>
          <w:bCs/>
          <w:u w:val="single"/>
        </w:rPr>
        <w:t>20 г</w:t>
      </w:r>
      <w:r>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1C46B74B" w14:textId="77777777" w:rsidR="005019EB" w:rsidRDefault="005019EB" w:rsidP="005019EB">
      <w:pPr>
        <w:numPr>
          <w:ilvl w:val="0"/>
          <w:numId w:val="43"/>
        </w:numPr>
        <w:spacing w:line="276" w:lineRule="auto"/>
        <w:ind w:left="0" w:firstLine="567"/>
        <w:jc w:val="both"/>
        <w:rPr>
          <w:rFonts w:cs="Arial"/>
          <w:bCs/>
        </w:rPr>
      </w:pPr>
      <w:r>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w:t>
      </w:r>
      <w:r w:rsidRPr="00A93C05">
        <w:rPr>
          <w:rFonts w:cs="Arial"/>
          <w:bCs/>
        </w:rPr>
        <w:t>РФ, Республика Крым, Черноморский район, с. Новосельское, ул. Ленина д. 25, кадастровый номер земельного участка: 90:14:090101:927.</w:t>
      </w:r>
    </w:p>
    <w:p w14:paraId="5FF26B1F" w14:textId="77777777" w:rsidR="005019EB" w:rsidRDefault="005019EB" w:rsidP="005019EB">
      <w:pPr>
        <w:numPr>
          <w:ilvl w:val="0"/>
          <w:numId w:val="43"/>
        </w:numPr>
        <w:spacing w:line="276" w:lineRule="auto"/>
        <w:ind w:left="0" w:firstLine="567"/>
        <w:jc w:val="both"/>
        <w:rPr>
          <w:rFonts w:cs="Arial"/>
          <w:bCs/>
        </w:rPr>
      </w:pPr>
      <w:r>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72046AE9" w14:textId="77777777" w:rsidR="005019EB" w:rsidRDefault="005019EB" w:rsidP="005019EB">
      <w:pPr>
        <w:numPr>
          <w:ilvl w:val="0"/>
          <w:numId w:val="43"/>
        </w:numPr>
        <w:spacing w:line="276" w:lineRule="auto"/>
        <w:ind w:left="0" w:firstLine="567"/>
        <w:jc w:val="both"/>
        <w:rPr>
          <w:rFonts w:cs="Arial"/>
          <w:bCs/>
        </w:rPr>
      </w:pPr>
      <w:r>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2E866701" w14:textId="77777777" w:rsidR="005019EB" w:rsidRDefault="005019EB" w:rsidP="005019EB">
      <w:pPr>
        <w:numPr>
          <w:ilvl w:val="0"/>
          <w:numId w:val="43"/>
        </w:numPr>
        <w:spacing w:line="276" w:lineRule="auto"/>
        <w:ind w:left="0" w:firstLine="567"/>
        <w:jc w:val="both"/>
        <w:rPr>
          <w:rFonts w:cs="Arial"/>
          <w:bCs/>
        </w:rPr>
      </w:pPr>
      <w:r>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752A5CAA" w14:textId="77777777" w:rsidR="005019EB" w:rsidRDefault="005019EB" w:rsidP="005019EB">
      <w:pPr>
        <w:numPr>
          <w:ilvl w:val="0"/>
          <w:numId w:val="43"/>
        </w:numPr>
        <w:spacing w:after="240" w:line="276" w:lineRule="auto"/>
        <w:ind w:left="0" w:firstLine="567"/>
        <w:jc w:val="both"/>
        <w:rPr>
          <w:rFonts w:cs="Arial"/>
          <w:bCs/>
        </w:rPr>
      </w:pPr>
      <w:r>
        <w:rPr>
          <w:rFonts w:cs="Arial"/>
          <w:bCs/>
        </w:rPr>
        <w:t>Настоящий Акт составлен в двух подлинных экземплярах, имеющих одинаковую юридическую силу по одному для каждой из сторон.</w:t>
      </w:r>
    </w:p>
    <w:p w14:paraId="7531D4A6" w14:textId="77777777" w:rsidR="005019EB" w:rsidRDefault="005019EB" w:rsidP="005019EB">
      <w:pPr>
        <w:spacing w:line="360" w:lineRule="auto"/>
        <w:jc w:val="both"/>
        <w:rPr>
          <w:rFonts w:cs="Arial"/>
          <w:bCs/>
        </w:rPr>
      </w:pPr>
      <w:r>
        <w:rPr>
          <w:rFonts w:cs="Arial"/>
          <w:bCs/>
        </w:rPr>
        <w:t>Подписи сторон:</w:t>
      </w:r>
    </w:p>
    <w:p w14:paraId="13B7DDEB" w14:textId="77777777" w:rsidR="005019EB" w:rsidRDefault="005019EB" w:rsidP="005019EB">
      <w:pPr>
        <w:spacing w:line="360" w:lineRule="auto"/>
        <w:rPr>
          <w:u w:val="single"/>
        </w:rPr>
      </w:pPr>
      <w:r>
        <w:rPr>
          <w:b/>
        </w:rPr>
        <w:t xml:space="preserve">От Государственного заказчика </w:t>
      </w:r>
      <w:r>
        <w:rPr>
          <w:u w:val="single"/>
        </w:rPr>
        <w:tab/>
      </w:r>
      <w:r>
        <w:rPr>
          <w:u w:val="single"/>
        </w:rPr>
        <w:tab/>
      </w:r>
      <w:r>
        <w:rPr>
          <w:u w:val="single"/>
        </w:rPr>
        <w:tab/>
        <w:t xml:space="preserve">    </w:t>
      </w:r>
      <w:r>
        <w:rPr>
          <w:b/>
        </w:rPr>
        <w:t>От П</w:t>
      </w:r>
      <w:r>
        <w:rPr>
          <w:rFonts w:cs="Arial"/>
          <w:b/>
          <w:bCs/>
        </w:rPr>
        <w:t xml:space="preserve">одрядчика </w:t>
      </w:r>
      <w:r>
        <w:rPr>
          <w:u w:val="single"/>
        </w:rPr>
        <w:t xml:space="preserve"> </w:t>
      </w:r>
      <w:r>
        <w:rPr>
          <w:u w:val="single"/>
        </w:rPr>
        <w:tab/>
      </w:r>
      <w:r>
        <w:rPr>
          <w:u w:val="single"/>
        </w:rPr>
        <w:tab/>
      </w:r>
      <w:r>
        <w:rPr>
          <w:u w:val="single"/>
        </w:rPr>
        <w:tab/>
      </w:r>
      <w:r>
        <w:rPr>
          <w:u w:val="single"/>
        </w:rPr>
        <w:tab/>
      </w:r>
    </w:p>
    <w:p w14:paraId="0FC92C5B" w14:textId="77777777" w:rsidR="005019EB" w:rsidRDefault="005019EB" w:rsidP="005019EB">
      <w:pPr>
        <w:spacing w:line="360" w:lineRule="auto"/>
        <w:rPr>
          <w:u w:val="single"/>
        </w:rPr>
      </w:pPr>
      <w:r>
        <w:rPr>
          <w:u w:val="single"/>
        </w:rPr>
        <w:t>КОНЕЦ ФОРМЫ</w:t>
      </w:r>
    </w:p>
    <w:bookmarkEnd w:id="193"/>
    <w:tbl>
      <w:tblPr>
        <w:tblW w:w="9460" w:type="dxa"/>
        <w:jc w:val="center"/>
        <w:tblLook w:val="04A0" w:firstRow="1" w:lastRow="0" w:firstColumn="1" w:lastColumn="0" w:noHBand="0" w:noVBand="1"/>
      </w:tblPr>
      <w:tblGrid>
        <w:gridCol w:w="4670"/>
        <w:gridCol w:w="4790"/>
      </w:tblGrid>
      <w:tr w:rsidR="005019EB" w14:paraId="4B402E54" w14:textId="77777777" w:rsidTr="005019EB">
        <w:trPr>
          <w:trHeight w:val="403"/>
          <w:jc w:val="center"/>
        </w:trPr>
        <w:tc>
          <w:tcPr>
            <w:tcW w:w="4670" w:type="dxa"/>
            <w:hideMark/>
          </w:tcPr>
          <w:p w14:paraId="33B76A70" w14:textId="77777777" w:rsidR="005019EB" w:rsidRDefault="005019EB" w:rsidP="005019EB">
            <w:pPr>
              <w:rPr>
                <w:b/>
                <w:lang w:eastAsia="zh-CN" w:bidi="hi-IN"/>
              </w:rPr>
            </w:pPr>
          </w:p>
          <w:p w14:paraId="1E7B1A30" w14:textId="77777777" w:rsidR="005019EB" w:rsidRDefault="005019EB" w:rsidP="005019EB">
            <w:pPr>
              <w:rPr>
                <w:lang w:eastAsia="zh-CN" w:bidi="hi-IN"/>
              </w:rPr>
            </w:pPr>
            <w:r>
              <w:rPr>
                <w:b/>
                <w:lang w:eastAsia="zh-CN" w:bidi="hi-IN"/>
              </w:rPr>
              <w:t>Государственный заказчик:</w:t>
            </w:r>
          </w:p>
        </w:tc>
        <w:tc>
          <w:tcPr>
            <w:tcW w:w="4790" w:type="dxa"/>
            <w:hideMark/>
          </w:tcPr>
          <w:p w14:paraId="73A8728F" w14:textId="77777777" w:rsidR="005019EB" w:rsidRDefault="005019EB" w:rsidP="005019EB">
            <w:pPr>
              <w:rPr>
                <w:b/>
                <w:bCs/>
                <w:lang w:eastAsia="zh-CN" w:bidi="hi-IN"/>
              </w:rPr>
            </w:pPr>
          </w:p>
          <w:p w14:paraId="203FD0F6" w14:textId="77777777" w:rsidR="005019EB" w:rsidRDefault="005019EB" w:rsidP="005019EB">
            <w:pPr>
              <w:rPr>
                <w:b/>
                <w:bCs/>
                <w:lang w:eastAsia="zh-CN" w:bidi="hi-IN"/>
              </w:rPr>
            </w:pPr>
            <w:r>
              <w:rPr>
                <w:b/>
                <w:bCs/>
                <w:lang w:eastAsia="zh-CN" w:bidi="hi-IN"/>
              </w:rPr>
              <w:t>Подрядчик:</w:t>
            </w:r>
          </w:p>
        </w:tc>
      </w:tr>
      <w:tr w:rsidR="005019EB" w14:paraId="4D005555" w14:textId="77777777" w:rsidTr="005019EB">
        <w:trPr>
          <w:jc w:val="center"/>
        </w:trPr>
        <w:tc>
          <w:tcPr>
            <w:tcW w:w="4670" w:type="dxa"/>
            <w:hideMark/>
          </w:tcPr>
          <w:p w14:paraId="783E38DC" w14:textId="77777777" w:rsidR="005019EB" w:rsidRDefault="005019EB" w:rsidP="005019EB">
            <w:pPr>
              <w:rPr>
                <w:lang w:eastAsia="zh-CN" w:bidi="hi-IN"/>
              </w:rPr>
            </w:pPr>
          </w:p>
        </w:tc>
        <w:tc>
          <w:tcPr>
            <w:tcW w:w="4790" w:type="dxa"/>
          </w:tcPr>
          <w:p w14:paraId="061842CA" w14:textId="77777777" w:rsidR="005019EB" w:rsidRDefault="005019EB" w:rsidP="005019EB">
            <w:pPr>
              <w:rPr>
                <w:lang w:eastAsia="zh-CN" w:bidi="hi-IN"/>
              </w:rPr>
            </w:pPr>
          </w:p>
          <w:p w14:paraId="6BC70464" w14:textId="77777777" w:rsidR="005019EB" w:rsidRDefault="005019EB" w:rsidP="005019EB">
            <w:pPr>
              <w:rPr>
                <w:lang w:eastAsia="zh-CN" w:bidi="hi-IN"/>
              </w:rPr>
            </w:pPr>
          </w:p>
        </w:tc>
      </w:tr>
      <w:tr w:rsidR="005019EB" w14:paraId="21FBF4A8" w14:textId="77777777" w:rsidTr="005019EB">
        <w:trPr>
          <w:jc w:val="center"/>
        </w:trPr>
        <w:tc>
          <w:tcPr>
            <w:tcW w:w="4670" w:type="dxa"/>
            <w:hideMark/>
          </w:tcPr>
          <w:p w14:paraId="20D67207" w14:textId="77777777" w:rsidR="005019EB" w:rsidRDefault="005019EB" w:rsidP="005019EB">
            <w:pPr>
              <w:rPr>
                <w:lang w:eastAsia="zh-CN" w:bidi="hi-IN"/>
              </w:rPr>
            </w:pPr>
            <w:r>
              <w:rPr>
                <w:lang w:eastAsia="zh-CN" w:bidi="hi-IN"/>
              </w:rPr>
              <w:lastRenderedPageBreak/>
              <w:t>__________________/_________________ /</w:t>
            </w:r>
          </w:p>
        </w:tc>
        <w:tc>
          <w:tcPr>
            <w:tcW w:w="4790" w:type="dxa"/>
            <w:hideMark/>
          </w:tcPr>
          <w:p w14:paraId="5DE12958" w14:textId="77777777" w:rsidR="005019EB" w:rsidRDefault="005019EB" w:rsidP="005019EB">
            <w:pPr>
              <w:rPr>
                <w:lang w:eastAsia="zh-CN" w:bidi="hi-IN"/>
              </w:rPr>
            </w:pPr>
            <w:r>
              <w:rPr>
                <w:lang w:eastAsia="zh-CN" w:bidi="hi-IN"/>
              </w:rPr>
              <w:t>___________________/__________________/</w:t>
            </w:r>
          </w:p>
        </w:tc>
      </w:tr>
      <w:tr w:rsidR="005019EB" w14:paraId="5C880D75" w14:textId="77777777" w:rsidTr="005019EB">
        <w:trPr>
          <w:jc w:val="center"/>
        </w:trPr>
        <w:tc>
          <w:tcPr>
            <w:tcW w:w="4670" w:type="dxa"/>
            <w:hideMark/>
          </w:tcPr>
          <w:p w14:paraId="59E582C8" w14:textId="77777777" w:rsidR="005019EB" w:rsidRDefault="005019EB" w:rsidP="005019EB">
            <w:pPr>
              <w:rPr>
                <w:lang w:eastAsia="zh-CN" w:bidi="hi-IN"/>
              </w:rPr>
            </w:pPr>
            <w:r>
              <w:rPr>
                <w:lang w:eastAsia="zh-CN" w:bidi="hi-IN"/>
              </w:rPr>
              <w:t>М.П.</w:t>
            </w:r>
          </w:p>
        </w:tc>
        <w:tc>
          <w:tcPr>
            <w:tcW w:w="4790" w:type="dxa"/>
            <w:hideMark/>
          </w:tcPr>
          <w:p w14:paraId="54D723DF" w14:textId="77777777" w:rsidR="005019EB" w:rsidRDefault="005019EB" w:rsidP="005019EB">
            <w:pPr>
              <w:rPr>
                <w:lang w:eastAsia="zh-CN" w:bidi="hi-IN"/>
              </w:rPr>
            </w:pPr>
            <w:r>
              <w:rPr>
                <w:lang w:eastAsia="zh-CN" w:bidi="hi-IN"/>
              </w:rPr>
              <w:t>М.П.</w:t>
            </w:r>
          </w:p>
        </w:tc>
      </w:tr>
    </w:tbl>
    <w:p w14:paraId="6A792D79" w14:textId="77777777" w:rsidR="005019EB" w:rsidRDefault="005019EB" w:rsidP="005019EB">
      <w:pPr>
        <w:pStyle w:val="aff9"/>
        <w:jc w:val="right"/>
        <w:rPr>
          <w:rFonts w:ascii="Times New Roman" w:hAnsi="Times New Roman"/>
        </w:rPr>
      </w:pPr>
    </w:p>
    <w:p w14:paraId="768E0D23" w14:textId="77777777" w:rsidR="00F64059" w:rsidRDefault="00F64059" w:rsidP="005019EB">
      <w:pPr>
        <w:pStyle w:val="aff9"/>
        <w:jc w:val="right"/>
        <w:rPr>
          <w:rFonts w:ascii="Times New Roman" w:hAnsi="Times New Roman"/>
        </w:rPr>
        <w:sectPr w:rsidR="00F64059">
          <w:pgSz w:w="11906" w:h="16838"/>
          <w:pgMar w:top="1134" w:right="851" w:bottom="1134" w:left="1701" w:header="709" w:footer="709" w:gutter="0"/>
          <w:cols w:space="720"/>
        </w:sectPr>
      </w:pPr>
    </w:p>
    <w:p w14:paraId="45D27158" w14:textId="5C0CEA86" w:rsidR="005019EB" w:rsidRDefault="005019EB" w:rsidP="005019EB">
      <w:pPr>
        <w:pStyle w:val="aff9"/>
        <w:jc w:val="right"/>
        <w:rPr>
          <w:rFonts w:ascii="Times New Roman" w:hAnsi="Times New Roman"/>
        </w:rPr>
      </w:pPr>
      <w:r>
        <w:rPr>
          <w:rFonts w:ascii="Times New Roman" w:hAnsi="Times New Roman"/>
        </w:rPr>
        <w:lastRenderedPageBreak/>
        <w:t>Приложение №4</w:t>
      </w:r>
    </w:p>
    <w:p w14:paraId="35531682" w14:textId="77777777" w:rsidR="005019EB" w:rsidRDefault="005019EB" w:rsidP="005019EB">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4F935563" w14:textId="77777777" w:rsidR="005019EB" w:rsidRDefault="005019EB" w:rsidP="005019EB">
      <w:pPr>
        <w:autoSpaceDE w:val="0"/>
        <w:autoSpaceDN w:val="0"/>
        <w:adjustRightInd w:val="0"/>
        <w:jc w:val="right"/>
        <w:rPr>
          <w:sz w:val="22"/>
          <w:szCs w:val="22"/>
        </w:rPr>
      </w:pPr>
      <w:r>
        <w:rPr>
          <w:sz w:val="22"/>
          <w:szCs w:val="22"/>
        </w:rPr>
        <w:t>на объекте: «</w:t>
      </w:r>
      <w:r w:rsidRPr="00A02ABE">
        <w:rPr>
          <w:sz w:val="22"/>
          <w:szCs w:val="22"/>
        </w:rPr>
        <w:t xml:space="preserve">Строительство дошкольной образовательной организации </w:t>
      </w:r>
    </w:p>
    <w:p w14:paraId="623FA0D6" w14:textId="77777777" w:rsidR="005019EB" w:rsidRDefault="005019EB" w:rsidP="005019EB">
      <w:pPr>
        <w:autoSpaceDE w:val="0"/>
        <w:autoSpaceDN w:val="0"/>
        <w:adjustRightInd w:val="0"/>
        <w:jc w:val="right"/>
        <w:rPr>
          <w:sz w:val="22"/>
          <w:szCs w:val="22"/>
        </w:rPr>
      </w:pPr>
      <w:r w:rsidRPr="00A02ABE">
        <w:rPr>
          <w:sz w:val="22"/>
          <w:szCs w:val="22"/>
        </w:rPr>
        <w:t>в с. Новосельское на 200 мест по ул. Ленина Черноморского района</w:t>
      </w:r>
      <w:r>
        <w:rPr>
          <w:sz w:val="22"/>
          <w:szCs w:val="22"/>
        </w:rPr>
        <w:t>»</w:t>
      </w:r>
    </w:p>
    <w:p w14:paraId="3E0A24D5" w14:textId="77777777" w:rsidR="005019EB" w:rsidRDefault="005019EB" w:rsidP="005019EB">
      <w:pPr>
        <w:pStyle w:val="aff9"/>
        <w:jc w:val="right"/>
        <w:rPr>
          <w:rFonts w:ascii="Times New Roman" w:hAnsi="Times New Roman"/>
          <w:sz w:val="20"/>
          <w:szCs w:val="20"/>
        </w:rPr>
      </w:pPr>
    </w:p>
    <w:p w14:paraId="2633D938" w14:textId="77777777" w:rsidR="005019EB" w:rsidRDefault="005019EB" w:rsidP="005019EB">
      <w:pPr>
        <w:pStyle w:val="aff9"/>
        <w:jc w:val="right"/>
        <w:rPr>
          <w:rFonts w:ascii="Times New Roman" w:hAnsi="Times New Roman"/>
        </w:rPr>
      </w:pPr>
      <w:r>
        <w:rPr>
          <w:rFonts w:ascii="Times New Roman" w:hAnsi="Times New Roman"/>
        </w:rPr>
        <w:t xml:space="preserve"> №___________________от___________________</w:t>
      </w:r>
    </w:p>
    <w:p w14:paraId="2E210B04" w14:textId="77777777" w:rsidR="005019EB" w:rsidRDefault="005019EB" w:rsidP="005019EB">
      <w:pPr>
        <w:pStyle w:val="aff9"/>
        <w:rPr>
          <w:rFonts w:ascii="Times New Roman" w:hAnsi="Times New Roman"/>
          <w:b/>
        </w:rPr>
      </w:pPr>
    </w:p>
    <w:p w14:paraId="44B071D8" w14:textId="77777777" w:rsidR="005019EB" w:rsidRDefault="005019EB" w:rsidP="005019EB">
      <w:pPr>
        <w:pStyle w:val="aff9"/>
        <w:rPr>
          <w:rFonts w:ascii="Times New Roman" w:hAnsi="Times New Roman"/>
          <w:b/>
        </w:rPr>
      </w:pPr>
      <w:r>
        <w:rPr>
          <w:rFonts w:ascii="Times New Roman" w:hAnsi="Times New Roman"/>
          <w:b/>
        </w:rPr>
        <w:t>ФОРМА</w:t>
      </w:r>
    </w:p>
    <w:p w14:paraId="400C39B2" w14:textId="77777777" w:rsidR="005019EB" w:rsidRDefault="005019EB" w:rsidP="005019EB">
      <w:pPr>
        <w:pStyle w:val="HTML"/>
        <w:shd w:val="clear" w:color="auto" w:fill="FFFFFF"/>
        <w:jc w:val="center"/>
        <w:rPr>
          <w:rStyle w:val="s10"/>
          <w:szCs w:val="24"/>
        </w:rPr>
      </w:pPr>
    </w:p>
    <w:p w14:paraId="300E2D6B" w14:textId="77777777" w:rsidR="005019EB" w:rsidRDefault="005019EB" w:rsidP="005019EB">
      <w:pPr>
        <w:pStyle w:val="HTML"/>
        <w:shd w:val="clear" w:color="auto" w:fill="FFFFFF"/>
        <w:jc w:val="center"/>
        <w:rPr>
          <w:sz w:val="24"/>
        </w:rPr>
      </w:pPr>
      <w:r>
        <w:rPr>
          <w:rStyle w:val="s10"/>
          <w:szCs w:val="24"/>
        </w:rPr>
        <w:t>Перечень</w:t>
      </w:r>
    </w:p>
    <w:p w14:paraId="2AF12DDA" w14:textId="77777777" w:rsidR="005019EB" w:rsidRDefault="005019EB" w:rsidP="005019EB">
      <w:pPr>
        <w:pStyle w:val="HTML"/>
        <w:shd w:val="clear" w:color="auto" w:fill="FFFFFF"/>
        <w:jc w:val="center"/>
        <w:rPr>
          <w:rFonts w:ascii="Times New Roman" w:hAnsi="Times New Roman"/>
          <w:b/>
          <w:sz w:val="24"/>
          <w:szCs w:val="24"/>
        </w:rPr>
      </w:pPr>
      <w:r>
        <w:rPr>
          <w:rStyle w:val="s10"/>
          <w:szCs w:val="24"/>
        </w:rPr>
        <w:t>видов работ, которые подрядчик обязан</w:t>
      </w:r>
    </w:p>
    <w:p w14:paraId="0178BEB8" w14:textId="77777777" w:rsidR="005019EB" w:rsidRDefault="005019EB" w:rsidP="005019EB">
      <w:pPr>
        <w:pStyle w:val="HTML"/>
        <w:shd w:val="clear" w:color="auto" w:fill="FFFFFF"/>
        <w:jc w:val="center"/>
        <w:rPr>
          <w:rFonts w:ascii="Times New Roman" w:hAnsi="Times New Roman"/>
          <w:b/>
          <w:sz w:val="24"/>
          <w:szCs w:val="24"/>
        </w:rPr>
      </w:pPr>
      <w:r>
        <w:rPr>
          <w:rStyle w:val="s10"/>
          <w:szCs w:val="24"/>
        </w:rPr>
        <w:t>выполнить самостоятельно без привлечения других</w:t>
      </w:r>
    </w:p>
    <w:p w14:paraId="10394701" w14:textId="77777777" w:rsidR="005019EB" w:rsidRDefault="005019EB" w:rsidP="005019EB">
      <w:pPr>
        <w:pStyle w:val="HTML"/>
        <w:shd w:val="clear" w:color="auto" w:fill="FFFFFF"/>
        <w:jc w:val="center"/>
        <w:rPr>
          <w:rFonts w:ascii="Times New Roman" w:hAnsi="Times New Roman"/>
          <w:b/>
          <w:sz w:val="24"/>
          <w:szCs w:val="24"/>
        </w:rPr>
      </w:pPr>
      <w:r>
        <w:rPr>
          <w:rStyle w:val="s10"/>
          <w:szCs w:val="24"/>
        </w:rPr>
        <w:t>лиц к исполнению своих обязательств по контракту,</w:t>
      </w:r>
    </w:p>
    <w:p w14:paraId="0065A0A6" w14:textId="77777777" w:rsidR="005019EB" w:rsidRDefault="005019EB" w:rsidP="005019EB">
      <w:pPr>
        <w:pStyle w:val="HTML"/>
        <w:shd w:val="clear" w:color="auto" w:fill="FFFFFF"/>
        <w:jc w:val="center"/>
        <w:rPr>
          <w:rFonts w:ascii="Times New Roman" w:hAnsi="Times New Roman"/>
          <w:b/>
          <w:sz w:val="24"/>
          <w:szCs w:val="24"/>
        </w:rPr>
      </w:pPr>
      <w:r>
        <w:rPr>
          <w:rStyle w:val="s10"/>
          <w:szCs w:val="24"/>
        </w:rPr>
        <w:t>и объем таких работ</w:t>
      </w:r>
    </w:p>
    <w:p w14:paraId="55D0B085" w14:textId="77777777" w:rsidR="005019EB" w:rsidRDefault="005019EB" w:rsidP="005019EB">
      <w:pPr>
        <w:pStyle w:val="HTML"/>
        <w:shd w:val="clear" w:color="auto" w:fill="FFFFFF"/>
        <w:rPr>
          <w:rFonts w:ascii="Times New Roman" w:hAnsi="Times New Roman"/>
          <w:sz w:val="24"/>
          <w:szCs w:val="24"/>
        </w:rPr>
      </w:pPr>
      <w:r>
        <w:rPr>
          <w:rFonts w:ascii="Times New Roman" w:hAnsi="Times New Roman"/>
          <w:sz w:val="24"/>
          <w:szCs w:val="24"/>
        </w:rPr>
        <w:t>"____"_______________20__ года ___________</w:t>
      </w:r>
    </w:p>
    <w:p w14:paraId="4210C6F5" w14:textId="77777777" w:rsidR="005019EB" w:rsidRDefault="005019EB" w:rsidP="005019EB">
      <w:pPr>
        <w:pStyle w:val="HTML"/>
        <w:shd w:val="clear" w:color="auto" w:fill="FFFFFF"/>
        <w:ind w:firstLine="567"/>
        <w:rPr>
          <w:rFonts w:ascii="Times New Roman" w:hAnsi="Times New Roman"/>
          <w:sz w:val="24"/>
          <w:szCs w:val="24"/>
        </w:rPr>
      </w:pPr>
    </w:p>
    <w:p w14:paraId="18AD6D03" w14:textId="77777777" w:rsidR="005019EB" w:rsidRDefault="005019EB" w:rsidP="005019EB">
      <w:pPr>
        <w:pStyle w:val="HTML"/>
        <w:shd w:val="clear" w:color="auto" w:fill="FFFFFF"/>
        <w:ind w:firstLine="567"/>
        <w:rPr>
          <w:rFonts w:ascii="Times New Roman" w:hAnsi="Times New Roman"/>
          <w:sz w:val="24"/>
          <w:szCs w:val="24"/>
        </w:rPr>
      </w:pPr>
      <w:r>
        <w:rPr>
          <w:rFonts w:ascii="Times New Roman" w:hAnsi="Times New Roman"/>
          <w:sz w:val="24"/>
          <w:szCs w:val="24"/>
        </w:rPr>
        <w:t xml:space="preserve">1. Подрядчик по Государственному </w:t>
      </w:r>
      <w:hyperlink r:id="rId34" w:anchor="/document/72009464/entry/1000" w:history="1">
        <w:r w:rsidRPr="00147F7F">
          <w:rPr>
            <w:rFonts w:ascii="Times New Roman" w:hAnsi="Times New Roman"/>
            <w:sz w:val="24"/>
            <w:szCs w:val="24"/>
          </w:rPr>
          <w:t>Контракту</w:t>
        </w:r>
      </w:hyperlink>
      <w:r>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503BD4EB" w14:textId="77777777" w:rsidR="005019EB" w:rsidRDefault="005019EB" w:rsidP="005019EB">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22642A7E" w14:textId="77777777" w:rsidR="005019EB" w:rsidRDefault="005019EB" w:rsidP="005019EB">
      <w:pPr>
        <w:pStyle w:val="HTML"/>
        <w:shd w:val="clear" w:color="auto" w:fill="FFFFFF"/>
        <w:jc w:val="center"/>
        <w:rPr>
          <w:rFonts w:ascii="Times New Roman" w:hAnsi="Times New Roman"/>
          <w:sz w:val="18"/>
          <w:szCs w:val="18"/>
        </w:rPr>
      </w:pPr>
      <w:r>
        <w:rPr>
          <w:rFonts w:ascii="Times New Roman" w:hAnsi="Times New Roman"/>
          <w:sz w:val="18"/>
          <w:szCs w:val="18"/>
        </w:rPr>
        <w:t>(указывается вид и объем работ по строительству Объекта,</w:t>
      </w:r>
    </w:p>
    <w:p w14:paraId="77BEE58F" w14:textId="77777777" w:rsidR="005019EB" w:rsidRDefault="005019EB" w:rsidP="005019EB">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71798B38" w14:textId="77777777" w:rsidR="005019EB" w:rsidRDefault="005019EB" w:rsidP="005019EB">
      <w:pPr>
        <w:pStyle w:val="HTML"/>
        <w:shd w:val="clear" w:color="auto" w:fill="FFFFFF"/>
        <w:jc w:val="center"/>
        <w:rPr>
          <w:rFonts w:ascii="Times New Roman" w:hAnsi="Times New Roman"/>
          <w:sz w:val="18"/>
          <w:szCs w:val="18"/>
        </w:rPr>
      </w:pPr>
      <w:r>
        <w:rPr>
          <w:rFonts w:ascii="Times New Roman" w:hAnsi="Times New Roman"/>
          <w:sz w:val="18"/>
          <w:szCs w:val="18"/>
        </w:rPr>
        <w:t>которые Подрядчик обязан выполнить самостоятельно, без привлечения других лиц</w:t>
      </w:r>
    </w:p>
    <w:p w14:paraId="5EDECF50" w14:textId="77777777" w:rsidR="005019EB" w:rsidRDefault="005019EB" w:rsidP="005019EB">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24C42687" w14:textId="77777777" w:rsidR="005019EB" w:rsidRDefault="005019EB" w:rsidP="005019EB">
      <w:pPr>
        <w:pStyle w:val="HTML"/>
        <w:shd w:val="clear" w:color="auto" w:fill="FFFFFF"/>
        <w:jc w:val="center"/>
        <w:rPr>
          <w:rFonts w:ascii="Times New Roman" w:hAnsi="Times New Roman"/>
          <w:sz w:val="18"/>
          <w:szCs w:val="18"/>
        </w:rPr>
      </w:pPr>
      <w:r>
        <w:rPr>
          <w:rFonts w:ascii="Times New Roman" w:hAnsi="Times New Roman"/>
          <w:sz w:val="18"/>
          <w:szCs w:val="18"/>
        </w:rPr>
        <w:t>к исполнению своих обязательств по Контракту, - выбирается из видов работ, предусмотренных</w:t>
      </w:r>
    </w:p>
    <w:p w14:paraId="1406C331" w14:textId="77777777" w:rsidR="005019EB" w:rsidRDefault="005019EB" w:rsidP="005019EB">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627AE07A" w14:textId="77777777" w:rsidR="005019EB" w:rsidRDefault="005019EB" w:rsidP="005019EB">
      <w:pPr>
        <w:pStyle w:val="HTML"/>
        <w:shd w:val="clear" w:color="auto" w:fill="FFFFFF"/>
        <w:jc w:val="center"/>
        <w:rPr>
          <w:rFonts w:ascii="Times New Roman" w:hAnsi="Times New Roman"/>
          <w:sz w:val="18"/>
          <w:szCs w:val="18"/>
        </w:rPr>
      </w:pPr>
      <w:r>
        <w:rPr>
          <w:rFonts w:ascii="Times New Roman" w:hAnsi="Times New Roman"/>
          <w:color w:val="000000" w:themeColor="text1"/>
          <w:sz w:val="18"/>
          <w:szCs w:val="18"/>
        </w:rPr>
        <w:t xml:space="preserve">утвержденной </w:t>
      </w:r>
      <w:hyperlink r:id="rId35" w:anchor="/document/72009464/entry/11000" w:history="1">
        <w:r>
          <w:rPr>
            <w:rStyle w:val="ae"/>
            <w:rFonts w:ascii="Times New Roman" w:hAnsi="Times New Roman"/>
            <w:color w:val="000000" w:themeColor="text1"/>
            <w:sz w:val="18"/>
            <w:szCs w:val="18"/>
          </w:rPr>
          <w:t>проектной документацией</w:t>
        </w:r>
      </w:hyperlink>
      <w:r>
        <w:rPr>
          <w:rFonts w:ascii="Times New Roman" w:hAnsi="Times New Roman"/>
          <w:color w:val="000000" w:themeColor="text1"/>
          <w:sz w:val="18"/>
          <w:szCs w:val="18"/>
        </w:rPr>
        <w:t xml:space="preserve">, </w:t>
      </w:r>
      <w:r>
        <w:rPr>
          <w:rFonts w:ascii="Times New Roman" w:hAnsi="Times New Roman"/>
          <w:sz w:val="18"/>
          <w:szCs w:val="18"/>
        </w:rPr>
        <w:t>в соответствии с условиями заключения Контракта,</w:t>
      </w:r>
    </w:p>
    <w:p w14:paraId="1F029292" w14:textId="77777777" w:rsidR="005019EB" w:rsidRDefault="005019EB" w:rsidP="005019EB">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40BDB43F" w14:textId="77777777" w:rsidR="005019EB" w:rsidRDefault="005019EB" w:rsidP="005019EB">
      <w:pPr>
        <w:pStyle w:val="HTML"/>
        <w:shd w:val="clear" w:color="auto" w:fill="FFFFFF"/>
        <w:jc w:val="center"/>
        <w:rPr>
          <w:rFonts w:ascii="Times New Roman" w:hAnsi="Times New Roman"/>
          <w:sz w:val="18"/>
          <w:szCs w:val="18"/>
        </w:rPr>
      </w:pPr>
      <w:r>
        <w:rPr>
          <w:rFonts w:ascii="Times New Roman" w:hAnsi="Times New Roman"/>
          <w:sz w:val="18"/>
          <w:szCs w:val="18"/>
        </w:rPr>
        <w:t>указанными в извещении о проведении закупки)</w:t>
      </w:r>
    </w:p>
    <w:p w14:paraId="48B89A1F" w14:textId="77777777" w:rsidR="005019EB" w:rsidRDefault="005019EB" w:rsidP="005019EB">
      <w:pPr>
        <w:pStyle w:val="HTML"/>
        <w:shd w:val="clear" w:color="auto" w:fill="FFFFFF"/>
        <w:ind w:firstLine="567"/>
        <w:rPr>
          <w:rFonts w:ascii="Times New Roman" w:hAnsi="Times New Roman"/>
          <w:sz w:val="24"/>
          <w:szCs w:val="24"/>
        </w:rPr>
      </w:pPr>
      <w:r>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6CFD6ACE" w14:textId="77777777" w:rsidR="005019EB" w:rsidRDefault="005019EB" w:rsidP="005019EB">
      <w:pPr>
        <w:pStyle w:val="HTML"/>
        <w:shd w:val="clear" w:color="auto" w:fill="FFFFFF"/>
        <w:rPr>
          <w:rFonts w:ascii="Times New Roman" w:hAnsi="Times New Roman"/>
          <w:sz w:val="24"/>
          <w:szCs w:val="24"/>
        </w:rPr>
      </w:pPr>
      <w:r>
        <w:rPr>
          <w:rFonts w:ascii="Times New Roman" w:hAnsi="Times New Roman"/>
          <w:sz w:val="24"/>
          <w:szCs w:val="24"/>
        </w:rPr>
        <w:t>_______________</w:t>
      </w:r>
      <w:proofErr w:type="gramStart"/>
      <w:r>
        <w:rPr>
          <w:rFonts w:ascii="Times New Roman" w:hAnsi="Times New Roman"/>
          <w:sz w:val="24"/>
          <w:szCs w:val="24"/>
        </w:rPr>
        <w:t>_(</w:t>
      </w:r>
      <w:proofErr w:type="gramEnd"/>
      <w:r>
        <w:rPr>
          <w:rFonts w:ascii="Times New Roman" w:hAnsi="Times New Roman"/>
          <w:sz w:val="24"/>
          <w:szCs w:val="24"/>
        </w:rPr>
        <w:t>_____________________________________________________) рублей;</w:t>
      </w:r>
    </w:p>
    <w:p w14:paraId="50F74EFB" w14:textId="77777777" w:rsidR="005019EB" w:rsidRDefault="005019EB" w:rsidP="005019EB">
      <w:pPr>
        <w:pStyle w:val="HTML"/>
        <w:shd w:val="clear" w:color="auto" w:fill="FFFFFF"/>
        <w:jc w:val="center"/>
        <w:rPr>
          <w:rFonts w:ascii="Times New Roman" w:hAnsi="Times New Roman"/>
          <w:sz w:val="18"/>
          <w:szCs w:val="18"/>
        </w:rPr>
      </w:pPr>
      <w:r>
        <w:rPr>
          <w:rFonts w:ascii="Times New Roman" w:hAnsi="Times New Roman"/>
          <w:sz w:val="18"/>
          <w:szCs w:val="18"/>
        </w:rPr>
        <w:t xml:space="preserve">(цифрами) (прописью, но не менее </w:t>
      </w:r>
      <w:r w:rsidRPr="00AF6C2E">
        <w:rPr>
          <w:rFonts w:ascii="Times New Roman" w:hAnsi="Times New Roman"/>
          <w:sz w:val="18"/>
          <w:szCs w:val="18"/>
        </w:rPr>
        <w:t>пятидесяти процентов</w:t>
      </w:r>
      <w:r>
        <w:rPr>
          <w:rFonts w:ascii="Times New Roman" w:hAnsi="Times New Roman"/>
          <w:sz w:val="18"/>
          <w:szCs w:val="18"/>
        </w:rPr>
        <w:t xml:space="preserve"> от цены Контракта)</w:t>
      </w:r>
    </w:p>
    <w:p w14:paraId="3A9DCD9F" w14:textId="77777777" w:rsidR="005019EB" w:rsidRDefault="005019EB" w:rsidP="005019EB">
      <w:pPr>
        <w:pStyle w:val="HTML"/>
        <w:shd w:val="clear" w:color="auto" w:fill="FFFFFF"/>
        <w:rPr>
          <w:rFonts w:ascii="Times New Roman" w:hAnsi="Times New Roman"/>
          <w:sz w:val="24"/>
          <w:szCs w:val="24"/>
        </w:rPr>
      </w:pPr>
    </w:p>
    <w:p w14:paraId="52E62FD1" w14:textId="77777777" w:rsidR="005019EB" w:rsidRDefault="005019EB" w:rsidP="005019EB">
      <w:pPr>
        <w:pStyle w:val="HTML"/>
        <w:shd w:val="clear" w:color="auto" w:fill="FFFFFF"/>
        <w:rPr>
          <w:rFonts w:ascii="Times New Roman" w:hAnsi="Times New Roman"/>
          <w:sz w:val="24"/>
          <w:szCs w:val="24"/>
        </w:rPr>
      </w:pPr>
      <w:r>
        <w:rPr>
          <w:rFonts w:ascii="Times New Roman" w:hAnsi="Times New Roman"/>
          <w:sz w:val="24"/>
          <w:szCs w:val="24"/>
        </w:rPr>
        <w:t xml:space="preserve">Государственный заказчик                                         </w:t>
      </w:r>
      <w:r>
        <w:rPr>
          <w:rFonts w:ascii="Times New Roman" w:hAnsi="Times New Roman"/>
          <w:sz w:val="24"/>
          <w:szCs w:val="24"/>
        </w:rPr>
        <w:tab/>
      </w:r>
      <w:r>
        <w:rPr>
          <w:rFonts w:ascii="Times New Roman" w:hAnsi="Times New Roman"/>
          <w:sz w:val="24"/>
          <w:szCs w:val="24"/>
        </w:rPr>
        <w:tab/>
        <w:t>Подрядчик</w:t>
      </w:r>
    </w:p>
    <w:p w14:paraId="63C543B5" w14:textId="77777777" w:rsidR="005019EB" w:rsidRDefault="005019EB" w:rsidP="005019EB">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21C36E57" w14:textId="77777777" w:rsidR="005019EB" w:rsidRDefault="005019EB" w:rsidP="005019EB">
      <w:pPr>
        <w:pStyle w:val="HTML"/>
        <w:shd w:val="clear" w:color="auto" w:fill="FFFFFF"/>
        <w:rPr>
          <w:rFonts w:ascii="Times New Roman" w:hAnsi="Times New Roman"/>
          <w:sz w:val="24"/>
          <w:szCs w:val="24"/>
        </w:rPr>
      </w:pPr>
      <w:r>
        <w:rPr>
          <w:rFonts w:ascii="Times New Roman" w:hAnsi="Times New Roman"/>
          <w:sz w:val="24"/>
          <w:szCs w:val="24"/>
        </w:rPr>
        <w:t xml:space="preserve"> ИНН___________________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ИНН</w:t>
      </w:r>
      <w:proofErr w:type="spellEnd"/>
      <w:r>
        <w:rPr>
          <w:rFonts w:ascii="Times New Roman" w:hAnsi="Times New Roman"/>
          <w:sz w:val="24"/>
          <w:szCs w:val="24"/>
        </w:rPr>
        <w:t>___________________</w:t>
      </w:r>
    </w:p>
    <w:p w14:paraId="616CD58C" w14:textId="77777777" w:rsidR="005019EB" w:rsidRDefault="005019EB" w:rsidP="005019EB">
      <w:pPr>
        <w:pStyle w:val="HTML"/>
        <w:shd w:val="clear" w:color="auto" w:fill="FFFFFF"/>
        <w:rPr>
          <w:rFonts w:ascii="Times New Roman" w:hAnsi="Times New Roman"/>
          <w:sz w:val="24"/>
          <w:szCs w:val="24"/>
        </w:rPr>
      </w:pPr>
      <w:r>
        <w:rPr>
          <w:rFonts w:ascii="Times New Roman" w:hAnsi="Times New Roman"/>
          <w:sz w:val="24"/>
          <w:szCs w:val="24"/>
        </w:rPr>
        <w:t xml:space="preserve"> КПП___________________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КПП</w:t>
      </w:r>
      <w:proofErr w:type="spellEnd"/>
      <w:r>
        <w:rPr>
          <w:rFonts w:ascii="Times New Roman" w:hAnsi="Times New Roman"/>
          <w:sz w:val="24"/>
          <w:szCs w:val="24"/>
        </w:rPr>
        <w:t>___________________</w:t>
      </w:r>
    </w:p>
    <w:p w14:paraId="274942D0" w14:textId="77777777" w:rsidR="005019EB" w:rsidRDefault="005019EB" w:rsidP="005019EB">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4094EF11" w14:textId="77777777" w:rsidR="005019EB" w:rsidRDefault="005019EB" w:rsidP="005019EB">
      <w:pPr>
        <w:pStyle w:val="HTML"/>
        <w:shd w:val="clear" w:color="auto" w:fill="FFFFFF"/>
        <w:rPr>
          <w:rFonts w:ascii="Times New Roman" w:hAnsi="Times New Roman"/>
          <w:sz w:val="24"/>
          <w:szCs w:val="24"/>
        </w:rPr>
      </w:pPr>
      <w:r>
        <w:rPr>
          <w:rFonts w:ascii="Times New Roman" w:hAnsi="Times New Roman"/>
          <w:sz w:val="24"/>
          <w:szCs w:val="24"/>
        </w:rPr>
        <w:t xml:space="preserve"> (должность </w:t>
      </w:r>
      <w:proofErr w:type="gramStart"/>
      <w:r>
        <w:rPr>
          <w:rFonts w:ascii="Times New Roman" w:hAnsi="Times New Roman"/>
          <w:sz w:val="24"/>
          <w:szCs w:val="24"/>
        </w:rPr>
        <w:t xml:space="preserve">представителя)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(должность представителя)</w:t>
      </w:r>
    </w:p>
    <w:p w14:paraId="2CA44049" w14:textId="77777777" w:rsidR="005019EB" w:rsidRDefault="005019EB" w:rsidP="005019EB">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3442F395" w14:textId="77777777" w:rsidR="005019EB" w:rsidRDefault="005019EB" w:rsidP="005019EB">
      <w:pPr>
        <w:pStyle w:val="HTML"/>
        <w:shd w:val="clear" w:color="auto" w:fill="FFFFFF"/>
        <w:rPr>
          <w:rFonts w:ascii="Times New Roman" w:hAnsi="Times New Roman"/>
          <w:sz w:val="24"/>
          <w:szCs w:val="24"/>
        </w:rPr>
      </w:pPr>
      <w:r>
        <w:rPr>
          <w:rFonts w:ascii="Times New Roman" w:hAnsi="Times New Roman"/>
          <w:sz w:val="24"/>
          <w:szCs w:val="24"/>
        </w:rPr>
        <w:t xml:space="preserve"> (подпись, фамилия и          </w:t>
      </w:r>
      <w:r>
        <w:rPr>
          <w:rFonts w:ascii="Times New Roman" w:hAnsi="Times New Roman"/>
          <w:sz w:val="24"/>
          <w:szCs w:val="24"/>
        </w:rPr>
        <w:tab/>
      </w:r>
      <w:r>
        <w:rPr>
          <w:rFonts w:ascii="Times New Roman" w:hAnsi="Times New Roman"/>
          <w:sz w:val="24"/>
          <w:szCs w:val="24"/>
        </w:rPr>
        <w:tab/>
        <w:t>(подпись, фамилия и</w:t>
      </w:r>
    </w:p>
    <w:p w14:paraId="0787646A" w14:textId="77777777" w:rsidR="005019EB" w:rsidRDefault="005019EB" w:rsidP="005019EB">
      <w:pPr>
        <w:pStyle w:val="HTML"/>
        <w:shd w:val="clear" w:color="auto" w:fill="FFFFFF"/>
        <w:rPr>
          <w:rFonts w:ascii="Times New Roman" w:hAnsi="Times New Roman"/>
          <w:sz w:val="24"/>
          <w:szCs w:val="24"/>
        </w:rPr>
      </w:pPr>
      <w:r>
        <w:rPr>
          <w:rFonts w:ascii="Times New Roman" w:hAnsi="Times New Roman"/>
          <w:sz w:val="24"/>
          <w:szCs w:val="24"/>
        </w:rPr>
        <w:t xml:space="preserve"> инициалы </w:t>
      </w:r>
      <w:proofErr w:type="gramStart"/>
      <w:r>
        <w:rPr>
          <w:rFonts w:ascii="Times New Roman" w:hAnsi="Times New Roman"/>
          <w:sz w:val="24"/>
          <w:szCs w:val="24"/>
        </w:rPr>
        <w:t xml:space="preserve">представителя)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инициалы представителя)</w:t>
      </w:r>
    </w:p>
    <w:p w14:paraId="7023DC58" w14:textId="77777777" w:rsidR="005019EB" w:rsidRDefault="005019EB" w:rsidP="005019EB">
      <w:pPr>
        <w:pStyle w:val="HTML"/>
        <w:shd w:val="clear" w:color="auto" w:fill="FFFFFF"/>
        <w:rPr>
          <w:rFonts w:ascii="Times New Roman" w:hAnsi="Times New Roman"/>
          <w:sz w:val="24"/>
          <w:szCs w:val="24"/>
        </w:rPr>
      </w:pPr>
      <w:r>
        <w:rPr>
          <w:rFonts w:ascii="Times New Roman" w:hAnsi="Times New Roman"/>
          <w:sz w:val="24"/>
          <w:szCs w:val="24"/>
        </w:rPr>
        <w:t xml:space="preserve"> "___"___________20__года     </w:t>
      </w:r>
      <w:r>
        <w:rPr>
          <w:rFonts w:ascii="Times New Roman" w:hAnsi="Times New Roman"/>
          <w:sz w:val="24"/>
          <w:szCs w:val="24"/>
        </w:rPr>
        <w:tab/>
      </w:r>
      <w:r>
        <w:rPr>
          <w:rFonts w:ascii="Times New Roman" w:hAnsi="Times New Roman"/>
          <w:sz w:val="24"/>
          <w:szCs w:val="24"/>
        </w:rPr>
        <w:tab/>
        <w:t>"___"___________20__года</w:t>
      </w:r>
    </w:p>
    <w:p w14:paraId="2AC911C2" w14:textId="77777777" w:rsidR="005019EB" w:rsidRDefault="005019EB" w:rsidP="005019EB">
      <w:pPr>
        <w:pStyle w:val="HTML"/>
        <w:shd w:val="clear" w:color="auto" w:fill="FFFFFF"/>
        <w:rPr>
          <w:rFonts w:ascii="Times New Roman" w:hAnsi="Times New Roman"/>
          <w:sz w:val="24"/>
          <w:szCs w:val="24"/>
        </w:rPr>
      </w:pPr>
    </w:p>
    <w:p w14:paraId="7EBB07A1" w14:textId="77777777" w:rsidR="005019EB" w:rsidRDefault="005019EB" w:rsidP="005019EB">
      <w:pPr>
        <w:pStyle w:val="HTML"/>
        <w:shd w:val="clear" w:color="auto" w:fill="FFFFFF"/>
        <w:rPr>
          <w:rFonts w:ascii="Times New Roman" w:hAnsi="Times New Roman"/>
          <w:sz w:val="24"/>
          <w:szCs w:val="24"/>
        </w:rPr>
      </w:pPr>
      <w:r>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5019EB" w14:paraId="1B0AD213" w14:textId="77777777" w:rsidTr="005019EB">
        <w:trPr>
          <w:jc w:val="center"/>
        </w:trPr>
        <w:tc>
          <w:tcPr>
            <w:tcW w:w="4670" w:type="dxa"/>
            <w:hideMark/>
          </w:tcPr>
          <w:p w14:paraId="6820A89E" w14:textId="77777777" w:rsidR="005019EB" w:rsidRDefault="005019EB" w:rsidP="005019EB">
            <w:pPr>
              <w:rPr>
                <w:lang w:eastAsia="zh-CN" w:bidi="hi-IN"/>
              </w:rPr>
            </w:pPr>
            <w:r>
              <w:rPr>
                <w:b/>
                <w:lang w:eastAsia="zh-CN" w:bidi="hi-IN"/>
              </w:rPr>
              <w:t>Государственный заказчик:</w:t>
            </w:r>
          </w:p>
        </w:tc>
        <w:tc>
          <w:tcPr>
            <w:tcW w:w="4790" w:type="dxa"/>
            <w:hideMark/>
          </w:tcPr>
          <w:p w14:paraId="47F19C6D" w14:textId="77777777" w:rsidR="005019EB" w:rsidRDefault="005019EB" w:rsidP="005019EB">
            <w:pPr>
              <w:rPr>
                <w:b/>
                <w:bCs/>
                <w:lang w:eastAsia="zh-CN" w:bidi="hi-IN"/>
              </w:rPr>
            </w:pPr>
            <w:r>
              <w:rPr>
                <w:b/>
                <w:bCs/>
                <w:lang w:eastAsia="zh-CN" w:bidi="hi-IN"/>
              </w:rPr>
              <w:t>Подрядчик:</w:t>
            </w:r>
          </w:p>
        </w:tc>
      </w:tr>
      <w:tr w:rsidR="005019EB" w14:paraId="7BF25C02" w14:textId="77777777" w:rsidTr="005019EB">
        <w:trPr>
          <w:jc w:val="center"/>
        </w:trPr>
        <w:tc>
          <w:tcPr>
            <w:tcW w:w="4670" w:type="dxa"/>
            <w:hideMark/>
          </w:tcPr>
          <w:p w14:paraId="0929D987" w14:textId="77777777" w:rsidR="005019EB" w:rsidRDefault="005019EB" w:rsidP="005019EB">
            <w:pPr>
              <w:rPr>
                <w:lang w:eastAsia="zh-CN" w:bidi="hi-IN"/>
              </w:rPr>
            </w:pPr>
          </w:p>
        </w:tc>
        <w:tc>
          <w:tcPr>
            <w:tcW w:w="4790" w:type="dxa"/>
          </w:tcPr>
          <w:p w14:paraId="258AD37B" w14:textId="77777777" w:rsidR="005019EB" w:rsidRDefault="005019EB" w:rsidP="005019EB">
            <w:pPr>
              <w:rPr>
                <w:lang w:eastAsia="zh-CN" w:bidi="hi-IN"/>
              </w:rPr>
            </w:pPr>
          </w:p>
          <w:p w14:paraId="59DFDB71" w14:textId="77777777" w:rsidR="005019EB" w:rsidRDefault="005019EB" w:rsidP="005019EB">
            <w:pPr>
              <w:rPr>
                <w:lang w:eastAsia="zh-CN" w:bidi="hi-IN"/>
              </w:rPr>
            </w:pPr>
          </w:p>
        </w:tc>
      </w:tr>
      <w:tr w:rsidR="005019EB" w14:paraId="6CE72E13" w14:textId="77777777" w:rsidTr="005019EB">
        <w:trPr>
          <w:jc w:val="center"/>
        </w:trPr>
        <w:tc>
          <w:tcPr>
            <w:tcW w:w="4670" w:type="dxa"/>
            <w:hideMark/>
          </w:tcPr>
          <w:p w14:paraId="1BC0B064" w14:textId="77777777" w:rsidR="005019EB" w:rsidRDefault="005019EB" w:rsidP="005019EB">
            <w:pPr>
              <w:rPr>
                <w:lang w:eastAsia="zh-CN" w:bidi="hi-IN"/>
              </w:rPr>
            </w:pPr>
            <w:r>
              <w:rPr>
                <w:lang w:eastAsia="zh-CN" w:bidi="hi-IN"/>
              </w:rPr>
              <w:t>__________________/_______________ /</w:t>
            </w:r>
          </w:p>
        </w:tc>
        <w:tc>
          <w:tcPr>
            <w:tcW w:w="4790" w:type="dxa"/>
            <w:hideMark/>
          </w:tcPr>
          <w:p w14:paraId="4A3BA2F3" w14:textId="77777777" w:rsidR="005019EB" w:rsidRDefault="005019EB" w:rsidP="005019EB">
            <w:pPr>
              <w:rPr>
                <w:lang w:eastAsia="zh-CN" w:bidi="hi-IN"/>
              </w:rPr>
            </w:pPr>
            <w:r>
              <w:rPr>
                <w:lang w:eastAsia="zh-CN" w:bidi="hi-IN"/>
              </w:rPr>
              <w:t>___________________/__________________/</w:t>
            </w:r>
          </w:p>
        </w:tc>
      </w:tr>
      <w:tr w:rsidR="005019EB" w14:paraId="7F73DD51" w14:textId="77777777" w:rsidTr="005019EB">
        <w:trPr>
          <w:jc w:val="center"/>
        </w:trPr>
        <w:tc>
          <w:tcPr>
            <w:tcW w:w="4670" w:type="dxa"/>
            <w:hideMark/>
          </w:tcPr>
          <w:p w14:paraId="7BDF7B05" w14:textId="77777777" w:rsidR="005019EB" w:rsidRDefault="005019EB" w:rsidP="005019EB">
            <w:pPr>
              <w:rPr>
                <w:sz w:val="16"/>
                <w:szCs w:val="16"/>
                <w:lang w:eastAsia="zh-CN" w:bidi="hi-IN"/>
              </w:rPr>
            </w:pPr>
            <w:r>
              <w:rPr>
                <w:sz w:val="16"/>
                <w:szCs w:val="16"/>
                <w:lang w:eastAsia="zh-CN" w:bidi="hi-IN"/>
              </w:rPr>
              <w:t>М.П.</w:t>
            </w:r>
          </w:p>
        </w:tc>
        <w:tc>
          <w:tcPr>
            <w:tcW w:w="4790" w:type="dxa"/>
            <w:hideMark/>
          </w:tcPr>
          <w:p w14:paraId="477F7337" w14:textId="77777777" w:rsidR="005019EB" w:rsidRDefault="005019EB" w:rsidP="005019EB">
            <w:pPr>
              <w:rPr>
                <w:sz w:val="16"/>
                <w:szCs w:val="16"/>
                <w:lang w:eastAsia="zh-CN" w:bidi="hi-IN"/>
              </w:rPr>
            </w:pPr>
            <w:r>
              <w:rPr>
                <w:sz w:val="16"/>
                <w:szCs w:val="16"/>
                <w:lang w:eastAsia="zh-CN" w:bidi="hi-IN"/>
              </w:rPr>
              <w:t>М.П.</w:t>
            </w:r>
          </w:p>
        </w:tc>
      </w:tr>
    </w:tbl>
    <w:p w14:paraId="1AFE728D"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E7D4418"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6AA2164" w14:textId="77777777" w:rsidR="005019EB" w:rsidRDefault="005019EB" w:rsidP="0050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5019EB">
          <w:pgSz w:w="11906" w:h="16838"/>
          <w:pgMar w:top="1134" w:right="851" w:bottom="1134" w:left="1701" w:header="709" w:footer="709" w:gutter="0"/>
          <w:cols w:space="720"/>
        </w:sectPr>
      </w:pPr>
    </w:p>
    <w:p w14:paraId="17CFB68C"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Pr>
          <w:rFonts w:ascii="Times New Roman" w:hAnsi="Times New Roman"/>
        </w:rPr>
        <w:lastRenderedPageBreak/>
        <w:t>Приложение №5</w:t>
      </w:r>
    </w:p>
    <w:p w14:paraId="169ADBB3" w14:textId="77777777" w:rsidR="005019EB" w:rsidRDefault="005019EB" w:rsidP="0050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r>
        <w:rPr>
          <w:sz w:val="22"/>
          <w:szCs w:val="22"/>
        </w:rPr>
        <w:t xml:space="preserve">к Государственному </w:t>
      </w:r>
      <w:r>
        <w:rPr>
          <w:sz w:val="22"/>
          <w:szCs w:val="22"/>
          <w:lang w:eastAsia="en-US"/>
        </w:rPr>
        <w:t xml:space="preserve">контракту на </w:t>
      </w:r>
      <w:r>
        <w:rPr>
          <w:sz w:val="22"/>
          <w:szCs w:val="22"/>
        </w:rPr>
        <w:t xml:space="preserve">завершение </w:t>
      </w:r>
      <w:r>
        <w:rPr>
          <w:sz w:val="22"/>
          <w:szCs w:val="22"/>
          <w:lang w:eastAsia="en-US"/>
        </w:rPr>
        <w:t xml:space="preserve">строительно-монтажных работ </w:t>
      </w:r>
      <w:r>
        <w:rPr>
          <w:sz w:val="22"/>
          <w:szCs w:val="22"/>
        </w:rPr>
        <w:t>на объекте</w:t>
      </w:r>
      <w:r>
        <w:rPr>
          <w:sz w:val="22"/>
          <w:szCs w:val="22"/>
          <w:lang w:eastAsia="en-US"/>
        </w:rPr>
        <w:t xml:space="preserve">: </w:t>
      </w:r>
    </w:p>
    <w:p w14:paraId="4DEB1667" w14:textId="77777777" w:rsidR="005019EB" w:rsidRDefault="005019EB" w:rsidP="0050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r>
        <w:rPr>
          <w:sz w:val="22"/>
          <w:szCs w:val="22"/>
          <w:lang w:eastAsia="en-US"/>
        </w:rPr>
        <w:t>«</w:t>
      </w:r>
      <w:r w:rsidRPr="00A02ABE">
        <w:rPr>
          <w:sz w:val="22"/>
          <w:szCs w:val="22"/>
          <w:lang w:eastAsia="en-US"/>
        </w:rPr>
        <w:t xml:space="preserve">Строительство дошкольной образовательной организации в с. Новосельское </w:t>
      </w:r>
    </w:p>
    <w:p w14:paraId="4EC745FC" w14:textId="77777777" w:rsidR="005019EB" w:rsidRDefault="005019EB" w:rsidP="0050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r w:rsidRPr="00A02ABE">
        <w:rPr>
          <w:sz w:val="22"/>
          <w:szCs w:val="22"/>
          <w:lang w:eastAsia="en-US"/>
        </w:rPr>
        <w:t>на 200 мест по ул. Ленина Черноморского района</w:t>
      </w:r>
      <w:r>
        <w:rPr>
          <w:sz w:val="22"/>
          <w:szCs w:val="22"/>
          <w:lang w:eastAsia="en-US"/>
        </w:rPr>
        <w:t>»</w:t>
      </w:r>
    </w:p>
    <w:p w14:paraId="4DD4A2D9"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Pr>
          <w:rFonts w:ascii="Times New Roman" w:hAnsi="Times New Roman"/>
        </w:rPr>
        <w:t>№___________________от___________________</w:t>
      </w:r>
    </w:p>
    <w:p w14:paraId="7178318D" w14:textId="77777777" w:rsidR="005019EB" w:rsidRDefault="005019EB" w:rsidP="005019EB">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Pr>
          <w:rStyle w:val="s10"/>
          <w:sz w:val="22"/>
          <w:szCs w:val="22"/>
        </w:rPr>
        <w:t xml:space="preserve">ФОРМА </w:t>
      </w:r>
    </w:p>
    <w:p w14:paraId="2B11DC72"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Pr>
          <w:color w:val="FF0000"/>
        </w:rPr>
        <w:t xml:space="preserve"> </w:t>
      </w:r>
    </w:p>
    <w:p w14:paraId="6742BC61"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Pr>
          <w:rFonts w:ascii="Times New Roman" w:hAnsi="Times New Roman"/>
          <w:b/>
          <w:bCs/>
        </w:rPr>
        <w:t>Недельный график заверш</w:t>
      </w:r>
      <w:r w:rsidRPr="0047401B">
        <w:rPr>
          <w:rFonts w:ascii="Times New Roman" w:hAnsi="Times New Roman"/>
          <w:b/>
          <w:bCs/>
        </w:rPr>
        <w:t>ени</w:t>
      </w:r>
      <w:r>
        <w:rPr>
          <w:rFonts w:ascii="Times New Roman" w:hAnsi="Times New Roman"/>
          <w:b/>
          <w:bCs/>
        </w:rPr>
        <w:t>я</w:t>
      </w:r>
      <w:r w:rsidRPr="0047401B">
        <w:rPr>
          <w:rFonts w:ascii="Times New Roman" w:hAnsi="Times New Roman"/>
          <w:b/>
          <w:bCs/>
        </w:rPr>
        <w:t xml:space="preserve"> </w:t>
      </w:r>
      <w:r>
        <w:rPr>
          <w:rFonts w:ascii="Times New Roman" w:hAnsi="Times New Roman"/>
          <w:b/>
          <w:bCs/>
        </w:rPr>
        <w:t>работ на</w:t>
      </w:r>
      <w:r w:rsidRPr="00A93C05">
        <w:rPr>
          <w:rFonts w:ascii="Times New Roman" w:hAnsi="Times New Roman"/>
          <w:b/>
          <w:bCs/>
        </w:rPr>
        <w:t xml:space="preserve"> объект</w:t>
      </w:r>
      <w:r>
        <w:rPr>
          <w:rFonts w:ascii="Times New Roman" w:hAnsi="Times New Roman"/>
          <w:b/>
          <w:bCs/>
        </w:rPr>
        <w:t>е</w:t>
      </w:r>
      <w:r w:rsidRPr="00A93C05">
        <w:rPr>
          <w:rFonts w:ascii="Times New Roman" w:hAnsi="Times New Roman"/>
          <w:b/>
          <w:bCs/>
        </w:rPr>
        <w:t xml:space="preserve">: </w:t>
      </w:r>
    </w:p>
    <w:p w14:paraId="0641D392" w14:textId="77777777" w:rsidR="005019EB" w:rsidRPr="00A93C05"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A93C05">
        <w:rPr>
          <w:rFonts w:ascii="Times New Roman" w:hAnsi="Times New Roman"/>
          <w:b/>
          <w:bCs/>
        </w:rPr>
        <w:t xml:space="preserve">«Строительство дошкольной образовательной организации в с. Новосельское </w:t>
      </w:r>
    </w:p>
    <w:p w14:paraId="265E44F5" w14:textId="77777777" w:rsidR="005019EB" w:rsidRPr="00A93C05"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A93C05">
        <w:rPr>
          <w:rFonts w:ascii="Times New Roman" w:hAnsi="Times New Roman"/>
          <w:b/>
          <w:bCs/>
        </w:rPr>
        <w:t>на 200 мест по ул. Ленина Черноморского района»</w:t>
      </w:r>
    </w:p>
    <w:p w14:paraId="09883855" w14:textId="77777777" w:rsidR="005019EB" w:rsidRPr="0079237F" w:rsidRDefault="005019EB" w:rsidP="005019EB">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5019EB" w14:paraId="42E7E94C" w14:textId="77777777" w:rsidTr="005019EB">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49E5D9BD" w14:textId="77777777" w:rsidR="005019EB" w:rsidRDefault="005019EB" w:rsidP="005019EB">
            <w:pPr>
              <w:jc w:val="center"/>
              <w:rPr>
                <w:b/>
                <w:bCs/>
                <w:sz w:val="20"/>
                <w:szCs w:val="20"/>
                <w:lang w:eastAsia="zh-CN" w:bidi="hi-IN"/>
              </w:rPr>
            </w:pPr>
            <w:r>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11DEFEBB" w14:textId="77777777" w:rsidR="005019EB" w:rsidRDefault="005019EB" w:rsidP="005019EB">
            <w:pPr>
              <w:jc w:val="center"/>
              <w:rPr>
                <w:b/>
                <w:bCs/>
                <w:sz w:val="20"/>
                <w:szCs w:val="20"/>
                <w:lang w:eastAsia="zh-CN" w:bidi="hi-IN"/>
              </w:rPr>
            </w:pPr>
            <w:r>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32DF01F5" w14:textId="77777777" w:rsidR="005019EB" w:rsidRDefault="005019EB" w:rsidP="005019EB">
            <w:pPr>
              <w:jc w:val="center"/>
              <w:rPr>
                <w:b/>
                <w:bCs/>
                <w:sz w:val="20"/>
                <w:szCs w:val="20"/>
                <w:lang w:eastAsia="zh-CN" w:bidi="hi-IN"/>
              </w:rPr>
            </w:pPr>
            <w:r>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305AEC6C" w14:textId="77777777" w:rsidR="005019EB" w:rsidRDefault="005019EB" w:rsidP="005019EB">
            <w:pPr>
              <w:jc w:val="center"/>
              <w:rPr>
                <w:b/>
                <w:bCs/>
                <w:sz w:val="20"/>
                <w:szCs w:val="20"/>
                <w:lang w:eastAsia="zh-CN" w:bidi="hi-IN"/>
              </w:rPr>
            </w:pPr>
            <w:r>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2B2CAB99" w14:textId="77777777" w:rsidR="005019EB" w:rsidRDefault="005019EB" w:rsidP="005019EB">
            <w:pPr>
              <w:jc w:val="center"/>
              <w:rPr>
                <w:b/>
                <w:bCs/>
                <w:sz w:val="20"/>
                <w:szCs w:val="20"/>
                <w:lang w:eastAsia="zh-CN" w:bidi="hi-IN"/>
              </w:rPr>
            </w:pPr>
            <w:r>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6BBFE78B" w14:textId="77777777" w:rsidR="005019EB" w:rsidRDefault="005019EB" w:rsidP="005019EB">
            <w:pPr>
              <w:jc w:val="center"/>
              <w:rPr>
                <w:b/>
                <w:bCs/>
                <w:sz w:val="20"/>
                <w:szCs w:val="20"/>
                <w:lang w:eastAsia="zh-CN" w:bidi="hi-IN"/>
              </w:rPr>
            </w:pPr>
            <w:r>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3C22ACF8" w14:textId="77777777" w:rsidR="005019EB" w:rsidRDefault="005019EB" w:rsidP="005019EB">
            <w:pPr>
              <w:jc w:val="center"/>
              <w:rPr>
                <w:b/>
                <w:bCs/>
                <w:sz w:val="20"/>
                <w:szCs w:val="20"/>
                <w:lang w:eastAsia="zh-CN" w:bidi="hi-IN"/>
              </w:rPr>
            </w:pPr>
            <w:r>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1952681C" w14:textId="77777777" w:rsidR="005019EB" w:rsidRDefault="005019EB" w:rsidP="005019EB">
            <w:pPr>
              <w:jc w:val="center"/>
              <w:rPr>
                <w:b/>
                <w:bCs/>
                <w:sz w:val="20"/>
                <w:szCs w:val="20"/>
                <w:lang w:eastAsia="zh-CN" w:bidi="hi-IN"/>
              </w:rPr>
            </w:pPr>
            <w:r>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0970AEA0" w14:textId="77777777" w:rsidR="005019EB" w:rsidRDefault="005019EB" w:rsidP="005019EB">
            <w:pPr>
              <w:jc w:val="center"/>
              <w:rPr>
                <w:b/>
                <w:bCs/>
                <w:sz w:val="20"/>
                <w:szCs w:val="20"/>
                <w:lang w:eastAsia="zh-CN" w:bidi="hi-IN"/>
              </w:rPr>
            </w:pPr>
            <w:r>
              <w:rPr>
                <w:b/>
                <w:bCs/>
                <w:sz w:val="20"/>
                <w:szCs w:val="20"/>
                <w:lang w:eastAsia="zh-CN" w:bidi="hi-IN"/>
              </w:rPr>
              <w:t>год, месяц</w:t>
            </w:r>
          </w:p>
        </w:tc>
      </w:tr>
      <w:tr w:rsidR="005019EB" w14:paraId="66B13FE9" w14:textId="77777777" w:rsidTr="005019EB">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5EDD2CA" w14:textId="77777777" w:rsidR="005019EB" w:rsidRDefault="005019EB" w:rsidP="005019EB">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FBC627B" w14:textId="77777777" w:rsidR="005019EB" w:rsidRDefault="005019EB" w:rsidP="005019EB">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91ACD05" w14:textId="77777777" w:rsidR="005019EB" w:rsidRDefault="005019EB" w:rsidP="005019EB">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4380578" w14:textId="77777777" w:rsidR="005019EB" w:rsidRDefault="005019EB" w:rsidP="005019EB">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64369F76" w14:textId="77777777" w:rsidR="005019EB" w:rsidRDefault="005019EB" w:rsidP="005019EB">
            <w:pPr>
              <w:jc w:val="center"/>
              <w:rPr>
                <w:b/>
                <w:bCs/>
                <w:sz w:val="20"/>
                <w:szCs w:val="20"/>
                <w:lang w:eastAsia="zh-CN" w:bidi="hi-IN"/>
              </w:rPr>
            </w:pPr>
            <w:r>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1E906E07" w14:textId="77777777" w:rsidR="005019EB" w:rsidRDefault="005019EB" w:rsidP="005019EB">
            <w:pPr>
              <w:jc w:val="center"/>
              <w:rPr>
                <w:b/>
                <w:bCs/>
                <w:sz w:val="20"/>
                <w:szCs w:val="20"/>
                <w:lang w:eastAsia="zh-CN" w:bidi="hi-IN"/>
              </w:rPr>
            </w:pPr>
            <w:r>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25D9B532" w14:textId="77777777" w:rsidR="005019EB" w:rsidRDefault="005019EB" w:rsidP="005019EB">
            <w:pPr>
              <w:jc w:val="center"/>
              <w:rPr>
                <w:b/>
                <w:bCs/>
                <w:sz w:val="20"/>
                <w:szCs w:val="20"/>
                <w:lang w:eastAsia="zh-CN" w:bidi="hi-IN"/>
              </w:rPr>
            </w:pPr>
            <w:r>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2C0910EA" w14:textId="77777777" w:rsidR="005019EB" w:rsidRDefault="005019EB" w:rsidP="005019EB">
            <w:pPr>
              <w:jc w:val="center"/>
              <w:rPr>
                <w:b/>
                <w:bCs/>
                <w:sz w:val="20"/>
                <w:szCs w:val="20"/>
                <w:lang w:eastAsia="zh-CN" w:bidi="hi-IN"/>
              </w:rPr>
            </w:pPr>
            <w:r>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72DA9B00" w14:textId="77777777" w:rsidR="005019EB" w:rsidRDefault="005019EB" w:rsidP="005019EB">
            <w:pPr>
              <w:jc w:val="center"/>
              <w:rPr>
                <w:b/>
                <w:bCs/>
                <w:sz w:val="20"/>
                <w:szCs w:val="20"/>
                <w:lang w:eastAsia="zh-CN" w:bidi="hi-IN"/>
              </w:rPr>
            </w:pPr>
            <w:r>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47793F78" w14:textId="77777777" w:rsidR="005019EB" w:rsidRDefault="005019EB" w:rsidP="005019EB">
            <w:pPr>
              <w:jc w:val="center"/>
              <w:rPr>
                <w:b/>
                <w:bCs/>
                <w:sz w:val="20"/>
                <w:szCs w:val="20"/>
                <w:lang w:eastAsia="zh-CN" w:bidi="hi-IN"/>
              </w:rPr>
            </w:pPr>
            <w:r>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1184AACD" w14:textId="77777777" w:rsidR="005019EB" w:rsidRDefault="005019EB" w:rsidP="005019EB">
            <w:pPr>
              <w:jc w:val="center"/>
              <w:rPr>
                <w:b/>
                <w:bCs/>
                <w:sz w:val="20"/>
                <w:szCs w:val="20"/>
                <w:lang w:eastAsia="zh-CN" w:bidi="hi-IN"/>
              </w:rPr>
            </w:pPr>
            <w:r>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29992389" w14:textId="77777777" w:rsidR="005019EB" w:rsidRDefault="005019EB" w:rsidP="005019EB">
            <w:pPr>
              <w:jc w:val="center"/>
              <w:rPr>
                <w:b/>
                <w:bCs/>
                <w:sz w:val="20"/>
                <w:szCs w:val="20"/>
                <w:lang w:eastAsia="zh-CN" w:bidi="hi-IN"/>
              </w:rPr>
            </w:pPr>
            <w:r>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72F506EC" w14:textId="77777777" w:rsidR="005019EB" w:rsidRDefault="005019EB" w:rsidP="005019EB">
            <w:pPr>
              <w:jc w:val="center"/>
              <w:rPr>
                <w:b/>
                <w:bCs/>
                <w:sz w:val="20"/>
                <w:szCs w:val="20"/>
                <w:lang w:eastAsia="zh-CN" w:bidi="hi-IN"/>
              </w:rPr>
            </w:pPr>
            <w:r>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3D1788DD" w14:textId="77777777" w:rsidR="005019EB" w:rsidRDefault="005019EB" w:rsidP="005019EB">
            <w:pPr>
              <w:jc w:val="center"/>
              <w:rPr>
                <w:b/>
                <w:bCs/>
                <w:sz w:val="20"/>
                <w:szCs w:val="20"/>
                <w:lang w:eastAsia="zh-CN" w:bidi="hi-IN"/>
              </w:rPr>
            </w:pPr>
            <w:r>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4AEA6D50" w14:textId="77777777" w:rsidR="005019EB" w:rsidRDefault="005019EB" w:rsidP="005019EB">
            <w:pPr>
              <w:jc w:val="center"/>
              <w:rPr>
                <w:b/>
                <w:bCs/>
                <w:sz w:val="20"/>
                <w:szCs w:val="20"/>
                <w:lang w:eastAsia="zh-CN" w:bidi="hi-IN"/>
              </w:rPr>
            </w:pPr>
            <w:r>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1E70668A" w14:textId="77777777" w:rsidR="005019EB" w:rsidRDefault="005019EB" w:rsidP="005019EB">
            <w:pPr>
              <w:jc w:val="center"/>
              <w:rPr>
                <w:b/>
                <w:bCs/>
                <w:sz w:val="20"/>
                <w:szCs w:val="20"/>
                <w:lang w:eastAsia="zh-CN" w:bidi="hi-IN"/>
              </w:rPr>
            </w:pPr>
            <w:r>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591A72C1" w14:textId="77777777" w:rsidR="005019EB" w:rsidRDefault="005019EB" w:rsidP="005019EB">
            <w:pPr>
              <w:jc w:val="center"/>
              <w:rPr>
                <w:b/>
                <w:bCs/>
                <w:sz w:val="20"/>
                <w:szCs w:val="20"/>
                <w:lang w:eastAsia="zh-CN" w:bidi="hi-IN"/>
              </w:rPr>
            </w:pPr>
            <w:r>
              <w:rPr>
                <w:b/>
                <w:bCs/>
                <w:sz w:val="20"/>
                <w:szCs w:val="20"/>
                <w:lang w:eastAsia="zh-CN" w:bidi="hi-IN"/>
              </w:rPr>
              <w:t>кн.5</w:t>
            </w:r>
          </w:p>
        </w:tc>
      </w:tr>
      <w:tr w:rsidR="005019EB" w14:paraId="58B24AA7" w14:textId="77777777" w:rsidTr="005019EB">
        <w:trPr>
          <w:trHeight w:val="435"/>
        </w:trPr>
        <w:tc>
          <w:tcPr>
            <w:tcW w:w="1387" w:type="dxa"/>
            <w:tcBorders>
              <w:top w:val="nil"/>
              <w:left w:val="single" w:sz="8" w:space="0" w:color="auto"/>
              <w:bottom w:val="single" w:sz="8" w:space="0" w:color="auto"/>
              <w:right w:val="single" w:sz="4" w:space="0" w:color="auto"/>
            </w:tcBorders>
            <w:vAlign w:val="center"/>
            <w:hideMark/>
          </w:tcPr>
          <w:p w14:paraId="38EDB9C4" w14:textId="77777777" w:rsidR="005019EB" w:rsidRDefault="005019EB" w:rsidP="005019EB">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12FC722B" w14:textId="77777777" w:rsidR="005019EB" w:rsidRDefault="005019EB" w:rsidP="005019EB">
            <w:pPr>
              <w:jc w:val="center"/>
              <w:rPr>
                <w:b/>
                <w:bCs/>
                <w:sz w:val="20"/>
                <w:szCs w:val="20"/>
                <w:lang w:eastAsia="zh-CN" w:bidi="hi-IN"/>
              </w:rPr>
            </w:pPr>
            <w:r>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79B4868D" w14:textId="77777777" w:rsidR="005019EB" w:rsidRDefault="005019EB" w:rsidP="005019EB">
            <w:pPr>
              <w:jc w:val="center"/>
              <w:rPr>
                <w:b/>
                <w:bCs/>
                <w:sz w:val="20"/>
                <w:szCs w:val="20"/>
                <w:lang w:eastAsia="zh-CN" w:bidi="hi-IN"/>
              </w:rPr>
            </w:pPr>
            <w:r>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1D9AD280" w14:textId="77777777" w:rsidR="005019EB" w:rsidRDefault="005019EB" w:rsidP="005019EB">
            <w:pPr>
              <w:jc w:val="center"/>
              <w:rPr>
                <w:b/>
                <w:bCs/>
                <w:sz w:val="20"/>
                <w:szCs w:val="20"/>
                <w:lang w:eastAsia="zh-CN" w:bidi="hi-IN"/>
              </w:rPr>
            </w:pPr>
            <w:r>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578A34F7" w14:textId="77777777" w:rsidR="005019EB" w:rsidRDefault="005019EB" w:rsidP="005019EB">
            <w:pPr>
              <w:jc w:val="center"/>
              <w:rPr>
                <w:b/>
                <w:bCs/>
                <w:sz w:val="20"/>
                <w:szCs w:val="20"/>
                <w:lang w:eastAsia="zh-CN" w:bidi="hi-IN"/>
              </w:rPr>
            </w:pPr>
            <w:r>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6C1ED7F8" w14:textId="77777777" w:rsidR="005019EB" w:rsidRDefault="005019EB" w:rsidP="005019EB">
            <w:pPr>
              <w:jc w:val="center"/>
              <w:rPr>
                <w:b/>
                <w:bCs/>
                <w:sz w:val="20"/>
                <w:szCs w:val="20"/>
                <w:lang w:eastAsia="zh-CN" w:bidi="hi-IN"/>
              </w:rPr>
            </w:pPr>
            <w:r>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7650490A" w14:textId="77777777" w:rsidR="005019EB" w:rsidRDefault="005019EB" w:rsidP="005019EB">
            <w:pPr>
              <w:jc w:val="center"/>
              <w:rPr>
                <w:b/>
                <w:bCs/>
                <w:sz w:val="20"/>
                <w:szCs w:val="20"/>
                <w:lang w:eastAsia="zh-CN" w:bidi="hi-IN"/>
              </w:rPr>
            </w:pPr>
            <w:r>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010EFFE5" w14:textId="77777777" w:rsidR="005019EB" w:rsidRDefault="005019EB" w:rsidP="005019EB">
            <w:pPr>
              <w:jc w:val="center"/>
              <w:rPr>
                <w:b/>
                <w:bCs/>
                <w:sz w:val="20"/>
                <w:szCs w:val="20"/>
                <w:lang w:eastAsia="zh-CN" w:bidi="hi-IN"/>
              </w:rPr>
            </w:pPr>
            <w:r>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377BA006" w14:textId="77777777" w:rsidR="005019EB" w:rsidRDefault="005019EB" w:rsidP="005019EB">
            <w:pPr>
              <w:jc w:val="center"/>
              <w:rPr>
                <w:b/>
                <w:bCs/>
                <w:sz w:val="20"/>
                <w:szCs w:val="20"/>
                <w:lang w:eastAsia="zh-CN" w:bidi="hi-IN"/>
              </w:rPr>
            </w:pPr>
            <w:r>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1CB6E9FD" w14:textId="77777777" w:rsidR="005019EB" w:rsidRDefault="005019EB" w:rsidP="005019EB">
            <w:pPr>
              <w:jc w:val="center"/>
              <w:rPr>
                <w:b/>
                <w:bCs/>
                <w:sz w:val="20"/>
                <w:szCs w:val="20"/>
                <w:lang w:eastAsia="zh-CN" w:bidi="hi-IN"/>
              </w:rPr>
            </w:pPr>
            <w:r>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303B4BC1" w14:textId="77777777" w:rsidR="005019EB" w:rsidRDefault="005019EB" w:rsidP="005019EB">
            <w:pPr>
              <w:jc w:val="center"/>
              <w:rPr>
                <w:b/>
                <w:bCs/>
                <w:sz w:val="20"/>
                <w:szCs w:val="20"/>
                <w:lang w:eastAsia="zh-CN" w:bidi="hi-IN"/>
              </w:rPr>
            </w:pPr>
            <w:r>
              <w:rPr>
                <w:b/>
                <w:bCs/>
                <w:sz w:val="20"/>
                <w:szCs w:val="20"/>
                <w:lang w:eastAsia="zh-CN" w:bidi="hi-IN"/>
              </w:rPr>
              <w:t>13</w:t>
            </w:r>
          </w:p>
        </w:tc>
        <w:tc>
          <w:tcPr>
            <w:tcW w:w="854" w:type="dxa"/>
            <w:tcBorders>
              <w:top w:val="nil"/>
              <w:left w:val="nil"/>
              <w:bottom w:val="nil"/>
              <w:right w:val="single" w:sz="4" w:space="0" w:color="auto"/>
            </w:tcBorders>
            <w:vAlign w:val="center"/>
            <w:hideMark/>
          </w:tcPr>
          <w:p w14:paraId="6DD5F178" w14:textId="77777777" w:rsidR="005019EB" w:rsidRDefault="005019EB" w:rsidP="005019EB">
            <w:pPr>
              <w:jc w:val="center"/>
              <w:rPr>
                <w:b/>
                <w:bCs/>
                <w:sz w:val="20"/>
                <w:szCs w:val="20"/>
                <w:lang w:eastAsia="zh-CN" w:bidi="hi-IN"/>
              </w:rPr>
            </w:pPr>
            <w:r>
              <w:rPr>
                <w:b/>
                <w:bCs/>
                <w:sz w:val="20"/>
                <w:szCs w:val="20"/>
                <w:lang w:eastAsia="zh-CN" w:bidi="hi-IN"/>
              </w:rPr>
              <w:t>14</w:t>
            </w:r>
          </w:p>
        </w:tc>
        <w:tc>
          <w:tcPr>
            <w:tcW w:w="864" w:type="dxa"/>
            <w:tcBorders>
              <w:top w:val="nil"/>
              <w:left w:val="nil"/>
              <w:bottom w:val="nil"/>
              <w:right w:val="single" w:sz="4" w:space="0" w:color="auto"/>
            </w:tcBorders>
            <w:vAlign w:val="center"/>
            <w:hideMark/>
          </w:tcPr>
          <w:p w14:paraId="439D77F0" w14:textId="77777777" w:rsidR="005019EB" w:rsidRDefault="005019EB" w:rsidP="005019EB">
            <w:pPr>
              <w:jc w:val="center"/>
              <w:rPr>
                <w:b/>
                <w:bCs/>
                <w:sz w:val="20"/>
                <w:szCs w:val="20"/>
                <w:lang w:eastAsia="zh-CN" w:bidi="hi-IN"/>
              </w:rPr>
            </w:pPr>
            <w:r>
              <w:rPr>
                <w:b/>
                <w:bCs/>
                <w:sz w:val="20"/>
                <w:szCs w:val="20"/>
                <w:lang w:eastAsia="zh-CN" w:bidi="hi-IN"/>
              </w:rPr>
              <w:t>15</w:t>
            </w:r>
          </w:p>
        </w:tc>
        <w:tc>
          <w:tcPr>
            <w:tcW w:w="799" w:type="dxa"/>
            <w:tcBorders>
              <w:top w:val="nil"/>
              <w:left w:val="nil"/>
              <w:bottom w:val="nil"/>
              <w:right w:val="single" w:sz="4" w:space="0" w:color="auto"/>
            </w:tcBorders>
            <w:vAlign w:val="center"/>
            <w:hideMark/>
          </w:tcPr>
          <w:p w14:paraId="0B0F0908" w14:textId="77777777" w:rsidR="005019EB" w:rsidRDefault="005019EB" w:rsidP="005019EB">
            <w:pPr>
              <w:jc w:val="center"/>
              <w:rPr>
                <w:b/>
                <w:bCs/>
                <w:sz w:val="20"/>
                <w:szCs w:val="20"/>
                <w:lang w:eastAsia="zh-CN" w:bidi="hi-IN"/>
              </w:rPr>
            </w:pPr>
            <w:r>
              <w:rPr>
                <w:b/>
                <w:bCs/>
                <w:sz w:val="20"/>
                <w:szCs w:val="20"/>
                <w:lang w:eastAsia="zh-CN" w:bidi="hi-IN"/>
              </w:rPr>
              <w:t>16</w:t>
            </w:r>
          </w:p>
        </w:tc>
        <w:tc>
          <w:tcPr>
            <w:tcW w:w="763" w:type="dxa"/>
            <w:tcBorders>
              <w:top w:val="nil"/>
              <w:left w:val="nil"/>
              <w:bottom w:val="nil"/>
              <w:right w:val="single" w:sz="4" w:space="0" w:color="auto"/>
            </w:tcBorders>
            <w:vAlign w:val="center"/>
            <w:hideMark/>
          </w:tcPr>
          <w:p w14:paraId="5ADA3F63" w14:textId="77777777" w:rsidR="005019EB" w:rsidRDefault="005019EB" w:rsidP="005019EB">
            <w:pPr>
              <w:jc w:val="center"/>
              <w:rPr>
                <w:b/>
                <w:bCs/>
                <w:sz w:val="20"/>
                <w:szCs w:val="20"/>
                <w:lang w:eastAsia="zh-CN" w:bidi="hi-IN"/>
              </w:rPr>
            </w:pPr>
            <w:r>
              <w:rPr>
                <w:b/>
                <w:bCs/>
                <w:sz w:val="20"/>
                <w:szCs w:val="20"/>
                <w:lang w:eastAsia="zh-CN" w:bidi="hi-IN"/>
              </w:rPr>
              <w:t>17</w:t>
            </w:r>
          </w:p>
        </w:tc>
        <w:tc>
          <w:tcPr>
            <w:tcW w:w="799" w:type="dxa"/>
            <w:tcBorders>
              <w:top w:val="nil"/>
              <w:left w:val="nil"/>
              <w:bottom w:val="nil"/>
              <w:right w:val="single" w:sz="4" w:space="0" w:color="auto"/>
            </w:tcBorders>
            <w:vAlign w:val="center"/>
            <w:hideMark/>
          </w:tcPr>
          <w:p w14:paraId="01BE9DBF" w14:textId="77777777" w:rsidR="005019EB" w:rsidRDefault="005019EB" w:rsidP="005019EB">
            <w:pPr>
              <w:jc w:val="center"/>
              <w:rPr>
                <w:b/>
                <w:bCs/>
                <w:sz w:val="20"/>
                <w:szCs w:val="20"/>
                <w:lang w:eastAsia="zh-CN" w:bidi="hi-IN"/>
              </w:rPr>
            </w:pPr>
            <w:r>
              <w:rPr>
                <w:b/>
                <w:bCs/>
                <w:sz w:val="20"/>
                <w:szCs w:val="20"/>
                <w:lang w:eastAsia="zh-CN" w:bidi="hi-IN"/>
              </w:rPr>
              <w:t>18</w:t>
            </w:r>
          </w:p>
        </w:tc>
        <w:tc>
          <w:tcPr>
            <w:tcW w:w="739" w:type="dxa"/>
            <w:tcBorders>
              <w:top w:val="nil"/>
              <w:left w:val="nil"/>
              <w:bottom w:val="nil"/>
              <w:right w:val="single" w:sz="4" w:space="0" w:color="auto"/>
            </w:tcBorders>
            <w:vAlign w:val="center"/>
            <w:hideMark/>
          </w:tcPr>
          <w:p w14:paraId="08B667A1" w14:textId="77777777" w:rsidR="005019EB" w:rsidRDefault="005019EB" w:rsidP="005019EB">
            <w:pPr>
              <w:jc w:val="center"/>
              <w:rPr>
                <w:b/>
                <w:bCs/>
                <w:sz w:val="20"/>
                <w:szCs w:val="20"/>
                <w:lang w:eastAsia="zh-CN" w:bidi="hi-IN"/>
              </w:rPr>
            </w:pPr>
            <w:r>
              <w:rPr>
                <w:b/>
                <w:bCs/>
                <w:sz w:val="20"/>
                <w:szCs w:val="20"/>
                <w:lang w:eastAsia="zh-CN" w:bidi="hi-IN"/>
              </w:rPr>
              <w:t>19</w:t>
            </w:r>
          </w:p>
        </w:tc>
      </w:tr>
      <w:tr w:rsidR="005019EB" w14:paraId="558CE3E8" w14:textId="77777777" w:rsidTr="005019EB">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4AE6DE39" w14:textId="77777777" w:rsidR="005019EB" w:rsidRDefault="005019EB" w:rsidP="005019EB">
            <w:pPr>
              <w:rPr>
                <w:b/>
                <w:bCs/>
                <w:sz w:val="20"/>
                <w:szCs w:val="20"/>
                <w:lang w:eastAsia="zh-CN" w:bidi="hi-IN"/>
              </w:rPr>
            </w:pPr>
            <w:r>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15E7FB0A" w14:textId="77777777" w:rsidR="005019EB" w:rsidRDefault="005019EB" w:rsidP="005019EB">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7F96694C" w14:textId="77777777" w:rsidR="005019EB" w:rsidRDefault="005019EB" w:rsidP="005019EB">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4852916E" w14:textId="77777777" w:rsidR="005019EB" w:rsidRDefault="005019EB" w:rsidP="005019EB">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22A1F684" w14:textId="77777777" w:rsidR="005019EB" w:rsidRDefault="005019EB" w:rsidP="005019EB">
            <w:pPr>
              <w:jc w:val="center"/>
              <w:rPr>
                <w:b/>
                <w:bCs/>
                <w:sz w:val="20"/>
                <w:szCs w:val="20"/>
                <w:lang w:eastAsia="zh-CN" w:bidi="hi-IN"/>
              </w:rPr>
            </w:pPr>
            <w:r>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3A7AD95B" w14:textId="77777777" w:rsidR="005019EB" w:rsidRDefault="005019EB" w:rsidP="005019EB">
            <w:pPr>
              <w:jc w:val="center"/>
              <w:rPr>
                <w:b/>
                <w:bCs/>
                <w:sz w:val="20"/>
                <w:szCs w:val="20"/>
                <w:lang w:eastAsia="zh-CN" w:bidi="hi-IN"/>
              </w:rPr>
            </w:pPr>
            <w:r>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15F142C4" w14:textId="77777777" w:rsidR="005019EB" w:rsidRDefault="005019EB" w:rsidP="005019EB">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639B1059" w14:textId="77777777" w:rsidR="005019EB" w:rsidRDefault="005019EB" w:rsidP="005019EB">
            <w:pPr>
              <w:jc w:val="center"/>
              <w:rPr>
                <w:b/>
                <w:bCs/>
                <w:sz w:val="20"/>
                <w:szCs w:val="20"/>
                <w:lang w:eastAsia="zh-CN" w:bidi="hi-IN"/>
              </w:rPr>
            </w:pPr>
            <w:r>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4ECF1A8C" w14:textId="77777777" w:rsidR="005019EB" w:rsidRDefault="005019EB" w:rsidP="005019EB">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A3A3C21" w14:textId="77777777" w:rsidR="005019EB" w:rsidRDefault="005019EB" w:rsidP="005019EB">
            <w:pPr>
              <w:jc w:val="center"/>
              <w:rPr>
                <w:b/>
                <w:bCs/>
                <w:sz w:val="20"/>
                <w:szCs w:val="20"/>
                <w:lang w:eastAsia="zh-CN" w:bidi="hi-IN"/>
              </w:rPr>
            </w:pPr>
            <w:r>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2721C4F0" w14:textId="77777777" w:rsidR="005019EB" w:rsidRDefault="005019EB" w:rsidP="005019EB">
            <w:pPr>
              <w:jc w:val="center"/>
              <w:rPr>
                <w:b/>
                <w:bCs/>
                <w:sz w:val="20"/>
                <w:szCs w:val="20"/>
                <w:lang w:eastAsia="zh-CN" w:bidi="hi-IN"/>
              </w:rPr>
            </w:pPr>
            <w:r>
              <w:rPr>
                <w:b/>
                <w:bCs/>
                <w:sz w:val="20"/>
                <w:szCs w:val="20"/>
                <w:lang w:eastAsia="zh-CN" w:bidi="hi-IN"/>
              </w:rPr>
              <w:t> </w:t>
            </w:r>
          </w:p>
        </w:tc>
      </w:tr>
      <w:tr w:rsidR="005019EB" w14:paraId="6C4D6A5A" w14:textId="77777777" w:rsidTr="005019EB">
        <w:trPr>
          <w:trHeight w:val="499"/>
        </w:trPr>
        <w:tc>
          <w:tcPr>
            <w:tcW w:w="1387" w:type="dxa"/>
            <w:tcBorders>
              <w:top w:val="nil"/>
              <w:left w:val="single" w:sz="8" w:space="0" w:color="auto"/>
              <w:bottom w:val="single" w:sz="4" w:space="0" w:color="auto"/>
              <w:right w:val="single" w:sz="4" w:space="0" w:color="auto"/>
            </w:tcBorders>
            <w:vAlign w:val="center"/>
            <w:hideMark/>
          </w:tcPr>
          <w:p w14:paraId="19102861" w14:textId="77777777" w:rsidR="005019EB" w:rsidRDefault="005019EB" w:rsidP="005019EB">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1BE9D6B3" w14:textId="77777777" w:rsidR="005019EB" w:rsidRDefault="005019EB" w:rsidP="005019EB">
            <w:pPr>
              <w:rPr>
                <w:b/>
                <w:bCs/>
                <w:sz w:val="20"/>
                <w:szCs w:val="20"/>
                <w:lang w:eastAsia="zh-CN" w:bidi="hi-IN"/>
              </w:rPr>
            </w:pPr>
            <w:r>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74DE531C" w14:textId="77777777" w:rsidR="005019EB" w:rsidRDefault="005019EB" w:rsidP="005019EB">
            <w:pPr>
              <w:jc w:val="center"/>
              <w:rPr>
                <w:b/>
                <w:bCs/>
                <w:sz w:val="20"/>
                <w:szCs w:val="20"/>
                <w:lang w:eastAsia="zh-CN" w:bidi="hi-IN"/>
              </w:rPr>
            </w:pPr>
            <w:r>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10276152" w14:textId="77777777" w:rsidR="005019EB" w:rsidRDefault="005019EB" w:rsidP="005019EB">
            <w:pPr>
              <w:jc w:val="center"/>
              <w:rPr>
                <w:b/>
                <w:bCs/>
                <w:sz w:val="20"/>
                <w:szCs w:val="20"/>
                <w:lang w:eastAsia="zh-CN" w:bidi="hi-IN"/>
              </w:rPr>
            </w:pPr>
            <w:r>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51CD3BEA" w14:textId="77777777" w:rsidR="005019EB" w:rsidRDefault="005019EB" w:rsidP="005019EB">
            <w:pPr>
              <w:jc w:val="center"/>
              <w:rPr>
                <w:b/>
                <w:bCs/>
                <w:sz w:val="20"/>
                <w:szCs w:val="20"/>
                <w:lang w:eastAsia="zh-CN" w:bidi="hi-IN"/>
              </w:rPr>
            </w:pPr>
            <w:r>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49805188" w14:textId="77777777" w:rsidR="005019EB" w:rsidRDefault="005019EB" w:rsidP="005019EB">
            <w:pPr>
              <w:jc w:val="center"/>
              <w:rPr>
                <w:b/>
                <w:bCs/>
                <w:sz w:val="20"/>
                <w:szCs w:val="20"/>
                <w:lang w:eastAsia="zh-CN" w:bidi="hi-IN"/>
              </w:rPr>
            </w:pPr>
            <w:r>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5AC499DC" w14:textId="77777777" w:rsidR="005019EB" w:rsidRDefault="005019EB" w:rsidP="005019EB">
            <w:pPr>
              <w:jc w:val="center"/>
              <w:rPr>
                <w:b/>
                <w:bCs/>
                <w:sz w:val="20"/>
                <w:szCs w:val="20"/>
                <w:lang w:eastAsia="zh-CN" w:bidi="hi-IN"/>
              </w:rPr>
            </w:pPr>
            <w:r>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434F6364" w14:textId="77777777" w:rsidR="005019EB" w:rsidRDefault="005019EB" w:rsidP="005019EB">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57A4BE55" w14:textId="77777777" w:rsidR="005019EB" w:rsidRDefault="005019EB" w:rsidP="005019EB">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62695E6" w14:textId="77777777" w:rsidR="005019EB" w:rsidRDefault="005019EB" w:rsidP="005019EB">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71517C48" w14:textId="77777777" w:rsidR="005019EB" w:rsidRDefault="005019EB" w:rsidP="005019EB">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E19CD4A" w14:textId="77777777" w:rsidR="005019EB" w:rsidRDefault="005019EB" w:rsidP="005019EB">
            <w:pPr>
              <w:jc w:val="center"/>
              <w:rPr>
                <w:b/>
                <w:bCs/>
                <w:sz w:val="20"/>
                <w:szCs w:val="20"/>
                <w:lang w:eastAsia="zh-CN" w:bidi="hi-IN"/>
              </w:rPr>
            </w:pPr>
            <w:r>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1EE588E5" w14:textId="77777777" w:rsidR="005019EB" w:rsidRDefault="005019EB" w:rsidP="005019EB">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6C17A14" w14:textId="77777777" w:rsidR="005019EB" w:rsidRDefault="005019EB" w:rsidP="005019EB">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77536A5" w14:textId="77777777" w:rsidR="005019EB" w:rsidRDefault="005019EB" w:rsidP="005019EB">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6BE2890" w14:textId="77777777" w:rsidR="005019EB" w:rsidRDefault="005019EB" w:rsidP="005019EB">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827073C" w14:textId="77777777" w:rsidR="005019EB" w:rsidRDefault="005019EB" w:rsidP="005019EB">
            <w:pPr>
              <w:jc w:val="center"/>
              <w:rPr>
                <w:b/>
                <w:bCs/>
                <w:sz w:val="20"/>
                <w:szCs w:val="20"/>
                <w:lang w:eastAsia="zh-CN" w:bidi="hi-IN"/>
              </w:rPr>
            </w:pPr>
            <w:r>
              <w:rPr>
                <w:b/>
                <w:bCs/>
                <w:sz w:val="20"/>
                <w:szCs w:val="20"/>
                <w:lang w:eastAsia="zh-CN" w:bidi="hi-IN"/>
              </w:rPr>
              <w:t> </w:t>
            </w:r>
          </w:p>
        </w:tc>
      </w:tr>
      <w:tr w:rsidR="005019EB" w14:paraId="62B14FFC" w14:textId="77777777" w:rsidTr="005019EB">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0F5EB90" w14:textId="77777777" w:rsidR="005019EB" w:rsidRDefault="005019EB" w:rsidP="005019EB">
            <w:pPr>
              <w:jc w:val="center"/>
              <w:rPr>
                <w:sz w:val="20"/>
                <w:szCs w:val="20"/>
                <w:lang w:eastAsia="zh-CN" w:bidi="hi-IN"/>
              </w:rPr>
            </w:pPr>
            <w:r>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255AF0AB" w14:textId="77777777" w:rsidR="005019EB" w:rsidRDefault="005019EB" w:rsidP="005019EB">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CCFA59E" w14:textId="77777777" w:rsidR="005019EB" w:rsidRDefault="005019EB" w:rsidP="005019EB">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5115B8A" w14:textId="77777777" w:rsidR="005019EB" w:rsidRDefault="005019EB" w:rsidP="005019EB">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5F19F5C" w14:textId="77777777" w:rsidR="005019EB" w:rsidRDefault="005019EB" w:rsidP="005019EB">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17B91A5" w14:textId="77777777" w:rsidR="005019EB" w:rsidRDefault="005019EB" w:rsidP="005019EB">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C8F3F49" w14:textId="77777777" w:rsidR="005019EB" w:rsidRDefault="005019EB" w:rsidP="005019EB">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E7B8CE9" w14:textId="77777777" w:rsidR="005019EB" w:rsidRDefault="005019EB" w:rsidP="005019EB">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4D9CC18" w14:textId="77777777" w:rsidR="005019EB" w:rsidRDefault="005019EB" w:rsidP="005019EB">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2777B88" w14:textId="77777777" w:rsidR="005019EB" w:rsidRDefault="005019EB" w:rsidP="005019EB">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CCAB678" w14:textId="77777777" w:rsidR="005019EB" w:rsidRDefault="005019EB" w:rsidP="005019EB">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7C6FDED" w14:textId="77777777" w:rsidR="005019EB" w:rsidRDefault="005019EB" w:rsidP="005019EB">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8083FE5" w14:textId="77777777" w:rsidR="005019EB" w:rsidRDefault="005019EB" w:rsidP="005019EB">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F880304" w14:textId="77777777" w:rsidR="005019EB" w:rsidRDefault="005019EB" w:rsidP="005019EB">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FE88D98" w14:textId="77777777" w:rsidR="005019EB" w:rsidRDefault="005019EB" w:rsidP="005019EB">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78CAB3A" w14:textId="77777777" w:rsidR="005019EB" w:rsidRDefault="005019EB" w:rsidP="005019EB">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A91B3F4" w14:textId="77777777" w:rsidR="005019EB" w:rsidRDefault="005019EB" w:rsidP="005019EB">
            <w:pPr>
              <w:jc w:val="center"/>
              <w:rPr>
                <w:b/>
                <w:bCs/>
                <w:sz w:val="20"/>
                <w:szCs w:val="20"/>
                <w:lang w:eastAsia="zh-CN" w:bidi="hi-IN"/>
              </w:rPr>
            </w:pPr>
            <w:r>
              <w:rPr>
                <w:b/>
                <w:bCs/>
                <w:sz w:val="20"/>
                <w:szCs w:val="20"/>
                <w:lang w:eastAsia="zh-CN" w:bidi="hi-IN"/>
              </w:rPr>
              <w:t> </w:t>
            </w:r>
          </w:p>
        </w:tc>
      </w:tr>
      <w:tr w:rsidR="005019EB" w14:paraId="693CB213" w14:textId="77777777" w:rsidTr="005019EB">
        <w:trPr>
          <w:trHeight w:val="315"/>
        </w:trPr>
        <w:tc>
          <w:tcPr>
            <w:tcW w:w="0" w:type="auto"/>
            <w:vMerge/>
            <w:tcBorders>
              <w:top w:val="nil"/>
              <w:left w:val="single" w:sz="8" w:space="0" w:color="auto"/>
              <w:bottom w:val="single" w:sz="4" w:space="0" w:color="000000"/>
              <w:right w:val="single" w:sz="4" w:space="0" w:color="auto"/>
            </w:tcBorders>
            <w:vAlign w:val="center"/>
            <w:hideMark/>
          </w:tcPr>
          <w:p w14:paraId="4756672A" w14:textId="77777777" w:rsidR="005019EB" w:rsidRDefault="005019EB" w:rsidP="005019E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8C09052" w14:textId="77777777" w:rsidR="005019EB" w:rsidRDefault="005019EB" w:rsidP="005019E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E6D805D" w14:textId="77777777" w:rsidR="005019EB" w:rsidRDefault="005019EB" w:rsidP="005019E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9E2632C" w14:textId="77777777" w:rsidR="005019EB" w:rsidRDefault="005019EB" w:rsidP="005019E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D0384B1" w14:textId="77777777" w:rsidR="005019EB" w:rsidRDefault="005019EB" w:rsidP="005019E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B06884B" w14:textId="77777777" w:rsidR="005019EB" w:rsidRDefault="005019EB" w:rsidP="005019E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4A760D1" w14:textId="77777777" w:rsidR="005019EB" w:rsidRDefault="005019EB" w:rsidP="005019EB">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7439F4E9" w14:textId="77777777" w:rsidR="005019EB" w:rsidRDefault="005019EB" w:rsidP="005019EB">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E757751" w14:textId="77777777" w:rsidR="005019EB" w:rsidRDefault="005019EB" w:rsidP="005019EB">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2B6F5530" w14:textId="77777777" w:rsidR="005019EB" w:rsidRDefault="005019EB" w:rsidP="005019EB">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923E887" w14:textId="77777777" w:rsidR="005019EB" w:rsidRDefault="005019EB" w:rsidP="005019EB">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19C77EF" w14:textId="77777777" w:rsidR="005019EB" w:rsidRDefault="005019EB" w:rsidP="005019EB">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0AB1CD17" w14:textId="77777777" w:rsidR="005019EB" w:rsidRDefault="005019EB" w:rsidP="005019EB">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215A6D9" w14:textId="77777777" w:rsidR="005019EB" w:rsidRDefault="005019EB" w:rsidP="005019EB">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3AEB536" w14:textId="77777777" w:rsidR="005019EB" w:rsidRDefault="005019EB" w:rsidP="005019EB">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06AC56B" w14:textId="77777777" w:rsidR="005019EB" w:rsidRDefault="005019EB" w:rsidP="005019EB">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B244374" w14:textId="77777777" w:rsidR="005019EB" w:rsidRDefault="005019EB" w:rsidP="005019EB">
            <w:pPr>
              <w:jc w:val="center"/>
              <w:rPr>
                <w:b/>
                <w:bCs/>
                <w:sz w:val="20"/>
                <w:szCs w:val="20"/>
                <w:lang w:eastAsia="zh-CN" w:bidi="hi-IN"/>
              </w:rPr>
            </w:pPr>
            <w:r>
              <w:rPr>
                <w:b/>
                <w:bCs/>
                <w:sz w:val="20"/>
                <w:szCs w:val="20"/>
                <w:lang w:eastAsia="zh-CN" w:bidi="hi-IN"/>
              </w:rPr>
              <w:t> </w:t>
            </w:r>
          </w:p>
        </w:tc>
      </w:tr>
      <w:tr w:rsidR="005019EB" w14:paraId="5712A8CB" w14:textId="77777777" w:rsidTr="005019EB">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8886355" w14:textId="77777777" w:rsidR="005019EB" w:rsidRDefault="005019EB" w:rsidP="005019EB">
            <w:pPr>
              <w:jc w:val="center"/>
              <w:rPr>
                <w:sz w:val="20"/>
                <w:szCs w:val="20"/>
                <w:lang w:eastAsia="zh-CN" w:bidi="hi-IN"/>
              </w:rPr>
            </w:pPr>
            <w:r>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0357AB52" w14:textId="77777777" w:rsidR="005019EB" w:rsidRDefault="005019EB" w:rsidP="005019EB">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5540A6E" w14:textId="77777777" w:rsidR="005019EB" w:rsidRDefault="005019EB" w:rsidP="005019EB">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4210D28" w14:textId="77777777" w:rsidR="005019EB" w:rsidRDefault="005019EB" w:rsidP="005019EB">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3028049" w14:textId="77777777" w:rsidR="005019EB" w:rsidRDefault="005019EB" w:rsidP="005019EB">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20058AC" w14:textId="77777777" w:rsidR="005019EB" w:rsidRDefault="005019EB" w:rsidP="005019EB">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2568466" w14:textId="77777777" w:rsidR="005019EB" w:rsidRDefault="005019EB" w:rsidP="005019EB">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C21DC39" w14:textId="77777777" w:rsidR="005019EB" w:rsidRDefault="005019EB" w:rsidP="005019EB">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A0A6621" w14:textId="77777777" w:rsidR="005019EB" w:rsidRDefault="005019EB" w:rsidP="005019EB">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BFCCE4B" w14:textId="77777777" w:rsidR="005019EB" w:rsidRDefault="005019EB" w:rsidP="005019EB">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C82BF9A" w14:textId="77777777" w:rsidR="005019EB" w:rsidRDefault="005019EB" w:rsidP="005019EB">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EFD652A" w14:textId="77777777" w:rsidR="005019EB" w:rsidRDefault="005019EB" w:rsidP="005019EB">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A1EDD98" w14:textId="77777777" w:rsidR="005019EB" w:rsidRDefault="005019EB" w:rsidP="005019EB">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D27C1D3" w14:textId="77777777" w:rsidR="005019EB" w:rsidRDefault="005019EB" w:rsidP="005019EB">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9437891" w14:textId="77777777" w:rsidR="005019EB" w:rsidRDefault="005019EB" w:rsidP="005019EB">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C75465D" w14:textId="77777777" w:rsidR="005019EB" w:rsidRDefault="005019EB" w:rsidP="005019EB">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A194903" w14:textId="77777777" w:rsidR="005019EB" w:rsidRDefault="005019EB" w:rsidP="005019EB">
            <w:pPr>
              <w:jc w:val="center"/>
              <w:rPr>
                <w:b/>
                <w:bCs/>
                <w:sz w:val="20"/>
                <w:szCs w:val="20"/>
                <w:lang w:eastAsia="zh-CN" w:bidi="hi-IN"/>
              </w:rPr>
            </w:pPr>
            <w:r>
              <w:rPr>
                <w:b/>
                <w:bCs/>
                <w:sz w:val="20"/>
                <w:szCs w:val="20"/>
                <w:lang w:eastAsia="zh-CN" w:bidi="hi-IN"/>
              </w:rPr>
              <w:t> </w:t>
            </w:r>
          </w:p>
        </w:tc>
      </w:tr>
      <w:tr w:rsidR="005019EB" w14:paraId="65A4ECD8" w14:textId="77777777" w:rsidTr="005019EB">
        <w:trPr>
          <w:trHeight w:val="315"/>
        </w:trPr>
        <w:tc>
          <w:tcPr>
            <w:tcW w:w="0" w:type="auto"/>
            <w:vMerge/>
            <w:tcBorders>
              <w:top w:val="nil"/>
              <w:left w:val="single" w:sz="8" w:space="0" w:color="auto"/>
              <w:bottom w:val="single" w:sz="4" w:space="0" w:color="000000"/>
              <w:right w:val="single" w:sz="4" w:space="0" w:color="auto"/>
            </w:tcBorders>
            <w:vAlign w:val="center"/>
            <w:hideMark/>
          </w:tcPr>
          <w:p w14:paraId="01E25023" w14:textId="77777777" w:rsidR="005019EB" w:rsidRDefault="005019EB" w:rsidP="005019E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22900C4" w14:textId="77777777" w:rsidR="005019EB" w:rsidRDefault="005019EB" w:rsidP="005019E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A0F45EE" w14:textId="77777777" w:rsidR="005019EB" w:rsidRDefault="005019EB" w:rsidP="005019E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6FAAD6E" w14:textId="77777777" w:rsidR="005019EB" w:rsidRDefault="005019EB" w:rsidP="005019E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9DC1301" w14:textId="77777777" w:rsidR="005019EB" w:rsidRDefault="005019EB" w:rsidP="005019E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AD1D01F" w14:textId="77777777" w:rsidR="005019EB" w:rsidRDefault="005019EB" w:rsidP="005019E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E2A2F65" w14:textId="77777777" w:rsidR="005019EB" w:rsidRDefault="005019EB" w:rsidP="005019EB">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3691288" w14:textId="77777777" w:rsidR="005019EB" w:rsidRDefault="005019EB" w:rsidP="005019EB">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0F8A0E8" w14:textId="77777777" w:rsidR="005019EB" w:rsidRDefault="005019EB" w:rsidP="005019EB">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D41B249" w14:textId="77777777" w:rsidR="005019EB" w:rsidRDefault="005019EB" w:rsidP="005019EB">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C61515D" w14:textId="77777777" w:rsidR="005019EB" w:rsidRDefault="005019EB" w:rsidP="005019EB">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C7B5B7D" w14:textId="77777777" w:rsidR="005019EB" w:rsidRDefault="005019EB" w:rsidP="005019EB">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371AA3E" w14:textId="77777777" w:rsidR="005019EB" w:rsidRDefault="005019EB" w:rsidP="005019EB">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A9CF294" w14:textId="77777777" w:rsidR="005019EB" w:rsidRDefault="005019EB" w:rsidP="005019EB">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212DA61" w14:textId="77777777" w:rsidR="005019EB" w:rsidRDefault="005019EB" w:rsidP="005019EB">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8508111" w14:textId="77777777" w:rsidR="005019EB" w:rsidRDefault="005019EB" w:rsidP="005019EB">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3747478" w14:textId="77777777" w:rsidR="005019EB" w:rsidRDefault="005019EB" w:rsidP="005019EB">
            <w:pPr>
              <w:jc w:val="center"/>
              <w:rPr>
                <w:b/>
                <w:bCs/>
                <w:sz w:val="20"/>
                <w:szCs w:val="20"/>
                <w:lang w:eastAsia="zh-CN" w:bidi="hi-IN"/>
              </w:rPr>
            </w:pPr>
            <w:r>
              <w:rPr>
                <w:b/>
                <w:bCs/>
                <w:sz w:val="20"/>
                <w:szCs w:val="20"/>
                <w:lang w:eastAsia="zh-CN" w:bidi="hi-IN"/>
              </w:rPr>
              <w:t> </w:t>
            </w:r>
          </w:p>
        </w:tc>
      </w:tr>
      <w:tr w:rsidR="005019EB" w14:paraId="05ACA2E5" w14:textId="77777777" w:rsidTr="005019EB">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31EFEBA" w14:textId="77777777" w:rsidR="005019EB" w:rsidRDefault="005019EB" w:rsidP="005019EB">
            <w:pPr>
              <w:jc w:val="center"/>
              <w:rPr>
                <w:sz w:val="20"/>
                <w:szCs w:val="20"/>
                <w:lang w:eastAsia="zh-CN" w:bidi="hi-IN"/>
              </w:rPr>
            </w:pPr>
            <w:r>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571EDA65" w14:textId="77777777" w:rsidR="005019EB" w:rsidRDefault="005019EB" w:rsidP="005019EB">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5AD30B4" w14:textId="77777777" w:rsidR="005019EB" w:rsidRDefault="005019EB" w:rsidP="005019EB">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0325C54" w14:textId="77777777" w:rsidR="005019EB" w:rsidRDefault="005019EB" w:rsidP="005019EB">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70CF4C8" w14:textId="77777777" w:rsidR="005019EB" w:rsidRDefault="005019EB" w:rsidP="005019EB">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71776A6" w14:textId="77777777" w:rsidR="005019EB" w:rsidRDefault="005019EB" w:rsidP="005019EB">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A2F778D" w14:textId="77777777" w:rsidR="005019EB" w:rsidRDefault="005019EB" w:rsidP="005019EB">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1A0A2D5F" w14:textId="77777777" w:rsidR="005019EB" w:rsidRDefault="005019EB" w:rsidP="005019EB">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37B647D" w14:textId="77777777" w:rsidR="005019EB" w:rsidRDefault="005019EB" w:rsidP="005019EB">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7FCAD41E" w14:textId="77777777" w:rsidR="005019EB" w:rsidRDefault="005019EB" w:rsidP="005019EB">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3387265" w14:textId="77777777" w:rsidR="005019EB" w:rsidRDefault="005019EB" w:rsidP="005019EB">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7894AF5" w14:textId="77777777" w:rsidR="005019EB" w:rsidRDefault="005019EB" w:rsidP="005019EB">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90D70AB" w14:textId="77777777" w:rsidR="005019EB" w:rsidRDefault="005019EB" w:rsidP="005019EB">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3A83DE5" w14:textId="77777777" w:rsidR="005019EB" w:rsidRDefault="005019EB" w:rsidP="005019EB">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85B31B7" w14:textId="77777777" w:rsidR="005019EB" w:rsidRDefault="005019EB" w:rsidP="005019EB">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D8F03D0" w14:textId="77777777" w:rsidR="005019EB" w:rsidRDefault="005019EB" w:rsidP="005019EB">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291FD3C" w14:textId="77777777" w:rsidR="005019EB" w:rsidRDefault="005019EB" w:rsidP="005019EB">
            <w:pPr>
              <w:jc w:val="center"/>
              <w:rPr>
                <w:b/>
                <w:bCs/>
                <w:sz w:val="20"/>
                <w:szCs w:val="20"/>
                <w:lang w:eastAsia="zh-CN" w:bidi="hi-IN"/>
              </w:rPr>
            </w:pPr>
            <w:r>
              <w:rPr>
                <w:b/>
                <w:bCs/>
                <w:sz w:val="20"/>
                <w:szCs w:val="20"/>
                <w:lang w:eastAsia="zh-CN" w:bidi="hi-IN"/>
              </w:rPr>
              <w:t> </w:t>
            </w:r>
          </w:p>
        </w:tc>
      </w:tr>
      <w:tr w:rsidR="005019EB" w14:paraId="673E8C38" w14:textId="77777777" w:rsidTr="005019EB">
        <w:trPr>
          <w:trHeight w:val="315"/>
        </w:trPr>
        <w:tc>
          <w:tcPr>
            <w:tcW w:w="0" w:type="auto"/>
            <w:vMerge/>
            <w:tcBorders>
              <w:top w:val="nil"/>
              <w:left w:val="single" w:sz="8" w:space="0" w:color="auto"/>
              <w:bottom w:val="single" w:sz="4" w:space="0" w:color="000000"/>
              <w:right w:val="single" w:sz="4" w:space="0" w:color="auto"/>
            </w:tcBorders>
            <w:vAlign w:val="center"/>
            <w:hideMark/>
          </w:tcPr>
          <w:p w14:paraId="4AF1D23B" w14:textId="77777777" w:rsidR="005019EB" w:rsidRDefault="005019EB" w:rsidP="005019E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A1AED43" w14:textId="77777777" w:rsidR="005019EB" w:rsidRDefault="005019EB" w:rsidP="005019E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60CF649" w14:textId="77777777" w:rsidR="005019EB" w:rsidRDefault="005019EB" w:rsidP="005019E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A512B48" w14:textId="77777777" w:rsidR="005019EB" w:rsidRDefault="005019EB" w:rsidP="005019E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6F63E0E" w14:textId="77777777" w:rsidR="005019EB" w:rsidRDefault="005019EB" w:rsidP="005019E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FB74AD8" w14:textId="77777777" w:rsidR="005019EB" w:rsidRDefault="005019EB" w:rsidP="005019E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5BF1D4F" w14:textId="77777777" w:rsidR="005019EB" w:rsidRDefault="005019EB" w:rsidP="005019EB">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2FD41533" w14:textId="77777777" w:rsidR="005019EB" w:rsidRDefault="005019EB" w:rsidP="005019EB">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63E1386" w14:textId="77777777" w:rsidR="005019EB" w:rsidRDefault="005019EB" w:rsidP="005019EB">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67FFF41" w14:textId="77777777" w:rsidR="005019EB" w:rsidRDefault="005019EB" w:rsidP="005019EB">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77038F4" w14:textId="77777777" w:rsidR="005019EB" w:rsidRDefault="005019EB" w:rsidP="005019EB">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745C866" w14:textId="77777777" w:rsidR="005019EB" w:rsidRDefault="005019EB" w:rsidP="005019EB">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B25D023" w14:textId="77777777" w:rsidR="005019EB" w:rsidRDefault="005019EB" w:rsidP="005019EB">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4AEBBCF" w14:textId="77777777" w:rsidR="005019EB" w:rsidRDefault="005019EB" w:rsidP="005019EB">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E67E005" w14:textId="77777777" w:rsidR="005019EB" w:rsidRDefault="005019EB" w:rsidP="005019EB">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20A0858" w14:textId="77777777" w:rsidR="005019EB" w:rsidRDefault="005019EB" w:rsidP="005019EB">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5EEDA6D" w14:textId="77777777" w:rsidR="005019EB" w:rsidRDefault="005019EB" w:rsidP="005019EB">
            <w:pPr>
              <w:jc w:val="center"/>
              <w:rPr>
                <w:b/>
                <w:bCs/>
                <w:sz w:val="20"/>
                <w:szCs w:val="20"/>
                <w:lang w:eastAsia="zh-CN" w:bidi="hi-IN"/>
              </w:rPr>
            </w:pPr>
            <w:r>
              <w:rPr>
                <w:b/>
                <w:bCs/>
                <w:sz w:val="20"/>
                <w:szCs w:val="20"/>
                <w:lang w:eastAsia="zh-CN" w:bidi="hi-IN"/>
              </w:rPr>
              <w:t> </w:t>
            </w:r>
          </w:p>
        </w:tc>
      </w:tr>
      <w:tr w:rsidR="005019EB" w14:paraId="50ADFE05" w14:textId="77777777" w:rsidTr="005019EB">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5962DAA" w14:textId="77777777" w:rsidR="005019EB" w:rsidRDefault="005019EB" w:rsidP="005019EB">
            <w:pPr>
              <w:jc w:val="center"/>
              <w:rPr>
                <w:sz w:val="20"/>
                <w:szCs w:val="20"/>
                <w:lang w:eastAsia="zh-CN" w:bidi="hi-IN"/>
              </w:rPr>
            </w:pPr>
            <w:r>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4D62AD1F" w14:textId="77777777" w:rsidR="005019EB" w:rsidRDefault="005019EB" w:rsidP="005019EB">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D985A59" w14:textId="77777777" w:rsidR="005019EB" w:rsidRDefault="005019EB" w:rsidP="005019EB">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8CEEB3D" w14:textId="77777777" w:rsidR="005019EB" w:rsidRDefault="005019EB" w:rsidP="005019EB">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5235401" w14:textId="77777777" w:rsidR="005019EB" w:rsidRDefault="005019EB" w:rsidP="005019EB">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75AAA30" w14:textId="77777777" w:rsidR="005019EB" w:rsidRDefault="005019EB" w:rsidP="005019EB">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C3FEF26" w14:textId="77777777" w:rsidR="005019EB" w:rsidRDefault="005019EB" w:rsidP="005019EB">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BC63402" w14:textId="77777777" w:rsidR="005019EB" w:rsidRDefault="005019EB" w:rsidP="005019EB">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DC61B33" w14:textId="77777777" w:rsidR="005019EB" w:rsidRDefault="005019EB" w:rsidP="005019EB">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40E51A4" w14:textId="77777777" w:rsidR="005019EB" w:rsidRDefault="005019EB" w:rsidP="005019EB">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45EB974" w14:textId="77777777" w:rsidR="005019EB" w:rsidRDefault="005019EB" w:rsidP="005019EB">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0FD4572" w14:textId="77777777" w:rsidR="005019EB" w:rsidRDefault="005019EB" w:rsidP="005019EB">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F5E09FE" w14:textId="77777777" w:rsidR="005019EB" w:rsidRDefault="005019EB" w:rsidP="005019EB">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5B23E79" w14:textId="77777777" w:rsidR="005019EB" w:rsidRDefault="005019EB" w:rsidP="005019EB">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21382B3" w14:textId="77777777" w:rsidR="005019EB" w:rsidRDefault="005019EB" w:rsidP="005019EB">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189BF3B" w14:textId="77777777" w:rsidR="005019EB" w:rsidRDefault="005019EB" w:rsidP="005019EB">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C7A08BC" w14:textId="77777777" w:rsidR="005019EB" w:rsidRDefault="005019EB" w:rsidP="005019EB">
            <w:pPr>
              <w:jc w:val="center"/>
              <w:rPr>
                <w:b/>
                <w:bCs/>
                <w:sz w:val="20"/>
                <w:szCs w:val="20"/>
                <w:lang w:eastAsia="zh-CN" w:bidi="hi-IN"/>
              </w:rPr>
            </w:pPr>
            <w:r>
              <w:rPr>
                <w:b/>
                <w:bCs/>
                <w:sz w:val="20"/>
                <w:szCs w:val="20"/>
                <w:lang w:eastAsia="zh-CN" w:bidi="hi-IN"/>
              </w:rPr>
              <w:t> </w:t>
            </w:r>
          </w:p>
        </w:tc>
      </w:tr>
      <w:tr w:rsidR="005019EB" w14:paraId="0B5B84BE" w14:textId="77777777" w:rsidTr="005019EB">
        <w:trPr>
          <w:trHeight w:val="315"/>
        </w:trPr>
        <w:tc>
          <w:tcPr>
            <w:tcW w:w="0" w:type="auto"/>
            <w:vMerge/>
            <w:tcBorders>
              <w:top w:val="nil"/>
              <w:left w:val="single" w:sz="8" w:space="0" w:color="auto"/>
              <w:bottom w:val="single" w:sz="4" w:space="0" w:color="000000"/>
              <w:right w:val="single" w:sz="4" w:space="0" w:color="auto"/>
            </w:tcBorders>
            <w:vAlign w:val="center"/>
            <w:hideMark/>
          </w:tcPr>
          <w:p w14:paraId="3DF6EAF8" w14:textId="77777777" w:rsidR="005019EB" w:rsidRDefault="005019EB" w:rsidP="005019E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4A10E2D" w14:textId="77777777" w:rsidR="005019EB" w:rsidRDefault="005019EB" w:rsidP="005019E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1A9A544" w14:textId="77777777" w:rsidR="005019EB" w:rsidRDefault="005019EB" w:rsidP="005019E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4362881" w14:textId="77777777" w:rsidR="005019EB" w:rsidRDefault="005019EB" w:rsidP="005019E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CBC87A5" w14:textId="77777777" w:rsidR="005019EB" w:rsidRDefault="005019EB" w:rsidP="005019E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7ACBA47" w14:textId="77777777" w:rsidR="005019EB" w:rsidRDefault="005019EB" w:rsidP="005019E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8732103" w14:textId="77777777" w:rsidR="005019EB" w:rsidRDefault="005019EB" w:rsidP="005019EB">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23C66D86" w14:textId="77777777" w:rsidR="005019EB" w:rsidRDefault="005019EB" w:rsidP="005019EB">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E6463B5" w14:textId="77777777" w:rsidR="005019EB" w:rsidRDefault="005019EB" w:rsidP="005019EB">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C51C8CE" w14:textId="77777777" w:rsidR="005019EB" w:rsidRDefault="005019EB" w:rsidP="005019EB">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8916D90" w14:textId="77777777" w:rsidR="005019EB" w:rsidRDefault="005019EB" w:rsidP="005019EB">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E250846" w14:textId="77777777" w:rsidR="005019EB" w:rsidRDefault="005019EB" w:rsidP="005019EB">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DBB52E7" w14:textId="77777777" w:rsidR="005019EB" w:rsidRDefault="005019EB" w:rsidP="005019EB">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66829EE" w14:textId="77777777" w:rsidR="005019EB" w:rsidRDefault="005019EB" w:rsidP="005019EB">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51D6A46" w14:textId="77777777" w:rsidR="005019EB" w:rsidRDefault="005019EB" w:rsidP="005019EB">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482DEF6" w14:textId="77777777" w:rsidR="005019EB" w:rsidRDefault="005019EB" w:rsidP="005019EB">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BB073EA" w14:textId="77777777" w:rsidR="005019EB" w:rsidRDefault="005019EB" w:rsidP="005019EB">
            <w:pPr>
              <w:jc w:val="center"/>
              <w:rPr>
                <w:b/>
                <w:bCs/>
                <w:sz w:val="20"/>
                <w:szCs w:val="20"/>
                <w:lang w:eastAsia="zh-CN" w:bidi="hi-IN"/>
              </w:rPr>
            </w:pPr>
            <w:r>
              <w:rPr>
                <w:b/>
                <w:bCs/>
                <w:sz w:val="20"/>
                <w:szCs w:val="20"/>
                <w:lang w:eastAsia="zh-CN" w:bidi="hi-IN"/>
              </w:rPr>
              <w:t> </w:t>
            </w:r>
          </w:p>
        </w:tc>
      </w:tr>
      <w:tr w:rsidR="005019EB" w14:paraId="34245BB9" w14:textId="77777777" w:rsidTr="005019EB">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5100315B" w14:textId="77777777" w:rsidR="005019EB" w:rsidRDefault="005019EB" w:rsidP="005019EB">
            <w:pPr>
              <w:jc w:val="right"/>
              <w:rPr>
                <w:b/>
                <w:bCs/>
                <w:sz w:val="20"/>
                <w:szCs w:val="20"/>
                <w:lang w:eastAsia="zh-CN" w:bidi="hi-IN"/>
              </w:rPr>
            </w:pPr>
            <w:r>
              <w:rPr>
                <w:b/>
                <w:bCs/>
                <w:sz w:val="20"/>
                <w:szCs w:val="20"/>
                <w:lang w:eastAsia="zh-CN" w:bidi="hi-IN"/>
              </w:rPr>
              <w:lastRenderedPageBreak/>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0F726314" w14:textId="77777777" w:rsidR="005019EB" w:rsidRDefault="005019EB" w:rsidP="005019EB">
            <w:pPr>
              <w:jc w:val="center"/>
              <w:rPr>
                <w:sz w:val="20"/>
                <w:szCs w:val="20"/>
                <w:lang w:eastAsia="zh-CN" w:bidi="hi-IN"/>
              </w:rPr>
            </w:pPr>
            <w:r>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324FA2C6" w14:textId="77777777" w:rsidR="005019EB" w:rsidRDefault="005019EB" w:rsidP="005019EB">
            <w:pPr>
              <w:rPr>
                <w:sz w:val="20"/>
                <w:szCs w:val="20"/>
                <w:lang w:eastAsia="zh-CN" w:bidi="hi-IN"/>
              </w:rPr>
            </w:pPr>
            <w:r>
              <w:rPr>
                <w:sz w:val="20"/>
                <w:szCs w:val="20"/>
                <w:lang w:eastAsia="zh-CN" w:bidi="hi-IN"/>
              </w:rPr>
              <w:t>чел., в том числе:</w:t>
            </w:r>
          </w:p>
        </w:tc>
      </w:tr>
      <w:tr w:rsidR="005019EB" w14:paraId="41C4337A" w14:textId="77777777" w:rsidTr="005019EB">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1DFA138" w14:textId="77777777" w:rsidR="005019EB" w:rsidRDefault="005019EB" w:rsidP="005019EB">
            <w:pPr>
              <w:jc w:val="right"/>
              <w:rPr>
                <w:sz w:val="20"/>
                <w:szCs w:val="20"/>
                <w:lang w:eastAsia="zh-CN" w:bidi="hi-IN"/>
              </w:rPr>
            </w:pPr>
            <w:r>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2B38D975" w14:textId="77777777" w:rsidR="005019EB" w:rsidRDefault="005019EB" w:rsidP="005019EB">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EFB1793" w14:textId="77777777" w:rsidR="005019EB" w:rsidRDefault="005019EB" w:rsidP="005019EB">
            <w:pPr>
              <w:jc w:val="center"/>
              <w:rPr>
                <w:sz w:val="20"/>
                <w:szCs w:val="20"/>
                <w:lang w:eastAsia="zh-CN" w:bidi="hi-IN"/>
              </w:rPr>
            </w:pPr>
            <w:r>
              <w:rPr>
                <w:sz w:val="20"/>
                <w:szCs w:val="20"/>
                <w:lang w:eastAsia="zh-CN" w:bidi="hi-IN"/>
              </w:rPr>
              <w:t> </w:t>
            </w:r>
          </w:p>
        </w:tc>
      </w:tr>
      <w:tr w:rsidR="005019EB" w14:paraId="35040125" w14:textId="77777777" w:rsidTr="005019EB">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EF79754" w14:textId="77777777" w:rsidR="005019EB" w:rsidRDefault="005019EB" w:rsidP="005019EB">
            <w:pPr>
              <w:jc w:val="right"/>
              <w:rPr>
                <w:sz w:val="20"/>
                <w:szCs w:val="20"/>
                <w:lang w:eastAsia="zh-CN" w:bidi="hi-IN"/>
              </w:rPr>
            </w:pPr>
            <w:r>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1B753A59" w14:textId="77777777" w:rsidR="005019EB" w:rsidRDefault="005019EB" w:rsidP="005019EB">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B4C3116" w14:textId="77777777" w:rsidR="005019EB" w:rsidRDefault="005019EB" w:rsidP="005019EB">
            <w:pPr>
              <w:jc w:val="center"/>
              <w:rPr>
                <w:sz w:val="20"/>
                <w:szCs w:val="20"/>
                <w:lang w:eastAsia="zh-CN" w:bidi="hi-IN"/>
              </w:rPr>
            </w:pPr>
            <w:r>
              <w:rPr>
                <w:sz w:val="20"/>
                <w:szCs w:val="20"/>
                <w:lang w:eastAsia="zh-CN" w:bidi="hi-IN"/>
              </w:rPr>
              <w:t> </w:t>
            </w:r>
          </w:p>
        </w:tc>
      </w:tr>
      <w:tr w:rsidR="005019EB" w14:paraId="3500514B" w14:textId="77777777" w:rsidTr="005019EB">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5ACAE7F" w14:textId="77777777" w:rsidR="005019EB" w:rsidRDefault="005019EB" w:rsidP="005019EB">
            <w:pPr>
              <w:jc w:val="right"/>
              <w:rPr>
                <w:sz w:val="20"/>
                <w:szCs w:val="20"/>
                <w:lang w:eastAsia="zh-CN" w:bidi="hi-IN"/>
              </w:rPr>
            </w:pPr>
            <w:r>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7CAF37F7" w14:textId="77777777" w:rsidR="005019EB" w:rsidRDefault="005019EB" w:rsidP="005019EB">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9030C6B" w14:textId="77777777" w:rsidR="005019EB" w:rsidRDefault="005019EB" w:rsidP="005019EB">
            <w:pPr>
              <w:jc w:val="center"/>
              <w:rPr>
                <w:sz w:val="20"/>
                <w:szCs w:val="20"/>
                <w:lang w:eastAsia="zh-CN" w:bidi="hi-IN"/>
              </w:rPr>
            </w:pPr>
            <w:r>
              <w:rPr>
                <w:sz w:val="20"/>
                <w:szCs w:val="20"/>
                <w:lang w:eastAsia="zh-CN" w:bidi="hi-IN"/>
              </w:rPr>
              <w:t> </w:t>
            </w:r>
          </w:p>
        </w:tc>
      </w:tr>
      <w:tr w:rsidR="005019EB" w14:paraId="2C535ECC" w14:textId="77777777" w:rsidTr="005019EB">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83B7DB7" w14:textId="77777777" w:rsidR="005019EB" w:rsidRDefault="005019EB" w:rsidP="005019EB">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4D52BCA8" w14:textId="77777777" w:rsidR="005019EB" w:rsidRDefault="005019EB" w:rsidP="005019EB">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A1C5770" w14:textId="77777777" w:rsidR="005019EB" w:rsidRDefault="005019EB" w:rsidP="005019EB">
            <w:pPr>
              <w:jc w:val="center"/>
              <w:rPr>
                <w:sz w:val="20"/>
                <w:szCs w:val="20"/>
                <w:lang w:eastAsia="zh-CN" w:bidi="hi-IN"/>
              </w:rPr>
            </w:pPr>
            <w:r>
              <w:rPr>
                <w:sz w:val="20"/>
                <w:szCs w:val="20"/>
                <w:lang w:eastAsia="zh-CN" w:bidi="hi-IN"/>
              </w:rPr>
              <w:t> </w:t>
            </w:r>
          </w:p>
        </w:tc>
      </w:tr>
      <w:tr w:rsidR="005019EB" w14:paraId="6CACB2F2" w14:textId="77777777" w:rsidTr="005019EB">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5687C5F" w14:textId="77777777" w:rsidR="005019EB" w:rsidRDefault="005019EB" w:rsidP="005019EB">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4780E31" w14:textId="77777777" w:rsidR="005019EB" w:rsidRDefault="005019EB" w:rsidP="005019EB">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CC56B27" w14:textId="77777777" w:rsidR="005019EB" w:rsidRDefault="005019EB" w:rsidP="005019EB">
            <w:pPr>
              <w:jc w:val="center"/>
              <w:rPr>
                <w:sz w:val="20"/>
                <w:szCs w:val="20"/>
                <w:lang w:eastAsia="zh-CN" w:bidi="hi-IN"/>
              </w:rPr>
            </w:pPr>
            <w:r>
              <w:rPr>
                <w:sz w:val="20"/>
                <w:szCs w:val="20"/>
                <w:lang w:eastAsia="zh-CN" w:bidi="hi-IN"/>
              </w:rPr>
              <w:t> </w:t>
            </w:r>
          </w:p>
        </w:tc>
      </w:tr>
    </w:tbl>
    <w:p w14:paraId="3859F0D1" w14:textId="77777777" w:rsidR="005019EB" w:rsidRDefault="005019EB" w:rsidP="005019EB">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5019EB" w14:paraId="653E206B" w14:textId="77777777" w:rsidTr="005019EB">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6D7841FD" w14:textId="77777777" w:rsidR="005019EB" w:rsidRDefault="005019EB" w:rsidP="005019EB">
            <w:pPr>
              <w:jc w:val="right"/>
              <w:rPr>
                <w:lang w:eastAsia="zh-CN" w:bidi="hi-IN"/>
              </w:rPr>
            </w:pPr>
            <w:r>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39886C5D" w14:textId="77777777" w:rsidR="005019EB" w:rsidRDefault="005019EB" w:rsidP="005019EB">
            <w:pPr>
              <w:jc w:val="center"/>
              <w:rPr>
                <w:sz w:val="20"/>
                <w:szCs w:val="20"/>
                <w:lang w:eastAsia="zh-CN" w:bidi="hi-IN"/>
              </w:rPr>
            </w:pPr>
            <w:r>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41B20387" w14:textId="77777777" w:rsidR="005019EB" w:rsidRDefault="005019EB" w:rsidP="005019EB">
            <w:pPr>
              <w:rPr>
                <w:sz w:val="20"/>
                <w:szCs w:val="20"/>
                <w:lang w:eastAsia="zh-CN" w:bidi="hi-IN"/>
              </w:rPr>
            </w:pPr>
            <w:r>
              <w:rPr>
                <w:sz w:val="20"/>
                <w:szCs w:val="20"/>
                <w:lang w:eastAsia="zh-CN" w:bidi="hi-IN"/>
              </w:rPr>
              <w:t>ед., в том числе:</w:t>
            </w:r>
          </w:p>
        </w:tc>
      </w:tr>
      <w:tr w:rsidR="005019EB" w14:paraId="72DD58D2" w14:textId="77777777" w:rsidTr="005019EB">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B6E8290" w14:textId="77777777" w:rsidR="005019EB" w:rsidRDefault="005019EB" w:rsidP="005019EB">
            <w:pPr>
              <w:jc w:val="right"/>
              <w:rPr>
                <w:sz w:val="20"/>
                <w:szCs w:val="20"/>
                <w:lang w:eastAsia="zh-CN" w:bidi="hi-IN"/>
              </w:rPr>
            </w:pPr>
            <w:r>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7993920B" w14:textId="77777777" w:rsidR="005019EB" w:rsidRDefault="005019EB" w:rsidP="005019EB">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D56B7FE" w14:textId="77777777" w:rsidR="005019EB" w:rsidRDefault="005019EB" w:rsidP="005019EB">
            <w:pPr>
              <w:jc w:val="center"/>
              <w:rPr>
                <w:sz w:val="20"/>
                <w:szCs w:val="20"/>
                <w:lang w:eastAsia="zh-CN" w:bidi="hi-IN"/>
              </w:rPr>
            </w:pPr>
            <w:r>
              <w:rPr>
                <w:sz w:val="20"/>
                <w:szCs w:val="20"/>
                <w:lang w:eastAsia="zh-CN" w:bidi="hi-IN"/>
              </w:rPr>
              <w:t> </w:t>
            </w:r>
          </w:p>
        </w:tc>
      </w:tr>
      <w:tr w:rsidR="005019EB" w14:paraId="026561A5" w14:textId="77777777" w:rsidTr="005019EB">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0A5706B" w14:textId="77777777" w:rsidR="005019EB" w:rsidRDefault="005019EB" w:rsidP="005019EB">
            <w:pPr>
              <w:jc w:val="right"/>
              <w:rPr>
                <w:sz w:val="20"/>
                <w:szCs w:val="20"/>
                <w:lang w:eastAsia="zh-CN" w:bidi="hi-IN"/>
              </w:rPr>
            </w:pPr>
            <w:r>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55D683B9" w14:textId="77777777" w:rsidR="005019EB" w:rsidRDefault="005019EB" w:rsidP="005019EB">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1883BA8" w14:textId="77777777" w:rsidR="005019EB" w:rsidRDefault="005019EB" w:rsidP="005019EB">
            <w:pPr>
              <w:jc w:val="center"/>
              <w:rPr>
                <w:sz w:val="20"/>
                <w:szCs w:val="20"/>
                <w:lang w:eastAsia="zh-CN" w:bidi="hi-IN"/>
              </w:rPr>
            </w:pPr>
            <w:r>
              <w:rPr>
                <w:sz w:val="20"/>
                <w:szCs w:val="20"/>
                <w:lang w:eastAsia="zh-CN" w:bidi="hi-IN"/>
              </w:rPr>
              <w:t> </w:t>
            </w:r>
          </w:p>
        </w:tc>
      </w:tr>
      <w:tr w:rsidR="005019EB" w14:paraId="00C53974" w14:textId="77777777" w:rsidTr="005019EB">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65FA09B" w14:textId="77777777" w:rsidR="005019EB" w:rsidRDefault="005019EB" w:rsidP="005019EB">
            <w:pPr>
              <w:jc w:val="right"/>
              <w:rPr>
                <w:sz w:val="20"/>
                <w:szCs w:val="20"/>
                <w:lang w:eastAsia="zh-CN" w:bidi="hi-IN"/>
              </w:rPr>
            </w:pPr>
            <w:r>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1DA10D7D" w14:textId="77777777" w:rsidR="005019EB" w:rsidRDefault="005019EB" w:rsidP="005019EB">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68F4134" w14:textId="77777777" w:rsidR="005019EB" w:rsidRDefault="005019EB" w:rsidP="005019EB">
            <w:pPr>
              <w:jc w:val="center"/>
              <w:rPr>
                <w:sz w:val="20"/>
                <w:szCs w:val="20"/>
                <w:lang w:eastAsia="zh-CN" w:bidi="hi-IN"/>
              </w:rPr>
            </w:pPr>
            <w:r>
              <w:rPr>
                <w:sz w:val="20"/>
                <w:szCs w:val="20"/>
                <w:lang w:eastAsia="zh-CN" w:bidi="hi-IN"/>
              </w:rPr>
              <w:t> </w:t>
            </w:r>
          </w:p>
        </w:tc>
      </w:tr>
      <w:tr w:rsidR="005019EB" w14:paraId="22A3A358" w14:textId="77777777" w:rsidTr="005019EB">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939D2EF" w14:textId="77777777" w:rsidR="005019EB" w:rsidRDefault="005019EB" w:rsidP="005019EB">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2A5DF2B8" w14:textId="77777777" w:rsidR="005019EB" w:rsidRDefault="005019EB" w:rsidP="005019EB">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1353E4A" w14:textId="77777777" w:rsidR="005019EB" w:rsidRDefault="005019EB" w:rsidP="005019EB">
            <w:pPr>
              <w:jc w:val="center"/>
              <w:rPr>
                <w:sz w:val="20"/>
                <w:szCs w:val="20"/>
                <w:lang w:eastAsia="zh-CN" w:bidi="hi-IN"/>
              </w:rPr>
            </w:pPr>
            <w:r>
              <w:rPr>
                <w:sz w:val="20"/>
                <w:szCs w:val="20"/>
                <w:lang w:eastAsia="zh-CN" w:bidi="hi-IN"/>
              </w:rPr>
              <w:t> </w:t>
            </w:r>
          </w:p>
        </w:tc>
      </w:tr>
      <w:tr w:rsidR="005019EB" w14:paraId="68441F59" w14:textId="77777777" w:rsidTr="005019EB">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ABE2BF9" w14:textId="77777777" w:rsidR="005019EB" w:rsidRDefault="005019EB" w:rsidP="005019EB">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CA9FAD2" w14:textId="77777777" w:rsidR="005019EB" w:rsidRDefault="005019EB" w:rsidP="005019EB">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00844CC" w14:textId="77777777" w:rsidR="005019EB" w:rsidRDefault="005019EB" w:rsidP="005019EB">
            <w:pPr>
              <w:jc w:val="center"/>
              <w:rPr>
                <w:sz w:val="20"/>
                <w:szCs w:val="20"/>
                <w:lang w:eastAsia="zh-CN" w:bidi="hi-IN"/>
              </w:rPr>
            </w:pPr>
            <w:r>
              <w:rPr>
                <w:sz w:val="20"/>
                <w:szCs w:val="20"/>
                <w:lang w:eastAsia="zh-CN" w:bidi="hi-IN"/>
              </w:rPr>
              <w:t> </w:t>
            </w:r>
          </w:p>
        </w:tc>
      </w:tr>
      <w:tr w:rsidR="005019EB" w14:paraId="12DBE5B9" w14:textId="77777777" w:rsidTr="005019EB">
        <w:trPr>
          <w:gridAfter w:val="2"/>
          <w:wAfter w:w="2111" w:type="dxa"/>
        </w:trPr>
        <w:tc>
          <w:tcPr>
            <w:tcW w:w="4384" w:type="dxa"/>
          </w:tcPr>
          <w:p w14:paraId="18737FFD" w14:textId="77777777" w:rsidR="005019EB" w:rsidRDefault="005019EB" w:rsidP="005019EB">
            <w:pPr>
              <w:rPr>
                <w:b/>
                <w:lang w:eastAsia="zh-CN" w:bidi="hi-IN"/>
              </w:rPr>
            </w:pPr>
          </w:p>
          <w:p w14:paraId="2201BA8B" w14:textId="77777777" w:rsidR="005019EB" w:rsidRDefault="005019EB" w:rsidP="005019EB">
            <w:pPr>
              <w:rPr>
                <w:lang w:eastAsia="zh-CN" w:bidi="hi-IN"/>
              </w:rPr>
            </w:pPr>
            <w:r>
              <w:rPr>
                <w:b/>
                <w:lang w:eastAsia="zh-CN" w:bidi="hi-IN"/>
              </w:rPr>
              <w:t>Государственный заказчик:</w:t>
            </w:r>
          </w:p>
        </w:tc>
        <w:tc>
          <w:tcPr>
            <w:tcW w:w="4982" w:type="dxa"/>
            <w:gridSpan w:val="2"/>
          </w:tcPr>
          <w:p w14:paraId="375E31BA" w14:textId="77777777" w:rsidR="005019EB" w:rsidRDefault="005019EB" w:rsidP="005019EB">
            <w:pPr>
              <w:rPr>
                <w:b/>
                <w:bCs/>
                <w:lang w:eastAsia="zh-CN" w:bidi="hi-IN"/>
              </w:rPr>
            </w:pPr>
          </w:p>
          <w:p w14:paraId="33A66E22" w14:textId="77777777" w:rsidR="005019EB" w:rsidRDefault="005019EB" w:rsidP="005019EB">
            <w:pPr>
              <w:rPr>
                <w:b/>
                <w:bCs/>
                <w:lang w:eastAsia="zh-CN" w:bidi="hi-IN"/>
              </w:rPr>
            </w:pPr>
            <w:r>
              <w:rPr>
                <w:b/>
                <w:bCs/>
                <w:lang w:eastAsia="zh-CN" w:bidi="hi-IN"/>
              </w:rPr>
              <w:t>Подрядчик:</w:t>
            </w:r>
          </w:p>
        </w:tc>
      </w:tr>
      <w:tr w:rsidR="005019EB" w14:paraId="5C2CD299" w14:textId="77777777" w:rsidTr="005019EB">
        <w:trPr>
          <w:gridAfter w:val="2"/>
          <w:wAfter w:w="2111" w:type="dxa"/>
        </w:trPr>
        <w:tc>
          <w:tcPr>
            <w:tcW w:w="4384" w:type="dxa"/>
          </w:tcPr>
          <w:p w14:paraId="190895BE" w14:textId="77777777" w:rsidR="005019EB" w:rsidRDefault="005019EB" w:rsidP="005019EB">
            <w:pPr>
              <w:rPr>
                <w:lang w:eastAsia="zh-CN" w:bidi="hi-IN"/>
              </w:rPr>
            </w:pPr>
          </w:p>
        </w:tc>
        <w:tc>
          <w:tcPr>
            <w:tcW w:w="4982" w:type="dxa"/>
            <w:gridSpan w:val="2"/>
          </w:tcPr>
          <w:p w14:paraId="796561F4" w14:textId="77777777" w:rsidR="005019EB" w:rsidRDefault="005019EB" w:rsidP="005019EB">
            <w:pPr>
              <w:rPr>
                <w:lang w:eastAsia="zh-CN" w:bidi="hi-IN"/>
              </w:rPr>
            </w:pPr>
          </w:p>
          <w:p w14:paraId="416BB5DE" w14:textId="77777777" w:rsidR="005019EB" w:rsidRDefault="005019EB" w:rsidP="005019EB">
            <w:pPr>
              <w:rPr>
                <w:lang w:eastAsia="zh-CN" w:bidi="hi-IN"/>
              </w:rPr>
            </w:pPr>
          </w:p>
        </w:tc>
      </w:tr>
      <w:tr w:rsidR="005019EB" w14:paraId="0A685E2B" w14:textId="77777777" w:rsidTr="005019EB">
        <w:trPr>
          <w:gridAfter w:val="2"/>
          <w:wAfter w:w="2111" w:type="dxa"/>
        </w:trPr>
        <w:tc>
          <w:tcPr>
            <w:tcW w:w="4384" w:type="dxa"/>
            <w:hideMark/>
          </w:tcPr>
          <w:p w14:paraId="3E982654" w14:textId="77777777" w:rsidR="005019EB" w:rsidRDefault="005019EB" w:rsidP="005019EB">
            <w:pPr>
              <w:rPr>
                <w:lang w:eastAsia="zh-CN" w:bidi="hi-IN"/>
              </w:rPr>
            </w:pPr>
            <w:r>
              <w:rPr>
                <w:lang w:eastAsia="zh-CN" w:bidi="hi-IN"/>
              </w:rPr>
              <w:t>__________________/__________/</w:t>
            </w:r>
          </w:p>
        </w:tc>
        <w:tc>
          <w:tcPr>
            <w:tcW w:w="4982" w:type="dxa"/>
            <w:gridSpan w:val="2"/>
            <w:hideMark/>
          </w:tcPr>
          <w:p w14:paraId="6E0329D2" w14:textId="77777777" w:rsidR="005019EB" w:rsidRDefault="005019EB" w:rsidP="005019EB">
            <w:pPr>
              <w:rPr>
                <w:lang w:eastAsia="zh-CN" w:bidi="hi-IN"/>
              </w:rPr>
            </w:pPr>
            <w:r>
              <w:rPr>
                <w:lang w:eastAsia="zh-CN" w:bidi="hi-IN"/>
              </w:rPr>
              <w:t>___________________/__________________/</w:t>
            </w:r>
          </w:p>
        </w:tc>
      </w:tr>
      <w:tr w:rsidR="005019EB" w14:paraId="27CA50E3" w14:textId="77777777" w:rsidTr="005019EB">
        <w:trPr>
          <w:gridAfter w:val="2"/>
          <w:wAfter w:w="2111" w:type="dxa"/>
        </w:trPr>
        <w:tc>
          <w:tcPr>
            <w:tcW w:w="4384" w:type="dxa"/>
            <w:hideMark/>
          </w:tcPr>
          <w:p w14:paraId="60F15B48" w14:textId="77777777" w:rsidR="005019EB" w:rsidRDefault="005019EB" w:rsidP="005019EB">
            <w:pPr>
              <w:rPr>
                <w:sz w:val="16"/>
                <w:szCs w:val="16"/>
                <w:lang w:eastAsia="zh-CN" w:bidi="hi-IN"/>
              </w:rPr>
            </w:pPr>
            <w:r>
              <w:rPr>
                <w:sz w:val="16"/>
                <w:szCs w:val="16"/>
                <w:lang w:eastAsia="zh-CN" w:bidi="hi-IN"/>
              </w:rPr>
              <w:t>М.П.</w:t>
            </w:r>
          </w:p>
        </w:tc>
        <w:tc>
          <w:tcPr>
            <w:tcW w:w="4982" w:type="dxa"/>
            <w:gridSpan w:val="2"/>
            <w:hideMark/>
          </w:tcPr>
          <w:p w14:paraId="2647B3D2" w14:textId="77777777" w:rsidR="005019EB" w:rsidRDefault="005019EB" w:rsidP="005019EB">
            <w:pPr>
              <w:rPr>
                <w:sz w:val="16"/>
                <w:szCs w:val="16"/>
                <w:lang w:eastAsia="zh-CN" w:bidi="hi-IN"/>
              </w:rPr>
            </w:pPr>
            <w:r>
              <w:rPr>
                <w:sz w:val="16"/>
                <w:szCs w:val="16"/>
                <w:lang w:eastAsia="zh-CN" w:bidi="hi-IN"/>
              </w:rPr>
              <w:t>М.П.</w:t>
            </w:r>
          </w:p>
        </w:tc>
      </w:tr>
    </w:tbl>
    <w:p w14:paraId="178DE6E4"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9DF64D0"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5019EB" w14:paraId="2E3AFB7B" w14:textId="77777777" w:rsidTr="005019EB">
        <w:trPr>
          <w:jc w:val="center"/>
        </w:trPr>
        <w:tc>
          <w:tcPr>
            <w:tcW w:w="4395" w:type="dxa"/>
            <w:hideMark/>
          </w:tcPr>
          <w:p w14:paraId="4A2B4AF1" w14:textId="77777777" w:rsidR="005019EB" w:rsidRDefault="005019EB" w:rsidP="005019EB">
            <w:pPr>
              <w:rPr>
                <w:b/>
                <w:lang w:eastAsia="zh-CN" w:bidi="hi-IN"/>
              </w:rPr>
            </w:pPr>
            <w:r>
              <w:rPr>
                <w:sz w:val="22"/>
                <w:szCs w:val="22"/>
              </w:rPr>
              <w:t>КОНЕЦ ФОРМЫ</w:t>
            </w:r>
            <w:r>
              <w:rPr>
                <w:b/>
                <w:lang w:eastAsia="zh-CN" w:bidi="hi-IN"/>
              </w:rPr>
              <w:t xml:space="preserve"> </w:t>
            </w:r>
          </w:p>
          <w:p w14:paraId="79E6CF0C" w14:textId="77777777" w:rsidR="005019EB" w:rsidRDefault="005019EB" w:rsidP="005019EB">
            <w:pPr>
              <w:rPr>
                <w:lang w:eastAsia="zh-CN" w:bidi="hi-IN"/>
              </w:rPr>
            </w:pPr>
            <w:r>
              <w:rPr>
                <w:b/>
                <w:lang w:eastAsia="zh-CN" w:bidi="hi-IN"/>
              </w:rPr>
              <w:t>Государственный заказчик:</w:t>
            </w:r>
          </w:p>
        </w:tc>
        <w:tc>
          <w:tcPr>
            <w:tcW w:w="10027" w:type="dxa"/>
            <w:hideMark/>
          </w:tcPr>
          <w:p w14:paraId="26A1F4D9" w14:textId="77777777" w:rsidR="005019EB" w:rsidRDefault="005019EB" w:rsidP="005019EB">
            <w:pPr>
              <w:rPr>
                <w:b/>
                <w:bCs/>
                <w:lang w:eastAsia="zh-CN" w:bidi="hi-IN"/>
              </w:rPr>
            </w:pPr>
            <w:r>
              <w:rPr>
                <w:b/>
                <w:bCs/>
                <w:lang w:eastAsia="zh-CN" w:bidi="hi-IN"/>
              </w:rPr>
              <w:t>Подрядчик:</w:t>
            </w:r>
          </w:p>
        </w:tc>
      </w:tr>
      <w:tr w:rsidR="005019EB" w14:paraId="6BC3EDB2" w14:textId="77777777" w:rsidTr="005019EB">
        <w:trPr>
          <w:jc w:val="center"/>
        </w:trPr>
        <w:tc>
          <w:tcPr>
            <w:tcW w:w="4395" w:type="dxa"/>
            <w:hideMark/>
          </w:tcPr>
          <w:p w14:paraId="27CE5E93" w14:textId="77777777" w:rsidR="005019EB" w:rsidRDefault="005019EB" w:rsidP="005019EB">
            <w:pPr>
              <w:rPr>
                <w:lang w:eastAsia="zh-CN" w:bidi="hi-IN"/>
              </w:rPr>
            </w:pPr>
          </w:p>
        </w:tc>
        <w:tc>
          <w:tcPr>
            <w:tcW w:w="10027" w:type="dxa"/>
          </w:tcPr>
          <w:p w14:paraId="330EEC6B" w14:textId="77777777" w:rsidR="005019EB" w:rsidRDefault="005019EB" w:rsidP="005019EB">
            <w:pPr>
              <w:rPr>
                <w:lang w:eastAsia="zh-CN" w:bidi="hi-IN"/>
              </w:rPr>
            </w:pPr>
          </w:p>
          <w:p w14:paraId="5E90957E" w14:textId="77777777" w:rsidR="005019EB" w:rsidRDefault="005019EB" w:rsidP="005019EB">
            <w:pPr>
              <w:rPr>
                <w:lang w:eastAsia="zh-CN" w:bidi="hi-IN"/>
              </w:rPr>
            </w:pPr>
          </w:p>
        </w:tc>
      </w:tr>
      <w:tr w:rsidR="005019EB" w14:paraId="16BF60A4" w14:textId="77777777" w:rsidTr="005019EB">
        <w:trPr>
          <w:jc w:val="center"/>
        </w:trPr>
        <w:tc>
          <w:tcPr>
            <w:tcW w:w="4395" w:type="dxa"/>
            <w:hideMark/>
          </w:tcPr>
          <w:p w14:paraId="5682A738" w14:textId="77777777" w:rsidR="005019EB" w:rsidRDefault="005019EB" w:rsidP="005019EB">
            <w:pPr>
              <w:rPr>
                <w:lang w:eastAsia="zh-CN" w:bidi="hi-IN"/>
              </w:rPr>
            </w:pPr>
            <w:r>
              <w:rPr>
                <w:lang w:eastAsia="zh-CN" w:bidi="hi-IN"/>
              </w:rPr>
              <w:t>__________________/_______________ /</w:t>
            </w:r>
          </w:p>
        </w:tc>
        <w:tc>
          <w:tcPr>
            <w:tcW w:w="10027" w:type="dxa"/>
            <w:hideMark/>
          </w:tcPr>
          <w:p w14:paraId="6D55FC5D" w14:textId="77777777" w:rsidR="005019EB" w:rsidRDefault="005019EB" w:rsidP="005019EB">
            <w:pPr>
              <w:rPr>
                <w:lang w:eastAsia="zh-CN" w:bidi="hi-IN"/>
              </w:rPr>
            </w:pPr>
            <w:r>
              <w:rPr>
                <w:lang w:eastAsia="zh-CN" w:bidi="hi-IN"/>
              </w:rPr>
              <w:t>___________________/__________________/</w:t>
            </w:r>
          </w:p>
        </w:tc>
      </w:tr>
      <w:tr w:rsidR="005019EB" w14:paraId="170DC951" w14:textId="77777777" w:rsidTr="005019EB">
        <w:trPr>
          <w:jc w:val="center"/>
        </w:trPr>
        <w:tc>
          <w:tcPr>
            <w:tcW w:w="4395" w:type="dxa"/>
            <w:hideMark/>
          </w:tcPr>
          <w:p w14:paraId="46EB39F0" w14:textId="77777777" w:rsidR="005019EB" w:rsidRDefault="005019EB" w:rsidP="005019EB">
            <w:pPr>
              <w:rPr>
                <w:sz w:val="16"/>
                <w:szCs w:val="16"/>
                <w:lang w:eastAsia="zh-CN" w:bidi="hi-IN"/>
              </w:rPr>
            </w:pPr>
            <w:r>
              <w:rPr>
                <w:sz w:val="16"/>
                <w:szCs w:val="16"/>
                <w:lang w:eastAsia="zh-CN" w:bidi="hi-IN"/>
              </w:rPr>
              <w:t>М.П.</w:t>
            </w:r>
          </w:p>
        </w:tc>
        <w:tc>
          <w:tcPr>
            <w:tcW w:w="10027" w:type="dxa"/>
            <w:hideMark/>
          </w:tcPr>
          <w:p w14:paraId="491A752B" w14:textId="77777777" w:rsidR="005019EB" w:rsidRDefault="005019EB" w:rsidP="005019EB">
            <w:pPr>
              <w:rPr>
                <w:sz w:val="16"/>
                <w:szCs w:val="16"/>
                <w:lang w:eastAsia="zh-CN" w:bidi="hi-IN"/>
              </w:rPr>
            </w:pPr>
            <w:r>
              <w:rPr>
                <w:sz w:val="16"/>
                <w:szCs w:val="16"/>
                <w:lang w:eastAsia="zh-CN" w:bidi="hi-IN"/>
              </w:rPr>
              <w:t>М.П.</w:t>
            </w:r>
          </w:p>
        </w:tc>
      </w:tr>
    </w:tbl>
    <w:p w14:paraId="06F0E1F9"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219D41D" w14:textId="77777777" w:rsidR="005019EB" w:rsidRDefault="005019EB" w:rsidP="0050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A"/>
          <w:sz w:val="22"/>
          <w:szCs w:val="22"/>
          <w:lang w:eastAsia="zh-CN" w:bidi="hi-IN"/>
        </w:rPr>
        <w:sectPr w:rsidR="005019EB">
          <w:pgSz w:w="16838" w:h="11906" w:orient="landscape"/>
          <w:pgMar w:top="1701" w:right="1134" w:bottom="851" w:left="1134" w:header="709" w:footer="709" w:gutter="0"/>
          <w:cols w:space="720"/>
        </w:sectPr>
      </w:pPr>
    </w:p>
    <w:p w14:paraId="13EB4164"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Pr>
          <w:rFonts w:ascii="Times New Roman" w:hAnsi="Times New Roman"/>
          <w:sz w:val="20"/>
          <w:szCs w:val="20"/>
        </w:rPr>
        <w:lastRenderedPageBreak/>
        <w:t>Приложение №6</w:t>
      </w:r>
    </w:p>
    <w:p w14:paraId="43385F89" w14:textId="77777777" w:rsidR="005019EB" w:rsidRDefault="005019EB" w:rsidP="005019EB">
      <w:pPr>
        <w:autoSpaceDE w:val="0"/>
        <w:autoSpaceDN w:val="0"/>
        <w:adjustRightInd w:val="0"/>
        <w:jc w:val="right"/>
        <w:rPr>
          <w:sz w:val="22"/>
          <w:szCs w:val="22"/>
          <w:lang w:eastAsia="en-US"/>
        </w:rPr>
      </w:pPr>
      <w:r>
        <w:rPr>
          <w:sz w:val="22"/>
          <w:szCs w:val="22"/>
        </w:rPr>
        <w:t xml:space="preserve">к </w:t>
      </w:r>
      <w:r>
        <w:rPr>
          <w:sz w:val="22"/>
          <w:szCs w:val="22"/>
          <w:lang w:eastAsia="en-US"/>
        </w:rPr>
        <w:t xml:space="preserve">Государственному контракту на </w:t>
      </w:r>
      <w:r>
        <w:rPr>
          <w:sz w:val="22"/>
          <w:szCs w:val="22"/>
        </w:rPr>
        <w:t xml:space="preserve">завершения </w:t>
      </w:r>
      <w:r>
        <w:rPr>
          <w:sz w:val="22"/>
          <w:szCs w:val="22"/>
          <w:lang w:eastAsia="en-US"/>
        </w:rPr>
        <w:t xml:space="preserve">строительно-монтажных работ </w:t>
      </w:r>
    </w:p>
    <w:p w14:paraId="64B5EC2D" w14:textId="77777777" w:rsidR="005019EB" w:rsidRDefault="005019EB" w:rsidP="005019EB">
      <w:pPr>
        <w:autoSpaceDE w:val="0"/>
        <w:autoSpaceDN w:val="0"/>
        <w:adjustRightInd w:val="0"/>
        <w:jc w:val="right"/>
        <w:rPr>
          <w:sz w:val="22"/>
          <w:szCs w:val="22"/>
          <w:lang w:eastAsia="en-US"/>
        </w:rPr>
      </w:pPr>
      <w:r>
        <w:rPr>
          <w:sz w:val="22"/>
          <w:szCs w:val="22"/>
        </w:rPr>
        <w:t>на объекте</w:t>
      </w:r>
      <w:r>
        <w:rPr>
          <w:sz w:val="22"/>
          <w:szCs w:val="22"/>
          <w:lang w:eastAsia="en-US"/>
        </w:rPr>
        <w:t>: «</w:t>
      </w:r>
      <w:r w:rsidRPr="00A02ABE">
        <w:rPr>
          <w:sz w:val="22"/>
          <w:szCs w:val="22"/>
          <w:lang w:eastAsia="en-US"/>
        </w:rPr>
        <w:t xml:space="preserve">Строительство дошкольной образовательной организации </w:t>
      </w:r>
    </w:p>
    <w:p w14:paraId="32325948" w14:textId="77777777" w:rsidR="005019EB" w:rsidRDefault="005019EB" w:rsidP="005019EB">
      <w:pPr>
        <w:autoSpaceDE w:val="0"/>
        <w:autoSpaceDN w:val="0"/>
        <w:adjustRightInd w:val="0"/>
        <w:jc w:val="right"/>
        <w:rPr>
          <w:sz w:val="22"/>
          <w:szCs w:val="22"/>
          <w:lang w:eastAsia="en-US"/>
        </w:rPr>
      </w:pPr>
      <w:r w:rsidRPr="00A02ABE">
        <w:rPr>
          <w:sz w:val="22"/>
          <w:szCs w:val="22"/>
          <w:lang w:eastAsia="en-US"/>
        </w:rPr>
        <w:t>в с. Новосельское на 200 мест по ул. Ленина Черноморского района</w:t>
      </w:r>
      <w:r>
        <w:rPr>
          <w:sz w:val="22"/>
          <w:szCs w:val="22"/>
          <w:lang w:eastAsia="en-US"/>
        </w:rPr>
        <w:t>»</w:t>
      </w:r>
    </w:p>
    <w:p w14:paraId="5097FE51"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№___________________от___________________</w:t>
      </w:r>
    </w:p>
    <w:p w14:paraId="72043720"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26C3AE54"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3C038EFA"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СП 68.13330.2017</w:t>
      </w:r>
    </w:p>
    <w:p w14:paraId="6F90EB14"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 xml:space="preserve">Приложение Г </w:t>
      </w:r>
      <w:r>
        <w:rPr>
          <w:rFonts w:ascii="Times New Roman" w:hAnsi="Times New Roman"/>
          <w:sz w:val="18"/>
          <w:szCs w:val="18"/>
        </w:rPr>
        <w:br/>
        <w:t>(обязательное)</w:t>
      </w:r>
    </w:p>
    <w:p w14:paraId="25974B70" w14:textId="77777777" w:rsidR="005019EB" w:rsidRDefault="005019EB" w:rsidP="005019EB">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Pr>
          <w:rStyle w:val="s10"/>
          <w:sz w:val="22"/>
          <w:szCs w:val="22"/>
        </w:rPr>
        <w:t xml:space="preserve">   </w:t>
      </w:r>
    </w:p>
    <w:p w14:paraId="3835D431" w14:textId="77777777" w:rsidR="005019EB" w:rsidRDefault="005019EB" w:rsidP="005019EB">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Pr>
          <w:rStyle w:val="s10"/>
          <w:sz w:val="22"/>
          <w:szCs w:val="22"/>
        </w:rPr>
        <w:t xml:space="preserve">ФОРМА </w:t>
      </w:r>
    </w:p>
    <w:p w14:paraId="041A20BD" w14:textId="77777777" w:rsidR="005019EB" w:rsidRDefault="005019EB" w:rsidP="00501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Pr>
          <w:b/>
          <w:bCs/>
          <w:color w:val="2D2D2D"/>
          <w:spacing w:val="2"/>
          <w:sz w:val="21"/>
          <w:szCs w:val="21"/>
        </w:rPr>
        <w:t>АКТ</w:t>
      </w:r>
      <w:r>
        <w:rPr>
          <w:color w:val="2D2D2D"/>
          <w:spacing w:val="2"/>
          <w:sz w:val="21"/>
          <w:szCs w:val="21"/>
        </w:rPr>
        <w:br/>
      </w:r>
      <w:r>
        <w:rPr>
          <w:b/>
          <w:bCs/>
          <w:color w:val="2D2D2D"/>
          <w:spacing w:val="2"/>
          <w:sz w:val="21"/>
          <w:szCs w:val="21"/>
        </w:rPr>
        <w:t>СДАЧИ-ПРИЕМКИ ЗАКОНЧЕННОГО СТРОИТЕЛЬСТВОМ ОБЪЕКТА</w:t>
      </w:r>
    </w:p>
    <w:p w14:paraId="7966AA54" w14:textId="77777777" w:rsidR="005019EB" w:rsidRDefault="005019EB" w:rsidP="00501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5019EB" w14:paraId="103209DA" w14:textId="77777777" w:rsidTr="005019EB">
        <w:trPr>
          <w:trHeight w:val="15"/>
        </w:trPr>
        <w:tc>
          <w:tcPr>
            <w:tcW w:w="371" w:type="dxa"/>
            <w:hideMark/>
          </w:tcPr>
          <w:p w14:paraId="72A15724" w14:textId="77777777" w:rsidR="005019EB" w:rsidRDefault="005019EB" w:rsidP="005019EB">
            <w:pPr>
              <w:rPr>
                <w:color w:val="2D2D2D"/>
                <w:spacing w:val="2"/>
                <w:sz w:val="21"/>
                <w:szCs w:val="21"/>
              </w:rPr>
            </w:pPr>
          </w:p>
        </w:tc>
        <w:tc>
          <w:tcPr>
            <w:tcW w:w="352" w:type="dxa"/>
            <w:hideMark/>
          </w:tcPr>
          <w:p w14:paraId="3298FF62" w14:textId="77777777" w:rsidR="005019EB" w:rsidRDefault="005019EB" w:rsidP="005019EB">
            <w:pPr>
              <w:rPr>
                <w:rFonts w:ascii="Liberation Serif" w:eastAsia="Droid Sans Fallback" w:hAnsi="Liberation Serif" w:cs="FreeSans"/>
                <w:sz w:val="20"/>
                <w:szCs w:val="20"/>
              </w:rPr>
            </w:pPr>
          </w:p>
        </w:tc>
        <w:tc>
          <w:tcPr>
            <w:tcW w:w="694" w:type="dxa"/>
            <w:gridSpan w:val="2"/>
            <w:hideMark/>
          </w:tcPr>
          <w:p w14:paraId="328A1D75" w14:textId="77777777" w:rsidR="005019EB" w:rsidRDefault="005019EB" w:rsidP="005019EB">
            <w:pPr>
              <w:rPr>
                <w:rFonts w:ascii="Liberation Serif" w:eastAsia="Droid Sans Fallback" w:hAnsi="Liberation Serif" w:cs="FreeSans"/>
                <w:sz w:val="20"/>
                <w:szCs w:val="20"/>
              </w:rPr>
            </w:pPr>
          </w:p>
        </w:tc>
        <w:tc>
          <w:tcPr>
            <w:tcW w:w="169" w:type="dxa"/>
            <w:hideMark/>
          </w:tcPr>
          <w:p w14:paraId="7798D696" w14:textId="77777777" w:rsidR="005019EB" w:rsidRDefault="005019EB" w:rsidP="005019EB">
            <w:pPr>
              <w:rPr>
                <w:rFonts w:ascii="Liberation Serif" w:eastAsia="Droid Sans Fallback" w:hAnsi="Liberation Serif" w:cs="FreeSans"/>
                <w:sz w:val="20"/>
                <w:szCs w:val="20"/>
              </w:rPr>
            </w:pPr>
          </w:p>
        </w:tc>
        <w:tc>
          <w:tcPr>
            <w:tcW w:w="235" w:type="dxa"/>
            <w:hideMark/>
          </w:tcPr>
          <w:p w14:paraId="3D6D2477" w14:textId="77777777" w:rsidR="005019EB" w:rsidRDefault="005019EB" w:rsidP="005019EB">
            <w:pPr>
              <w:rPr>
                <w:rFonts w:ascii="Liberation Serif" w:eastAsia="Droid Sans Fallback" w:hAnsi="Liberation Serif" w:cs="FreeSans"/>
                <w:sz w:val="20"/>
                <w:szCs w:val="20"/>
              </w:rPr>
            </w:pPr>
          </w:p>
        </w:tc>
        <w:tc>
          <w:tcPr>
            <w:tcW w:w="297" w:type="dxa"/>
            <w:hideMark/>
          </w:tcPr>
          <w:p w14:paraId="1F1CB955" w14:textId="77777777" w:rsidR="005019EB" w:rsidRDefault="005019EB" w:rsidP="005019EB">
            <w:pPr>
              <w:rPr>
                <w:rFonts w:ascii="Liberation Serif" w:eastAsia="Droid Sans Fallback" w:hAnsi="Liberation Serif" w:cs="FreeSans"/>
                <w:sz w:val="20"/>
                <w:szCs w:val="20"/>
              </w:rPr>
            </w:pPr>
          </w:p>
        </w:tc>
        <w:tc>
          <w:tcPr>
            <w:tcW w:w="297" w:type="dxa"/>
            <w:hideMark/>
          </w:tcPr>
          <w:p w14:paraId="2BFEAC06" w14:textId="77777777" w:rsidR="005019EB" w:rsidRDefault="005019EB" w:rsidP="005019EB">
            <w:pPr>
              <w:rPr>
                <w:rFonts w:ascii="Liberation Serif" w:eastAsia="Droid Sans Fallback" w:hAnsi="Liberation Serif" w:cs="FreeSans"/>
                <w:sz w:val="20"/>
                <w:szCs w:val="20"/>
              </w:rPr>
            </w:pPr>
          </w:p>
        </w:tc>
        <w:tc>
          <w:tcPr>
            <w:tcW w:w="356" w:type="dxa"/>
            <w:hideMark/>
          </w:tcPr>
          <w:p w14:paraId="641A3A38" w14:textId="77777777" w:rsidR="005019EB" w:rsidRDefault="005019EB" w:rsidP="005019EB">
            <w:pPr>
              <w:rPr>
                <w:rFonts w:ascii="Liberation Serif" w:eastAsia="Droid Sans Fallback" w:hAnsi="Liberation Serif" w:cs="FreeSans"/>
                <w:sz w:val="20"/>
                <w:szCs w:val="20"/>
              </w:rPr>
            </w:pPr>
          </w:p>
        </w:tc>
        <w:tc>
          <w:tcPr>
            <w:tcW w:w="152" w:type="dxa"/>
            <w:gridSpan w:val="2"/>
            <w:hideMark/>
          </w:tcPr>
          <w:p w14:paraId="5D386097" w14:textId="77777777" w:rsidR="005019EB" w:rsidRDefault="005019EB" w:rsidP="005019EB">
            <w:pPr>
              <w:rPr>
                <w:rFonts w:ascii="Liberation Serif" w:eastAsia="Droid Sans Fallback" w:hAnsi="Liberation Serif" w:cs="FreeSans"/>
                <w:sz w:val="20"/>
                <w:szCs w:val="20"/>
              </w:rPr>
            </w:pPr>
          </w:p>
        </w:tc>
        <w:tc>
          <w:tcPr>
            <w:tcW w:w="290" w:type="dxa"/>
            <w:hideMark/>
          </w:tcPr>
          <w:p w14:paraId="56DE706C" w14:textId="77777777" w:rsidR="005019EB" w:rsidRDefault="005019EB" w:rsidP="005019EB">
            <w:pPr>
              <w:rPr>
                <w:rFonts w:ascii="Liberation Serif" w:eastAsia="Droid Sans Fallback" w:hAnsi="Liberation Serif" w:cs="FreeSans"/>
                <w:sz w:val="20"/>
                <w:szCs w:val="20"/>
              </w:rPr>
            </w:pPr>
          </w:p>
        </w:tc>
        <w:tc>
          <w:tcPr>
            <w:tcW w:w="521" w:type="dxa"/>
            <w:hideMark/>
          </w:tcPr>
          <w:p w14:paraId="2E8BCAD5" w14:textId="77777777" w:rsidR="005019EB" w:rsidRDefault="005019EB" w:rsidP="005019EB">
            <w:pPr>
              <w:rPr>
                <w:rFonts w:ascii="Liberation Serif" w:eastAsia="Droid Sans Fallback" w:hAnsi="Liberation Serif" w:cs="FreeSans"/>
                <w:sz w:val="20"/>
                <w:szCs w:val="20"/>
              </w:rPr>
            </w:pPr>
          </w:p>
        </w:tc>
        <w:tc>
          <w:tcPr>
            <w:tcW w:w="158" w:type="dxa"/>
            <w:hideMark/>
          </w:tcPr>
          <w:p w14:paraId="43F120ED" w14:textId="77777777" w:rsidR="005019EB" w:rsidRDefault="005019EB" w:rsidP="005019EB">
            <w:pPr>
              <w:rPr>
                <w:rFonts w:ascii="Liberation Serif" w:eastAsia="Droid Sans Fallback" w:hAnsi="Liberation Serif" w:cs="FreeSans"/>
                <w:sz w:val="20"/>
                <w:szCs w:val="20"/>
              </w:rPr>
            </w:pPr>
          </w:p>
        </w:tc>
        <w:tc>
          <w:tcPr>
            <w:tcW w:w="172" w:type="dxa"/>
            <w:gridSpan w:val="2"/>
            <w:hideMark/>
          </w:tcPr>
          <w:p w14:paraId="1488EBE2" w14:textId="77777777" w:rsidR="005019EB" w:rsidRDefault="005019EB" w:rsidP="005019EB">
            <w:pPr>
              <w:rPr>
                <w:rFonts w:ascii="Liberation Serif" w:eastAsia="Droid Sans Fallback" w:hAnsi="Liberation Serif" w:cs="FreeSans"/>
                <w:sz w:val="20"/>
                <w:szCs w:val="20"/>
              </w:rPr>
            </w:pPr>
          </w:p>
        </w:tc>
        <w:tc>
          <w:tcPr>
            <w:tcW w:w="164" w:type="dxa"/>
            <w:hideMark/>
          </w:tcPr>
          <w:p w14:paraId="63CDF106" w14:textId="77777777" w:rsidR="005019EB" w:rsidRDefault="005019EB" w:rsidP="005019EB">
            <w:pPr>
              <w:rPr>
                <w:rFonts w:ascii="Liberation Serif" w:eastAsia="Droid Sans Fallback" w:hAnsi="Liberation Serif" w:cs="FreeSans"/>
                <w:sz w:val="20"/>
                <w:szCs w:val="20"/>
              </w:rPr>
            </w:pPr>
          </w:p>
        </w:tc>
        <w:tc>
          <w:tcPr>
            <w:tcW w:w="154" w:type="dxa"/>
            <w:gridSpan w:val="2"/>
            <w:hideMark/>
          </w:tcPr>
          <w:p w14:paraId="6EA46EA9" w14:textId="77777777" w:rsidR="005019EB" w:rsidRDefault="005019EB" w:rsidP="005019EB">
            <w:pPr>
              <w:rPr>
                <w:rFonts w:ascii="Liberation Serif" w:eastAsia="Droid Sans Fallback" w:hAnsi="Liberation Serif" w:cs="FreeSans"/>
                <w:sz w:val="20"/>
                <w:szCs w:val="20"/>
              </w:rPr>
            </w:pPr>
          </w:p>
        </w:tc>
        <w:tc>
          <w:tcPr>
            <w:tcW w:w="632" w:type="dxa"/>
            <w:gridSpan w:val="3"/>
            <w:hideMark/>
          </w:tcPr>
          <w:p w14:paraId="3536306C" w14:textId="77777777" w:rsidR="005019EB" w:rsidRDefault="005019EB" w:rsidP="005019EB">
            <w:pPr>
              <w:rPr>
                <w:rFonts w:ascii="Liberation Serif" w:eastAsia="Droid Sans Fallback" w:hAnsi="Liberation Serif" w:cs="FreeSans"/>
                <w:sz w:val="20"/>
                <w:szCs w:val="20"/>
              </w:rPr>
            </w:pPr>
          </w:p>
        </w:tc>
        <w:tc>
          <w:tcPr>
            <w:tcW w:w="155" w:type="dxa"/>
            <w:hideMark/>
          </w:tcPr>
          <w:p w14:paraId="7AEC6FC7" w14:textId="77777777" w:rsidR="005019EB" w:rsidRDefault="005019EB" w:rsidP="005019EB">
            <w:pPr>
              <w:rPr>
                <w:rFonts w:ascii="Liberation Serif" w:eastAsia="Droid Sans Fallback" w:hAnsi="Liberation Serif" w:cs="FreeSans"/>
                <w:sz w:val="20"/>
                <w:szCs w:val="20"/>
              </w:rPr>
            </w:pPr>
          </w:p>
        </w:tc>
        <w:tc>
          <w:tcPr>
            <w:tcW w:w="156" w:type="dxa"/>
            <w:gridSpan w:val="2"/>
            <w:hideMark/>
          </w:tcPr>
          <w:p w14:paraId="5B892F9C" w14:textId="77777777" w:rsidR="005019EB" w:rsidRDefault="005019EB" w:rsidP="005019EB">
            <w:pPr>
              <w:rPr>
                <w:rFonts w:ascii="Liberation Serif" w:eastAsia="Droid Sans Fallback" w:hAnsi="Liberation Serif" w:cs="FreeSans"/>
                <w:sz w:val="20"/>
                <w:szCs w:val="20"/>
              </w:rPr>
            </w:pPr>
          </w:p>
        </w:tc>
        <w:tc>
          <w:tcPr>
            <w:tcW w:w="292" w:type="dxa"/>
            <w:hideMark/>
          </w:tcPr>
          <w:p w14:paraId="38F45980" w14:textId="77777777" w:rsidR="005019EB" w:rsidRDefault="005019EB" w:rsidP="005019EB">
            <w:pPr>
              <w:rPr>
                <w:rFonts w:ascii="Liberation Serif" w:eastAsia="Droid Sans Fallback" w:hAnsi="Liberation Serif" w:cs="FreeSans"/>
                <w:sz w:val="20"/>
                <w:szCs w:val="20"/>
              </w:rPr>
            </w:pPr>
          </w:p>
        </w:tc>
        <w:tc>
          <w:tcPr>
            <w:tcW w:w="864" w:type="dxa"/>
            <w:gridSpan w:val="2"/>
            <w:hideMark/>
          </w:tcPr>
          <w:p w14:paraId="111A5793" w14:textId="77777777" w:rsidR="005019EB" w:rsidRDefault="005019EB" w:rsidP="005019EB">
            <w:pPr>
              <w:rPr>
                <w:rFonts w:ascii="Liberation Serif" w:eastAsia="Droid Sans Fallback" w:hAnsi="Liberation Serif" w:cs="FreeSans"/>
                <w:sz w:val="20"/>
                <w:szCs w:val="20"/>
              </w:rPr>
            </w:pPr>
          </w:p>
        </w:tc>
        <w:tc>
          <w:tcPr>
            <w:tcW w:w="370" w:type="dxa"/>
            <w:hideMark/>
          </w:tcPr>
          <w:p w14:paraId="3A9E4E3C" w14:textId="77777777" w:rsidR="005019EB" w:rsidRDefault="005019EB" w:rsidP="005019EB">
            <w:pPr>
              <w:rPr>
                <w:rFonts w:ascii="Liberation Serif" w:eastAsia="Droid Sans Fallback" w:hAnsi="Liberation Serif" w:cs="FreeSans"/>
                <w:sz w:val="20"/>
                <w:szCs w:val="20"/>
              </w:rPr>
            </w:pPr>
          </w:p>
        </w:tc>
        <w:tc>
          <w:tcPr>
            <w:tcW w:w="594" w:type="dxa"/>
            <w:gridSpan w:val="3"/>
            <w:hideMark/>
          </w:tcPr>
          <w:p w14:paraId="662C3799" w14:textId="77777777" w:rsidR="005019EB" w:rsidRDefault="005019EB" w:rsidP="005019EB">
            <w:pPr>
              <w:rPr>
                <w:rFonts w:ascii="Liberation Serif" w:eastAsia="Droid Sans Fallback" w:hAnsi="Liberation Serif" w:cs="FreeSans"/>
                <w:sz w:val="20"/>
                <w:szCs w:val="20"/>
              </w:rPr>
            </w:pPr>
          </w:p>
        </w:tc>
        <w:tc>
          <w:tcPr>
            <w:tcW w:w="146" w:type="dxa"/>
            <w:gridSpan w:val="2"/>
            <w:hideMark/>
          </w:tcPr>
          <w:p w14:paraId="495DE6B0" w14:textId="77777777" w:rsidR="005019EB" w:rsidRDefault="005019EB" w:rsidP="005019EB">
            <w:pPr>
              <w:rPr>
                <w:rFonts w:ascii="Liberation Serif" w:eastAsia="Droid Sans Fallback" w:hAnsi="Liberation Serif" w:cs="FreeSans"/>
                <w:sz w:val="20"/>
                <w:szCs w:val="20"/>
              </w:rPr>
            </w:pPr>
          </w:p>
        </w:tc>
        <w:tc>
          <w:tcPr>
            <w:tcW w:w="1006" w:type="dxa"/>
            <w:gridSpan w:val="2"/>
            <w:hideMark/>
          </w:tcPr>
          <w:p w14:paraId="3267BC50" w14:textId="77777777" w:rsidR="005019EB" w:rsidRDefault="005019EB" w:rsidP="005019EB">
            <w:pPr>
              <w:rPr>
                <w:rFonts w:ascii="Liberation Serif" w:eastAsia="Droid Sans Fallback" w:hAnsi="Liberation Serif" w:cs="FreeSans"/>
                <w:sz w:val="20"/>
                <w:szCs w:val="20"/>
              </w:rPr>
            </w:pPr>
          </w:p>
        </w:tc>
        <w:tc>
          <w:tcPr>
            <w:tcW w:w="1040" w:type="dxa"/>
            <w:gridSpan w:val="2"/>
            <w:hideMark/>
          </w:tcPr>
          <w:p w14:paraId="50B022C0" w14:textId="77777777" w:rsidR="005019EB" w:rsidRDefault="005019EB" w:rsidP="005019EB">
            <w:pPr>
              <w:rPr>
                <w:rFonts w:ascii="Liberation Serif" w:eastAsia="Droid Sans Fallback" w:hAnsi="Liberation Serif" w:cs="FreeSans"/>
                <w:sz w:val="20"/>
                <w:szCs w:val="20"/>
              </w:rPr>
            </w:pPr>
          </w:p>
        </w:tc>
      </w:tr>
      <w:tr w:rsidR="005019EB" w14:paraId="4E3B712D" w14:textId="77777777" w:rsidTr="005019EB">
        <w:tc>
          <w:tcPr>
            <w:tcW w:w="723" w:type="dxa"/>
            <w:gridSpan w:val="2"/>
            <w:tcMar>
              <w:top w:w="0" w:type="dxa"/>
              <w:left w:w="74" w:type="dxa"/>
              <w:bottom w:w="0" w:type="dxa"/>
              <w:right w:w="74" w:type="dxa"/>
            </w:tcMar>
            <w:hideMark/>
          </w:tcPr>
          <w:p w14:paraId="6AB0AB76" w14:textId="77777777" w:rsidR="005019EB" w:rsidRDefault="005019EB" w:rsidP="005019EB">
            <w:pPr>
              <w:textAlignment w:val="baseline"/>
              <w:rPr>
                <w:color w:val="2D2D2D"/>
                <w:sz w:val="21"/>
                <w:szCs w:val="21"/>
                <w:lang w:eastAsia="zh-CN" w:bidi="hi-IN"/>
              </w:rPr>
            </w:pPr>
            <w:r>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16AEC1B6" w14:textId="77777777" w:rsidR="005019EB" w:rsidRDefault="005019EB" w:rsidP="005019EB">
            <w:pPr>
              <w:rPr>
                <w:color w:val="2D2D2D"/>
                <w:sz w:val="21"/>
                <w:szCs w:val="21"/>
                <w:lang w:eastAsia="zh-CN" w:bidi="hi-IN"/>
              </w:rPr>
            </w:pPr>
          </w:p>
        </w:tc>
        <w:tc>
          <w:tcPr>
            <w:tcW w:w="235" w:type="dxa"/>
            <w:tcMar>
              <w:top w:w="0" w:type="dxa"/>
              <w:left w:w="74" w:type="dxa"/>
              <w:bottom w:w="0" w:type="dxa"/>
              <w:right w:w="74" w:type="dxa"/>
            </w:tcMar>
            <w:hideMark/>
          </w:tcPr>
          <w:p w14:paraId="494A0F8D" w14:textId="77777777" w:rsidR="005019EB" w:rsidRDefault="005019EB" w:rsidP="005019EB">
            <w:pPr>
              <w:textAlignment w:val="baseline"/>
              <w:rPr>
                <w:color w:val="2D2D2D"/>
                <w:sz w:val="21"/>
                <w:szCs w:val="21"/>
                <w:lang w:eastAsia="zh-CN" w:bidi="hi-IN"/>
              </w:rPr>
            </w:pPr>
            <w:r>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3943630C" w14:textId="77777777" w:rsidR="005019EB" w:rsidRDefault="005019EB" w:rsidP="005019EB">
            <w:pPr>
              <w:rPr>
                <w:color w:val="2D2D2D"/>
                <w:sz w:val="21"/>
                <w:szCs w:val="21"/>
                <w:lang w:eastAsia="zh-CN" w:bidi="hi-IN"/>
              </w:rPr>
            </w:pPr>
          </w:p>
        </w:tc>
        <w:tc>
          <w:tcPr>
            <w:tcW w:w="521" w:type="dxa"/>
            <w:tcMar>
              <w:top w:w="0" w:type="dxa"/>
              <w:left w:w="74" w:type="dxa"/>
              <w:bottom w:w="0" w:type="dxa"/>
              <w:right w:w="74" w:type="dxa"/>
            </w:tcMar>
            <w:hideMark/>
          </w:tcPr>
          <w:p w14:paraId="693BA07E" w14:textId="77777777" w:rsidR="005019EB" w:rsidRDefault="005019EB" w:rsidP="005019EB">
            <w:pPr>
              <w:textAlignment w:val="baseline"/>
              <w:rPr>
                <w:color w:val="2D2D2D"/>
                <w:sz w:val="21"/>
                <w:szCs w:val="21"/>
                <w:lang w:eastAsia="zh-CN" w:bidi="hi-IN"/>
              </w:rPr>
            </w:pPr>
            <w:r>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2F88F983" w14:textId="77777777" w:rsidR="005019EB" w:rsidRDefault="005019EB" w:rsidP="005019EB">
            <w:pPr>
              <w:rPr>
                <w:color w:val="2D2D2D"/>
                <w:sz w:val="21"/>
                <w:szCs w:val="21"/>
                <w:lang w:eastAsia="zh-CN" w:bidi="hi-IN"/>
              </w:rPr>
            </w:pPr>
          </w:p>
        </w:tc>
        <w:tc>
          <w:tcPr>
            <w:tcW w:w="787" w:type="dxa"/>
            <w:gridSpan w:val="4"/>
            <w:tcMar>
              <w:top w:w="0" w:type="dxa"/>
              <w:left w:w="74" w:type="dxa"/>
              <w:bottom w:w="0" w:type="dxa"/>
              <w:right w:w="74" w:type="dxa"/>
            </w:tcMar>
            <w:hideMark/>
          </w:tcPr>
          <w:p w14:paraId="34D8D41B" w14:textId="77777777" w:rsidR="005019EB" w:rsidRDefault="005019EB" w:rsidP="005019EB">
            <w:pPr>
              <w:textAlignment w:val="baseline"/>
              <w:rPr>
                <w:color w:val="2D2D2D"/>
                <w:sz w:val="21"/>
                <w:szCs w:val="21"/>
                <w:lang w:eastAsia="zh-CN" w:bidi="hi-IN"/>
              </w:rPr>
            </w:pPr>
            <w:r>
              <w:rPr>
                <w:color w:val="2D2D2D"/>
                <w:sz w:val="21"/>
                <w:szCs w:val="21"/>
                <w:lang w:eastAsia="zh-CN" w:bidi="hi-IN"/>
              </w:rPr>
              <w:t>г.</w:t>
            </w:r>
          </w:p>
        </w:tc>
        <w:tc>
          <w:tcPr>
            <w:tcW w:w="2276" w:type="dxa"/>
            <w:gridSpan w:val="9"/>
            <w:tcMar>
              <w:top w:w="0" w:type="dxa"/>
              <w:left w:w="74" w:type="dxa"/>
              <w:bottom w:w="0" w:type="dxa"/>
              <w:right w:w="74" w:type="dxa"/>
            </w:tcMar>
            <w:hideMark/>
          </w:tcPr>
          <w:p w14:paraId="7D4DEE84" w14:textId="77777777" w:rsidR="005019EB" w:rsidRDefault="005019EB" w:rsidP="005019EB">
            <w:pPr>
              <w:jc w:val="right"/>
              <w:textAlignment w:val="baseline"/>
              <w:rPr>
                <w:color w:val="2D2D2D"/>
                <w:sz w:val="21"/>
                <w:szCs w:val="21"/>
                <w:lang w:eastAsia="zh-CN" w:bidi="hi-IN"/>
              </w:rPr>
            </w:pPr>
            <w:r>
              <w:rPr>
                <w:color w:val="2D2D2D"/>
                <w:sz w:val="21"/>
                <w:szCs w:val="21"/>
                <w:lang w:eastAsia="zh-CN" w:bidi="hi-IN"/>
              </w:rPr>
              <w:t>город</w:t>
            </w:r>
          </w:p>
        </w:tc>
        <w:tc>
          <w:tcPr>
            <w:tcW w:w="2192" w:type="dxa"/>
            <w:gridSpan w:val="6"/>
            <w:tcMar>
              <w:top w:w="0" w:type="dxa"/>
              <w:left w:w="74" w:type="dxa"/>
              <w:bottom w:w="0" w:type="dxa"/>
              <w:right w:w="74" w:type="dxa"/>
            </w:tcMar>
            <w:hideMark/>
          </w:tcPr>
          <w:p w14:paraId="31C42E92" w14:textId="77777777" w:rsidR="005019EB" w:rsidRDefault="005019EB" w:rsidP="005019EB">
            <w:pPr>
              <w:rPr>
                <w:color w:val="2D2D2D"/>
                <w:sz w:val="21"/>
                <w:szCs w:val="21"/>
                <w:lang w:eastAsia="zh-CN" w:bidi="hi-IN"/>
              </w:rPr>
            </w:pPr>
          </w:p>
        </w:tc>
      </w:tr>
      <w:tr w:rsidR="005019EB" w14:paraId="7ACEF218" w14:textId="77777777" w:rsidTr="005019EB">
        <w:tc>
          <w:tcPr>
            <w:tcW w:w="9637" w:type="dxa"/>
            <w:gridSpan w:val="38"/>
            <w:tcMar>
              <w:top w:w="0" w:type="dxa"/>
              <w:left w:w="74" w:type="dxa"/>
              <w:bottom w:w="0" w:type="dxa"/>
              <w:right w:w="74" w:type="dxa"/>
            </w:tcMar>
          </w:tcPr>
          <w:p w14:paraId="5971B8E4" w14:textId="77777777" w:rsidR="005019EB" w:rsidRDefault="005019EB" w:rsidP="005019EB">
            <w:pPr>
              <w:rPr>
                <w:color w:val="2D2D2D"/>
                <w:sz w:val="21"/>
                <w:szCs w:val="21"/>
                <w:lang w:eastAsia="zh-CN" w:bidi="hi-IN"/>
              </w:rPr>
            </w:pPr>
          </w:p>
        </w:tc>
      </w:tr>
      <w:tr w:rsidR="005019EB" w14:paraId="075497D7" w14:textId="77777777" w:rsidTr="005019EB">
        <w:tc>
          <w:tcPr>
            <w:tcW w:w="723" w:type="dxa"/>
            <w:gridSpan w:val="2"/>
            <w:tcMar>
              <w:top w:w="0" w:type="dxa"/>
              <w:left w:w="74" w:type="dxa"/>
              <w:bottom w:w="0" w:type="dxa"/>
              <w:right w:w="74" w:type="dxa"/>
            </w:tcMar>
            <w:hideMark/>
          </w:tcPr>
          <w:p w14:paraId="702A78CE" w14:textId="77777777" w:rsidR="005019EB" w:rsidRDefault="005019EB" w:rsidP="005019EB">
            <w:pPr>
              <w:rPr>
                <w:color w:val="2D2D2D"/>
                <w:sz w:val="21"/>
                <w:szCs w:val="21"/>
                <w:lang w:eastAsia="zh-CN" w:bidi="hi-IN"/>
              </w:rPr>
            </w:pPr>
          </w:p>
        </w:tc>
        <w:tc>
          <w:tcPr>
            <w:tcW w:w="863" w:type="dxa"/>
            <w:gridSpan w:val="3"/>
            <w:tcMar>
              <w:top w:w="0" w:type="dxa"/>
              <w:left w:w="74" w:type="dxa"/>
              <w:bottom w:w="0" w:type="dxa"/>
              <w:right w:w="74" w:type="dxa"/>
            </w:tcMar>
            <w:hideMark/>
          </w:tcPr>
          <w:p w14:paraId="28695ADE" w14:textId="77777777" w:rsidR="005019EB" w:rsidRDefault="005019EB" w:rsidP="005019EB">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6CCFBD01" w14:textId="77777777" w:rsidR="005019EB" w:rsidRDefault="005019EB" w:rsidP="005019EB">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7892BEB4" w14:textId="77777777" w:rsidR="005019EB" w:rsidRDefault="005019EB" w:rsidP="005019EB">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30AAFC99" w14:textId="77777777" w:rsidR="005019EB" w:rsidRDefault="005019EB" w:rsidP="005019EB">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2AA94124" w14:textId="77777777" w:rsidR="005019EB" w:rsidRDefault="005019EB" w:rsidP="005019EB">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3A34C776" w14:textId="77777777" w:rsidR="005019EB" w:rsidRDefault="005019EB" w:rsidP="005019EB">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15D4DB5A" w14:textId="77777777" w:rsidR="005019EB" w:rsidRDefault="005019EB" w:rsidP="005019EB">
            <w:pPr>
              <w:rPr>
                <w:rFonts w:ascii="Liberation Serif" w:eastAsia="Droid Sans Fallback" w:hAnsi="Liberation Serif" w:cs="FreeSans"/>
                <w:sz w:val="20"/>
                <w:szCs w:val="20"/>
              </w:rPr>
            </w:pPr>
          </w:p>
        </w:tc>
        <w:tc>
          <w:tcPr>
            <w:tcW w:w="2192" w:type="dxa"/>
            <w:gridSpan w:val="6"/>
            <w:tcMar>
              <w:top w:w="0" w:type="dxa"/>
              <w:left w:w="74" w:type="dxa"/>
              <w:bottom w:w="0" w:type="dxa"/>
              <w:right w:w="74" w:type="dxa"/>
            </w:tcMar>
            <w:hideMark/>
          </w:tcPr>
          <w:p w14:paraId="21EFCB3D" w14:textId="77777777" w:rsidR="005019EB" w:rsidRDefault="005019EB" w:rsidP="005019EB">
            <w:pPr>
              <w:rPr>
                <w:rFonts w:ascii="Liberation Serif" w:eastAsia="Droid Sans Fallback" w:hAnsi="Liberation Serif" w:cs="FreeSans"/>
                <w:sz w:val="20"/>
                <w:szCs w:val="20"/>
              </w:rPr>
            </w:pPr>
          </w:p>
        </w:tc>
      </w:tr>
      <w:tr w:rsidR="005019EB" w14:paraId="11A18808" w14:textId="77777777" w:rsidTr="005019EB">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5351BAD1" w14:textId="77777777" w:rsidR="005019EB" w:rsidRDefault="005019EB" w:rsidP="005019EB">
            <w:pPr>
              <w:rPr>
                <w:rFonts w:ascii="Liberation Serif" w:eastAsia="Droid Sans Fallback"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0178C81C" w14:textId="77777777" w:rsidR="005019EB" w:rsidRDefault="005019EB" w:rsidP="005019EB">
            <w:pPr>
              <w:rPr>
                <w:rFonts w:ascii="Liberation Serif" w:eastAsia="Droid Sans Fallback" w:hAnsi="Liberation Serif" w:cs="FreeSans"/>
                <w:sz w:val="20"/>
                <w:szCs w:val="20"/>
              </w:rPr>
            </w:pPr>
          </w:p>
        </w:tc>
      </w:tr>
      <w:tr w:rsidR="005019EB" w14:paraId="117957EA"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CEC54AC"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наименование и место расположения объекта</w:t>
            </w:r>
          </w:p>
        </w:tc>
      </w:tr>
      <w:tr w:rsidR="005019EB" w14:paraId="4B1192B3" w14:textId="77777777" w:rsidTr="005019EB">
        <w:tc>
          <w:tcPr>
            <w:tcW w:w="9637" w:type="dxa"/>
            <w:gridSpan w:val="38"/>
            <w:tcMar>
              <w:top w:w="0" w:type="dxa"/>
              <w:left w:w="74" w:type="dxa"/>
              <w:bottom w:w="0" w:type="dxa"/>
              <w:right w:w="74" w:type="dxa"/>
            </w:tcMar>
            <w:hideMark/>
          </w:tcPr>
          <w:p w14:paraId="772E6CD1" w14:textId="77777777" w:rsidR="005019EB" w:rsidRDefault="005019EB" w:rsidP="005019EB">
            <w:pPr>
              <w:rPr>
                <w:color w:val="2D2D2D"/>
                <w:sz w:val="18"/>
                <w:szCs w:val="18"/>
                <w:lang w:eastAsia="zh-CN" w:bidi="hi-IN"/>
              </w:rPr>
            </w:pPr>
          </w:p>
        </w:tc>
      </w:tr>
      <w:tr w:rsidR="005019EB" w14:paraId="7EF0E6C2" w14:textId="77777777" w:rsidTr="005019EB">
        <w:tc>
          <w:tcPr>
            <w:tcW w:w="5325" w:type="dxa"/>
            <w:gridSpan w:val="25"/>
            <w:tcMar>
              <w:top w:w="0" w:type="dxa"/>
              <w:left w:w="74" w:type="dxa"/>
              <w:bottom w:w="0" w:type="dxa"/>
              <w:right w:w="74" w:type="dxa"/>
            </w:tcMar>
            <w:hideMark/>
          </w:tcPr>
          <w:p w14:paraId="7C35B1C5" w14:textId="77777777" w:rsidR="005019EB" w:rsidRDefault="005019EB" w:rsidP="005019EB">
            <w:pPr>
              <w:textAlignment w:val="baseline"/>
              <w:rPr>
                <w:color w:val="2D2D2D"/>
                <w:sz w:val="21"/>
                <w:szCs w:val="21"/>
                <w:lang w:eastAsia="zh-CN" w:bidi="hi-IN"/>
              </w:rPr>
            </w:pPr>
            <w:r>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32F1BD1E" w14:textId="77777777" w:rsidR="005019EB" w:rsidRDefault="005019EB" w:rsidP="005019EB">
            <w:pPr>
              <w:rPr>
                <w:color w:val="2D2D2D"/>
                <w:sz w:val="21"/>
                <w:szCs w:val="21"/>
                <w:lang w:eastAsia="zh-CN" w:bidi="hi-IN"/>
              </w:rPr>
            </w:pPr>
          </w:p>
        </w:tc>
      </w:tr>
      <w:tr w:rsidR="005019EB" w14:paraId="41B9E31D" w14:textId="77777777" w:rsidTr="005019EB">
        <w:tc>
          <w:tcPr>
            <w:tcW w:w="5325" w:type="dxa"/>
            <w:gridSpan w:val="25"/>
            <w:tcMar>
              <w:top w:w="0" w:type="dxa"/>
              <w:left w:w="74" w:type="dxa"/>
              <w:bottom w:w="0" w:type="dxa"/>
              <w:right w:w="74" w:type="dxa"/>
            </w:tcMar>
          </w:tcPr>
          <w:p w14:paraId="7AD1AFE3" w14:textId="77777777" w:rsidR="005019EB" w:rsidRDefault="005019EB" w:rsidP="005019EB">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59558AC7" w14:textId="77777777" w:rsidR="005019EB" w:rsidRDefault="005019EB" w:rsidP="005019EB">
            <w:pPr>
              <w:rPr>
                <w:color w:val="2D2D2D"/>
                <w:sz w:val="21"/>
                <w:szCs w:val="21"/>
                <w:lang w:eastAsia="zh-CN" w:bidi="hi-IN"/>
              </w:rPr>
            </w:pPr>
          </w:p>
        </w:tc>
      </w:tr>
      <w:tr w:rsidR="005019EB" w14:paraId="61568B09" w14:textId="77777777" w:rsidTr="005019EB">
        <w:tc>
          <w:tcPr>
            <w:tcW w:w="5325" w:type="dxa"/>
            <w:gridSpan w:val="25"/>
            <w:tcMar>
              <w:top w:w="0" w:type="dxa"/>
              <w:left w:w="74" w:type="dxa"/>
              <w:bottom w:w="0" w:type="dxa"/>
              <w:right w:w="74" w:type="dxa"/>
            </w:tcMar>
            <w:hideMark/>
          </w:tcPr>
          <w:p w14:paraId="134A9BD1" w14:textId="77777777" w:rsidR="005019EB" w:rsidRDefault="005019EB" w:rsidP="005019EB">
            <w:pPr>
              <w:rPr>
                <w:color w:val="2D2D2D"/>
                <w:sz w:val="21"/>
                <w:szCs w:val="21"/>
                <w:lang w:eastAsia="zh-CN" w:bidi="hi-IN"/>
              </w:rPr>
            </w:pPr>
          </w:p>
        </w:tc>
        <w:tc>
          <w:tcPr>
            <w:tcW w:w="4312" w:type="dxa"/>
            <w:gridSpan w:val="13"/>
            <w:tcMar>
              <w:top w:w="0" w:type="dxa"/>
              <w:left w:w="74" w:type="dxa"/>
              <w:bottom w:w="0" w:type="dxa"/>
              <w:right w:w="74" w:type="dxa"/>
            </w:tcMar>
            <w:hideMark/>
          </w:tcPr>
          <w:p w14:paraId="304850F5" w14:textId="77777777" w:rsidR="005019EB" w:rsidRDefault="005019EB" w:rsidP="005019EB">
            <w:pPr>
              <w:rPr>
                <w:rFonts w:ascii="Liberation Serif" w:eastAsia="Droid Sans Fallback" w:hAnsi="Liberation Serif" w:cs="FreeSans"/>
                <w:sz w:val="20"/>
                <w:szCs w:val="20"/>
              </w:rPr>
            </w:pPr>
          </w:p>
        </w:tc>
      </w:tr>
      <w:tr w:rsidR="005019EB" w14:paraId="16B5F04A"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020D5C6"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5019EB" w14:paraId="30EFB6AA" w14:textId="77777777" w:rsidTr="005019EB">
        <w:tc>
          <w:tcPr>
            <w:tcW w:w="9637" w:type="dxa"/>
            <w:gridSpan w:val="38"/>
            <w:tcMar>
              <w:top w:w="0" w:type="dxa"/>
              <w:left w:w="74" w:type="dxa"/>
              <w:bottom w:w="0" w:type="dxa"/>
              <w:right w:w="74" w:type="dxa"/>
            </w:tcMar>
            <w:hideMark/>
          </w:tcPr>
          <w:p w14:paraId="5CCFF4D0" w14:textId="77777777" w:rsidR="005019EB" w:rsidRDefault="005019EB" w:rsidP="005019EB">
            <w:pPr>
              <w:rPr>
                <w:color w:val="2D2D2D"/>
                <w:sz w:val="18"/>
                <w:szCs w:val="18"/>
                <w:lang w:eastAsia="zh-CN" w:bidi="hi-IN"/>
              </w:rPr>
            </w:pPr>
          </w:p>
        </w:tc>
      </w:tr>
      <w:tr w:rsidR="005019EB" w14:paraId="42DC76A7" w14:textId="77777777" w:rsidTr="005019EB">
        <w:tc>
          <w:tcPr>
            <w:tcW w:w="5617" w:type="dxa"/>
            <w:gridSpan w:val="26"/>
            <w:tcMar>
              <w:top w:w="0" w:type="dxa"/>
              <w:left w:w="74" w:type="dxa"/>
              <w:bottom w:w="0" w:type="dxa"/>
              <w:right w:w="74" w:type="dxa"/>
            </w:tcMar>
            <w:hideMark/>
          </w:tcPr>
          <w:p w14:paraId="773F6F32" w14:textId="77777777" w:rsidR="005019EB" w:rsidRDefault="005019EB" w:rsidP="005019EB">
            <w:pPr>
              <w:textAlignment w:val="baseline"/>
              <w:rPr>
                <w:color w:val="2D2D2D"/>
                <w:sz w:val="21"/>
                <w:szCs w:val="21"/>
                <w:lang w:eastAsia="zh-CN" w:bidi="hi-IN"/>
              </w:rPr>
            </w:pPr>
            <w:r>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5799D064" w14:textId="77777777" w:rsidR="005019EB" w:rsidRDefault="005019EB" w:rsidP="005019EB">
            <w:pPr>
              <w:rPr>
                <w:color w:val="2D2D2D"/>
                <w:sz w:val="21"/>
                <w:szCs w:val="21"/>
                <w:lang w:eastAsia="zh-CN" w:bidi="hi-IN"/>
              </w:rPr>
            </w:pPr>
          </w:p>
        </w:tc>
      </w:tr>
      <w:tr w:rsidR="005019EB" w14:paraId="6352BF0C" w14:textId="77777777" w:rsidTr="005019EB">
        <w:tc>
          <w:tcPr>
            <w:tcW w:w="5617" w:type="dxa"/>
            <w:gridSpan w:val="26"/>
            <w:tcMar>
              <w:top w:w="0" w:type="dxa"/>
              <w:left w:w="74" w:type="dxa"/>
              <w:bottom w:w="0" w:type="dxa"/>
              <w:right w:w="74" w:type="dxa"/>
            </w:tcMar>
          </w:tcPr>
          <w:p w14:paraId="1EC0B4D8" w14:textId="77777777" w:rsidR="005019EB" w:rsidRDefault="005019EB" w:rsidP="005019EB">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61E68394" w14:textId="77777777" w:rsidR="005019EB" w:rsidRDefault="005019EB" w:rsidP="005019EB">
            <w:pPr>
              <w:rPr>
                <w:color w:val="2D2D2D"/>
                <w:sz w:val="21"/>
                <w:szCs w:val="21"/>
                <w:lang w:eastAsia="zh-CN" w:bidi="hi-IN"/>
              </w:rPr>
            </w:pPr>
          </w:p>
        </w:tc>
      </w:tr>
      <w:tr w:rsidR="005019EB" w14:paraId="64881493" w14:textId="77777777" w:rsidTr="005019EB">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787819FB" w14:textId="77777777" w:rsidR="005019EB" w:rsidRDefault="005019EB" w:rsidP="005019EB">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32899E3B" w14:textId="77777777" w:rsidR="005019EB" w:rsidRDefault="005019EB" w:rsidP="005019EB">
            <w:pPr>
              <w:rPr>
                <w:rFonts w:ascii="Liberation Serif" w:eastAsia="Droid Sans Fallback" w:hAnsi="Liberation Serif" w:cs="FreeSans"/>
                <w:sz w:val="20"/>
                <w:szCs w:val="20"/>
              </w:rPr>
            </w:pPr>
          </w:p>
        </w:tc>
      </w:tr>
      <w:tr w:rsidR="005019EB" w14:paraId="77309CC5"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38A2EC2"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5019EB" w14:paraId="21EE2F91" w14:textId="77777777" w:rsidTr="005019EB">
        <w:tc>
          <w:tcPr>
            <w:tcW w:w="9637" w:type="dxa"/>
            <w:gridSpan w:val="38"/>
            <w:tcMar>
              <w:top w:w="0" w:type="dxa"/>
              <w:left w:w="74" w:type="dxa"/>
              <w:bottom w:w="0" w:type="dxa"/>
              <w:right w:w="74" w:type="dxa"/>
            </w:tcMar>
            <w:hideMark/>
          </w:tcPr>
          <w:p w14:paraId="1EFB18AC" w14:textId="77777777" w:rsidR="005019EB" w:rsidRDefault="005019EB" w:rsidP="005019EB">
            <w:pPr>
              <w:rPr>
                <w:color w:val="2D2D2D"/>
                <w:sz w:val="18"/>
                <w:szCs w:val="18"/>
                <w:lang w:eastAsia="zh-CN" w:bidi="hi-IN"/>
              </w:rPr>
            </w:pPr>
          </w:p>
        </w:tc>
      </w:tr>
      <w:tr w:rsidR="005019EB" w14:paraId="20792886" w14:textId="77777777" w:rsidTr="005019EB">
        <w:tc>
          <w:tcPr>
            <w:tcW w:w="9637" w:type="dxa"/>
            <w:gridSpan w:val="38"/>
            <w:tcMar>
              <w:top w:w="0" w:type="dxa"/>
              <w:left w:w="74" w:type="dxa"/>
              <w:bottom w:w="0" w:type="dxa"/>
              <w:right w:w="74" w:type="dxa"/>
            </w:tcMar>
            <w:hideMark/>
          </w:tcPr>
          <w:p w14:paraId="49A3802D" w14:textId="77777777" w:rsidR="005019EB" w:rsidRDefault="005019EB" w:rsidP="005019EB">
            <w:pPr>
              <w:textAlignment w:val="baseline"/>
              <w:rPr>
                <w:color w:val="2D2D2D"/>
                <w:sz w:val="21"/>
                <w:szCs w:val="21"/>
                <w:lang w:eastAsia="zh-CN" w:bidi="hi-IN"/>
              </w:rPr>
            </w:pPr>
            <w:r>
              <w:rPr>
                <w:color w:val="2D2D2D"/>
                <w:sz w:val="21"/>
                <w:szCs w:val="21"/>
                <w:lang w:eastAsia="zh-CN" w:bidi="hi-IN"/>
              </w:rPr>
              <w:t>с другой стороны, составили настоящий акт о нижеследующем:</w:t>
            </w:r>
          </w:p>
        </w:tc>
      </w:tr>
      <w:tr w:rsidR="005019EB" w14:paraId="1F8A26BA" w14:textId="77777777" w:rsidTr="005019EB">
        <w:tc>
          <w:tcPr>
            <w:tcW w:w="9637" w:type="dxa"/>
            <w:gridSpan w:val="38"/>
            <w:tcMar>
              <w:top w:w="0" w:type="dxa"/>
              <w:left w:w="74" w:type="dxa"/>
              <w:bottom w:w="0" w:type="dxa"/>
              <w:right w:w="74" w:type="dxa"/>
            </w:tcMar>
            <w:hideMark/>
          </w:tcPr>
          <w:p w14:paraId="63145EEA" w14:textId="77777777" w:rsidR="005019EB" w:rsidRDefault="005019EB" w:rsidP="005019EB">
            <w:pPr>
              <w:rPr>
                <w:color w:val="2D2D2D"/>
                <w:sz w:val="21"/>
                <w:szCs w:val="21"/>
                <w:lang w:eastAsia="zh-CN" w:bidi="hi-IN"/>
              </w:rPr>
            </w:pPr>
          </w:p>
        </w:tc>
      </w:tr>
      <w:tr w:rsidR="005019EB" w14:paraId="1EE3C454" w14:textId="77777777" w:rsidTr="005019EB">
        <w:tc>
          <w:tcPr>
            <w:tcW w:w="9637" w:type="dxa"/>
            <w:gridSpan w:val="38"/>
            <w:tcMar>
              <w:top w:w="0" w:type="dxa"/>
              <w:left w:w="74" w:type="dxa"/>
              <w:bottom w:w="0" w:type="dxa"/>
              <w:right w:w="74" w:type="dxa"/>
            </w:tcMar>
            <w:hideMark/>
          </w:tcPr>
          <w:p w14:paraId="11FC80BE" w14:textId="77777777" w:rsidR="005019EB" w:rsidRDefault="005019EB" w:rsidP="005019EB">
            <w:pPr>
              <w:textAlignment w:val="baseline"/>
              <w:rPr>
                <w:color w:val="2D2D2D"/>
                <w:sz w:val="21"/>
                <w:szCs w:val="21"/>
                <w:lang w:eastAsia="zh-CN" w:bidi="hi-IN"/>
              </w:rPr>
            </w:pPr>
            <w:r>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5019EB" w14:paraId="5BE9069A" w14:textId="77777777" w:rsidTr="005019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2EF930C" w14:textId="77777777" w:rsidR="005019EB" w:rsidRDefault="005019EB" w:rsidP="005019EB">
            <w:pPr>
              <w:rPr>
                <w:color w:val="2D2D2D"/>
                <w:sz w:val="21"/>
                <w:szCs w:val="21"/>
                <w:lang w:eastAsia="zh-CN" w:bidi="hi-IN"/>
              </w:rPr>
            </w:pPr>
          </w:p>
        </w:tc>
      </w:tr>
      <w:tr w:rsidR="005019EB" w14:paraId="7E672A89"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5AF3A95"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наименование объекта</w:t>
            </w:r>
          </w:p>
        </w:tc>
      </w:tr>
      <w:tr w:rsidR="005019EB" w14:paraId="2E7D91DD" w14:textId="77777777" w:rsidTr="005019EB">
        <w:tc>
          <w:tcPr>
            <w:tcW w:w="9637" w:type="dxa"/>
            <w:gridSpan w:val="38"/>
            <w:tcMar>
              <w:top w:w="0" w:type="dxa"/>
              <w:left w:w="74" w:type="dxa"/>
              <w:bottom w:w="0" w:type="dxa"/>
              <w:right w:w="74" w:type="dxa"/>
            </w:tcMar>
            <w:hideMark/>
          </w:tcPr>
          <w:p w14:paraId="56D7C3C0" w14:textId="77777777" w:rsidR="005019EB" w:rsidRDefault="005019EB" w:rsidP="005019EB">
            <w:pPr>
              <w:rPr>
                <w:color w:val="2D2D2D"/>
                <w:sz w:val="18"/>
                <w:szCs w:val="18"/>
                <w:lang w:eastAsia="zh-CN" w:bidi="hi-IN"/>
              </w:rPr>
            </w:pPr>
          </w:p>
        </w:tc>
      </w:tr>
      <w:tr w:rsidR="005019EB" w14:paraId="463D8E5B" w14:textId="77777777" w:rsidTr="005019EB">
        <w:tc>
          <w:tcPr>
            <w:tcW w:w="2923" w:type="dxa"/>
            <w:gridSpan w:val="11"/>
            <w:tcMar>
              <w:top w:w="0" w:type="dxa"/>
              <w:left w:w="74" w:type="dxa"/>
              <w:bottom w:w="0" w:type="dxa"/>
              <w:right w:w="74" w:type="dxa"/>
            </w:tcMar>
            <w:hideMark/>
          </w:tcPr>
          <w:p w14:paraId="2251A174" w14:textId="77777777" w:rsidR="005019EB" w:rsidRDefault="005019EB" w:rsidP="005019EB">
            <w:pPr>
              <w:textAlignment w:val="baseline"/>
              <w:rPr>
                <w:color w:val="2D2D2D"/>
                <w:sz w:val="21"/>
                <w:szCs w:val="21"/>
                <w:lang w:eastAsia="zh-CN" w:bidi="hi-IN"/>
              </w:rPr>
            </w:pPr>
            <w:r>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30ABB4A3" w14:textId="77777777" w:rsidR="005019EB" w:rsidRDefault="005019EB" w:rsidP="005019EB">
            <w:pPr>
              <w:rPr>
                <w:color w:val="2D2D2D"/>
                <w:sz w:val="21"/>
                <w:szCs w:val="21"/>
                <w:lang w:eastAsia="zh-CN" w:bidi="hi-IN"/>
              </w:rPr>
            </w:pPr>
          </w:p>
        </w:tc>
      </w:tr>
      <w:tr w:rsidR="005019EB" w14:paraId="18628537" w14:textId="77777777" w:rsidTr="005019EB">
        <w:tc>
          <w:tcPr>
            <w:tcW w:w="2923" w:type="dxa"/>
            <w:gridSpan w:val="11"/>
            <w:tcMar>
              <w:top w:w="0" w:type="dxa"/>
              <w:left w:w="74" w:type="dxa"/>
              <w:bottom w:w="0" w:type="dxa"/>
              <w:right w:w="74" w:type="dxa"/>
            </w:tcMar>
          </w:tcPr>
          <w:p w14:paraId="428B1B4A" w14:textId="77777777" w:rsidR="005019EB" w:rsidRDefault="005019EB" w:rsidP="005019EB">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6DA2C4BD" w14:textId="77777777" w:rsidR="005019EB" w:rsidRDefault="005019EB" w:rsidP="005019EB">
            <w:pPr>
              <w:rPr>
                <w:color w:val="2D2D2D"/>
                <w:sz w:val="21"/>
                <w:szCs w:val="21"/>
                <w:lang w:eastAsia="zh-CN" w:bidi="hi-IN"/>
              </w:rPr>
            </w:pPr>
          </w:p>
        </w:tc>
      </w:tr>
      <w:tr w:rsidR="005019EB" w14:paraId="2E9A5FAC" w14:textId="77777777" w:rsidTr="005019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69D60E1" w14:textId="77777777" w:rsidR="005019EB" w:rsidRDefault="005019EB" w:rsidP="005019EB">
            <w:pPr>
              <w:rPr>
                <w:color w:val="2D2D2D"/>
                <w:sz w:val="21"/>
                <w:szCs w:val="21"/>
                <w:lang w:eastAsia="zh-CN" w:bidi="hi-IN"/>
              </w:rPr>
            </w:pPr>
          </w:p>
        </w:tc>
      </w:tr>
      <w:tr w:rsidR="005019EB" w14:paraId="20A12236"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3550B58" w14:textId="77777777" w:rsidR="005019EB" w:rsidRDefault="005019EB" w:rsidP="005019EB">
            <w:pPr>
              <w:rPr>
                <w:rFonts w:ascii="Liberation Serif" w:eastAsia="Droid Sans Fallback" w:hAnsi="Liberation Serif" w:cs="FreeSans"/>
                <w:sz w:val="20"/>
                <w:szCs w:val="20"/>
              </w:rPr>
            </w:pPr>
          </w:p>
        </w:tc>
      </w:tr>
      <w:tr w:rsidR="005019EB" w14:paraId="796C2829" w14:textId="77777777" w:rsidTr="005019EB">
        <w:tc>
          <w:tcPr>
            <w:tcW w:w="8597" w:type="dxa"/>
            <w:gridSpan w:val="36"/>
            <w:tcMar>
              <w:top w:w="0" w:type="dxa"/>
              <w:left w:w="74" w:type="dxa"/>
              <w:bottom w:w="0" w:type="dxa"/>
              <w:right w:w="74" w:type="dxa"/>
            </w:tcMar>
            <w:hideMark/>
          </w:tcPr>
          <w:p w14:paraId="60AA332E" w14:textId="77777777" w:rsidR="005019EB" w:rsidRDefault="005019EB" w:rsidP="005019EB">
            <w:pPr>
              <w:textAlignment w:val="baseline"/>
              <w:rPr>
                <w:color w:val="2D2D2D"/>
                <w:sz w:val="21"/>
                <w:szCs w:val="21"/>
                <w:lang w:eastAsia="zh-CN" w:bidi="hi-IN"/>
              </w:rPr>
            </w:pPr>
            <w:r>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7C7A4313" w14:textId="77777777" w:rsidR="005019EB" w:rsidRDefault="005019EB" w:rsidP="005019EB">
            <w:pPr>
              <w:rPr>
                <w:color w:val="2D2D2D"/>
                <w:sz w:val="21"/>
                <w:szCs w:val="21"/>
                <w:lang w:eastAsia="zh-CN" w:bidi="hi-IN"/>
              </w:rPr>
            </w:pPr>
          </w:p>
        </w:tc>
      </w:tr>
      <w:tr w:rsidR="005019EB" w14:paraId="35D05866" w14:textId="77777777" w:rsidTr="005019EB">
        <w:tc>
          <w:tcPr>
            <w:tcW w:w="8597" w:type="dxa"/>
            <w:gridSpan w:val="36"/>
            <w:tcMar>
              <w:top w:w="0" w:type="dxa"/>
              <w:left w:w="74" w:type="dxa"/>
              <w:bottom w:w="0" w:type="dxa"/>
              <w:right w:w="74" w:type="dxa"/>
            </w:tcMar>
          </w:tcPr>
          <w:p w14:paraId="454D9B44" w14:textId="77777777" w:rsidR="005019EB" w:rsidRDefault="005019EB" w:rsidP="005019EB">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4D4A489C" w14:textId="77777777" w:rsidR="005019EB" w:rsidRDefault="005019EB" w:rsidP="005019EB">
            <w:pPr>
              <w:rPr>
                <w:color w:val="2D2D2D"/>
                <w:sz w:val="21"/>
                <w:szCs w:val="21"/>
                <w:lang w:eastAsia="zh-CN" w:bidi="hi-IN"/>
              </w:rPr>
            </w:pPr>
          </w:p>
        </w:tc>
      </w:tr>
      <w:tr w:rsidR="005019EB" w14:paraId="48F034C9" w14:textId="77777777" w:rsidTr="005019EB">
        <w:tc>
          <w:tcPr>
            <w:tcW w:w="8597" w:type="dxa"/>
            <w:gridSpan w:val="36"/>
            <w:tcMar>
              <w:top w:w="0" w:type="dxa"/>
              <w:left w:w="74" w:type="dxa"/>
              <w:bottom w:w="0" w:type="dxa"/>
              <w:right w:w="74" w:type="dxa"/>
            </w:tcMar>
            <w:hideMark/>
          </w:tcPr>
          <w:p w14:paraId="14DBFEB9" w14:textId="77777777" w:rsidR="005019EB" w:rsidRDefault="005019EB" w:rsidP="005019EB">
            <w:pPr>
              <w:rPr>
                <w:color w:val="2D2D2D"/>
                <w:sz w:val="21"/>
                <w:szCs w:val="21"/>
                <w:lang w:eastAsia="zh-CN" w:bidi="hi-IN"/>
              </w:rPr>
            </w:pPr>
          </w:p>
        </w:tc>
        <w:tc>
          <w:tcPr>
            <w:tcW w:w="1040" w:type="dxa"/>
            <w:gridSpan w:val="2"/>
            <w:tcMar>
              <w:top w:w="0" w:type="dxa"/>
              <w:left w:w="74" w:type="dxa"/>
              <w:bottom w:w="0" w:type="dxa"/>
              <w:right w:w="74" w:type="dxa"/>
            </w:tcMar>
            <w:hideMark/>
          </w:tcPr>
          <w:p w14:paraId="56C7C57D" w14:textId="77777777" w:rsidR="005019EB" w:rsidRDefault="005019EB" w:rsidP="005019EB">
            <w:pPr>
              <w:rPr>
                <w:rFonts w:ascii="Liberation Serif" w:eastAsia="Droid Sans Fallback" w:hAnsi="Liberation Serif" w:cs="FreeSans"/>
                <w:sz w:val="20"/>
                <w:szCs w:val="20"/>
              </w:rPr>
            </w:pPr>
          </w:p>
        </w:tc>
      </w:tr>
      <w:tr w:rsidR="005019EB" w14:paraId="41BC13EA" w14:textId="77777777" w:rsidTr="005019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225DDD5" w14:textId="77777777" w:rsidR="005019EB" w:rsidRDefault="005019EB" w:rsidP="005019EB">
            <w:pPr>
              <w:rPr>
                <w:rFonts w:ascii="Liberation Serif" w:eastAsia="Droid Sans Fallback" w:hAnsi="Liberation Serif" w:cs="FreeSans"/>
                <w:sz w:val="20"/>
                <w:szCs w:val="20"/>
              </w:rPr>
            </w:pPr>
          </w:p>
        </w:tc>
      </w:tr>
      <w:tr w:rsidR="005019EB" w14:paraId="39AA7E89"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754C22F"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наименование органа, выдавшего разрешение</w:t>
            </w:r>
          </w:p>
        </w:tc>
      </w:tr>
      <w:tr w:rsidR="005019EB" w14:paraId="0F546277" w14:textId="77777777" w:rsidTr="005019EB">
        <w:tc>
          <w:tcPr>
            <w:tcW w:w="9637" w:type="dxa"/>
            <w:gridSpan w:val="38"/>
            <w:tcMar>
              <w:top w:w="0" w:type="dxa"/>
              <w:left w:w="74" w:type="dxa"/>
              <w:bottom w:w="0" w:type="dxa"/>
              <w:right w:w="74" w:type="dxa"/>
            </w:tcMar>
            <w:hideMark/>
          </w:tcPr>
          <w:p w14:paraId="5CC5121A" w14:textId="77777777" w:rsidR="005019EB" w:rsidRDefault="005019EB" w:rsidP="005019EB">
            <w:pPr>
              <w:rPr>
                <w:color w:val="2D2D2D"/>
                <w:sz w:val="18"/>
                <w:szCs w:val="18"/>
                <w:lang w:eastAsia="zh-CN" w:bidi="hi-IN"/>
              </w:rPr>
            </w:pPr>
          </w:p>
        </w:tc>
      </w:tr>
      <w:tr w:rsidR="005019EB" w14:paraId="2367F628" w14:textId="77777777" w:rsidTr="005019EB">
        <w:tc>
          <w:tcPr>
            <w:tcW w:w="3892" w:type="dxa"/>
            <w:gridSpan w:val="14"/>
            <w:tcMar>
              <w:top w:w="0" w:type="dxa"/>
              <w:left w:w="74" w:type="dxa"/>
              <w:bottom w:w="0" w:type="dxa"/>
              <w:right w:w="74" w:type="dxa"/>
            </w:tcMar>
            <w:hideMark/>
          </w:tcPr>
          <w:p w14:paraId="33521BBD" w14:textId="77777777" w:rsidR="005019EB" w:rsidRDefault="005019EB" w:rsidP="005019EB">
            <w:pPr>
              <w:textAlignment w:val="baseline"/>
              <w:rPr>
                <w:color w:val="2D2D2D"/>
                <w:sz w:val="21"/>
                <w:szCs w:val="21"/>
                <w:lang w:eastAsia="zh-CN" w:bidi="hi-IN"/>
              </w:rPr>
            </w:pPr>
            <w:r>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6FFEF773" w14:textId="77777777" w:rsidR="005019EB" w:rsidRDefault="005019EB" w:rsidP="005019EB">
            <w:pPr>
              <w:rPr>
                <w:color w:val="2D2D2D"/>
                <w:sz w:val="21"/>
                <w:szCs w:val="21"/>
                <w:lang w:eastAsia="zh-CN" w:bidi="hi-IN"/>
              </w:rPr>
            </w:pPr>
          </w:p>
        </w:tc>
      </w:tr>
      <w:tr w:rsidR="005019EB" w14:paraId="70C2B445" w14:textId="77777777" w:rsidTr="005019EB">
        <w:tc>
          <w:tcPr>
            <w:tcW w:w="3892" w:type="dxa"/>
            <w:gridSpan w:val="14"/>
            <w:tcMar>
              <w:top w:w="0" w:type="dxa"/>
              <w:left w:w="74" w:type="dxa"/>
              <w:bottom w:w="0" w:type="dxa"/>
              <w:right w:w="74" w:type="dxa"/>
            </w:tcMar>
            <w:hideMark/>
          </w:tcPr>
          <w:p w14:paraId="665B2E47" w14:textId="77777777" w:rsidR="005019EB" w:rsidRDefault="005019EB" w:rsidP="005019EB">
            <w:pPr>
              <w:rPr>
                <w:rFonts w:ascii="Liberation Serif" w:eastAsia="Droid Sans Fallback" w:hAnsi="Liberation Serif" w:cs="FreeSans"/>
                <w:sz w:val="20"/>
                <w:szCs w:val="20"/>
              </w:rPr>
            </w:pPr>
          </w:p>
        </w:tc>
        <w:tc>
          <w:tcPr>
            <w:tcW w:w="5745" w:type="dxa"/>
            <w:gridSpan w:val="24"/>
            <w:tcMar>
              <w:top w:w="0" w:type="dxa"/>
              <w:left w:w="74" w:type="dxa"/>
              <w:bottom w:w="0" w:type="dxa"/>
              <w:right w:w="74" w:type="dxa"/>
            </w:tcMar>
            <w:hideMark/>
          </w:tcPr>
          <w:p w14:paraId="530B3A26" w14:textId="77777777" w:rsidR="005019EB" w:rsidRDefault="005019EB" w:rsidP="005019EB">
            <w:pPr>
              <w:rPr>
                <w:rFonts w:ascii="Liberation Serif" w:eastAsia="Droid Sans Fallback" w:hAnsi="Liberation Serif" w:cs="FreeSans"/>
                <w:sz w:val="20"/>
                <w:szCs w:val="20"/>
              </w:rPr>
            </w:pPr>
          </w:p>
        </w:tc>
      </w:tr>
      <w:tr w:rsidR="005019EB" w14:paraId="7B310F67" w14:textId="77777777" w:rsidTr="005019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88AAD8E" w14:textId="77777777" w:rsidR="005019EB" w:rsidRDefault="005019EB" w:rsidP="005019EB">
            <w:pPr>
              <w:rPr>
                <w:rFonts w:ascii="Liberation Serif" w:eastAsia="Droid Sans Fallback" w:hAnsi="Liberation Serif" w:cs="FreeSans"/>
                <w:sz w:val="20"/>
                <w:szCs w:val="20"/>
              </w:rPr>
            </w:pPr>
          </w:p>
        </w:tc>
      </w:tr>
      <w:tr w:rsidR="005019EB" w14:paraId="4D8556C9"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428D523"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 виды работ, номер свидетельства о допуске</w:t>
            </w:r>
          </w:p>
        </w:tc>
      </w:tr>
      <w:tr w:rsidR="005019EB" w14:paraId="55B0E619" w14:textId="77777777" w:rsidTr="005019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F5F4A45" w14:textId="77777777" w:rsidR="005019EB" w:rsidRDefault="005019EB" w:rsidP="005019EB">
            <w:pPr>
              <w:rPr>
                <w:color w:val="2D2D2D"/>
                <w:sz w:val="18"/>
                <w:szCs w:val="18"/>
                <w:lang w:eastAsia="zh-CN" w:bidi="hi-IN"/>
              </w:rPr>
            </w:pPr>
          </w:p>
        </w:tc>
      </w:tr>
      <w:tr w:rsidR="005019EB" w14:paraId="636E5269"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782D49"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к определенному виду/видам работ, которые оказывают влияние на безопасность</w:t>
            </w:r>
          </w:p>
        </w:tc>
      </w:tr>
      <w:tr w:rsidR="005019EB" w14:paraId="69CBDF50" w14:textId="77777777" w:rsidTr="005019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A5C80F4" w14:textId="77777777" w:rsidR="005019EB" w:rsidRDefault="005019EB" w:rsidP="005019EB">
            <w:pPr>
              <w:rPr>
                <w:color w:val="2D2D2D"/>
                <w:sz w:val="18"/>
                <w:szCs w:val="18"/>
                <w:lang w:eastAsia="zh-CN" w:bidi="hi-IN"/>
              </w:rPr>
            </w:pPr>
          </w:p>
        </w:tc>
      </w:tr>
      <w:tr w:rsidR="005019EB" w14:paraId="1CD5D4BE"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D42F5A0"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объектов капитального строительства, выполнявшихся каждой из них,</w:t>
            </w:r>
          </w:p>
        </w:tc>
      </w:tr>
      <w:tr w:rsidR="005019EB" w14:paraId="4468E023" w14:textId="77777777" w:rsidTr="005019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24F39CA" w14:textId="77777777" w:rsidR="005019EB" w:rsidRDefault="005019EB" w:rsidP="005019EB">
            <w:pPr>
              <w:rPr>
                <w:color w:val="2D2D2D"/>
                <w:sz w:val="18"/>
                <w:szCs w:val="18"/>
                <w:lang w:eastAsia="zh-CN" w:bidi="hi-IN"/>
              </w:rPr>
            </w:pPr>
          </w:p>
        </w:tc>
      </w:tr>
      <w:tr w:rsidR="005019EB" w14:paraId="6214073E"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66B6BD2"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5019EB" w14:paraId="40D243E7" w14:textId="77777777" w:rsidTr="005019EB">
        <w:tc>
          <w:tcPr>
            <w:tcW w:w="9637" w:type="dxa"/>
            <w:gridSpan w:val="38"/>
            <w:tcMar>
              <w:top w:w="0" w:type="dxa"/>
              <w:left w:w="74" w:type="dxa"/>
              <w:bottom w:w="0" w:type="dxa"/>
              <w:right w:w="74" w:type="dxa"/>
            </w:tcMar>
            <w:hideMark/>
          </w:tcPr>
          <w:p w14:paraId="3566B8F4" w14:textId="77777777" w:rsidR="005019EB" w:rsidRDefault="005019EB" w:rsidP="005019EB">
            <w:pPr>
              <w:textAlignment w:val="baseline"/>
              <w:rPr>
                <w:color w:val="2D2D2D"/>
                <w:sz w:val="21"/>
                <w:szCs w:val="21"/>
                <w:lang w:eastAsia="zh-CN" w:bidi="hi-IN"/>
              </w:rPr>
            </w:pPr>
            <w:r>
              <w:rPr>
                <w:color w:val="2D2D2D"/>
                <w:sz w:val="21"/>
                <w:szCs w:val="21"/>
                <w:lang w:eastAsia="zh-CN" w:bidi="hi-IN"/>
              </w:rPr>
              <w:t>4 Проектная документация на строительство разработана генеральным проектировщиком</w:t>
            </w:r>
          </w:p>
        </w:tc>
      </w:tr>
      <w:tr w:rsidR="005019EB" w14:paraId="25FE6A5F" w14:textId="77777777" w:rsidTr="005019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D83D7E6" w14:textId="77777777" w:rsidR="005019EB" w:rsidRDefault="005019EB" w:rsidP="005019EB">
            <w:pPr>
              <w:rPr>
                <w:color w:val="2D2D2D"/>
                <w:sz w:val="21"/>
                <w:szCs w:val="21"/>
                <w:lang w:eastAsia="zh-CN" w:bidi="hi-IN"/>
              </w:rPr>
            </w:pPr>
          </w:p>
        </w:tc>
      </w:tr>
      <w:tr w:rsidR="005019EB" w14:paraId="378C0E21"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C4393DB"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наименование организации и ее реквизиты,</w:t>
            </w:r>
          </w:p>
        </w:tc>
      </w:tr>
      <w:tr w:rsidR="005019EB" w14:paraId="06D0B932" w14:textId="77777777" w:rsidTr="005019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306CC1A" w14:textId="77777777" w:rsidR="005019EB" w:rsidRDefault="005019EB" w:rsidP="005019EB">
            <w:pPr>
              <w:rPr>
                <w:color w:val="2D2D2D"/>
                <w:sz w:val="18"/>
                <w:szCs w:val="18"/>
                <w:lang w:eastAsia="zh-CN" w:bidi="hi-IN"/>
              </w:rPr>
            </w:pPr>
          </w:p>
        </w:tc>
      </w:tr>
      <w:tr w:rsidR="005019EB" w14:paraId="6B0669F0"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05D6C0A"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5019EB" w14:paraId="56D2EB7A" w14:textId="77777777" w:rsidTr="005019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01AFFC4" w14:textId="77777777" w:rsidR="005019EB" w:rsidRDefault="005019EB" w:rsidP="005019EB">
            <w:pPr>
              <w:rPr>
                <w:color w:val="2D2D2D"/>
                <w:sz w:val="18"/>
                <w:szCs w:val="18"/>
                <w:lang w:eastAsia="zh-CN" w:bidi="hi-IN"/>
              </w:rPr>
            </w:pPr>
          </w:p>
        </w:tc>
      </w:tr>
      <w:tr w:rsidR="005019EB" w14:paraId="4DB885DB"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4A08919"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5019EB" w14:paraId="409BFEE5" w14:textId="77777777" w:rsidTr="005019EB">
        <w:tc>
          <w:tcPr>
            <w:tcW w:w="9637" w:type="dxa"/>
            <w:gridSpan w:val="38"/>
            <w:tcMar>
              <w:top w:w="0" w:type="dxa"/>
              <w:left w:w="74" w:type="dxa"/>
              <w:bottom w:w="0" w:type="dxa"/>
              <w:right w:w="74" w:type="dxa"/>
            </w:tcMar>
            <w:hideMark/>
          </w:tcPr>
          <w:p w14:paraId="3AF4137A" w14:textId="77777777" w:rsidR="005019EB" w:rsidRDefault="005019EB" w:rsidP="005019EB">
            <w:pPr>
              <w:rPr>
                <w:color w:val="2D2D2D"/>
                <w:sz w:val="18"/>
                <w:szCs w:val="18"/>
                <w:lang w:eastAsia="zh-CN" w:bidi="hi-IN"/>
              </w:rPr>
            </w:pPr>
          </w:p>
        </w:tc>
      </w:tr>
      <w:tr w:rsidR="005019EB" w14:paraId="3555859F" w14:textId="77777777" w:rsidTr="005019EB">
        <w:tc>
          <w:tcPr>
            <w:tcW w:w="1821" w:type="dxa"/>
            <w:gridSpan w:val="6"/>
            <w:tcMar>
              <w:top w:w="0" w:type="dxa"/>
              <w:left w:w="74" w:type="dxa"/>
              <w:bottom w:w="0" w:type="dxa"/>
              <w:right w:w="74" w:type="dxa"/>
            </w:tcMar>
            <w:hideMark/>
          </w:tcPr>
          <w:p w14:paraId="3B8E6D49" w14:textId="77777777" w:rsidR="005019EB" w:rsidRDefault="005019EB" w:rsidP="005019EB">
            <w:pPr>
              <w:textAlignment w:val="baseline"/>
              <w:rPr>
                <w:color w:val="2D2D2D"/>
                <w:sz w:val="21"/>
                <w:szCs w:val="21"/>
                <w:lang w:eastAsia="zh-CN" w:bidi="hi-IN"/>
              </w:rPr>
            </w:pPr>
            <w:r>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6203580B" w14:textId="77777777" w:rsidR="005019EB" w:rsidRDefault="005019EB" w:rsidP="005019EB">
            <w:pPr>
              <w:rPr>
                <w:color w:val="2D2D2D"/>
                <w:sz w:val="21"/>
                <w:szCs w:val="21"/>
                <w:lang w:eastAsia="zh-CN" w:bidi="hi-IN"/>
              </w:rPr>
            </w:pPr>
          </w:p>
        </w:tc>
      </w:tr>
      <w:tr w:rsidR="005019EB" w14:paraId="52B36817" w14:textId="77777777" w:rsidTr="005019EB">
        <w:tc>
          <w:tcPr>
            <w:tcW w:w="1821" w:type="dxa"/>
            <w:gridSpan w:val="6"/>
            <w:tcMar>
              <w:top w:w="0" w:type="dxa"/>
              <w:left w:w="74" w:type="dxa"/>
              <w:bottom w:w="0" w:type="dxa"/>
              <w:right w:w="74" w:type="dxa"/>
            </w:tcMar>
          </w:tcPr>
          <w:p w14:paraId="2CF4069F" w14:textId="77777777" w:rsidR="005019EB" w:rsidRDefault="005019EB" w:rsidP="005019EB">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28AEBDC8" w14:textId="77777777" w:rsidR="005019EB" w:rsidRDefault="005019EB" w:rsidP="005019EB">
            <w:pPr>
              <w:rPr>
                <w:color w:val="2D2D2D"/>
                <w:sz w:val="21"/>
                <w:szCs w:val="21"/>
                <w:lang w:eastAsia="zh-CN" w:bidi="hi-IN"/>
              </w:rPr>
            </w:pPr>
          </w:p>
        </w:tc>
      </w:tr>
      <w:tr w:rsidR="005019EB" w14:paraId="13A1B891" w14:textId="77777777" w:rsidTr="005019EB">
        <w:tc>
          <w:tcPr>
            <w:tcW w:w="1821" w:type="dxa"/>
            <w:gridSpan w:val="6"/>
            <w:tcBorders>
              <w:top w:val="nil"/>
              <w:left w:val="nil"/>
              <w:bottom w:val="single" w:sz="6" w:space="0" w:color="000000"/>
              <w:right w:val="nil"/>
            </w:tcBorders>
            <w:tcMar>
              <w:top w:w="0" w:type="dxa"/>
              <w:left w:w="74" w:type="dxa"/>
              <w:bottom w:w="0" w:type="dxa"/>
              <w:right w:w="74" w:type="dxa"/>
            </w:tcMar>
            <w:hideMark/>
          </w:tcPr>
          <w:p w14:paraId="47AD0A4E" w14:textId="77777777" w:rsidR="005019EB" w:rsidRDefault="005019EB" w:rsidP="005019EB">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547124E8" w14:textId="77777777" w:rsidR="005019EB" w:rsidRDefault="005019EB" w:rsidP="005019EB">
            <w:pPr>
              <w:rPr>
                <w:rFonts w:ascii="Liberation Serif" w:eastAsia="Droid Sans Fallback" w:hAnsi="Liberation Serif" w:cs="FreeSans"/>
                <w:sz w:val="20"/>
                <w:szCs w:val="20"/>
              </w:rPr>
            </w:pPr>
          </w:p>
        </w:tc>
      </w:tr>
      <w:tr w:rsidR="005019EB" w14:paraId="2C12DCD0"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E3255D0"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наименование частей или разделов документации</w:t>
            </w:r>
          </w:p>
        </w:tc>
      </w:tr>
      <w:tr w:rsidR="005019EB" w14:paraId="2B698CBE" w14:textId="77777777" w:rsidTr="005019EB">
        <w:tc>
          <w:tcPr>
            <w:tcW w:w="9637" w:type="dxa"/>
            <w:gridSpan w:val="38"/>
            <w:tcMar>
              <w:top w:w="0" w:type="dxa"/>
              <w:left w:w="74" w:type="dxa"/>
              <w:bottom w:w="0" w:type="dxa"/>
              <w:right w:w="74" w:type="dxa"/>
            </w:tcMar>
            <w:hideMark/>
          </w:tcPr>
          <w:p w14:paraId="6AADDFA4" w14:textId="77777777" w:rsidR="005019EB" w:rsidRDefault="005019EB" w:rsidP="005019EB">
            <w:pPr>
              <w:rPr>
                <w:color w:val="2D2D2D"/>
                <w:sz w:val="18"/>
                <w:szCs w:val="18"/>
                <w:lang w:eastAsia="zh-CN" w:bidi="hi-IN"/>
              </w:rPr>
            </w:pPr>
          </w:p>
        </w:tc>
      </w:tr>
      <w:tr w:rsidR="005019EB" w14:paraId="19EF7257" w14:textId="77777777" w:rsidTr="005019EB">
        <w:tc>
          <w:tcPr>
            <w:tcW w:w="2118" w:type="dxa"/>
            <w:gridSpan w:val="7"/>
            <w:tcMar>
              <w:top w:w="0" w:type="dxa"/>
              <w:left w:w="74" w:type="dxa"/>
              <w:bottom w:w="0" w:type="dxa"/>
              <w:right w:w="74" w:type="dxa"/>
            </w:tcMar>
            <w:hideMark/>
          </w:tcPr>
          <w:p w14:paraId="0B4919A9" w14:textId="77777777" w:rsidR="005019EB" w:rsidRDefault="005019EB" w:rsidP="005019EB">
            <w:pPr>
              <w:textAlignment w:val="baseline"/>
              <w:rPr>
                <w:color w:val="2D2D2D"/>
                <w:sz w:val="21"/>
                <w:szCs w:val="21"/>
                <w:lang w:eastAsia="zh-CN" w:bidi="hi-IN"/>
              </w:rPr>
            </w:pPr>
            <w:r>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0E6A2A8F" w14:textId="77777777" w:rsidR="005019EB" w:rsidRDefault="005019EB" w:rsidP="005019EB">
            <w:pPr>
              <w:rPr>
                <w:color w:val="2D2D2D"/>
                <w:sz w:val="21"/>
                <w:szCs w:val="21"/>
                <w:lang w:eastAsia="zh-CN" w:bidi="hi-IN"/>
              </w:rPr>
            </w:pPr>
          </w:p>
        </w:tc>
      </w:tr>
      <w:tr w:rsidR="005019EB" w14:paraId="7CB0AD14" w14:textId="77777777" w:rsidTr="005019EB">
        <w:tc>
          <w:tcPr>
            <w:tcW w:w="2118" w:type="dxa"/>
            <w:gridSpan w:val="7"/>
            <w:tcMar>
              <w:top w:w="0" w:type="dxa"/>
              <w:left w:w="74" w:type="dxa"/>
              <w:bottom w:w="0" w:type="dxa"/>
              <w:right w:w="74" w:type="dxa"/>
            </w:tcMar>
          </w:tcPr>
          <w:p w14:paraId="12022489" w14:textId="77777777" w:rsidR="005019EB" w:rsidRDefault="005019EB" w:rsidP="005019EB">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774066B2" w14:textId="77777777" w:rsidR="005019EB" w:rsidRDefault="005019EB" w:rsidP="005019EB">
            <w:pPr>
              <w:rPr>
                <w:color w:val="2D2D2D"/>
                <w:sz w:val="21"/>
                <w:szCs w:val="21"/>
                <w:lang w:eastAsia="zh-CN" w:bidi="hi-IN"/>
              </w:rPr>
            </w:pPr>
          </w:p>
        </w:tc>
      </w:tr>
      <w:tr w:rsidR="005019EB" w14:paraId="5407F663" w14:textId="77777777" w:rsidTr="005019EB">
        <w:tc>
          <w:tcPr>
            <w:tcW w:w="2118" w:type="dxa"/>
            <w:gridSpan w:val="7"/>
            <w:tcBorders>
              <w:top w:val="nil"/>
              <w:left w:val="nil"/>
              <w:bottom w:val="single" w:sz="6" w:space="0" w:color="000000"/>
              <w:right w:val="nil"/>
            </w:tcBorders>
            <w:tcMar>
              <w:top w:w="0" w:type="dxa"/>
              <w:left w:w="74" w:type="dxa"/>
              <w:bottom w:w="0" w:type="dxa"/>
              <w:right w:w="74" w:type="dxa"/>
            </w:tcMar>
            <w:hideMark/>
          </w:tcPr>
          <w:p w14:paraId="20ECC032" w14:textId="77777777" w:rsidR="005019EB" w:rsidRDefault="005019EB" w:rsidP="005019EB">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3595EF3E" w14:textId="77777777" w:rsidR="005019EB" w:rsidRDefault="005019EB" w:rsidP="005019EB">
            <w:pPr>
              <w:rPr>
                <w:rFonts w:ascii="Liberation Serif" w:eastAsia="Droid Sans Fallback" w:hAnsi="Liberation Serif" w:cs="FreeSans"/>
                <w:sz w:val="20"/>
                <w:szCs w:val="20"/>
              </w:rPr>
            </w:pPr>
          </w:p>
        </w:tc>
      </w:tr>
      <w:tr w:rsidR="005019EB" w14:paraId="77850D50"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0841E23"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w:t>
            </w:r>
          </w:p>
        </w:tc>
      </w:tr>
      <w:tr w:rsidR="005019EB" w14:paraId="6B50BCE6" w14:textId="77777777" w:rsidTr="005019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65CA5C8" w14:textId="77777777" w:rsidR="005019EB" w:rsidRDefault="005019EB" w:rsidP="005019EB">
            <w:pPr>
              <w:rPr>
                <w:color w:val="2D2D2D"/>
                <w:sz w:val="18"/>
                <w:szCs w:val="18"/>
                <w:lang w:eastAsia="zh-CN" w:bidi="hi-IN"/>
              </w:rPr>
            </w:pPr>
          </w:p>
        </w:tc>
      </w:tr>
      <w:tr w:rsidR="005019EB" w14:paraId="271F685D"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36BBC31"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5019EB" w14:paraId="688ECDB0" w14:textId="77777777" w:rsidTr="005019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AF372FA" w14:textId="77777777" w:rsidR="005019EB" w:rsidRDefault="005019EB" w:rsidP="005019EB">
            <w:pPr>
              <w:rPr>
                <w:color w:val="2D2D2D"/>
                <w:sz w:val="18"/>
                <w:szCs w:val="18"/>
                <w:lang w:eastAsia="zh-CN" w:bidi="hi-IN"/>
              </w:rPr>
            </w:pPr>
          </w:p>
        </w:tc>
      </w:tr>
      <w:tr w:rsidR="005019EB" w14:paraId="48AAD0AA"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975D64B"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5019EB" w14:paraId="0276B19A" w14:textId="77777777" w:rsidTr="005019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C13E64B" w14:textId="77777777" w:rsidR="005019EB" w:rsidRDefault="005019EB" w:rsidP="005019EB">
            <w:pPr>
              <w:rPr>
                <w:color w:val="2D2D2D"/>
                <w:sz w:val="18"/>
                <w:szCs w:val="18"/>
                <w:lang w:eastAsia="zh-CN" w:bidi="hi-IN"/>
              </w:rPr>
            </w:pPr>
          </w:p>
        </w:tc>
      </w:tr>
      <w:tr w:rsidR="005019EB" w14:paraId="66367CE3"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E881912"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 xml:space="preserve">и </w:t>
            </w:r>
            <w:proofErr w:type="gramStart"/>
            <w:r>
              <w:rPr>
                <w:color w:val="2D2D2D"/>
                <w:sz w:val="18"/>
                <w:szCs w:val="18"/>
                <w:lang w:eastAsia="zh-CN" w:bidi="hi-IN"/>
              </w:rPr>
              <w:t>выполненные части</w:t>
            </w:r>
            <w:proofErr w:type="gramEnd"/>
            <w:r>
              <w:rPr>
                <w:color w:val="2D2D2D"/>
                <w:sz w:val="18"/>
                <w:szCs w:val="18"/>
                <w:lang w:eastAsia="zh-CN" w:bidi="hi-IN"/>
              </w:rPr>
              <w:t xml:space="preserve"> и разделы документации</w:t>
            </w:r>
          </w:p>
        </w:tc>
      </w:tr>
      <w:tr w:rsidR="005019EB" w14:paraId="73BBE693" w14:textId="77777777" w:rsidTr="005019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3620DE5" w14:textId="77777777" w:rsidR="005019EB" w:rsidRDefault="005019EB" w:rsidP="005019EB">
            <w:pPr>
              <w:rPr>
                <w:color w:val="2D2D2D"/>
                <w:sz w:val="18"/>
                <w:szCs w:val="18"/>
                <w:lang w:eastAsia="zh-CN" w:bidi="hi-IN"/>
              </w:rPr>
            </w:pPr>
          </w:p>
        </w:tc>
      </w:tr>
      <w:tr w:rsidR="005019EB" w14:paraId="5B068F70"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A89942F"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5019EB" w14:paraId="20C8D33B" w14:textId="77777777" w:rsidTr="005019EB">
        <w:tc>
          <w:tcPr>
            <w:tcW w:w="5014" w:type="dxa"/>
            <w:gridSpan w:val="22"/>
            <w:tcMar>
              <w:top w:w="0" w:type="dxa"/>
              <w:left w:w="74" w:type="dxa"/>
              <w:bottom w:w="0" w:type="dxa"/>
              <w:right w:w="74" w:type="dxa"/>
            </w:tcMar>
            <w:hideMark/>
          </w:tcPr>
          <w:p w14:paraId="25B996A7" w14:textId="77777777" w:rsidR="005019EB" w:rsidRDefault="005019EB" w:rsidP="005019EB">
            <w:pPr>
              <w:textAlignment w:val="baseline"/>
              <w:rPr>
                <w:color w:val="2D2D2D"/>
                <w:sz w:val="21"/>
                <w:szCs w:val="21"/>
                <w:lang w:eastAsia="zh-CN" w:bidi="hi-IN"/>
              </w:rPr>
            </w:pPr>
            <w:r>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5BD54BC6" w14:textId="77777777" w:rsidR="005019EB" w:rsidRDefault="005019EB" w:rsidP="005019EB">
            <w:pPr>
              <w:rPr>
                <w:color w:val="2D2D2D"/>
                <w:sz w:val="21"/>
                <w:szCs w:val="21"/>
                <w:lang w:eastAsia="zh-CN" w:bidi="hi-IN"/>
              </w:rPr>
            </w:pPr>
          </w:p>
        </w:tc>
      </w:tr>
      <w:tr w:rsidR="005019EB" w14:paraId="3ABA7295" w14:textId="77777777" w:rsidTr="005019EB">
        <w:tc>
          <w:tcPr>
            <w:tcW w:w="5014" w:type="dxa"/>
            <w:gridSpan w:val="22"/>
            <w:tcMar>
              <w:top w:w="0" w:type="dxa"/>
              <w:left w:w="74" w:type="dxa"/>
              <w:bottom w:w="0" w:type="dxa"/>
              <w:right w:w="74" w:type="dxa"/>
            </w:tcMar>
          </w:tcPr>
          <w:p w14:paraId="535C5247" w14:textId="77777777" w:rsidR="005019EB" w:rsidRDefault="005019EB" w:rsidP="005019EB">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17CD5173" w14:textId="77777777" w:rsidR="005019EB" w:rsidRDefault="005019EB" w:rsidP="005019EB">
            <w:pPr>
              <w:rPr>
                <w:color w:val="2D2D2D"/>
                <w:sz w:val="21"/>
                <w:szCs w:val="21"/>
                <w:lang w:eastAsia="zh-CN" w:bidi="hi-IN"/>
              </w:rPr>
            </w:pPr>
          </w:p>
        </w:tc>
      </w:tr>
      <w:tr w:rsidR="005019EB" w14:paraId="004C2D4C" w14:textId="77777777" w:rsidTr="005019EB">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1DCA94C0" w14:textId="77777777" w:rsidR="005019EB" w:rsidRDefault="005019EB" w:rsidP="005019EB">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7FB93C53" w14:textId="77777777" w:rsidR="005019EB" w:rsidRDefault="005019EB" w:rsidP="005019EB">
            <w:pPr>
              <w:rPr>
                <w:rFonts w:ascii="Liberation Serif" w:eastAsia="Droid Sans Fallback" w:hAnsi="Liberation Serif" w:cs="FreeSans"/>
                <w:sz w:val="20"/>
                <w:szCs w:val="20"/>
              </w:rPr>
            </w:pPr>
          </w:p>
        </w:tc>
      </w:tr>
      <w:tr w:rsidR="005019EB" w14:paraId="13E0BB0C"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5727AE1"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наименование научно-исследовательских, изыскательских и других организаций</w:t>
            </w:r>
          </w:p>
        </w:tc>
      </w:tr>
      <w:tr w:rsidR="005019EB" w14:paraId="2031166B" w14:textId="77777777" w:rsidTr="005019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F746AC7" w14:textId="77777777" w:rsidR="005019EB" w:rsidRDefault="005019EB" w:rsidP="005019EB">
            <w:pPr>
              <w:rPr>
                <w:color w:val="2D2D2D"/>
                <w:sz w:val="18"/>
                <w:szCs w:val="18"/>
                <w:lang w:eastAsia="zh-CN" w:bidi="hi-IN"/>
              </w:rPr>
            </w:pPr>
          </w:p>
        </w:tc>
      </w:tr>
      <w:tr w:rsidR="005019EB" w14:paraId="2AD0F52D"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635D8F5" w14:textId="77777777" w:rsidR="005019EB" w:rsidRDefault="005019EB" w:rsidP="005019EB">
            <w:pPr>
              <w:rPr>
                <w:rFonts w:ascii="Liberation Serif" w:eastAsia="Droid Sans Fallback" w:hAnsi="Liberation Serif" w:cs="FreeSans"/>
                <w:sz w:val="20"/>
                <w:szCs w:val="20"/>
              </w:rPr>
            </w:pPr>
          </w:p>
        </w:tc>
      </w:tr>
      <w:tr w:rsidR="005019EB" w14:paraId="4372EA98" w14:textId="77777777" w:rsidTr="005019EB">
        <w:tc>
          <w:tcPr>
            <w:tcW w:w="4064" w:type="dxa"/>
            <w:gridSpan w:val="16"/>
            <w:tcMar>
              <w:top w:w="0" w:type="dxa"/>
              <w:left w:w="74" w:type="dxa"/>
              <w:bottom w:w="0" w:type="dxa"/>
              <w:right w:w="74" w:type="dxa"/>
            </w:tcMar>
            <w:hideMark/>
          </w:tcPr>
          <w:p w14:paraId="2D5A8A17" w14:textId="77777777" w:rsidR="005019EB" w:rsidRDefault="005019EB" w:rsidP="005019EB">
            <w:pPr>
              <w:textAlignment w:val="baseline"/>
              <w:rPr>
                <w:color w:val="2D2D2D"/>
                <w:sz w:val="21"/>
                <w:szCs w:val="21"/>
                <w:lang w:eastAsia="zh-CN" w:bidi="hi-IN"/>
              </w:rPr>
            </w:pPr>
            <w:r>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0570622C" w14:textId="77777777" w:rsidR="005019EB" w:rsidRDefault="005019EB" w:rsidP="005019EB">
            <w:pPr>
              <w:rPr>
                <w:color w:val="2D2D2D"/>
                <w:sz w:val="21"/>
                <w:szCs w:val="21"/>
                <w:lang w:eastAsia="zh-CN" w:bidi="hi-IN"/>
              </w:rPr>
            </w:pPr>
          </w:p>
        </w:tc>
      </w:tr>
      <w:tr w:rsidR="005019EB" w14:paraId="34DECCBB" w14:textId="77777777" w:rsidTr="005019EB">
        <w:tc>
          <w:tcPr>
            <w:tcW w:w="4064" w:type="dxa"/>
            <w:gridSpan w:val="16"/>
            <w:tcMar>
              <w:top w:w="0" w:type="dxa"/>
              <w:left w:w="74" w:type="dxa"/>
              <w:bottom w:w="0" w:type="dxa"/>
              <w:right w:w="74" w:type="dxa"/>
            </w:tcMar>
          </w:tcPr>
          <w:p w14:paraId="2A9E98AF" w14:textId="77777777" w:rsidR="005019EB" w:rsidRDefault="005019EB" w:rsidP="005019EB">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21542A13" w14:textId="77777777" w:rsidR="005019EB" w:rsidRDefault="005019EB" w:rsidP="005019EB">
            <w:pPr>
              <w:rPr>
                <w:color w:val="2D2D2D"/>
                <w:sz w:val="21"/>
                <w:szCs w:val="21"/>
                <w:lang w:eastAsia="zh-CN" w:bidi="hi-IN"/>
              </w:rPr>
            </w:pPr>
          </w:p>
        </w:tc>
      </w:tr>
      <w:tr w:rsidR="005019EB" w14:paraId="4D272709" w14:textId="77777777" w:rsidTr="005019EB">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6260F3C1" w14:textId="77777777" w:rsidR="005019EB" w:rsidRDefault="005019EB" w:rsidP="005019EB">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3C741A71" w14:textId="77777777" w:rsidR="005019EB" w:rsidRDefault="005019EB" w:rsidP="005019EB">
            <w:pPr>
              <w:rPr>
                <w:rFonts w:ascii="Liberation Serif" w:eastAsia="Droid Sans Fallback" w:hAnsi="Liberation Serif" w:cs="FreeSans"/>
                <w:sz w:val="20"/>
                <w:szCs w:val="20"/>
              </w:rPr>
            </w:pPr>
          </w:p>
        </w:tc>
      </w:tr>
      <w:tr w:rsidR="005019EB" w14:paraId="1D5480DE"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21150C5"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наименование органа, утвердившего (переутвердившего) документацию</w:t>
            </w:r>
          </w:p>
        </w:tc>
      </w:tr>
      <w:tr w:rsidR="005019EB" w14:paraId="380E2E0E" w14:textId="77777777" w:rsidTr="005019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DE07C52" w14:textId="77777777" w:rsidR="005019EB" w:rsidRDefault="005019EB" w:rsidP="005019EB">
            <w:pPr>
              <w:rPr>
                <w:color w:val="2D2D2D"/>
                <w:sz w:val="18"/>
                <w:szCs w:val="18"/>
                <w:lang w:eastAsia="zh-CN" w:bidi="hi-IN"/>
              </w:rPr>
            </w:pPr>
          </w:p>
        </w:tc>
      </w:tr>
      <w:tr w:rsidR="005019EB" w14:paraId="747A1F94"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309A7E1"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на объект, этап строительства</w:t>
            </w:r>
          </w:p>
        </w:tc>
      </w:tr>
      <w:tr w:rsidR="005019EB" w14:paraId="6A814D77" w14:textId="77777777" w:rsidTr="005019EB">
        <w:tc>
          <w:tcPr>
            <w:tcW w:w="9637" w:type="dxa"/>
            <w:gridSpan w:val="38"/>
            <w:tcMar>
              <w:top w:w="0" w:type="dxa"/>
              <w:left w:w="74" w:type="dxa"/>
              <w:bottom w:w="0" w:type="dxa"/>
              <w:right w:w="74" w:type="dxa"/>
            </w:tcMar>
            <w:hideMark/>
          </w:tcPr>
          <w:p w14:paraId="0C1A5D7D" w14:textId="77777777" w:rsidR="005019EB" w:rsidRDefault="005019EB" w:rsidP="005019EB">
            <w:pPr>
              <w:rPr>
                <w:color w:val="2D2D2D"/>
                <w:sz w:val="18"/>
                <w:szCs w:val="18"/>
                <w:lang w:eastAsia="zh-CN" w:bidi="hi-IN"/>
              </w:rPr>
            </w:pPr>
          </w:p>
        </w:tc>
      </w:tr>
      <w:tr w:rsidR="005019EB" w14:paraId="4A924188" w14:textId="77777777" w:rsidTr="005019EB">
        <w:tc>
          <w:tcPr>
            <w:tcW w:w="371" w:type="dxa"/>
            <w:tcMar>
              <w:top w:w="0" w:type="dxa"/>
              <w:left w:w="74" w:type="dxa"/>
              <w:bottom w:w="0" w:type="dxa"/>
              <w:right w:w="74" w:type="dxa"/>
            </w:tcMar>
            <w:hideMark/>
          </w:tcPr>
          <w:p w14:paraId="7D85ABE3" w14:textId="77777777" w:rsidR="005019EB" w:rsidRDefault="005019EB" w:rsidP="005019EB">
            <w:pPr>
              <w:textAlignment w:val="baseline"/>
              <w:rPr>
                <w:color w:val="2D2D2D"/>
                <w:sz w:val="21"/>
                <w:szCs w:val="21"/>
                <w:lang w:eastAsia="zh-CN" w:bidi="hi-IN"/>
              </w:rPr>
            </w:pPr>
            <w:r>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0C20259E" w14:textId="77777777" w:rsidR="005019EB" w:rsidRDefault="005019EB" w:rsidP="005019EB">
            <w:pPr>
              <w:rPr>
                <w:color w:val="2D2D2D"/>
                <w:sz w:val="21"/>
                <w:szCs w:val="21"/>
                <w:lang w:eastAsia="zh-CN" w:bidi="hi-IN"/>
              </w:rPr>
            </w:pPr>
          </w:p>
        </w:tc>
        <w:tc>
          <w:tcPr>
            <w:tcW w:w="998" w:type="dxa"/>
            <w:gridSpan w:val="4"/>
            <w:tcMar>
              <w:top w:w="0" w:type="dxa"/>
              <w:left w:w="74" w:type="dxa"/>
              <w:bottom w:w="0" w:type="dxa"/>
              <w:right w:w="74" w:type="dxa"/>
            </w:tcMar>
            <w:hideMark/>
          </w:tcPr>
          <w:p w14:paraId="484FE581" w14:textId="77777777" w:rsidR="005019EB" w:rsidRDefault="005019EB" w:rsidP="005019EB">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3C246E2A" w14:textId="77777777" w:rsidR="005019EB" w:rsidRDefault="005019EB" w:rsidP="005019EB">
            <w:pPr>
              <w:textAlignment w:val="baseline"/>
              <w:rPr>
                <w:color w:val="2D2D2D"/>
                <w:sz w:val="21"/>
                <w:szCs w:val="21"/>
                <w:lang w:eastAsia="zh-CN" w:bidi="hi-IN"/>
              </w:rPr>
            </w:pPr>
            <w:r>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5CA3151A" w14:textId="77777777" w:rsidR="005019EB" w:rsidRDefault="005019EB" w:rsidP="005019EB">
            <w:pPr>
              <w:rPr>
                <w:color w:val="2D2D2D"/>
                <w:sz w:val="21"/>
                <w:szCs w:val="21"/>
                <w:lang w:eastAsia="zh-CN" w:bidi="hi-IN"/>
              </w:rPr>
            </w:pPr>
          </w:p>
        </w:tc>
        <w:tc>
          <w:tcPr>
            <w:tcW w:w="336" w:type="dxa"/>
            <w:gridSpan w:val="3"/>
            <w:tcMar>
              <w:top w:w="0" w:type="dxa"/>
              <w:left w:w="74" w:type="dxa"/>
              <w:bottom w:w="0" w:type="dxa"/>
              <w:right w:w="74" w:type="dxa"/>
            </w:tcMar>
            <w:hideMark/>
          </w:tcPr>
          <w:p w14:paraId="776D6A19" w14:textId="77777777" w:rsidR="005019EB" w:rsidRDefault="005019EB" w:rsidP="005019EB">
            <w:pPr>
              <w:textAlignment w:val="baseline"/>
              <w:rPr>
                <w:color w:val="2D2D2D"/>
                <w:sz w:val="21"/>
                <w:szCs w:val="21"/>
                <w:lang w:eastAsia="zh-CN" w:bidi="hi-IN"/>
              </w:rPr>
            </w:pPr>
            <w:r>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3B8C3140" w14:textId="77777777" w:rsidR="005019EB" w:rsidRDefault="005019EB" w:rsidP="005019EB">
            <w:pPr>
              <w:rPr>
                <w:color w:val="2D2D2D"/>
                <w:sz w:val="21"/>
                <w:szCs w:val="21"/>
                <w:lang w:eastAsia="zh-CN" w:bidi="hi-IN"/>
              </w:rPr>
            </w:pPr>
          </w:p>
        </w:tc>
        <w:tc>
          <w:tcPr>
            <w:tcW w:w="370" w:type="dxa"/>
            <w:tcMar>
              <w:top w:w="0" w:type="dxa"/>
              <w:left w:w="74" w:type="dxa"/>
              <w:bottom w:w="0" w:type="dxa"/>
              <w:right w:w="74" w:type="dxa"/>
            </w:tcMar>
            <w:hideMark/>
          </w:tcPr>
          <w:p w14:paraId="0C4A3AF2" w14:textId="77777777" w:rsidR="005019EB" w:rsidRDefault="005019EB" w:rsidP="005019EB">
            <w:pPr>
              <w:textAlignment w:val="baseline"/>
              <w:rPr>
                <w:color w:val="2D2D2D"/>
                <w:sz w:val="21"/>
                <w:szCs w:val="21"/>
                <w:lang w:eastAsia="zh-CN" w:bidi="hi-IN"/>
              </w:rPr>
            </w:pPr>
            <w:r>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16C40F76" w14:textId="77777777" w:rsidR="005019EB" w:rsidRDefault="005019EB" w:rsidP="005019EB">
            <w:pPr>
              <w:rPr>
                <w:color w:val="2D2D2D"/>
                <w:sz w:val="21"/>
                <w:szCs w:val="21"/>
                <w:lang w:eastAsia="zh-CN" w:bidi="hi-IN"/>
              </w:rPr>
            </w:pPr>
          </w:p>
        </w:tc>
        <w:tc>
          <w:tcPr>
            <w:tcW w:w="2046" w:type="dxa"/>
            <w:gridSpan w:val="4"/>
            <w:tcMar>
              <w:top w:w="0" w:type="dxa"/>
              <w:left w:w="74" w:type="dxa"/>
              <w:bottom w:w="0" w:type="dxa"/>
              <w:right w:w="74" w:type="dxa"/>
            </w:tcMar>
            <w:hideMark/>
          </w:tcPr>
          <w:p w14:paraId="7A91E885" w14:textId="77777777" w:rsidR="005019EB" w:rsidRDefault="005019EB" w:rsidP="005019EB">
            <w:pPr>
              <w:textAlignment w:val="baseline"/>
              <w:rPr>
                <w:color w:val="2D2D2D"/>
                <w:sz w:val="21"/>
                <w:szCs w:val="21"/>
                <w:lang w:eastAsia="zh-CN" w:bidi="hi-IN"/>
              </w:rPr>
            </w:pPr>
            <w:r>
              <w:rPr>
                <w:color w:val="2D2D2D"/>
                <w:sz w:val="21"/>
                <w:szCs w:val="21"/>
                <w:lang w:eastAsia="zh-CN" w:bidi="hi-IN"/>
              </w:rPr>
              <w:t>г.</w:t>
            </w:r>
          </w:p>
        </w:tc>
      </w:tr>
      <w:tr w:rsidR="005019EB" w14:paraId="6D9119F7" w14:textId="77777777" w:rsidTr="005019EB">
        <w:tc>
          <w:tcPr>
            <w:tcW w:w="9637" w:type="dxa"/>
            <w:gridSpan w:val="38"/>
            <w:tcMar>
              <w:top w:w="0" w:type="dxa"/>
              <w:left w:w="74" w:type="dxa"/>
              <w:bottom w:w="0" w:type="dxa"/>
              <w:right w:w="74" w:type="dxa"/>
            </w:tcMar>
            <w:hideMark/>
          </w:tcPr>
          <w:p w14:paraId="67E8EB20" w14:textId="77777777" w:rsidR="005019EB" w:rsidRDefault="005019EB" w:rsidP="005019EB">
            <w:pPr>
              <w:rPr>
                <w:color w:val="2D2D2D"/>
                <w:sz w:val="21"/>
                <w:szCs w:val="21"/>
                <w:lang w:eastAsia="zh-CN" w:bidi="hi-IN"/>
              </w:rPr>
            </w:pPr>
          </w:p>
        </w:tc>
      </w:tr>
      <w:tr w:rsidR="005019EB" w14:paraId="3A251411" w14:textId="77777777" w:rsidTr="005019EB">
        <w:tc>
          <w:tcPr>
            <w:tcW w:w="1417" w:type="dxa"/>
            <w:gridSpan w:val="4"/>
            <w:tcMar>
              <w:top w:w="0" w:type="dxa"/>
              <w:left w:w="74" w:type="dxa"/>
              <w:bottom w:w="0" w:type="dxa"/>
              <w:right w:w="74" w:type="dxa"/>
            </w:tcMar>
            <w:hideMark/>
          </w:tcPr>
          <w:p w14:paraId="729E15C8" w14:textId="77777777" w:rsidR="005019EB" w:rsidRDefault="005019EB" w:rsidP="005019EB">
            <w:pPr>
              <w:textAlignment w:val="baseline"/>
              <w:rPr>
                <w:color w:val="2D2D2D"/>
                <w:sz w:val="21"/>
                <w:szCs w:val="21"/>
                <w:lang w:eastAsia="zh-CN" w:bidi="hi-IN"/>
              </w:rPr>
            </w:pPr>
            <w:r>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35B6A001" w14:textId="77777777" w:rsidR="005019EB" w:rsidRDefault="005019EB" w:rsidP="005019EB">
            <w:pPr>
              <w:rPr>
                <w:color w:val="2D2D2D"/>
                <w:sz w:val="21"/>
                <w:szCs w:val="21"/>
                <w:lang w:eastAsia="zh-CN" w:bidi="hi-IN"/>
              </w:rPr>
            </w:pPr>
          </w:p>
        </w:tc>
      </w:tr>
      <w:tr w:rsidR="005019EB" w14:paraId="5EA0BBC4" w14:textId="77777777" w:rsidTr="005019EB">
        <w:tc>
          <w:tcPr>
            <w:tcW w:w="1417" w:type="dxa"/>
            <w:gridSpan w:val="4"/>
            <w:tcMar>
              <w:top w:w="0" w:type="dxa"/>
              <w:left w:w="74" w:type="dxa"/>
              <w:bottom w:w="0" w:type="dxa"/>
              <w:right w:w="74" w:type="dxa"/>
            </w:tcMar>
            <w:hideMark/>
          </w:tcPr>
          <w:p w14:paraId="3B7F9184" w14:textId="77777777" w:rsidR="005019EB" w:rsidRDefault="005019EB" w:rsidP="005019EB">
            <w:pPr>
              <w:rPr>
                <w:rFonts w:ascii="Liberation Serif" w:eastAsia="Droid Sans Fallback"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27FE376B"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наименование органа экспертизы проектной документации</w:t>
            </w:r>
          </w:p>
        </w:tc>
      </w:tr>
      <w:tr w:rsidR="005019EB" w14:paraId="3C029E4D" w14:textId="77777777" w:rsidTr="005019EB">
        <w:tc>
          <w:tcPr>
            <w:tcW w:w="9637" w:type="dxa"/>
            <w:gridSpan w:val="38"/>
            <w:tcMar>
              <w:top w:w="0" w:type="dxa"/>
              <w:left w:w="74" w:type="dxa"/>
              <w:bottom w:w="0" w:type="dxa"/>
              <w:right w:w="74" w:type="dxa"/>
            </w:tcMar>
            <w:hideMark/>
          </w:tcPr>
          <w:p w14:paraId="57503B5F" w14:textId="77777777" w:rsidR="005019EB" w:rsidRDefault="005019EB" w:rsidP="005019EB">
            <w:pPr>
              <w:rPr>
                <w:color w:val="2D2D2D"/>
                <w:sz w:val="18"/>
                <w:szCs w:val="18"/>
                <w:lang w:eastAsia="zh-CN" w:bidi="hi-IN"/>
              </w:rPr>
            </w:pPr>
          </w:p>
        </w:tc>
      </w:tr>
      <w:tr w:rsidR="005019EB" w14:paraId="02007022" w14:textId="77777777" w:rsidTr="005019EB">
        <w:tc>
          <w:tcPr>
            <w:tcW w:w="9637" w:type="dxa"/>
            <w:gridSpan w:val="38"/>
            <w:tcMar>
              <w:top w:w="0" w:type="dxa"/>
              <w:left w:w="74" w:type="dxa"/>
              <w:bottom w:w="0" w:type="dxa"/>
              <w:right w:w="74" w:type="dxa"/>
            </w:tcMar>
            <w:hideMark/>
          </w:tcPr>
          <w:p w14:paraId="4B7FD44D" w14:textId="77777777" w:rsidR="005019EB" w:rsidRDefault="005019EB" w:rsidP="005019EB">
            <w:pPr>
              <w:textAlignment w:val="baseline"/>
              <w:rPr>
                <w:color w:val="2D2D2D"/>
                <w:sz w:val="21"/>
                <w:szCs w:val="21"/>
                <w:lang w:eastAsia="zh-CN" w:bidi="hi-IN"/>
              </w:rPr>
            </w:pPr>
            <w:r>
              <w:rPr>
                <w:color w:val="2D2D2D"/>
                <w:sz w:val="21"/>
                <w:szCs w:val="21"/>
                <w:lang w:eastAsia="zh-CN" w:bidi="hi-IN"/>
              </w:rPr>
              <w:t>7 Строительно-монтажные работы осуществлены в сроки:</w:t>
            </w:r>
          </w:p>
        </w:tc>
      </w:tr>
      <w:tr w:rsidR="005019EB" w14:paraId="0982890E" w14:textId="77777777" w:rsidTr="005019EB">
        <w:tc>
          <w:tcPr>
            <w:tcW w:w="9637" w:type="dxa"/>
            <w:gridSpan w:val="38"/>
            <w:tcMar>
              <w:top w:w="0" w:type="dxa"/>
              <w:left w:w="74" w:type="dxa"/>
              <w:bottom w:w="0" w:type="dxa"/>
              <w:right w:w="74" w:type="dxa"/>
            </w:tcMar>
            <w:hideMark/>
          </w:tcPr>
          <w:p w14:paraId="65DA79E1" w14:textId="77777777" w:rsidR="005019EB" w:rsidRDefault="005019EB" w:rsidP="005019EB">
            <w:pPr>
              <w:rPr>
                <w:color w:val="2D2D2D"/>
                <w:sz w:val="21"/>
                <w:szCs w:val="21"/>
                <w:lang w:eastAsia="zh-CN" w:bidi="hi-IN"/>
              </w:rPr>
            </w:pPr>
          </w:p>
        </w:tc>
      </w:tr>
      <w:tr w:rsidR="005019EB" w14:paraId="33CC8AD3" w14:textId="77777777" w:rsidTr="005019EB">
        <w:tc>
          <w:tcPr>
            <w:tcW w:w="1417" w:type="dxa"/>
            <w:gridSpan w:val="4"/>
            <w:tcMar>
              <w:top w:w="0" w:type="dxa"/>
              <w:left w:w="74" w:type="dxa"/>
              <w:bottom w:w="0" w:type="dxa"/>
              <w:right w:w="74" w:type="dxa"/>
            </w:tcMar>
            <w:hideMark/>
          </w:tcPr>
          <w:p w14:paraId="6FD0A02C" w14:textId="77777777" w:rsidR="005019EB" w:rsidRDefault="005019EB" w:rsidP="005019EB">
            <w:pPr>
              <w:textAlignment w:val="baseline"/>
              <w:rPr>
                <w:color w:val="2D2D2D"/>
                <w:sz w:val="21"/>
                <w:szCs w:val="21"/>
                <w:lang w:eastAsia="zh-CN" w:bidi="hi-IN"/>
              </w:rPr>
            </w:pPr>
            <w:r>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319D99C4" w14:textId="77777777" w:rsidR="005019EB" w:rsidRDefault="005019EB" w:rsidP="005019EB">
            <w:pPr>
              <w:rPr>
                <w:color w:val="2D2D2D"/>
                <w:sz w:val="21"/>
                <w:szCs w:val="21"/>
                <w:lang w:eastAsia="zh-CN" w:bidi="hi-IN"/>
              </w:rPr>
            </w:pPr>
          </w:p>
        </w:tc>
        <w:tc>
          <w:tcPr>
            <w:tcW w:w="5573" w:type="dxa"/>
            <w:gridSpan w:val="22"/>
            <w:tcMar>
              <w:top w:w="0" w:type="dxa"/>
              <w:left w:w="74" w:type="dxa"/>
              <w:bottom w:w="0" w:type="dxa"/>
              <w:right w:w="74" w:type="dxa"/>
            </w:tcMar>
            <w:hideMark/>
          </w:tcPr>
          <w:p w14:paraId="0620CFB2" w14:textId="77777777" w:rsidR="005019EB" w:rsidRDefault="005019EB" w:rsidP="005019EB">
            <w:pPr>
              <w:rPr>
                <w:rFonts w:ascii="Liberation Serif" w:eastAsia="Droid Sans Fallback" w:hAnsi="Liberation Serif" w:cs="FreeSans"/>
                <w:sz w:val="20"/>
                <w:szCs w:val="20"/>
              </w:rPr>
            </w:pPr>
          </w:p>
        </w:tc>
      </w:tr>
      <w:tr w:rsidR="005019EB" w14:paraId="304E8922" w14:textId="77777777" w:rsidTr="005019EB">
        <w:tc>
          <w:tcPr>
            <w:tcW w:w="1417" w:type="dxa"/>
            <w:gridSpan w:val="4"/>
            <w:tcMar>
              <w:top w:w="0" w:type="dxa"/>
              <w:left w:w="74" w:type="dxa"/>
              <w:bottom w:w="0" w:type="dxa"/>
              <w:right w:w="74" w:type="dxa"/>
            </w:tcMar>
            <w:hideMark/>
          </w:tcPr>
          <w:p w14:paraId="48F68C1B" w14:textId="77777777" w:rsidR="005019EB" w:rsidRDefault="005019EB" w:rsidP="005019EB">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3569BE47"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34B574CC" w14:textId="77777777" w:rsidR="005019EB" w:rsidRDefault="005019EB" w:rsidP="005019EB">
            <w:pPr>
              <w:rPr>
                <w:color w:val="2D2D2D"/>
                <w:sz w:val="18"/>
                <w:szCs w:val="18"/>
                <w:lang w:eastAsia="zh-CN" w:bidi="hi-IN"/>
              </w:rPr>
            </w:pPr>
          </w:p>
        </w:tc>
      </w:tr>
      <w:tr w:rsidR="005019EB" w14:paraId="11160A82" w14:textId="77777777" w:rsidTr="005019EB">
        <w:tc>
          <w:tcPr>
            <w:tcW w:w="1417" w:type="dxa"/>
            <w:gridSpan w:val="4"/>
            <w:tcMar>
              <w:top w:w="0" w:type="dxa"/>
              <w:left w:w="74" w:type="dxa"/>
              <w:bottom w:w="0" w:type="dxa"/>
              <w:right w:w="74" w:type="dxa"/>
            </w:tcMar>
            <w:hideMark/>
          </w:tcPr>
          <w:p w14:paraId="4FEF9AB8" w14:textId="77777777" w:rsidR="005019EB" w:rsidRDefault="005019EB" w:rsidP="005019EB">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360F559E" w14:textId="77777777" w:rsidR="005019EB" w:rsidRDefault="005019EB" w:rsidP="005019EB">
            <w:pPr>
              <w:rPr>
                <w:rFonts w:ascii="Liberation Serif" w:eastAsia="Droid Sans Fallback" w:hAnsi="Liberation Serif" w:cs="FreeSans"/>
                <w:sz w:val="20"/>
                <w:szCs w:val="20"/>
              </w:rPr>
            </w:pPr>
          </w:p>
        </w:tc>
        <w:tc>
          <w:tcPr>
            <w:tcW w:w="5573" w:type="dxa"/>
            <w:gridSpan w:val="22"/>
            <w:tcMar>
              <w:top w:w="0" w:type="dxa"/>
              <w:left w:w="74" w:type="dxa"/>
              <w:bottom w:w="0" w:type="dxa"/>
              <w:right w:w="74" w:type="dxa"/>
            </w:tcMar>
            <w:hideMark/>
          </w:tcPr>
          <w:p w14:paraId="055460E6" w14:textId="77777777" w:rsidR="005019EB" w:rsidRDefault="005019EB" w:rsidP="005019EB">
            <w:pPr>
              <w:rPr>
                <w:rFonts w:ascii="Liberation Serif" w:eastAsia="Droid Sans Fallback" w:hAnsi="Liberation Serif" w:cs="FreeSans"/>
                <w:sz w:val="20"/>
                <w:szCs w:val="20"/>
              </w:rPr>
            </w:pPr>
          </w:p>
        </w:tc>
      </w:tr>
      <w:tr w:rsidR="005019EB" w14:paraId="685DA4A5" w14:textId="77777777" w:rsidTr="005019EB">
        <w:tc>
          <w:tcPr>
            <w:tcW w:w="1417" w:type="dxa"/>
            <w:gridSpan w:val="4"/>
            <w:tcMar>
              <w:top w:w="0" w:type="dxa"/>
              <w:left w:w="74" w:type="dxa"/>
              <w:bottom w:w="0" w:type="dxa"/>
              <w:right w:w="74" w:type="dxa"/>
            </w:tcMar>
            <w:hideMark/>
          </w:tcPr>
          <w:p w14:paraId="159DE47C" w14:textId="77777777" w:rsidR="005019EB" w:rsidRDefault="005019EB" w:rsidP="005019EB">
            <w:pPr>
              <w:textAlignment w:val="baseline"/>
              <w:rPr>
                <w:color w:val="2D2D2D"/>
                <w:sz w:val="21"/>
                <w:szCs w:val="21"/>
                <w:lang w:eastAsia="zh-CN" w:bidi="hi-IN"/>
              </w:rPr>
            </w:pPr>
            <w:r>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55338EB" w14:textId="77777777" w:rsidR="005019EB" w:rsidRDefault="005019EB" w:rsidP="005019EB">
            <w:pPr>
              <w:rPr>
                <w:color w:val="2D2D2D"/>
                <w:sz w:val="21"/>
                <w:szCs w:val="21"/>
                <w:lang w:eastAsia="zh-CN" w:bidi="hi-IN"/>
              </w:rPr>
            </w:pPr>
          </w:p>
        </w:tc>
        <w:tc>
          <w:tcPr>
            <w:tcW w:w="5573" w:type="dxa"/>
            <w:gridSpan w:val="22"/>
            <w:tcMar>
              <w:top w:w="0" w:type="dxa"/>
              <w:left w:w="74" w:type="dxa"/>
              <w:bottom w:w="0" w:type="dxa"/>
              <w:right w:w="74" w:type="dxa"/>
            </w:tcMar>
            <w:hideMark/>
          </w:tcPr>
          <w:p w14:paraId="44BB8156" w14:textId="77777777" w:rsidR="005019EB" w:rsidRDefault="005019EB" w:rsidP="005019EB">
            <w:pPr>
              <w:rPr>
                <w:rFonts w:ascii="Liberation Serif" w:eastAsia="Droid Sans Fallback" w:hAnsi="Liberation Serif" w:cs="FreeSans"/>
                <w:sz w:val="20"/>
                <w:szCs w:val="20"/>
              </w:rPr>
            </w:pPr>
          </w:p>
        </w:tc>
      </w:tr>
      <w:tr w:rsidR="005019EB" w14:paraId="6979EBAF" w14:textId="77777777" w:rsidTr="005019EB">
        <w:tc>
          <w:tcPr>
            <w:tcW w:w="1417" w:type="dxa"/>
            <w:gridSpan w:val="4"/>
            <w:tcMar>
              <w:top w:w="0" w:type="dxa"/>
              <w:left w:w="74" w:type="dxa"/>
              <w:bottom w:w="0" w:type="dxa"/>
              <w:right w:w="74" w:type="dxa"/>
            </w:tcMar>
            <w:hideMark/>
          </w:tcPr>
          <w:p w14:paraId="6B823710" w14:textId="77777777" w:rsidR="005019EB" w:rsidRDefault="005019EB" w:rsidP="005019EB">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7D875AF1"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4CB8D2C0" w14:textId="77777777" w:rsidR="005019EB" w:rsidRDefault="005019EB" w:rsidP="005019EB">
            <w:pPr>
              <w:rPr>
                <w:color w:val="2D2D2D"/>
                <w:sz w:val="18"/>
                <w:szCs w:val="18"/>
                <w:lang w:eastAsia="zh-CN" w:bidi="hi-IN"/>
              </w:rPr>
            </w:pPr>
          </w:p>
        </w:tc>
      </w:tr>
      <w:tr w:rsidR="005019EB" w14:paraId="725E045E" w14:textId="77777777" w:rsidTr="005019EB">
        <w:tc>
          <w:tcPr>
            <w:tcW w:w="9637" w:type="dxa"/>
            <w:gridSpan w:val="38"/>
            <w:tcMar>
              <w:top w:w="0" w:type="dxa"/>
              <w:left w:w="74" w:type="dxa"/>
              <w:bottom w:w="0" w:type="dxa"/>
              <w:right w:w="74" w:type="dxa"/>
            </w:tcMar>
            <w:hideMark/>
          </w:tcPr>
          <w:p w14:paraId="055393E9" w14:textId="77777777" w:rsidR="005019EB" w:rsidRDefault="005019EB" w:rsidP="005019EB">
            <w:pPr>
              <w:rPr>
                <w:rFonts w:ascii="Liberation Serif" w:eastAsia="Droid Sans Fallback" w:hAnsi="Liberation Serif" w:cs="FreeSans"/>
                <w:sz w:val="20"/>
                <w:szCs w:val="20"/>
              </w:rPr>
            </w:pPr>
          </w:p>
        </w:tc>
      </w:tr>
      <w:tr w:rsidR="005019EB" w14:paraId="11956B2E" w14:textId="77777777" w:rsidTr="005019EB">
        <w:tc>
          <w:tcPr>
            <w:tcW w:w="9637" w:type="dxa"/>
            <w:gridSpan w:val="38"/>
            <w:tcMar>
              <w:top w:w="0" w:type="dxa"/>
              <w:left w:w="74" w:type="dxa"/>
              <w:bottom w:w="0" w:type="dxa"/>
              <w:right w:w="74" w:type="dxa"/>
            </w:tcMar>
            <w:hideMark/>
          </w:tcPr>
          <w:p w14:paraId="1BDA893B" w14:textId="77777777" w:rsidR="005019EB" w:rsidRDefault="005019EB" w:rsidP="005019EB">
            <w:pPr>
              <w:textAlignment w:val="baseline"/>
              <w:rPr>
                <w:color w:val="2D2D2D"/>
                <w:sz w:val="21"/>
                <w:szCs w:val="21"/>
                <w:lang w:eastAsia="zh-CN" w:bidi="hi-IN"/>
              </w:rPr>
            </w:pPr>
          </w:p>
          <w:p w14:paraId="29CF524F" w14:textId="77777777" w:rsidR="005019EB" w:rsidRDefault="005019EB" w:rsidP="005019EB">
            <w:pPr>
              <w:textAlignment w:val="baseline"/>
              <w:rPr>
                <w:color w:val="2D2D2D"/>
                <w:sz w:val="21"/>
                <w:szCs w:val="21"/>
                <w:lang w:eastAsia="zh-CN" w:bidi="hi-IN"/>
              </w:rPr>
            </w:pPr>
            <w:r>
              <w:rPr>
                <w:color w:val="2D2D2D"/>
                <w:sz w:val="21"/>
                <w:szCs w:val="21"/>
                <w:lang w:eastAsia="zh-CN" w:bidi="hi-IN"/>
              </w:rPr>
              <w:t>8 Предъявленный к приемке в эксплуатацию объект имеет следующие показатели:</w:t>
            </w:r>
          </w:p>
        </w:tc>
      </w:tr>
      <w:tr w:rsidR="005019EB" w14:paraId="497636BA" w14:textId="77777777" w:rsidTr="005019EB">
        <w:trPr>
          <w:trHeight w:val="15"/>
        </w:trPr>
        <w:tc>
          <w:tcPr>
            <w:tcW w:w="6879" w:type="dxa"/>
            <w:gridSpan w:val="30"/>
            <w:hideMark/>
          </w:tcPr>
          <w:p w14:paraId="2C3D8C51" w14:textId="77777777" w:rsidR="005019EB" w:rsidRDefault="005019EB" w:rsidP="005019EB">
            <w:pPr>
              <w:rPr>
                <w:color w:val="2D2D2D"/>
                <w:sz w:val="21"/>
                <w:szCs w:val="21"/>
                <w:lang w:eastAsia="zh-CN" w:bidi="hi-IN"/>
              </w:rPr>
            </w:pPr>
          </w:p>
        </w:tc>
        <w:tc>
          <w:tcPr>
            <w:tcW w:w="2758" w:type="dxa"/>
            <w:gridSpan w:val="8"/>
            <w:hideMark/>
          </w:tcPr>
          <w:p w14:paraId="503CD9A4" w14:textId="77777777" w:rsidR="005019EB" w:rsidRDefault="005019EB" w:rsidP="005019EB">
            <w:pPr>
              <w:rPr>
                <w:rFonts w:ascii="Liberation Serif" w:eastAsia="Droid Sans Fallback" w:hAnsi="Liberation Serif" w:cs="FreeSans"/>
                <w:sz w:val="20"/>
                <w:szCs w:val="20"/>
              </w:rPr>
            </w:pPr>
          </w:p>
        </w:tc>
      </w:tr>
      <w:tr w:rsidR="005019EB" w14:paraId="6910400E" w14:textId="77777777" w:rsidTr="005019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1E68B7" w14:textId="77777777" w:rsidR="005019EB" w:rsidRDefault="005019EB" w:rsidP="005019EB">
            <w:pPr>
              <w:jc w:val="center"/>
              <w:textAlignment w:val="baseline"/>
              <w:rPr>
                <w:color w:val="2D2D2D"/>
                <w:sz w:val="21"/>
                <w:szCs w:val="21"/>
                <w:lang w:eastAsia="zh-CN" w:bidi="hi-IN"/>
              </w:rPr>
            </w:pPr>
            <w:r>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A42AF1" w14:textId="77777777" w:rsidR="005019EB" w:rsidRDefault="005019EB" w:rsidP="005019EB">
            <w:pPr>
              <w:jc w:val="center"/>
              <w:textAlignment w:val="baseline"/>
              <w:rPr>
                <w:color w:val="2D2D2D"/>
                <w:sz w:val="21"/>
                <w:szCs w:val="21"/>
                <w:lang w:eastAsia="zh-CN" w:bidi="hi-IN"/>
              </w:rPr>
            </w:pPr>
            <w:r>
              <w:rPr>
                <w:color w:val="2D2D2D"/>
                <w:sz w:val="21"/>
                <w:szCs w:val="21"/>
                <w:lang w:eastAsia="zh-CN" w:bidi="hi-IN"/>
              </w:rPr>
              <w:t>Фактически</w:t>
            </w:r>
          </w:p>
        </w:tc>
      </w:tr>
      <w:tr w:rsidR="005019EB" w14:paraId="33485C9A" w14:textId="77777777" w:rsidTr="005019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F76577E" w14:textId="77777777" w:rsidR="005019EB" w:rsidRDefault="005019EB" w:rsidP="005019EB">
            <w:pPr>
              <w:textAlignment w:val="baseline"/>
              <w:rPr>
                <w:color w:val="2D2D2D"/>
                <w:sz w:val="21"/>
                <w:szCs w:val="21"/>
                <w:lang w:eastAsia="zh-CN" w:bidi="hi-IN"/>
              </w:rPr>
            </w:pPr>
            <w:r>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0740A8" w14:textId="77777777" w:rsidR="005019EB" w:rsidRDefault="005019EB" w:rsidP="005019EB">
            <w:pPr>
              <w:rPr>
                <w:color w:val="2D2D2D"/>
                <w:sz w:val="21"/>
                <w:szCs w:val="21"/>
                <w:lang w:eastAsia="zh-CN" w:bidi="hi-IN"/>
              </w:rPr>
            </w:pPr>
          </w:p>
        </w:tc>
      </w:tr>
      <w:tr w:rsidR="005019EB" w14:paraId="6834B0D5" w14:textId="77777777" w:rsidTr="005019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A15452D" w14:textId="77777777" w:rsidR="005019EB" w:rsidRDefault="005019EB" w:rsidP="005019EB">
            <w:pPr>
              <w:textAlignment w:val="baseline"/>
              <w:rPr>
                <w:color w:val="2D2D2D"/>
                <w:sz w:val="21"/>
                <w:szCs w:val="21"/>
                <w:lang w:eastAsia="zh-CN" w:bidi="hi-IN"/>
              </w:rPr>
            </w:pPr>
            <w:r>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D0BC942" w14:textId="77777777" w:rsidR="005019EB" w:rsidRDefault="005019EB" w:rsidP="005019EB">
            <w:pPr>
              <w:rPr>
                <w:color w:val="2D2D2D"/>
                <w:sz w:val="21"/>
                <w:szCs w:val="21"/>
                <w:lang w:eastAsia="zh-CN" w:bidi="hi-IN"/>
              </w:rPr>
            </w:pPr>
          </w:p>
        </w:tc>
      </w:tr>
      <w:tr w:rsidR="005019EB" w14:paraId="5E202104" w14:textId="77777777" w:rsidTr="005019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70BCA3" w14:textId="77777777" w:rsidR="005019EB" w:rsidRDefault="005019EB" w:rsidP="005019EB">
            <w:pPr>
              <w:textAlignment w:val="baseline"/>
              <w:rPr>
                <w:color w:val="2D2D2D"/>
                <w:sz w:val="21"/>
                <w:szCs w:val="21"/>
                <w:lang w:eastAsia="zh-CN" w:bidi="hi-IN"/>
              </w:rPr>
            </w:pPr>
            <w:r>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018A37" w14:textId="77777777" w:rsidR="005019EB" w:rsidRDefault="005019EB" w:rsidP="005019EB">
            <w:pPr>
              <w:rPr>
                <w:color w:val="2D2D2D"/>
                <w:sz w:val="21"/>
                <w:szCs w:val="21"/>
                <w:lang w:eastAsia="zh-CN" w:bidi="hi-IN"/>
              </w:rPr>
            </w:pPr>
          </w:p>
        </w:tc>
      </w:tr>
      <w:tr w:rsidR="005019EB" w14:paraId="1664B997" w14:textId="77777777" w:rsidTr="005019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9F89C5" w14:textId="77777777" w:rsidR="005019EB" w:rsidRDefault="005019EB" w:rsidP="005019EB">
            <w:pPr>
              <w:textAlignment w:val="baseline"/>
              <w:rPr>
                <w:color w:val="2D2D2D"/>
                <w:sz w:val="21"/>
                <w:szCs w:val="21"/>
                <w:lang w:eastAsia="zh-CN" w:bidi="hi-IN"/>
              </w:rPr>
            </w:pPr>
            <w:r>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7512F3" w14:textId="77777777" w:rsidR="005019EB" w:rsidRDefault="005019EB" w:rsidP="005019EB">
            <w:pPr>
              <w:rPr>
                <w:color w:val="2D2D2D"/>
                <w:sz w:val="21"/>
                <w:szCs w:val="21"/>
                <w:lang w:eastAsia="zh-CN" w:bidi="hi-IN"/>
              </w:rPr>
            </w:pPr>
          </w:p>
        </w:tc>
      </w:tr>
      <w:tr w:rsidR="005019EB" w14:paraId="4A38DAA1" w14:textId="77777777" w:rsidTr="005019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308A02" w14:textId="77777777" w:rsidR="005019EB" w:rsidRDefault="005019EB" w:rsidP="005019EB">
            <w:pPr>
              <w:textAlignment w:val="baseline"/>
              <w:rPr>
                <w:color w:val="2D2D2D"/>
                <w:sz w:val="21"/>
                <w:szCs w:val="21"/>
                <w:lang w:eastAsia="zh-CN" w:bidi="hi-IN"/>
              </w:rPr>
            </w:pPr>
            <w:r>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2B3263" w14:textId="77777777" w:rsidR="005019EB" w:rsidRDefault="005019EB" w:rsidP="005019EB">
            <w:pPr>
              <w:rPr>
                <w:color w:val="2D2D2D"/>
                <w:sz w:val="21"/>
                <w:szCs w:val="21"/>
                <w:lang w:eastAsia="zh-CN" w:bidi="hi-IN"/>
              </w:rPr>
            </w:pPr>
          </w:p>
        </w:tc>
      </w:tr>
      <w:tr w:rsidR="005019EB" w14:paraId="0483DEDC" w14:textId="77777777" w:rsidTr="005019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282417" w14:textId="77777777" w:rsidR="005019EB" w:rsidRDefault="005019EB" w:rsidP="005019EB">
            <w:pPr>
              <w:textAlignment w:val="baseline"/>
              <w:rPr>
                <w:color w:val="2D2D2D"/>
                <w:sz w:val="21"/>
                <w:szCs w:val="21"/>
                <w:lang w:eastAsia="zh-CN" w:bidi="hi-IN"/>
              </w:rPr>
            </w:pPr>
            <w:r>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FD326A" w14:textId="77777777" w:rsidR="005019EB" w:rsidRDefault="005019EB" w:rsidP="005019EB">
            <w:pPr>
              <w:rPr>
                <w:color w:val="2D2D2D"/>
                <w:sz w:val="21"/>
                <w:szCs w:val="21"/>
                <w:lang w:eastAsia="zh-CN" w:bidi="hi-IN"/>
              </w:rPr>
            </w:pPr>
          </w:p>
        </w:tc>
      </w:tr>
      <w:tr w:rsidR="005019EB" w14:paraId="74B2EB7E" w14:textId="77777777" w:rsidTr="005019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20959F0" w14:textId="77777777" w:rsidR="005019EB" w:rsidRDefault="005019EB" w:rsidP="005019EB">
            <w:pPr>
              <w:textAlignment w:val="baseline"/>
              <w:rPr>
                <w:color w:val="2D2D2D"/>
                <w:sz w:val="21"/>
                <w:szCs w:val="21"/>
                <w:lang w:eastAsia="zh-CN" w:bidi="hi-IN"/>
              </w:rPr>
            </w:pPr>
            <w:r>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CC38FC" w14:textId="77777777" w:rsidR="005019EB" w:rsidRDefault="005019EB" w:rsidP="005019EB">
            <w:pPr>
              <w:rPr>
                <w:color w:val="2D2D2D"/>
                <w:sz w:val="21"/>
                <w:szCs w:val="21"/>
                <w:lang w:eastAsia="zh-CN" w:bidi="hi-IN"/>
              </w:rPr>
            </w:pPr>
          </w:p>
        </w:tc>
      </w:tr>
      <w:tr w:rsidR="005019EB" w14:paraId="1EA6C383" w14:textId="77777777" w:rsidTr="005019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0139B6" w14:textId="77777777" w:rsidR="005019EB" w:rsidRDefault="005019EB" w:rsidP="005019EB">
            <w:pPr>
              <w:textAlignment w:val="baseline"/>
              <w:rPr>
                <w:color w:val="2D2D2D"/>
                <w:sz w:val="21"/>
                <w:szCs w:val="21"/>
                <w:lang w:eastAsia="zh-CN" w:bidi="hi-IN"/>
              </w:rPr>
            </w:pPr>
            <w:r>
              <w:rPr>
                <w:color w:val="2D2D2D"/>
                <w:sz w:val="21"/>
                <w:szCs w:val="21"/>
                <w:lang w:eastAsia="zh-CN" w:bidi="hi-IN"/>
              </w:rPr>
              <w:lastRenderedPageBreak/>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0FB530" w14:textId="77777777" w:rsidR="005019EB" w:rsidRDefault="005019EB" w:rsidP="005019EB">
            <w:pPr>
              <w:rPr>
                <w:color w:val="2D2D2D"/>
                <w:sz w:val="21"/>
                <w:szCs w:val="21"/>
                <w:lang w:eastAsia="zh-CN" w:bidi="hi-IN"/>
              </w:rPr>
            </w:pPr>
          </w:p>
        </w:tc>
      </w:tr>
      <w:tr w:rsidR="005019EB" w14:paraId="6FAB0943" w14:textId="77777777" w:rsidTr="005019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EA74098" w14:textId="77777777" w:rsidR="005019EB" w:rsidRDefault="005019EB" w:rsidP="005019EB">
            <w:pPr>
              <w:textAlignment w:val="baseline"/>
              <w:rPr>
                <w:color w:val="2D2D2D"/>
                <w:sz w:val="21"/>
                <w:szCs w:val="21"/>
                <w:lang w:eastAsia="zh-CN" w:bidi="hi-IN"/>
              </w:rPr>
            </w:pPr>
            <w:r>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65F669" w14:textId="77777777" w:rsidR="005019EB" w:rsidRDefault="005019EB" w:rsidP="005019EB">
            <w:pPr>
              <w:rPr>
                <w:color w:val="2D2D2D"/>
                <w:sz w:val="21"/>
                <w:szCs w:val="21"/>
                <w:lang w:eastAsia="zh-CN" w:bidi="hi-IN"/>
              </w:rPr>
            </w:pPr>
          </w:p>
        </w:tc>
      </w:tr>
      <w:tr w:rsidR="005019EB" w14:paraId="12C722DF" w14:textId="77777777" w:rsidTr="005019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8F3792" w14:textId="77777777" w:rsidR="005019EB" w:rsidRDefault="005019EB" w:rsidP="005019EB">
            <w:pPr>
              <w:textAlignment w:val="baseline"/>
              <w:rPr>
                <w:color w:val="2D2D2D"/>
                <w:sz w:val="21"/>
                <w:szCs w:val="21"/>
                <w:lang w:eastAsia="zh-CN" w:bidi="hi-IN"/>
              </w:rPr>
            </w:pPr>
            <w:r>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5382A2" w14:textId="77777777" w:rsidR="005019EB" w:rsidRDefault="005019EB" w:rsidP="005019EB">
            <w:pPr>
              <w:rPr>
                <w:color w:val="2D2D2D"/>
                <w:sz w:val="21"/>
                <w:szCs w:val="21"/>
                <w:lang w:eastAsia="zh-CN" w:bidi="hi-IN"/>
              </w:rPr>
            </w:pPr>
          </w:p>
        </w:tc>
      </w:tr>
      <w:tr w:rsidR="005019EB" w14:paraId="65B9E1FF" w14:textId="77777777" w:rsidTr="005019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918A51" w14:textId="77777777" w:rsidR="005019EB" w:rsidRDefault="005019EB" w:rsidP="005019EB">
            <w:pPr>
              <w:textAlignment w:val="baseline"/>
              <w:rPr>
                <w:color w:val="2D2D2D"/>
                <w:sz w:val="21"/>
                <w:szCs w:val="21"/>
                <w:lang w:eastAsia="zh-CN" w:bidi="hi-IN"/>
              </w:rPr>
            </w:pPr>
            <w:r>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74464D" w14:textId="77777777" w:rsidR="005019EB" w:rsidRDefault="005019EB" w:rsidP="005019EB">
            <w:pPr>
              <w:rPr>
                <w:color w:val="2D2D2D"/>
                <w:sz w:val="21"/>
                <w:szCs w:val="21"/>
                <w:lang w:eastAsia="zh-CN" w:bidi="hi-IN"/>
              </w:rPr>
            </w:pPr>
          </w:p>
        </w:tc>
      </w:tr>
      <w:tr w:rsidR="005019EB" w14:paraId="63D2EA59" w14:textId="77777777" w:rsidTr="005019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1FCE60" w14:textId="77777777" w:rsidR="005019EB" w:rsidRDefault="005019EB" w:rsidP="005019EB">
            <w:pPr>
              <w:textAlignment w:val="baseline"/>
              <w:rPr>
                <w:color w:val="2D2D2D"/>
                <w:sz w:val="21"/>
                <w:szCs w:val="21"/>
                <w:lang w:eastAsia="zh-CN" w:bidi="hi-IN"/>
              </w:rPr>
            </w:pPr>
            <w:r>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3D1172" w14:textId="77777777" w:rsidR="005019EB" w:rsidRDefault="005019EB" w:rsidP="005019EB">
            <w:pPr>
              <w:rPr>
                <w:color w:val="2D2D2D"/>
                <w:sz w:val="21"/>
                <w:szCs w:val="21"/>
                <w:lang w:eastAsia="zh-CN" w:bidi="hi-IN"/>
              </w:rPr>
            </w:pPr>
          </w:p>
        </w:tc>
      </w:tr>
      <w:tr w:rsidR="005019EB" w14:paraId="7869E9D3" w14:textId="77777777" w:rsidTr="005019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75516B" w14:textId="77777777" w:rsidR="005019EB" w:rsidRDefault="005019EB" w:rsidP="005019EB">
            <w:pPr>
              <w:textAlignment w:val="baseline"/>
              <w:rPr>
                <w:color w:val="2D2D2D"/>
                <w:sz w:val="21"/>
                <w:szCs w:val="21"/>
                <w:lang w:eastAsia="zh-CN" w:bidi="hi-IN"/>
              </w:rPr>
            </w:pPr>
            <w:r>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C13DBB" w14:textId="77777777" w:rsidR="005019EB" w:rsidRDefault="005019EB" w:rsidP="005019EB">
            <w:pPr>
              <w:rPr>
                <w:color w:val="2D2D2D"/>
                <w:sz w:val="21"/>
                <w:szCs w:val="21"/>
                <w:lang w:eastAsia="zh-CN" w:bidi="hi-IN"/>
              </w:rPr>
            </w:pPr>
          </w:p>
        </w:tc>
      </w:tr>
      <w:tr w:rsidR="005019EB" w14:paraId="38319399" w14:textId="77777777" w:rsidTr="005019E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3C3B04" w14:textId="77777777" w:rsidR="005019EB" w:rsidRDefault="005019EB" w:rsidP="005019EB">
            <w:pPr>
              <w:textAlignment w:val="baseline"/>
              <w:rPr>
                <w:color w:val="2D2D2D"/>
                <w:sz w:val="21"/>
                <w:szCs w:val="21"/>
                <w:lang w:eastAsia="zh-CN" w:bidi="hi-IN"/>
              </w:rPr>
            </w:pPr>
            <w:r>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B0C991" w14:textId="77777777" w:rsidR="005019EB" w:rsidRDefault="005019EB" w:rsidP="005019EB">
            <w:pPr>
              <w:rPr>
                <w:color w:val="2D2D2D"/>
                <w:sz w:val="21"/>
                <w:szCs w:val="21"/>
                <w:lang w:eastAsia="zh-CN" w:bidi="hi-IN"/>
              </w:rPr>
            </w:pPr>
          </w:p>
        </w:tc>
      </w:tr>
      <w:tr w:rsidR="005019EB" w14:paraId="28DDDC27" w14:textId="77777777" w:rsidTr="005019EB">
        <w:trPr>
          <w:trHeight w:val="15"/>
        </w:trPr>
        <w:tc>
          <w:tcPr>
            <w:tcW w:w="9637" w:type="dxa"/>
            <w:gridSpan w:val="38"/>
            <w:hideMark/>
          </w:tcPr>
          <w:p w14:paraId="60F818D7" w14:textId="77777777" w:rsidR="005019EB" w:rsidRDefault="005019EB" w:rsidP="005019EB">
            <w:pPr>
              <w:rPr>
                <w:rFonts w:ascii="Liberation Serif" w:eastAsia="Droid Sans Fallback" w:hAnsi="Liberation Serif" w:cs="FreeSans"/>
                <w:sz w:val="20"/>
                <w:szCs w:val="20"/>
              </w:rPr>
            </w:pPr>
          </w:p>
        </w:tc>
      </w:tr>
      <w:tr w:rsidR="005019EB" w14:paraId="542D5E99" w14:textId="77777777" w:rsidTr="005019EB">
        <w:tc>
          <w:tcPr>
            <w:tcW w:w="9637" w:type="dxa"/>
            <w:gridSpan w:val="38"/>
            <w:tcMar>
              <w:top w:w="0" w:type="dxa"/>
              <w:left w:w="74" w:type="dxa"/>
              <w:bottom w:w="0" w:type="dxa"/>
              <w:right w:w="74" w:type="dxa"/>
            </w:tcMar>
            <w:hideMark/>
          </w:tcPr>
          <w:p w14:paraId="62539B28" w14:textId="77777777" w:rsidR="005019EB" w:rsidRDefault="005019EB" w:rsidP="005019EB">
            <w:pPr>
              <w:textAlignment w:val="baseline"/>
              <w:rPr>
                <w:color w:val="2D2D2D"/>
                <w:sz w:val="21"/>
                <w:szCs w:val="21"/>
                <w:lang w:eastAsia="zh-CN" w:bidi="hi-IN"/>
              </w:rPr>
            </w:pPr>
          </w:p>
          <w:p w14:paraId="3C744950" w14:textId="77777777" w:rsidR="005019EB" w:rsidRDefault="005019EB" w:rsidP="005019EB">
            <w:pPr>
              <w:textAlignment w:val="baseline"/>
              <w:rPr>
                <w:color w:val="2D2D2D"/>
                <w:sz w:val="21"/>
                <w:szCs w:val="21"/>
                <w:lang w:eastAsia="zh-CN" w:bidi="hi-IN"/>
              </w:rPr>
            </w:pPr>
            <w:r>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5019EB" w14:paraId="74FCC67C" w14:textId="77777777" w:rsidTr="005019EB">
        <w:tc>
          <w:tcPr>
            <w:tcW w:w="9637" w:type="dxa"/>
            <w:gridSpan w:val="38"/>
            <w:tcMar>
              <w:top w:w="0" w:type="dxa"/>
              <w:left w:w="74" w:type="dxa"/>
              <w:bottom w:w="0" w:type="dxa"/>
              <w:right w:w="74" w:type="dxa"/>
            </w:tcMar>
            <w:hideMark/>
          </w:tcPr>
          <w:p w14:paraId="6B92F9EF" w14:textId="77777777" w:rsidR="005019EB" w:rsidRDefault="005019EB" w:rsidP="005019EB">
            <w:pPr>
              <w:textAlignment w:val="baseline"/>
              <w:rPr>
                <w:color w:val="2D2D2D"/>
                <w:sz w:val="21"/>
                <w:szCs w:val="21"/>
                <w:lang w:eastAsia="zh-CN" w:bidi="hi-IN"/>
              </w:rPr>
            </w:pPr>
          </w:p>
          <w:p w14:paraId="008B2450" w14:textId="77777777" w:rsidR="005019EB" w:rsidRDefault="005019EB" w:rsidP="005019EB">
            <w:pPr>
              <w:textAlignment w:val="baseline"/>
              <w:rPr>
                <w:color w:val="2D2D2D"/>
                <w:sz w:val="21"/>
                <w:szCs w:val="21"/>
                <w:lang w:eastAsia="zh-CN" w:bidi="hi-IN"/>
              </w:rPr>
            </w:pPr>
            <w:r>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5019EB" w14:paraId="65E1B3A6" w14:textId="77777777" w:rsidTr="005019EB">
        <w:tc>
          <w:tcPr>
            <w:tcW w:w="9637" w:type="dxa"/>
            <w:gridSpan w:val="38"/>
            <w:tcMar>
              <w:top w:w="0" w:type="dxa"/>
              <w:left w:w="74" w:type="dxa"/>
              <w:bottom w:w="0" w:type="dxa"/>
              <w:right w:w="74" w:type="dxa"/>
            </w:tcMar>
            <w:hideMark/>
          </w:tcPr>
          <w:p w14:paraId="20577072" w14:textId="77777777" w:rsidR="005019EB" w:rsidRDefault="005019EB" w:rsidP="005019EB">
            <w:pPr>
              <w:textAlignment w:val="baseline"/>
              <w:rPr>
                <w:color w:val="2D2D2D"/>
                <w:sz w:val="21"/>
                <w:szCs w:val="21"/>
                <w:lang w:eastAsia="zh-CN" w:bidi="hi-IN"/>
              </w:rPr>
            </w:pPr>
          </w:p>
          <w:p w14:paraId="55818BEC" w14:textId="77777777" w:rsidR="005019EB" w:rsidRDefault="005019EB" w:rsidP="005019EB">
            <w:pPr>
              <w:textAlignment w:val="baseline"/>
              <w:rPr>
                <w:color w:val="2D2D2D"/>
                <w:sz w:val="21"/>
                <w:szCs w:val="21"/>
                <w:lang w:eastAsia="zh-CN" w:bidi="hi-IN"/>
              </w:rPr>
            </w:pPr>
            <w:r>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5019EB" w14:paraId="08C16C91" w14:textId="77777777" w:rsidTr="005019EB">
        <w:tc>
          <w:tcPr>
            <w:tcW w:w="9637" w:type="dxa"/>
            <w:gridSpan w:val="38"/>
            <w:tcMar>
              <w:top w:w="0" w:type="dxa"/>
              <w:left w:w="74" w:type="dxa"/>
              <w:bottom w:w="0" w:type="dxa"/>
              <w:right w:w="74" w:type="dxa"/>
            </w:tcMar>
            <w:hideMark/>
          </w:tcPr>
          <w:p w14:paraId="1EB5DC1F" w14:textId="77777777" w:rsidR="005019EB" w:rsidRDefault="005019EB" w:rsidP="005019EB">
            <w:pPr>
              <w:textAlignment w:val="baseline"/>
              <w:rPr>
                <w:color w:val="2D2D2D"/>
                <w:sz w:val="21"/>
                <w:szCs w:val="21"/>
                <w:lang w:eastAsia="zh-CN" w:bidi="hi-IN"/>
              </w:rPr>
            </w:pPr>
          </w:p>
          <w:p w14:paraId="41CA4B8E" w14:textId="77777777" w:rsidR="005019EB" w:rsidRDefault="005019EB" w:rsidP="005019EB">
            <w:pPr>
              <w:textAlignment w:val="baseline"/>
              <w:rPr>
                <w:color w:val="2D2D2D"/>
                <w:sz w:val="21"/>
                <w:szCs w:val="21"/>
                <w:lang w:eastAsia="zh-CN" w:bidi="hi-IN"/>
              </w:rPr>
            </w:pPr>
            <w:r>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5019EB" w14:paraId="41EB0C56" w14:textId="77777777" w:rsidTr="005019EB">
        <w:trPr>
          <w:trHeight w:val="15"/>
        </w:trPr>
        <w:tc>
          <w:tcPr>
            <w:tcW w:w="5880" w:type="dxa"/>
            <w:gridSpan w:val="27"/>
            <w:hideMark/>
          </w:tcPr>
          <w:p w14:paraId="7F6EB251" w14:textId="77777777" w:rsidR="005019EB" w:rsidRDefault="005019EB" w:rsidP="005019EB">
            <w:pPr>
              <w:rPr>
                <w:color w:val="2D2D2D"/>
                <w:sz w:val="21"/>
                <w:szCs w:val="21"/>
                <w:lang w:eastAsia="zh-CN" w:bidi="hi-IN"/>
              </w:rPr>
            </w:pPr>
          </w:p>
        </w:tc>
        <w:tc>
          <w:tcPr>
            <w:tcW w:w="1611" w:type="dxa"/>
            <w:gridSpan w:val="6"/>
            <w:hideMark/>
          </w:tcPr>
          <w:p w14:paraId="54BBBDBE" w14:textId="77777777" w:rsidR="005019EB" w:rsidRDefault="005019EB" w:rsidP="005019EB">
            <w:pPr>
              <w:rPr>
                <w:rFonts w:ascii="Liberation Serif" w:eastAsia="Droid Sans Fallback" w:hAnsi="Liberation Serif" w:cs="FreeSans"/>
                <w:sz w:val="20"/>
                <w:szCs w:val="20"/>
              </w:rPr>
            </w:pPr>
          </w:p>
        </w:tc>
        <w:tc>
          <w:tcPr>
            <w:tcW w:w="2146" w:type="dxa"/>
            <w:gridSpan w:val="5"/>
            <w:hideMark/>
          </w:tcPr>
          <w:p w14:paraId="416B06A7" w14:textId="77777777" w:rsidR="005019EB" w:rsidRDefault="005019EB" w:rsidP="005019EB">
            <w:pPr>
              <w:rPr>
                <w:rFonts w:ascii="Liberation Serif" w:eastAsia="Droid Sans Fallback" w:hAnsi="Liberation Serif" w:cs="FreeSans"/>
                <w:sz w:val="20"/>
                <w:szCs w:val="20"/>
              </w:rPr>
            </w:pPr>
          </w:p>
        </w:tc>
      </w:tr>
      <w:tr w:rsidR="005019EB" w14:paraId="05190F23" w14:textId="77777777" w:rsidTr="005019EB">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4506A5" w14:textId="77777777" w:rsidR="005019EB" w:rsidRDefault="005019EB" w:rsidP="005019EB">
            <w:pPr>
              <w:jc w:val="center"/>
              <w:textAlignment w:val="baseline"/>
              <w:rPr>
                <w:color w:val="2D2D2D"/>
                <w:sz w:val="21"/>
                <w:szCs w:val="21"/>
                <w:lang w:eastAsia="zh-CN" w:bidi="hi-IN"/>
              </w:rPr>
            </w:pPr>
            <w:r>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1CEC1E" w14:textId="77777777" w:rsidR="005019EB" w:rsidRDefault="005019EB" w:rsidP="005019EB">
            <w:pPr>
              <w:jc w:val="center"/>
              <w:textAlignment w:val="baseline"/>
              <w:rPr>
                <w:color w:val="2D2D2D"/>
                <w:sz w:val="21"/>
                <w:szCs w:val="21"/>
                <w:lang w:eastAsia="zh-CN" w:bidi="hi-IN"/>
              </w:rPr>
            </w:pPr>
            <w:r>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9AFE42" w14:textId="77777777" w:rsidR="005019EB" w:rsidRDefault="005019EB" w:rsidP="005019EB">
            <w:pPr>
              <w:jc w:val="center"/>
              <w:textAlignment w:val="baseline"/>
              <w:rPr>
                <w:color w:val="2D2D2D"/>
                <w:sz w:val="21"/>
                <w:szCs w:val="21"/>
                <w:lang w:eastAsia="zh-CN" w:bidi="hi-IN"/>
              </w:rPr>
            </w:pPr>
            <w:r>
              <w:rPr>
                <w:color w:val="2D2D2D"/>
                <w:sz w:val="21"/>
                <w:szCs w:val="21"/>
                <w:lang w:eastAsia="zh-CN" w:bidi="hi-IN"/>
              </w:rPr>
              <w:t>Срок выполнения</w:t>
            </w:r>
          </w:p>
        </w:tc>
      </w:tr>
      <w:tr w:rsidR="005019EB" w14:paraId="3704B2FA" w14:textId="77777777" w:rsidTr="005019EB">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665575" w14:textId="77777777" w:rsidR="005019EB" w:rsidRDefault="005019EB" w:rsidP="005019EB">
            <w:pPr>
              <w:textAlignment w:val="baseline"/>
              <w:rPr>
                <w:color w:val="2D2D2D"/>
                <w:sz w:val="21"/>
                <w:szCs w:val="21"/>
                <w:lang w:eastAsia="zh-CN" w:bidi="hi-IN"/>
              </w:rPr>
            </w:pPr>
            <w:r>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E935A1" w14:textId="77777777" w:rsidR="005019EB" w:rsidRDefault="005019EB" w:rsidP="005019EB">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BB504F" w14:textId="77777777" w:rsidR="005019EB" w:rsidRDefault="005019EB" w:rsidP="005019EB">
            <w:pPr>
              <w:rPr>
                <w:rFonts w:ascii="Liberation Serif" w:eastAsia="Droid Sans Fallback" w:hAnsi="Liberation Serif" w:cs="FreeSans"/>
                <w:sz w:val="20"/>
                <w:szCs w:val="20"/>
              </w:rPr>
            </w:pPr>
          </w:p>
        </w:tc>
      </w:tr>
      <w:tr w:rsidR="005019EB" w14:paraId="0B34BFA7" w14:textId="77777777" w:rsidTr="005019EB">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52F736" w14:textId="77777777" w:rsidR="005019EB" w:rsidRDefault="005019EB" w:rsidP="005019EB">
            <w:pPr>
              <w:textAlignment w:val="baseline"/>
              <w:rPr>
                <w:color w:val="2D2D2D"/>
                <w:sz w:val="21"/>
                <w:szCs w:val="21"/>
                <w:lang w:eastAsia="zh-CN" w:bidi="hi-IN"/>
              </w:rPr>
            </w:pPr>
            <w:r>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E2BD03" w14:textId="77777777" w:rsidR="005019EB" w:rsidRDefault="005019EB" w:rsidP="005019EB">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7A1998" w14:textId="77777777" w:rsidR="005019EB" w:rsidRDefault="005019EB" w:rsidP="005019EB">
            <w:pPr>
              <w:rPr>
                <w:rFonts w:ascii="Liberation Serif" w:eastAsia="Droid Sans Fallback" w:hAnsi="Liberation Serif" w:cs="FreeSans"/>
                <w:sz w:val="20"/>
                <w:szCs w:val="20"/>
              </w:rPr>
            </w:pPr>
          </w:p>
        </w:tc>
      </w:tr>
      <w:tr w:rsidR="005019EB" w14:paraId="5840936A" w14:textId="77777777" w:rsidTr="005019EB">
        <w:trPr>
          <w:trHeight w:val="15"/>
        </w:trPr>
        <w:tc>
          <w:tcPr>
            <w:tcW w:w="921" w:type="dxa"/>
            <w:gridSpan w:val="3"/>
            <w:hideMark/>
          </w:tcPr>
          <w:p w14:paraId="01A91EA5" w14:textId="77777777" w:rsidR="005019EB" w:rsidRDefault="005019EB" w:rsidP="005019EB">
            <w:pPr>
              <w:rPr>
                <w:rFonts w:ascii="Liberation Serif" w:eastAsia="Droid Sans Fallback" w:hAnsi="Liberation Serif" w:cs="FreeSans"/>
                <w:sz w:val="20"/>
                <w:szCs w:val="20"/>
              </w:rPr>
            </w:pPr>
          </w:p>
        </w:tc>
        <w:tc>
          <w:tcPr>
            <w:tcW w:w="1872" w:type="dxa"/>
            <w:gridSpan w:val="7"/>
            <w:hideMark/>
          </w:tcPr>
          <w:p w14:paraId="50096387" w14:textId="77777777" w:rsidR="005019EB" w:rsidRDefault="005019EB" w:rsidP="005019EB">
            <w:pPr>
              <w:rPr>
                <w:rFonts w:ascii="Liberation Serif" w:eastAsia="Droid Sans Fallback" w:hAnsi="Liberation Serif" w:cs="FreeSans"/>
                <w:sz w:val="20"/>
                <w:szCs w:val="20"/>
              </w:rPr>
            </w:pPr>
          </w:p>
        </w:tc>
        <w:tc>
          <w:tcPr>
            <w:tcW w:w="1181" w:type="dxa"/>
            <w:gridSpan w:val="5"/>
            <w:hideMark/>
          </w:tcPr>
          <w:p w14:paraId="133C05BE" w14:textId="77777777" w:rsidR="005019EB" w:rsidRDefault="005019EB" w:rsidP="005019EB">
            <w:pPr>
              <w:rPr>
                <w:rFonts w:ascii="Liberation Serif" w:eastAsia="Droid Sans Fallback" w:hAnsi="Liberation Serif" w:cs="FreeSans"/>
                <w:sz w:val="20"/>
                <w:szCs w:val="20"/>
              </w:rPr>
            </w:pPr>
          </w:p>
        </w:tc>
        <w:tc>
          <w:tcPr>
            <w:tcW w:w="296" w:type="dxa"/>
            <w:gridSpan w:val="3"/>
            <w:hideMark/>
          </w:tcPr>
          <w:p w14:paraId="00B504D9" w14:textId="77777777" w:rsidR="005019EB" w:rsidRDefault="005019EB" w:rsidP="005019EB">
            <w:pPr>
              <w:rPr>
                <w:rFonts w:ascii="Liberation Serif" w:eastAsia="Droid Sans Fallback" w:hAnsi="Liberation Serif" w:cs="FreeSans"/>
                <w:sz w:val="20"/>
                <w:szCs w:val="20"/>
              </w:rPr>
            </w:pPr>
          </w:p>
        </w:tc>
        <w:tc>
          <w:tcPr>
            <w:tcW w:w="152" w:type="dxa"/>
            <w:gridSpan w:val="2"/>
            <w:hideMark/>
          </w:tcPr>
          <w:p w14:paraId="3B879C80" w14:textId="77777777" w:rsidR="005019EB" w:rsidRDefault="005019EB" w:rsidP="005019EB">
            <w:pPr>
              <w:rPr>
                <w:rFonts w:ascii="Liberation Serif" w:eastAsia="Droid Sans Fallback" w:hAnsi="Liberation Serif" w:cs="FreeSans"/>
                <w:sz w:val="20"/>
                <w:szCs w:val="20"/>
              </w:rPr>
            </w:pPr>
          </w:p>
        </w:tc>
        <w:tc>
          <w:tcPr>
            <w:tcW w:w="298" w:type="dxa"/>
            <w:hideMark/>
          </w:tcPr>
          <w:p w14:paraId="5C8B9FA9" w14:textId="77777777" w:rsidR="005019EB" w:rsidRDefault="005019EB" w:rsidP="005019EB">
            <w:pPr>
              <w:rPr>
                <w:rFonts w:ascii="Liberation Serif" w:eastAsia="Droid Sans Fallback" w:hAnsi="Liberation Serif" w:cs="FreeSans"/>
                <w:sz w:val="20"/>
                <w:szCs w:val="20"/>
              </w:rPr>
            </w:pPr>
          </w:p>
        </w:tc>
        <w:tc>
          <w:tcPr>
            <w:tcW w:w="586" w:type="dxa"/>
            <w:gridSpan w:val="3"/>
            <w:hideMark/>
          </w:tcPr>
          <w:p w14:paraId="7378EE6F" w14:textId="77777777" w:rsidR="005019EB" w:rsidRDefault="005019EB" w:rsidP="005019EB">
            <w:pPr>
              <w:rPr>
                <w:rFonts w:ascii="Liberation Serif" w:eastAsia="Droid Sans Fallback" w:hAnsi="Liberation Serif" w:cs="FreeSans"/>
                <w:sz w:val="20"/>
                <w:szCs w:val="20"/>
              </w:rPr>
            </w:pPr>
          </w:p>
        </w:tc>
        <w:tc>
          <w:tcPr>
            <w:tcW w:w="1702" w:type="dxa"/>
            <w:gridSpan w:val="7"/>
            <w:hideMark/>
          </w:tcPr>
          <w:p w14:paraId="01600294" w14:textId="77777777" w:rsidR="005019EB" w:rsidRDefault="005019EB" w:rsidP="005019EB">
            <w:pPr>
              <w:rPr>
                <w:rFonts w:ascii="Liberation Serif" w:eastAsia="Droid Sans Fallback" w:hAnsi="Liberation Serif" w:cs="FreeSans"/>
                <w:sz w:val="20"/>
                <w:szCs w:val="20"/>
              </w:rPr>
            </w:pPr>
          </w:p>
        </w:tc>
        <w:tc>
          <w:tcPr>
            <w:tcW w:w="973" w:type="dxa"/>
            <w:gridSpan w:val="4"/>
            <w:hideMark/>
          </w:tcPr>
          <w:p w14:paraId="5B4F8AC1" w14:textId="77777777" w:rsidR="005019EB" w:rsidRDefault="005019EB" w:rsidP="005019EB">
            <w:pPr>
              <w:rPr>
                <w:rFonts w:ascii="Liberation Serif" w:eastAsia="Droid Sans Fallback" w:hAnsi="Liberation Serif" w:cs="FreeSans"/>
                <w:sz w:val="20"/>
                <w:szCs w:val="20"/>
              </w:rPr>
            </w:pPr>
          </w:p>
        </w:tc>
        <w:tc>
          <w:tcPr>
            <w:tcW w:w="1103" w:type="dxa"/>
            <w:gridSpan w:val="2"/>
            <w:hideMark/>
          </w:tcPr>
          <w:p w14:paraId="158B07A7" w14:textId="77777777" w:rsidR="005019EB" w:rsidRDefault="005019EB" w:rsidP="005019EB">
            <w:pPr>
              <w:rPr>
                <w:rFonts w:ascii="Liberation Serif" w:eastAsia="Droid Sans Fallback" w:hAnsi="Liberation Serif" w:cs="FreeSans"/>
                <w:sz w:val="20"/>
                <w:szCs w:val="20"/>
              </w:rPr>
            </w:pPr>
          </w:p>
        </w:tc>
        <w:tc>
          <w:tcPr>
            <w:tcW w:w="553" w:type="dxa"/>
            <w:hideMark/>
          </w:tcPr>
          <w:p w14:paraId="11B14213" w14:textId="77777777" w:rsidR="005019EB" w:rsidRDefault="005019EB" w:rsidP="005019EB">
            <w:pPr>
              <w:rPr>
                <w:rFonts w:ascii="Liberation Serif" w:eastAsia="Droid Sans Fallback" w:hAnsi="Liberation Serif" w:cs="FreeSans"/>
                <w:sz w:val="20"/>
                <w:szCs w:val="20"/>
              </w:rPr>
            </w:pPr>
          </w:p>
        </w:tc>
      </w:tr>
      <w:tr w:rsidR="005019EB" w14:paraId="043D26C8" w14:textId="77777777" w:rsidTr="005019EB">
        <w:tc>
          <w:tcPr>
            <w:tcW w:w="9637" w:type="dxa"/>
            <w:gridSpan w:val="38"/>
            <w:tcMar>
              <w:top w:w="0" w:type="dxa"/>
              <w:left w:w="74" w:type="dxa"/>
              <w:bottom w:w="0" w:type="dxa"/>
              <w:right w:w="74" w:type="dxa"/>
            </w:tcMar>
            <w:hideMark/>
          </w:tcPr>
          <w:p w14:paraId="40643268" w14:textId="77777777" w:rsidR="005019EB" w:rsidRDefault="005019EB" w:rsidP="005019EB">
            <w:pPr>
              <w:textAlignment w:val="baseline"/>
              <w:rPr>
                <w:color w:val="2D2D2D"/>
                <w:sz w:val="21"/>
                <w:szCs w:val="21"/>
                <w:lang w:eastAsia="zh-CN" w:bidi="hi-IN"/>
              </w:rPr>
            </w:pPr>
          </w:p>
          <w:p w14:paraId="5EEEA502" w14:textId="77777777" w:rsidR="005019EB" w:rsidRDefault="005019EB" w:rsidP="005019EB">
            <w:pPr>
              <w:textAlignment w:val="baseline"/>
              <w:rPr>
                <w:color w:val="2D2D2D"/>
                <w:sz w:val="21"/>
                <w:szCs w:val="21"/>
                <w:lang w:eastAsia="zh-CN" w:bidi="hi-IN"/>
              </w:rPr>
            </w:pPr>
            <w:r>
              <w:rPr>
                <w:color w:val="2D2D2D"/>
                <w:sz w:val="21"/>
                <w:szCs w:val="21"/>
                <w:lang w:eastAsia="zh-CN" w:bidi="hi-IN"/>
              </w:rPr>
              <w:t xml:space="preserve">13 Мероприятия по охране труда, обеспечению </w:t>
            </w:r>
            <w:proofErr w:type="spellStart"/>
            <w:r>
              <w:rPr>
                <w:color w:val="2D2D2D"/>
                <w:sz w:val="21"/>
                <w:szCs w:val="21"/>
                <w:lang w:eastAsia="zh-CN" w:bidi="hi-IN"/>
              </w:rPr>
              <w:t>пожаро</w:t>
            </w:r>
            <w:proofErr w:type="spellEnd"/>
            <w:r>
              <w:rPr>
                <w:color w:val="2D2D2D"/>
                <w:sz w:val="21"/>
                <w:szCs w:val="21"/>
                <w:lang w:eastAsia="zh-CN" w:bidi="hi-IN"/>
              </w:rPr>
              <w:t>- и взрывобезопасности, охране окружающей среды, предусмотренные проектом</w:t>
            </w:r>
          </w:p>
        </w:tc>
      </w:tr>
      <w:tr w:rsidR="005019EB" w14:paraId="20371287" w14:textId="77777777" w:rsidTr="005019E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9056D18" w14:textId="77777777" w:rsidR="005019EB" w:rsidRDefault="005019EB" w:rsidP="005019EB">
            <w:pPr>
              <w:rPr>
                <w:color w:val="2D2D2D"/>
                <w:sz w:val="21"/>
                <w:szCs w:val="21"/>
                <w:lang w:eastAsia="zh-CN" w:bidi="hi-IN"/>
              </w:rPr>
            </w:pPr>
          </w:p>
        </w:tc>
      </w:tr>
      <w:tr w:rsidR="005019EB" w14:paraId="3EDAAAFC" w14:textId="77777777" w:rsidTr="005019E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BCE9297" w14:textId="77777777" w:rsidR="005019EB" w:rsidRDefault="005019EB" w:rsidP="005019EB">
            <w:pPr>
              <w:jc w:val="center"/>
              <w:textAlignment w:val="baseline"/>
              <w:rPr>
                <w:color w:val="2D2D2D"/>
                <w:sz w:val="21"/>
                <w:szCs w:val="21"/>
                <w:lang w:eastAsia="zh-CN" w:bidi="hi-IN"/>
              </w:rPr>
            </w:pPr>
            <w:r>
              <w:rPr>
                <w:color w:val="2D2D2D"/>
                <w:sz w:val="21"/>
                <w:szCs w:val="21"/>
                <w:lang w:eastAsia="zh-CN" w:bidi="hi-IN"/>
              </w:rPr>
              <w:t>сведения о выполнении</w:t>
            </w:r>
          </w:p>
        </w:tc>
      </w:tr>
      <w:tr w:rsidR="005019EB" w14:paraId="1CBF4481" w14:textId="77777777" w:rsidTr="005019EB">
        <w:tc>
          <w:tcPr>
            <w:tcW w:w="9637" w:type="dxa"/>
            <w:gridSpan w:val="38"/>
            <w:tcMar>
              <w:top w:w="0" w:type="dxa"/>
              <w:left w:w="74" w:type="dxa"/>
              <w:bottom w:w="0" w:type="dxa"/>
              <w:right w:w="74" w:type="dxa"/>
            </w:tcMar>
            <w:hideMark/>
          </w:tcPr>
          <w:p w14:paraId="65DE5066" w14:textId="77777777" w:rsidR="005019EB" w:rsidRDefault="005019EB" w:rsidP="005019EB">
            <w:pPr>
              <w:rPr>
                <w:color w:val="2D2D2D"/>
                <w:sz w:val="21"/>
                <w:szCs w:val="21"/>
                <w:lang w:eastAsia="zh-CN" w:bidi="hi-IN"/>
              </w:rPr>
            </w:pPr>
          </w:p>
        </w:tc>
      </w:tr>
      <w:tr w:rsidR="005019EB" w14:paraId="3D04C7FB" w14:textId="77777777" w:rsidTr="005019EB">
        <w:tc>
          <w:tcPr>
            <w:tcW w:w="9637" w:type="dxa"/>
            <w:gridSpan w:val="38"/>
            <w:tcMar>
              <w:top w:w="0" w:type="dxa"/>
              <w:left w:w="74" w:type="dxa"/>
              <w:bottom w:w="0" w:type="dxa"/>
              <w:right w:w="74" w:type="dxa"/>
            </w:tcMar>
            <w:hideMark/>
          </w:tcPr>
          <w:p w14:paraId="70B3CE78" w14:textId="77777777" w:rsidR="005019EB" w:rsidRDefault="005019EB" w:rsidP="005019EB">
            <w:pPr>
              <w:textAlignment w:val="baseline"/>
              <w:rPr>
                <w:color w:val="2D2D2D"/>
                <w:sz w:val="21"/>
                <w:szCs w:val="21"/>
                <w:lang w:eastAsia="zh-CN" w:bidi="hi-IN"/>
              </w:rPr>
            </w:pPr>
            <w:r>
              <w:rPr>
                <w:color w:val="2D2D2D"/>
                <w:sz w:val="21"/>
                <w:szCs w:val="21"/>
                <w:lang w:eastAsia="zh-CN" w:bidi="hi-IN"/>
              </w:rPr>
              <w:t>14 Стоимость объекта по утвержденной проектной документации</w:t>
            </w:r>
          </w:p>
        </w:tc>
      </w:tr>
      <w:tr w:rsidR="005019EB" w14:paraId="62ACB25E" w14:textId="77777777" w:rsidTr="005019EB">
        <w:tc>
          <w:tcPr>
            <w:tcW w:w="9637" w:type="dxa"/>
            <w:gridSpan w:val="38"/>
            <w:tcMar>
              <w:top w:w="0" w:type="dxa"/>
              <w:left w:w="74" w:type="dxa"/>
              <w:bottom w:w="0" w:type="dxa"/>
              <w:right w:w="74" w:type="dxa"/>
            </w:tcMar>
            <w:hideMark/>
          </w:tcPr>
          <w:p w14:paraId="7B78C1B8" w14:textId="77777777" w:rsidR="005019EB" w:rsidRDefault="005019EB" w:rsidP="005019EB">
            <w:pPr>
              <w:rPr>
                <w:color w:val="2D2D2D"/>
                <w:sz w:val="21"/>
                <w:szCs w:val="21"/>
                <w:lang w:eastAsia="zh-CN" w:bidi="hi-IN"/>
              </w:rPr>
            </w:pPr>
          </w:p>
        </w:tc>
      </w:tr>
      <w:tr w:rsidR="005019EB" w14:paraId="1C45C405" w14:textId="77777777" w:rsidTr="005019EB">
        <w:tc>
          <w:tcPr>
            <w:tcW w:w="921" w:type="dxa"/>
            <w:gridSpan w:val="3"/>
            <w:tcMar>
              <w:top w:w="0" w:type="dxa"/>
              <w:left w:w="74" w:type="dxa"/>
              <w:bottom w:w="0" w:type="dxa"/>
              <w:right w:w="74" w:type="dxa"/>
            </w:tcMar>
            <w:hideMark/>
          </w:tcPr>
          <w:p w14:paraId="1643AA2D" w14:textId="77777777" w:rsidR="005019EB" w:rsidRDefault="005019EB" w:rsidP="005019EB">
            <w:pPr>
              <w:textAlignment w:val="baseline"/>
              <w:rPr>
                <w:color w:val="2D2D2D"/>
                <w:sz w:val="21"/>
                <w:szCs w:val="21"/>
                <w:lang w:eastAsia="zh-CN" w:bidi="hi-IN"/>
              </w:rPr>
            </w:pPr>
            <w:r>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3CE434A6" w14:textId="77777777" w:rsidR="005019EB" w:rsidRDefault="005019EB" w:rsidP="005019EB">
            <w:pPr>
              <w:rPr>
                <w:color w:val="2D2D2D"/>
                <w:sz w:val="21"/>
                <w:szCs w:val="21"/>
                <w:lang w:eastAsia="zh-CN" w:bidi="hi-IN"/>
              </w:rPr>
            </w:pPr>
          </w:p>
        </w:tc>
        <w:tc>
          <w:tcPr>
            <w:tcW w:w="973" w:type="dxa"/>
            <w:gridSpan w:val="4"/>
            <w:tcMar>
              <w:top w:w="0" w:type="dxa"/>
              <w:left w:w="74" w:type="dxa"/>
              <w:bottom w:w="0" w:type="dxa"/>
              <w:right w:w="74" w:type="dxa"/>
            </w:tcMar>
            <w:hideMark/>
          </w:tcPr>
          <w:p w14:paraId="19C495E7" w14:textId="77777777" w:rsidR="005019EB" w:rsidRDefault="005019EB" w:rsidP="005019EB">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5B79157" w14:textId="77777777" w:rsidR="005019EB" w:rsidRDefault="005019EB" w:rsidP="005019EB">
            <w:pPr>
              <w:rPr>
                <w:color w:val="2D2D2D"/>
                <w:sz w:val="21"/>
                <w:szCs w:val="21"/>
                <w:lang w:eastAsia="zh-CN" w:bidi="hi-IN"/>
              </w:rPr>
            </w:pPr>
          </w:p>
        </w:tc>
        <w:tc>
          <w:tcPr>
            <w:tcW w:w="553" w:type="dxa"/>
            <w:tcMar>
              <w:top w:w="0" w:type="dxa"/>
              <w:left w:w="74" w:type="dxa"/>
              <w:bottom w:w="0" w:type="dxa"/>
              <w:right w:w="74" w:type="dxa"/>
            </w:tcMar>
            <w:hideMark/>
          </w:tcPr>
          <w:p w14:paraId="0E4F88F4" w14:textId="77777777" w:rsidR="005019EB" w:rsidRDefault="005019EB" w:rsidP="005019EB">
            <w:pPr>
              <w:textAlignment w:val="baseline"/>
              <w:rPr>
                <w:color w:val="2D2D2D"/>
                <w:sz w:val="21"/>
                <w:szCs w:val="21"/>
                <w:lang w:eastAsia="zh-CN" w:bidi="hi-IN"/>
              </w:rPr>
            </w:pPr>
            <w:r>
              <w:rPr>
                <w:color w:val="2D2D2D"/>
                <w:sz w:val="21"/>
                <w:szCs w:val="21"/>
                <w:lang w:eastAsia="zh-CN" w:bidi="hi-IN"/>
              </w:rPr>
              <w:t>коп.</w:t>
            </w:r>
          </w:p>
        </w:tc>
      </w:tr>
      <w:tr w:rsidR="005019EB" w14:paraId="3CEAA873" w14:textId="77777777" w:rsidTr="005019EB">
        <w:tc>
          <w:tcPr>
            <w:tcW w:w="921" w:type="dxa"/>
            <w:gridSpan w:val="3"/>
            <w:tcMar>
              <w:top w:w="0" w:type="dxa"/>
              <w:left w:w="74" w:type="dxa"/>
              <w:bottom w:w="0" w:type="dxa"/>
              <w:right w:w="74" w:type="dxa"/>
            </w:tcMar>
            <w:hideMark/>
          </w:tcPr>
          <w:p w14:paraId="3B7DC351" w14:textId="77777777" w:rsidR="005019EB" w:rsidRDefault="005019EB" w:rsidP="005019EB">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62BAC98C" w14:textId="77777777" w:rsidR="005019EB" w:rsidRDefault="005019EB" w:rsidP="005019EB">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2D2F8DF" w14:textId="77777777" w:rsidR="005019EB" w:rsidRDefault="005019EB" w:rsidP="005019EB">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2A243E6" w14:textId="77777777" w:rsidR="005019EB" w:rsidRDefault="005019EB" w:rsidP="005019EB">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613B3F0" w14:textId="77777777" w:rsidR="005019EB" w:rsidRDefault="005019EB" w:rsidP="005019EB">
            <w:pPr>
              <w:rPr>
                <w:rFonts w:ascii="Liberation Serif" w:eastAsia="Droid Sans Fallback" w:hAnsi="Liberation Serif" w:cs="FreeSans"/>
                <w:sz w:val="20"/>
                <w:szCs w:val="20"/>
              </w:rPr>
            </w:pPr>
          </w:p>
        </w:tc>
      </w:tr>
      <w:tr w:rsidR="005019EB" w14:paraId="3F8521E5" w14:textId="77777777" w:rsidTr="005019EB">
        <w:tc>
          <w:tcPr>
            <w:tcW w:w="7008" w:type="dxa"/>
            <w:gridSpan w:val="31"/>
            <w:tcMar>
              <w:top w:w="0" w:type="dxa"/>
              <w:left w:w="74" w:type="dxa"/>
              <w:bottom w:w="0" w:type="dxa"/>
              <w:right w:w="74" w:type="dxa"/>
            </w:tcMar>
            <w:hideMark/>
          </w:tcPr>
          <w:p w14:paraId="114D0857" w14:textId="77777777" w:rsidR="005019EB" w:rsidRDefault="005019EB" w:rsidP="005019EB">
            <w:pPr>
              <w:textAlignment w:val="baseline"/>
              <w:rPr>
                <w:color w:val="2D2D2D"/>
                <w:sz w:val="21"/>
                <w:szCs w:val="21"/>
                <w:lang w:eastAsia="zh-CN" w:bidi="hi-IN"/>
              </w:rPr>
            </w:pPr>
            <w:r>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5345ACCC" w14:textId="77777777" w:rsidR="005019EB" w:rsidRDefault="005019EB" w:rsidP="005019EB">
            <w:pPr>
              <w:rPr>
                <w:color w:val="2D2D2D"/>
                <w:sz w:val="21"/>
                <w:szCs w:val="21"/>
                <w:lang w:eastAsia="zh-CN" w:bidi="hi-IN"/>
              </w:rPr>
            </w:pPr>
          </w:p>
        </w:tc>
        <w:tc>
          <w:tcPr>
            <w:tcW w:w="1103" w:type="dxa"/>
            <w:gridSpan w:val="2"/>
            <w:tcMar>
              <w:top w:w="0" w:type="dxa"/>
              <w:left w:w="74" w:type="dxa"/>
              <w:bottom w:w="0" w:type="dxa"/>
              <w:right w:w="74" w:type="dxa"/>
            </w:tcMar>
            <w:hideMark/>
          </w:tcPr>
          <w:p w14:paraId="3302FAFB" w14:textId="77777777" w:rsidR="005019EB" w:rsidRDefault="005019EB" w:rsidP="005019EB">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463461A" w14:textId="77777777" w:rsidR="005019EB" w:rsidRDefault="005019EB" w:rsidP="005019EB">
            <w:pPr>
              <w:rPr>
                <w:rFonts w:ascii="Liberation Serif" w:eastAsia="Droid Sans Fallback" w:hAnsi="Liberation Serif" w:cs="FreeSans"/>
                <w:sz w:val="20"/>
                <w:szCs w:val="20"/>
              </w:rPr>
            </w:pPr>
          </w:p>
        </w:tc>
      </w:tr>
      <w:tr w:rsidR="005019EB" w14:paraId="3B152DB3" w14:textId="77777777" w:rsidTr="005019EB">
        <w:tc>
          <w:tcPr>
            <w:tcW w:w="7008" w:type="dxa"/>
            <w:gridSpan w:val="31"/>
            <w:tcMar>
              <w:top w:w="0" w:type="dxa"/>
              <w:left w:w="74" w:type="dxa"/>
              <w:bottom w:w="0" w:type="dxa"/>
              <w:right w:w="74" w:type="dxa"/>
            </w:tcMar>
            <w:hideMark/>
          </w:tcPr>
          <w:p w14:paraId="71722ED9" w14:textId="77777777" w:rsidR="005019EB" w:rsidRDefault="005019EB" w:rsidP="005019EB">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47C20CF" w14:textId="77777777" w:rsidR="005019EB" w:rsidRDefault="005019EB" w:rsidP="005019EB">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69038747" w14:textId="77777777" w:rsidR="005019EB" w:rsidRDefault="005019EB" w:rsidP="005019EB">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4769A614" w14:textId="77777777" w:rsidR="005019EB" w:rsidRDefault="005019EB" w:rsidP="005019EB">
            <w:pPr>
              <w:rPr>
                <w:rFonts w:ascii="Liberation Serif" w:eastAsia="Droid Sans Fallback" w:hAnsi="Liberation Serif" w:cs="FreeSans"/>
                <w:sz w:val="20"/>
                <w:szCs w:val="20"/>
              </w:rPr>
            </w:pPr>
          </w:p>
        </w:tc>
      </w:tr>
      <w:tr w:rsidR="005019EB" w14:paraId="44D2D779" w14:textId="77777777" w:rsidTr="005019EB">
        <w:tc>
          <w:tcPr>
            <w:tcW w:w="3974" w:type="dxa"/>
            <w:gridSpan w:val="15"/>
            <w:tcMar>
              <w:top w:w="0" w:type="dxa"/>
              <w:left w:w="74" w:type="dxa"/>
              <w:bottom w:w="0" w:type="dxa"/>
              <w:right w:w="74" w:type="dxa"/>
            </w:tcMar>
            <w:hideMark/>
          </w:tcPr>
          <w:p w14:paraId="3686FD1A" w14:textId="77777777" w:rsidR="005019EB" w:rsidRDefault="005019EB" w:rsidP="005019EB">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73A89673" w14:textId="77777777" w:rsidR="005019EB" w:rsidRDefault="005019EB" w:rsidP="005019EB">
            <w:pPr>
              <w:rPr>
                <w:color w:val="2D2D2D"/>
                <w:sz w:val="21"/>
                <w:szCs w:val="21"/>
                <w:lang w:eastAsia="zh-CN" w:bidi="hi-IN"/>
              </w:rPr>
            </w:pPr>
          </w:p>
        </w:tc>
        <w:tc>
          <w:tcPr>
            <w:tcW w:w="973" w:type="dxa"/>
            <w:gridSpan w:val="4"/>
            <w:tcMar>
              <w:top w:w="0" w:type="dxa"/>
              <w:left w:w="74" w:type="dxa"/>
              <w:bottom w:w="0" w:type="dxa"/>
              <w:right w:w="74" w:type="dxa"/>
            </w:tcMar>
            <w:hideMark/>
          </w:tcPr>
          <w:p w14:paraId="25A0A8F9" w14:textId="77777777" w:rsidR="005019EB" w:rsidRDefault="005019EB" w:rsidP="005019EB">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F7F2137" w14:textId="77777777" w:rsidR="005019EB" w:rsidRDefault="005019EB" w:rsidP="005019EB">
            <w:pPr>
              <w:rPr>
                <w:color w:val="2D2D2D"/>
                <w:sz w:val="21"/>
                <w:szCs w:val="21"/>
                <w:lang w:eastAsia="zh-CN" w:bidi="hi-IN"/>
              </w:rPr>
            </w:pPr>
          </w:p>
        </w:tc>
        <w:tc>
          <w:tcPr>
            <w:tcW w:w="553" w:type="dxa"/>
            <w:tcMar>
              <w:top w:w="0" w:type="dxa"/>
              <w:left w:w="74" w:type="dxa"/>
              <w:bottom w:w="0" w:type="dxa"/>
              <w:right w:w="74" w:type="dxa"/>
            </w:tcMar>
            <w:hideMark/>
          </w:tcPr>
          <w:p w14:paraId="6B29FCC4" w14:textId="77777777" w:rsidR="005019EB" w:rsidRDefault="005019EB" w:rsidP="005019EB">
            <w:pPr>
              <w:textAlignment w:val="baseline"/>
              <w:rPr>
                <w:color w:val="2D2D2D"/>
                <w:sz w:val="21"/>
                <w:szCs w:val="21"/>
                <w:lang w:eastAsia="zh-CN" w:bidi="hi-IN"/>
              </w:rPr>
            </w:pPr>
            <w:r>
              <w:rPr>
                <w:color w:val="2D2D2D"/>
                <w:sz w:val="21"/>
                <w:szCs w:val="21"/>
                <w:lang w:eastAsia="zh-CN" w:bidi="hi-IN"/>
              </w:rPr>
              <w:t>коп.</w:t>
            </w:r>
          </w:p>
        </w:tc>
      </w:tr>
      <w:tr w:rsidR="005019EB" w14:paraId="558F1F39" w14:textId="77777777" w:rsidTr="005019EB">
        <w:tc>
          <w:tcPr>
            <w:tcW w:w="3974" w:type="dxa"/>
            <w:gridSpan w:val="15"/>
            <w:tcMar>
              <w:top w:w="0" w:type="dxa"/>
              <w:left w:w="74" w:type="dxa"/>
              <w:bottom w:w="0" w:type="dxa"/>
              <w:right w:w="74" w:type="dxa"/>
            </w:tcMar>
            <w:hideMark/>
          </w:tcPr>
          <w:p w14:paraId="67A128ED" w14:textId="77777777" w:rsidR="005019EB" w:rsidRDefault="005019EB" w:rsidP="005019EB">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2CAC027C" w14:textId="77777777" w:rsidR="005019EB" w:rsidRDefault="005019EB" w:rsidP="005019EB">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5DE82896" w14:textId="77777777" w:rsidR="005019EB" w:rsidRDefault="005019EB" w:rsidP="005019EB">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E69DEA8" w14:textId="77777777" w:rsidR="005019EB" w:rsidRDefault="005019EB" w:rsidP="005019EB">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E8F968B" w14:textId="77777777" w:rsidR="005019EB" w:rsidRDefault="005019EB" w:rsidP="005019EB">
            <w:pPr>
              <w:rPr>
                <w:rFonts w:ascii="Liberation Serif" w:eastAsia="Droid Sans Fallback" w:hAnsi="Liberation Serif" w:cs="FreeSans"/>
                <w:sz w:val="20"/>
                <w:szCs w:val="20"/>
              </w:rPr>
            </w:pPr>
          </w:p>
        </w:tc>
      </w:tr>
      <w:tr w:rsidR="005019EB" w14:paraId="4EEB8205" w14:textId="77777777" w:rsidTr="005019EB">
        <w:tc>
          <w:tcPr>
            <w:tcW w:w="4720" w:type="dxa"/>
            <w:gridSpan w:val="21"/>
            <w:tcMar>
              <w:top w:w="0" w:type="dxa"/>
              <w:left w:w="74" w:type="dxa"/>
              <w:bottom w:w="0" w:type="dxa"/>
              <w:right w:w="74" w:type="dxa"/>
            </w:tcMar>
            <w:hideMark/>
          </w:tcPr>
          <w:p w14:paraId="6EADA78B" w14:textId="77777777" w:rsidR="005019EB" w:rsidRDefault="005019EB" w:rsidP="005019EB">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7017789" w14:textId="77777777" w:rsidR="005019EB" w:rsidRDefault="005019EB" w:rsidP="005019EB">
            <w:pPr>
              <w:rPr>
                <w:color w:val="2D2D2D"/>
                <w:sz w:val="21"/>
                <w:szCs w:val="21"/>
                <w:lang w:eastAsia="zh-CN" w:bidi="hi-IN"/>
              </w:rPr>
            </w:pPr>
          </w:p>
        </w:tc>
        <w:tc>
          <w:tcPr>
            <w:tcW w:w="973" w:type="dxa"/>
            <w:gridSpan w:val="4"/>
            <w:tcMar>
              <w:top w:w="0" w:type="dxa"/>
              <w:left w:w="74" w:type="dxa"/>
              <w:bottom w:w="0" w:type="dxa"/>
              <w:right w:w="74" w:type="dxa"/>
            </w:tcMar>
            <w:hideMark/>
          </w:tcPr>
          <w:p w14:paraId="2E5375F2" w14:textId="77777777" w:rsidR="005019EB" w:rsidRDefault="005019EB" w:rsidP="005019EB">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2E0A113" w14:textId="77777777" w:rsidR="005019EB" w:rsidRDefault="005019EB" w:rsidP="005019EB">
            <w:pPr>
              <w:rPr>
                <w:color w:val="2D2D2D"/>
                <w:sz w:val="21"/>
                <w:szCs w:val="21"/>
                <w:lang w:eastAsia="zh-CN" w:bidi="hi-IN"/>
              </w:rPr>
            </w:pPr>
          </w:p>
        </w:tc>
        <w:tc>
          <w:tcPr>
            <w:tcW w:w="553" w:type="dxa"/>
            <w:tcMar>
              <w:top w:w="0" w:type="dxa"/>
              <w:left w:w="74" w:type="dxa"/>
              <w:bottom w:w="0" w:type="dxa"/>
              <w:right w:w="74" w:type="dxa"/>
            </w:tcMar>
            <w:hideMark/>
          </w:tcPr>
          <w:p w14:paraId="0E903FC8" w14:textId="77777777" w:rsidR="005019EB" w:rsidRDefault="005019EB" w:rsidP="005019EB">
            <w:pPr>
              <w:textAlignment w:val="baseline"/>
              <w:rPr>
                <w:color w:val="2D2D2D"/>
                <w:sz w:val="21"/>
                <w:szCs w:val="21"/>
                <w:lang w:eastAsia="zh-CN" w:bidi="hi-IN"/>
              </w:rPr>
            </w:pPr>
            <w:r>
              <w:rPr>
                <w:color w:val="2D2D2D"/>
                <w:sz w:val="21"/>
                <w:szCs w:val="21"/>
                <w:lang w:eastAsia="zh-CN" w:bidi="hi-IN"/>
              </w:rPr>
              <w:t>коп.</w:t>
            </w:r>
          </w:p>
        </w:tc>
      </w:tr>
      <w:tr w:rsidR="005019EB" w14:paraId="169A479D" w14:textId="77777777" w:rsidTr="005019EB">
        <w:tc>
          <w:tcPr>
            <w:tcW w:w="4720" w:type="dxa"/>
            <w:gridSpan w:val="21"/>
            <w:tcMar>
              <w:top w:w="0" w:type="dxa"/>
              <w:left w:w="74" w:type="dxa"/>
              <w:bottom w:w="0" w:type="dxa"/>
              <w:right w:w="74" w:type="dxa"/>
            </w:tcMar>
            <w:hideMark/>
          </w:tcPr>
          <w:p w14:paraId="3BE7D3A8" w14:textId="77777777" w:rsidR="005019EB" w:rsidRDefault="005019EB" w:rsidP="005019EB">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47AFA5B4" w14:textId="77777777" w:rsidR="005019EB" w:rsidRDefault="005019EB" w:rsidP="005019EB">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874C3C8" w14:textId="77777777" w:rsidR="005019EB" w:rsidRDefault="005019EB" w:rsidP="005019EB">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2879DE1" w14:textId="77777777" w:rsidR="005019EB" w:rsidRDefault="005019EB" w:rsidP="005019EB">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7C0B2DA" w14:textId="77777777" w:rsidR="005019EB" w:rsidRDefault="005019EB" w:rsidP="005019EB">
            <w:pPr>
              <w:rPr>
                <w:rFonts w:ascii="Liberation Serif" w:eastAsia="Droid Sans Fallback" w:hAnsi="Liberation Serif" w:cs="FreeSans"/>
                <w:sz w:val="20"/>
                <w:szCs w:val="20"/>
              </w:rPr>
            </w:pPr>
          </w:p>
        </w:tc>
      </w:tr>
      <w:tr w:rsidR="005019EB" w14:paraId="6AAF5EEB" w14:textId="77777777" w:rsidTr="005019EB">
        <w:tc>
          <w:tcPr>
            <w:tcW w:w="4422" w:type="dxa"/>
            <w:gridSpan w:val="20"/>
            <w:tcMar>
              <w:top w:w="0" w:type="dxa"/>
              <w:left w:w="74" w:type="dxa"/>
              <w:bottom w:w="0" w:type="dxa"/>
              <w:right w:w="74" w:type="dxa"/>
            </w:tcMar>
            <w:hideMark/>
          </w:tcPr>
          <w:p w14:paraId="37BA1386" w14:textId="77777777" w:rsidR="005019EB" w:rsidRDefault="005019EB" w:rsidP="005019EB">
            <w:pPr>
              <w:textAlignment w:val="baseline"/>
              <w:rPr>
                <w:color w:val="2D2D2D"/>
                <w:sz w:val="21"/>
                <w:szCs w:val="21"/>
                <w:lang w:eastAsia="zh-CN" w:bidi="hi-IN"/>
              </w:rPr>
            </w:pPr>
          </w:p>
          <w:p w14:paraId="788BCC13" w14:textId="77777777" w:rsidR="005019EB" w:rsidRDefault="005019EB" w:rsidP="005019EB">
            <w:pPr>
              <w:textAlignment w:val="baseline"/>
              <w:rPr>
                <w:color w:val="2D2D2D"/>
                <w:sz w:val="21"/>
                <w:szCs w:val="21"/>
                <w:lang w:eastAsia="zh-CN" w:bidi="hi-IN"/>
              </w:rPr>
            </w:pPr>
            <w:r>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2620F149" w14:textId="77777777" w:rsidR="005019EB" w:rsidRDefault="005019EB" w:rsidP="005019EB">
            <w:pPr>
              <w:rPr>
                <w:color w:val="2D2D2D"/>
                <w:sz w:val="21"/>
                <w:szCs w:val="21"/>
                <w:lang w:eastAsia="zh-CN" w:bidi="hi-IN"/>
              </w:rPr>
            </w:pPr>
          </w:p>
        </w:tc>
        <w:tc>
          <w:tcPr>
            <w:tcW w:w="973" w:type="dxa"/>
            <w:gridSpan w:val="4"/>
            <w:tcMar>
              <w:top w:w="0" w:type="dxa"/>
              <w:left w:w="74" w:type="dxa"/>
              <w:bottom w:w="0" w:type="dxa"/>
              <w:right w:w="74" w:type="dxa"/>
            </w:tcMar>
            <w:hideMark/>
          </w:tcPr>
          <w:p w14:paraId="58D54513" w14:textId="77777777" w:rsidR="005019EB" w:rsidRDefault="005019EB" w:rsidP="005019EB">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8C7D5A7" w14:textId="77777777" w:rsidR="005019EB" w:rsidRDefault="005019EB" w:rsidP="005019EB">
            <w:pPr>
              <w:rPr>
                <w:color w:val="2D2D2D"/>
                <w:sz w:val="21"/>
                <w:szCs w:val="21"/>
                <w:lang w:eastAsia="zh-CN" w:bidi="hi-IN"/>
              </w:rPr>
            </w:pPr>
          </w:p>
        </w:tc>
        <w:tc>
          <w:tcPr>
            <w:tcW w:w="553" w:type="dxa"/>
            <w:tcMar>
              <w:top w:w="0" w:type="dxa"/>
              <w:left w:w="74" w:type="dxa"/>
              <w:bottom w:w="0" w:type="dxa"/>
              <w:right w:w="74" w:type="dxa"/>
            </w:tcMar>
            <w:hideMark/>
          </w:tcPr>
          <w:p w14:paraId="755C22C9" w14:textId="77777777" w:rsidR="005019EB" w:rsidRDefault="005019EB" w:rsidP="005019EB">
            <w:pPr>
              <w:textAlignment w:val="baseline"/>
              <w:rPr>
                <w:color w:val="2D2D2D"/>
                <w:sz w:val="21"/>
                <w:szCs w:val="21"/>
                <w:lang w:eastAsia="zh-CN" w:bidi="hi-IN"/>
              </w:rPr>
            </w:pPr>
            <w:r>
              <w:rPr>
                <w:color w:val="2D2D2D"/>
                <w:sz w:val="21"/>
                <w:szCs w:val="21"/>
                <w:lang w:eastAsia="zh-CN" w:bidi="hi-IN"/>
              </w:rPr>
              <w:t>коп.</w:t>
            </w:r>
          </w:p>
        </w:tc>
      </w:tr>
      <w:tr w:rsidR="005019EB" w14:paraId="521030E5" w14:textId="77777777" w:rsidTr="005019EB">
        <w:tc>
          <w:tcPr>
            <w:tcW w:w="4422" w:type="dxa"/>
            <w:gridSpan w:val="20"/>
            <w:tcMar>
              <w:top w:w="0" w:type="dxa"/>
              <w:left w:w="74" w:type="dxa"/>
              <w:bottom w:w="0" w:type="dxa"/>
              <w:right w:w="74" w:type="dxa"/>
            </w:tcMar>
            <w:hideMark/>
          </w:tcPr>
          <w:p w14:paraId="64D95EC5" w14:textId="77777777" w:rsidR="005019EB" w:rsidRDefault="005019EB" w:rsidP="005019EB">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0215A002" w14:textId="77777777" w:rsidR="005019EB" w:rsidRDefault="005019EB" w:rsidP="005019EB">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12A82A8C" w14:textId="77777777" w:rsidR="005019EB" w:rsidRDefault="005019EB" w:rsidP="005019EB">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874EAB7" w14:textId="77777777" w:rsidR="005019EB" w:rsidRDefault="005019EB" w:rsidP="005019EB">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85D659F" w14:textId="77777777" w:rsidR="005019EB" w:rsidRDefault="005019EB" w:rsidP="005019EB">
            <w:pPr>
              <w:rPr>
                <w:rFonts w:ascii="Liberation Serif" w:eastAsia="Droid Sans Fallback" w:hAnsi="Liberation Serif" w:cs="FreeSans"/>
                <w:sz w:val="20"/>
                <w:szCs w:val="20"/>
              </w:rPr>
            </w:pPr>
          </w:p>
        </w:tc>
      </w:tr>
      <w:tr w:rsidR="005019EB" w14:paraId="12D98712" w14:textId="77777777" w:rsidTr="005019EB">
        <w:tc>
          <w:tcPr>
            <w:tcW w:w="4720" w:type="dxa"/>
            <w:gridSpan w:val="21"/>
            <w:tcMar>
              <w:top w:w="0" w:type="dxa"/>
              <w:left w:w="74" w:type="dxa"/>
              <w:bottom w:w="0" w:type="dxa"/>
              <w:right w:w="74" w:type="dxa"/>
            </w:tcMar>
            <w:hideMark/>
          </w:tcPr>
          <w:p w14:paraId="52309A81" w14:textId="77777777" w:rsidR="005019EB" w:rsidRDefault="005019EB" w:rsidP="005019EB">
            <w:pPr>
              <w:textAlignment w:val="baseline"/>
              <w:rPr>
                <w:color w:val="2D2D2D"/>
                <w:sz w:val="21"/>
                <w:szCs w:val="21"/>
                <w:lang w:eastAsia="zh-CN" w:bidi="hi-IN"/>
              </w:rPr>
            </w:pPr>
            <w:r>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2DA4347C" w14:textId="77777777" w:rsidR="005019EB" w:rsidRDefault="005019EB" w:rsidP="005019EB">
            <w:pPr>
              <w:rPr>
                <w:color w:val="2D2D2D"/>
                <w:sz w:val="21"/>
                <w:szCs w:val="21"/>
                <w:lang w:eastAsia="zh-CN" w:bidi="hi-IN"/>
              </w:rPr>
            </w:pPr>
          </w:p>
        </w:tc>
        <w:tc>
          <w:tcPr>
            <w:tcW w:w="973" w:type="dxa"/>
            <w:gridSpan w:val="4"/>
            <w:tcMar>
              <w:top w:w="0" w:type="dxa"/>
              <w:left w:w="74" w:type="dxa"/>
              <w:bottom w:w="0" w:type="dxa"/>
              <w:right w:w="74" w:type="dxa"/>
            </w:tcMar>
            <w:hideMark/>
          </w:tcPr>
          <w:p w14:paraId="0F7E48EC" w14:textId="77777777" w:rsidR="005019EB" w:rsidRDefault="005019EB" w:rsidP="005019EB">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7AC05155" w14:textId="77777777" w:rsidR="005019EB" w:rsidRDefault="005019EB" w:rsidP="005019EB">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EFD34A6" w14:textId="77777777" w:rsidR="005019EB" w:rsidRDefault="005019EB" w:rsidP="005019EB">
            <w:pPr>
              <w:rPr>
                <w:rFonts w:ascii="Liberation Serif" w:eastAsia="Droid Sans Fallback" w:hAnsi="Liberation Serif" w:cs="FreeSans"/>
                <w:sz w:val="20"/>
                <w:szCs w:val="20"/>
              </w:rPr>
            </w:pPr>
          </w:p>
        </w:tc>
      </w:tr>
      <w:tr w:rsidR="005019EB" w14:paraId="63D35A49" w14:textId="77777777" w:rsidTr="005019EB">
        <w:tc>
          <w:tcPr>
            <w:tcW w:w="4720" w:type="dxa"/>
            <w:gridSpan w:val="21"/>
            <w:tcMar>
              <w:top w:w="0" w:type="dxa"/>
              <w:left w:w="74" w:type="dxa"/>
              <w:bottom w:w="0" w:type="dxa"/>
              <w:right w:w="74" w:type="dxa"/>
            </w:tcMar>
            <w:hideMark/>
          </w:tcPr>
          <w:p w14:paraId="3E1F6AF2" w14:textId="77777777" w:rsidR="005019EB" w:rsidRDefault="005019EB" w:rsidP="005019EB">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5656A299" w14:textId="77777777" w:rsidR="005019EB" w:rsidRDefault="005019EB" w:rsidP="005019EB">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54A8BBDF" w14:textId="77777777" w:rsidR="005019EB" w:rsidRDefault="005019EB" w:rsidP="005019EB">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683C3041" w14:textId="77777777" w:rsidR="005019EB" w:rsidRDefault="005019EB" w:rsidP="005019EB">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8140A13" w14:textId="77777777" w:rsidR="005019EB" w:rsidRDefault="005019EB" w:rsidP="005019EB">
            <w:pPr>
              <w:rPr>
                <w:rFonts w:ascii="Liberation Serif" w:eastAsia="Droid Sans Fallback" w:hAnsi="Liberation Serif" w:cs="FreeSans"/>
                <w:sz w:val="20"/>
                <w:szCs w:val="20"/>
              </w:rPr>
            </w:pPr>
          </w:p>
        </w:tc>
      </w:tr>
      <w:tr w:rsidR="005019EB" w14:paraId="23063A3B" w14:textId="77777777" w:rsidTr="005019EB">
        <w:tc>
          <w:tcPr>
            <w:tcW w:w="3974" w:type="dxa"/>
            <w:gridSpan w:val="15"/>
            <w:tcMar>
              <w:top w:w="0" w:type="dxa"/>
              <w:left w:w="74" w:type="dxa"/>
              <w:bottom w:w="0" w:type="dxa"/>
              <w:right w:w="74" w:type="dxa"/>
            </w:tcMar>
            <w:hideMark/>
          </w:tcPr>
          <w:p w14:paraId="3E3B8520" w14:textId="77777777" w:rsidR="005019EB" w:rsidRDefault="005019EB" w:rsidP="005019EB">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0C6EF7F7" w14:textId="77777777" w:rsidR="005019EB" w:rsidRDefault="005019EB" w:rsidP="005019EB">
            <w:pPr>
              <w:rPr>
                <w:color w:val="2D2D2D"/>
                <w:sz w:val="21"/>
                <w:szCs w:val="21"/>
                <w:lang w:eastAsia="zh-CN" w:bidi="hi-IN"/>
              </w:rPr>
            </w:pPr>
          </w:p>
        </w:tc>
        <w:tc>
          <w:tcPr>
            <w:tcW w:w="973" w:type="dxa"/>
            <w:gridSpan w:val="4"/>
            <w:tcMar>
              <w:top w:w="0" w:type="dxa"/>
              <w:left w:w="74" w:type="dxa"/>
              <w:bottom w:w="0" w:type="dxa"/>
              <w:right w:w="74" w:type="dxa"/>
            </w:tcMar>
            <w:hideMark/>
          </w:tcPr>
          <w:p w14:paraId="182B8252" w14:textId="77777777" w:rsidR="005019EB" w:rsidRDefault="005019EB" w:rsidP="005019EB">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833311F" w14:textId="77777777" w:rsidR="005019EB" w:rsidRDefault="005019EB" w:rsidP="005019EB">
            <w:pPr>
              <w:rPr>
                <w:color w:val="2D2D2D"/>
                <w:sz w:val="21"/>
                <w:szCs w:val="21"/>
                <w:lang w:eastAsia="zh-CN" w:bidi="hi-IN"/>
              </w:rPr>
            </w:pPr>
          </w:p>
        </w:tc>
        <w:tc>
          <w:tcPr>
            <w:tcW w:w="553" w:type="dxa"/>
            <w:tcMar>
              <w:top w:w="0" w:type="dxa"/>
              <w:left w:w="74" w:type="dxa"/>
              <w:bottom w:w="0" w:type="dxa"/>
              <w:right w:w="74" w:type="dxa"/>
            </w:tcMar>
            <w:hideMark/>
          </w:tcPr>
          <w:p w14:paraId="3EF047FB" w14:textId="77777777" w:rsidR="005019EB" w:rsidRDefault="005019EB" w:rsidP="005019EB">
            <w:pPr>
              <w:textAlignment w:val="baseline"/>
              <w:rPr>
                <w:color w:val="2D2D2D"/>
                <w:sz w:val="21"/>
                <w:szCs w:val="21"/>
                <w:lang w:eastAsia="zh-CN" w:bidi="hi-IN"/>
              </w:rPr>
            </w:pPr>
            <w:r>
              <w:rPr>
                <w:color w:val="2D2D2D"/>
                <w:sz w:val="21"/>
                <w:szCs w:val="21"/>
                <w:lang w:eastAsia="zh-CN" w:bidi="hi-IN"/>
              </w:rPr>
              <w:t>коп.</w:t>
            </w:r>
          </w:p>
        </w:tc>
      </w:tr>
      <w:tr w:rsidR="005019EB" w14:paraId="41C44AC5" w14:textId="77777777" w:rsidTr="005019EB">
        <w:tc>
          <w:tcPr>
            <w:tcW w:w="3974" w:type="dxa"/>
            <w:gridSpan w:val="15"/>
            <w:tcMar>
              <w:top w:w="0" w:type="dxa"/>
              <w:left w:w="74" w:type="dxa"/>
              <w:bottom w:w="0" w:type="dxa"/>
              <w:right w:w="74" w:type="dxa"/>
            </w:tcMar>
            <w:hideMark/>
          </w:tcPr>
          <w:p w14:paraId="40F4BF4D" w14:textId="77777777" w:rsidR="005019EB" w:rsidRDefault="005019EB" w:rsidP="005019EB">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085BCCF6" w14:textId="77777777" w:rsidR="005019EB" w:rsidRDefault="005019EB" w:rsidP="005019EB">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4D2A0A1" w14:textId="77777777" w:rsidR="005019EB" w:rsidRDefault="005019EB" w:rsidP="005019EB">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F692138" w14:textId="77777777" w:rsidR="005019EB" w:rsidRDefault="005019EB" w:rsidP="005019EB">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F2C4E4A" w14:textId="77777777" w:rsidR="005019EB" w:rsidRDefault="005019EB" w:rsidP="005019EB">
            <w:pPr>
              <w:rPr>
                <w:rFonts w:ascii="Liberation Serif" w:eastAsia="Droid Sans Fallback" w:hAnsi="Liberation Serif" w:cs="FreeSans"/>
                <w:sz w:val="20"/>
                <w:szCs w:val="20"/>
              </w:rPr>
            </w:pPr>
          </w:p>
        </w:tc>
      </w:tr>
      <w:tr w:rsidR="005019EB" w14:paraId="31F1C8A7" w14:textId="77777777" w:rsidTr="005019EB">
        <w:tc>
          <w:tcPr>
            <w:tcW w:w="4720" w:type="dxa"/>
            <w:gridSpan w:val="21"/>
            <w:tcMar>
              <w:top w:w="0" w:type="dxa"/>
              <w:left w:w="74" w:type="dxa"/>
              <w:bottom w:w="0" w:type="dxa"/>
              <w:right w:w="74" w:type="dxa"/>
            </w:tcMar>
            <w:hideMark/>
          </w:tcPr>
          <w:p w14:paraId="227531E6" w14:textId="77777777" w:rsidR="005019EB" w:rsidRDefault="005019EB" w:rsidP="005019EB">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0507FF3A" w14:textId="77777777" w:rsidR="005019EB" w:rsidRDefault="005019EB" w:rsidP="005019EB">
            <w:pPr>
              <w:rPr>
                <w:color w:val="2D2D2D"/>
                <w:sz w:val="21"/>
                <w:szCs w:val="21"/>
                <w:lang w:eastAsia="zh-CN" w:bidi="hi-IN"/>
              </w:rPr>
            </w:pPr>
          </w:p>
        </w:tc>
        <w:tc>
          <w:tcPr>
            <w:tcW w:w="973" w:type="dxa"/>
            <w:gridSpan w:val="4"/>
            <w:tcMar>
              <w:top w:w="0" w:type="dxa"/>
              <w:left w:w="74" w:type="dxa"/>
              <w:bottom w:w="0" w:type="dxa"/>
              <w:right w:w="74" w:type="dxa"/>
            </w:tcMar>
            <w:hideMark/>
          </w:tcPr>
          <w:p w14:paraId="1ED7102A" w14:textId="77777777" w:rsidR="005019EB" w:rsidRDefault="005019EB" w:rsidP="005019EB">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B93E8A9" w14:textId="77777777" w:rsidR="005019EB" w:rsidRDefault="005019EB" w:rsidP="005019EB">
            <w:pPr>
              <w:rPr>
                <w:color w:val="2D2D2D"/>
                <w:sz w:val="21"/>
                <w:szCs w:val="21"/>
                <w:lang w:eastAsia="zh-CN" w:bidi="hi-IN"/>
              </w:rPr>
            </w:pPr>
          </w:p>
        </w:tc>
        <w:tc>
          <w:tcPr>
            <w:tcW w:w="553" w:type="dxa"/>
            <w:tcMar>
              <w:top w:w="0" w:type="dxa"/>
              <w:left w:w="74" w:type="dxa"/>
              <w:bottom w:w="0" w:type="dxa"/>
              <w:right w:w="74" w:type="dxa"/>
            </w:tcMar>
            <w:hideMark/>
          </w:tcPr>
          <w:p w14:paraId="34516739" w14:textId="77777777" w:rsidR="005019EB" w:rsidRDefault="005019EB" w:rsidP="005019EB">
            <w:pPr>
              <w:textAlignment w:val="baseline"/>
              <w:rPr>
                <w:color w:val="2D2D2D"/>
                <w:sz w:val="21"/>
                <w:szCs w:val="21"/>
                <w:lang w:eastAsia="zh-CN" w:bidi="hi-IN"/>
              </w:rPr>
            </w:pPr>
            <w:r>
              <w:rPr>
                <w:color w:val="2D2D2D"/>
                <w:sz w:val="21"/>
                <w:szCs w:val="21"/>
                <w:lang w:eastAsia="zh-CN" w:bidi="hi-IN"/>
              </w:rPr>
              <w:t>коп.</w:t>
            </w:r>
          </w:p>
        </w:tc>
      </w:tr>
      <w:tr w:rsidR="005019EB" w14:paraId="2D58FEB5" w14:textId="77777777" w:rsidTr="005019EB">
        <w:tc>
          <w:tcPr>
            <w:tcW w:w="4720" w:type="dxa"/>
            <w:gridSpan w:val="21"/>
            <w:tcMar>
              <w:top w:w="0" w:type="dxa"/>
              <w:left w:w="74" w:type="dxa"/>
              <w:bottom w:w="0" w:type="dxa"/>
              <w:right w:w="74" w:type="dxa"/>
            </w:tcMar>
            <w:hideMark/>
          </w:tcPr>
          <w:p w14:paraId="23AB8B6E" w14:textId="77777777" w:rsidR="005019EB" w:rsidRDefault="005019EB" w:rsidP="005019EB">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0710CFDC" w14:textId="77777777" w:rsidR="005019EB" w:rsidRDefault="005019EB" w:rsidP="005019EB">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B02D6AE" w14:textId="77777777" w:rsidR="005019EB" w:rsidRDefault="005019EB" w:rsidP="005019EB">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6F2AE0D" w14:textId="77777777" w:rsidR="005019EB" w:rsidRDefault="005019EB" w:rsidP="005019EB">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470BDE39" w14:textId="77777777" w:rsidR="005019EB" w:rsidRDefault="005019EB" w:rsidP="005019EB">
            <w:pPr>
              <w:rPr>
                <w:rFonts w:ascii="Liberation Serif" w:eastAsia="Droid Sans Fallback" w:hAnsi="Liberation Serif" w:cs="FreeSans"/>
                <w:sz w:val="20"/>
                <w:szCs w:val="20"/>
              </w:rPr>
            </w:pPr>
          </w:p>
        </w:tc>
      </w:tr>
      <w:tr w:rsidR="005019EB" w14:paraId="3885D612" w14:textId="77777777" w:rsidTr="005019EB">
        <w:tc>
          <w:tcPr>
            <w:tcW w:w="9637" w:type="dxa"/>
            <w:gridSpan w:val="38"/>
            <w:tcMar>
              <w:top w:w="0" w:type="dxa"/>
              <w:left w:w="74" w:type="dxa"/>
              <w:bottom w:w="0" w:type="dxa"/>
              <w:right w:w="74" w:type="dxa"/>
            </w:tcMar>
            <w:hideMark/>
          </w:tcPr>
          <w:p w14:paraId="4A3042F7" w14:textId="77777777" w:rsidR="005019EB" w:rsidRDefault="005019EB" w:rsidP="005019EB">
            <w:pPr>
              <w:rPr>
                <w:rFonts w:ascii="Liberation Serif" w:eastAsia="Droid Sans Fallback" w:hAnsi="Liberation Serif" w:cs="FreeSans"/>
                <w:sz w:val="20"/>
                <w:szCs w:val="20"/>
              </w:rPr>
            </w:pPr>
          </w:p>
        </w:tc>
      </w:tr>
      <w:tr w:rsidR="005019EB" w14:paraId="44943D66" w14:textId="77777777" w:rsidTr="005019EB">
        <w:tc>
          <w:tcPr>
            <w:tcW w:w="9637" w:type="dxa"/>
            <w:gridSpan w:val="38"/>
            <w:tcMar>
              <w:top w:w="0" w:type="dxa"/>
              <w:left w:w="74" w:type="dxa"/>
              <w:bottom w:w="0" w:type="dxa"/>
              <w:right w:w="74" w:type="dxa"/>
            </w:tcMar>
            <w:hideMark/>
          </w:tcPr>
          <w:p w14:paraId="0172504D" w14:textId="77777777" w:rsidR="005019EB" w:rsidRDefault="005019EB" w:rsidP="005019EB">
            <w:pPr>
              <w:jc w:val="center"/>
              <w:textAlignment w:val="baseline"/>
              <w:rPr>
                <w:b/>
                <w:bCs/>
                <w:color w:val="2D2D2D"/>
                <w:sz w:val="21"/>
                <w:szCs w:val="21"/>
                <w:lang w:eastAsia="zh-CN" w:bidi="hi-IN"/>
              </w:rPr>
            </w:pPr>
          </w:p>
          <w:p w14:paraId="197F52B2" w14:textId="77777777" w:rsidR="005019EB" w:rsidRDefault="005019EB" w:rsidP="005019EB">
            <w:pPr>
              <w:jc w:val="center"/>
              <w:textAlignment w:val="baseline"/>
              <w:rPr>
                <w:color w:val="2D2D2D"/>
                <w:sz w:val="21"/>
                <w:szCs w:val="21"/>
                <w:lang w:eastAsia="zh-CN" w:bidi="hi-IN"/>
              </w:rPr>
            </w:pPr>
            <w:r>
              <w:rPr>
                <w:b/>
                <w:bCs/>
                <w:color w:val="2D2D2D"/>
                <w:sz w:val="21"/>
                <w:szCs w:val="21"/>
                <w:lang w:eastAsia="zh-CN" w:bidi="hi-IN"/>
              </w:rPr>
              <w:t>Решение застройщика (технического заказчика)</w:t>
            </w:r>
          </w:p>
        </w:tc>
      </w:tr>
      <w:tr w:rsidR="005019EB" w14:paraId="6C8BC139" w14:textId="77777777" w:rsidTr="005019EB">
        <w:tc>
          <w:tcPr>
            <w:tcW w:w="9637" w:type="dxa"/>
            <w:gridSpan w:val="38"/>
            <w:tcMar>
              <w:top w:w="0" w:type="dxa"/>
              <w:left w:w="74" w:type="dxa"/>
              <w:bottom w:w="0" w:type="dxa"/>
              <w:right w:w="74" w:type="dxa"/>
            </w:tcMar>
            <w:hideMark/>
          </w:tcPr>
          <w:p w14:paraId="06044305" w14:textId="77777777" w:rsidR="005019EB" w:rsidRDefault="005019EB" w:rsidP="005019EB">
            <w:pPr>
              <w:rPr>
                <w:color w:val="2D2D2D"/>
                <w:sz w:val="21"/>
                <w:szCs w:val="21"/>
                <w:lang w:eastAsia="zh-CN" w:bidi="hi-IN"/>
              </w:rPr>
            </w:pPr>
          </w:p>
        </w:tc>
      </w:tr>
      <w:tr w:rsidR="005019EB" w14:paraId="099CB412" w14:textId="77777777" w:rsidTr="005019EB">
        <w:tc>
          <w:tcPr>
            <w:tcW w:w="9637" w:type="dxa"/>
            <w:gridSpan w:val="38"/>
            <w:tcMar>
              <w:top w:w="0" w:type="dxa"/>
              <w:left w:w="74" w:type="dxa"/>
              <w:bottom w:w="0" w:type="dxa"/>
              <w:right w:w="74" w:type="dxa"/>
            </w:tcMar>
            <w:hideMark/>
          </w:tcPr>
          <w:p w14:paraId="4880A091" w14:textId="77777777" w:rsidR="005019EB" w:rsidRDefault="005019EB" w:rsidP="005019EB">
            <w:pPr>
              <w:rPr>
                <w:rFonts w:ascii="Liberation Serif" w:eastAsia="Droid Sans Fallback" w:hAnsi="Liberation Serif" w:cs="FreeSans"/>
                <w:sz w:val="20"/>
                <w:szCs w:val="20"/>
              </w:rPr>
            </w:pPr>
          </w:p>
        </w:tc>
      </w:tr>
      <w:tr w:rsidR="005019EB" w14:paraId="584600F6" w14:textId="77777777" w:rsidTr="005019EB">
        <w:tc>
          <w:tcPr>
            <w:tcW w:w="2793" w:type="dxa"/>
            <w:gridSpan w:val="10"/>
            <w:tcMar>
              <w:top w:w="0" w:type="dxa"/>
              <w:left w:w="74" w:type="dxa"/>
              <w:bottom w:w="0" w:type="dxa"/>
              <w:right w:w="74" w:type="dxa"/>
            </w:tcMar>
            <w:hideMark/>
          </w:tcPr>
          <w:p w14:paraId="5BB4BE66" w14:textId="77777777" w:rsidR="005019EB" w:rsidRDefault="005019EB" w:rsidP="005019EB">
            <w:pPr>
              <w:textAlignment w:val="baseline"/>
              <w:rPr>
                <w:color w:val="2D2D2D"/>
                <w:sz w:val="21"/>
                <w:szCs w:val="21"/>
                <w:lang w:eastAsia="zh-CN" w:bidi="hi-IN"/>
              </w:rPr>
            </w:pPr>
            <w:r>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3FF9412C" w14:textId="77777777" w:rsidR="005019EB" w:rsidRDefault="005019EB" w:rsidP="005019EB">
            <w:pPr>
              <w:rPr>
                <w:color w:val="2D2D2D"/>
                <w:sz w:val="21"/>
                <w:szCs w:val="21"/>
                <w:lang w:eastAsia="zh-CN" w:bidi="hi-IN"/>
              </w:rPr>
            </w:pPr>
          </w:p>
        </w:tc>
      </w:tr>
      <w:tr w:rsidR="005019EB" w14:paraId="04E36837" w14:textId="77777777" w:rsidTr="005019EB">
        <w:tc>
          <w:tcPr>
            <w:tcW w:w="2793" w:type="dxa"/>
            <w:gridSpan w:val="10"/>
            <w:tcMar>
              <w:top w:w="0" w:type="dxa"/>
              <w:left w:w="74" w:type="dxa"/>
              <w:bottom w:w="0" w:type="dxa"/>
              <w:right w:w="74" w:type="dxa"/>
            </w:tcMar>
            <w:hideMark/>
          </w:tcPr>
          <w:p w14:paraId="109FBE41" w14:textId="77777777" w:rsidR="005019EB" w:rsidRDefault="005019EB" w:rsidP="005019EB">
            <w:pPr>
              <w:rPr>
                <w:rFonts w:ascii="Liberation Serif" w:eastAsia="Droid Sans Fallback"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5B5271C5"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(наименование объекта, его местонахождение)</w:t>
            </w:r>
          </w:p>
        </w:tc>
      </w:tr>
      <w:tr w:rsidR="005019EB" w14:paraId="5D9E48A7" w14:textId="77777777" w:rsidTr="005019EB">
        <w:tc>
          <w:tcPr>
            <w:tcW w:w="9637" w:type="dxa"/>
            <w:gridSpan w:val="38"/>
            <w:tcMar>
              <w:top w:w="0" w:type="dxa"/>
              <w:left w:w="74" w:type="dxa"/>
              <w:bottom w:w="0" w:type="dxa"/>
              <w:right w:w="74" w:type="dxa"/>
            </w:tcMar>
            <w:hideMark/>
          </w:tcPr>
          <w:p w14:paraId="2321AAB3" w14:textId="77777777" w:rsidR="005019EB" w:rsidRDefault="005019EB" w:rsidP="005019EB">
            <w:pPr>
              <w:rPr>
                <w:color w:val="2D2D2D"/>
                <w:sz w:val="18"/>
                <w:szCs w:val="18"/>
                <w:lang w:eastAsia="zh-CN" w:bidi="hi-IN"/>
              </w:rPr>
            </w:pPr>
          </w:p>
        </w:tc>
      </w:tr>
      <w:tr w:rsidR="005019EB" w:rsidRPr="005669AE" w14:paraId="2C6E8AF1" w14:textId="77777777" w:rsidTr="005019EB">
        <w:tc>
          <w:tcPr>
            <w:tcW w:w="9637" w:type="dxa"/>
            <w:gridSpan w:val="38"/>
            <w:tcMar>
              <w:top w:w="0" w:type="dxa"/>
              <w:left w:w="74" w:type="dxa"/>
              <w:bottom w:w="0" w:type="dxa"/>
              <w:right w:w="74" w:type="dxa"/>
            </w:tcMar>
            <w:hideMark/>
          </w:tcPr>
          <w:p w14:paraId="1C560E47" w14:textId="77777777" w:rsidR="005019EB" w:rsidRDefault="005019EB" w:rsidP="005019EB">
            <w:pPr>
              <w:textAlignment w:val="baseline"/>
              <w:rPr>
                <w:color w:val="2D2D2D"/>
                <w:sz w:val="21"/>
                <w:szCs w:val="21"/>
                <w:lang w:eastAsia="zh-CN" w:bidi="hi-IN"/>
              </w:rPr>
            </w:pPr>
            <w:r>
              <w:rPr>
                <w:color w:val="2D2D2D"/>
                <w:sz w:val="21"/>
                <w:szCs w:val="21"/>
                <w:lang w:eastAsia="zh-CN" w:bidi="hi-IN"/>
              </w:rPr>
              <w:lastRenderedPageBreak/>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5019EB" w14:paraId="339B15C1" w14:textId="77777777" w:rsidTr="005019EB">
        <w:tc>
          <w:tcPr>
            <w:tcW w:w="9637" w:type="dxa"/>
            <w:gridSpan w:val="38"/>
            <w:tcMar>
              <w:top w:w="0" w:type="dxa"/>
              <w:left w:w="74" w:type="dxa"/>
              <w:bottom w:w="0" w:type="dxa"/>
              <w:right w:w="74" w:type="dxa"/>
            </w:tcMar>
            <w:hideMark/>
          </w:tcPr>
          <w:p w14:paraId="27D50E87" w14:textId="77777777" w:rsidR="005019EB" w:rsidRDefault="005019EB" w:rsidP="005019EB">
            <w:pPr>
              <w:rPr>
                <w:color w:val="2D2D2D"/>
                <w:sz w:val="21"/>
                <w:szCs w:val="21"/>
                <w:lang w:eastAsia="zh-CN" w:bidi="hi-IN"/>
              </w:rPr>
            </w:pPr>
          </w:p>
        </w:tc>
      </w:tr>
      <w:tr w:rsidR="005019EB" w14:paraId="585F6D27" w14:textId="77777777" w:rsidTr="005019EB">
        <w:tc>
          <w:tcPr>
            <w:tcW w:w="9637" w:type="dxa"/>
            <w:gridSpan w:val="38"/>
            <w:tcMar>
              <w:top w:w="0" w:type="dxa"/>
              <w:left w:w="74" w:type="dxa"/>
              <w:bottom w:w="0" w:type="dxa"/>
              <w:right w:w="74" w:type="dxa"/>
            </w:tcMar>
            <w:hideMark/>
          </w:tcPr>
          <w:p w14:paraId="5F9E563E" w14:textId="77777777" w:rsidR="005019EB" w:rsidRDefault="005019EB" w:rsidP="005019EB">
            <w:pPr>
              <w:rPr>
                <w:rFonts w:ascii="Liberation Serif" w:eastAsia="Droid Sans Fallback" w:hAnsi="Liberation Serif" w:cs="FreeSans"/>
                <w:sz w:val="20"/>
                <w:szCs w:val="20"/>
              </w:rPr>
            </w:pPr>
          </w:p>
        </w:tc>
      </w:tr>
      <w:tr w:rsidR="005019EB" w14:paraId="13602CC3" w14:textId="77777777" w:rsidTr="005019EB">
        <w:tc>
          <w:tcPr>
            <w:tcW w:w="4270" w:type="dxa"/>
            <w:gridSpan w:val="18"/>
            <w:tcMar>
              <w:top w:w="0" w:type="dxa"/>
              <w:left w:w="74" w:type="dxa"/>
              <w:bottom w:w="0" w:type="dxa"/>
              <w:right w:w="74" w:type="dxa"/>
            </w:tcMar>
            <w:hideMark/>
          </w:tcPr>
          <w:p w14:paraId="5FEB48D5" w14:textId="77777777" w:rsidR="005019EB" w:rsidRDefault="005019EB" w:rsidP="005019EB">
            <w:pPr>
              <w:textAlignment w:val="baseline"/>
              <w:rPr>
                <w:color w:val="2D2D2D"/>
                <w:sz w:val="21"/>
                <w:szCs w:val="21"/>
                <w:lang w:eastAsia="zh-CN" w:bidi="hi-IN"/>
              </w:rPr>
            </w:pPr>
            <w:r>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60560126" w14:textId="77777777" w:rsidR="005019EB" w:rsidRDefault="005019EB" w:rsidP="005019EB">
            <w:pPr>
              <w:rPr>
                <w:color w:val="2D2D2D"/>
                <w:sz w:val="21"/>
                <w:szCs w:val="21"/>
                <w:lang w:eastAsia="zh-CN" w:bidi="hi-IN"/>
              </w:rPr>
            </w:pPr>
          </w:p>
        </w:tc>
        <w:tc>
          <w:tcPr>
            <w:tcW w:w="4331" w:type="dxa"/>
            <w:gridSpan w:val="14"/>
            <w:tcMar>
              <w:top w:w="0" w:type="dxa"/>
              <w:left w:w="74" w:type="dxa"/>
              <w:bottom w:w="0" w:type="dxa"/>
              <w:right w:w="74" w:type="dxa"/>
            </w:tcMar>
            <w:hideMark/>
          </w:tcPr>
          <w:p w14:paraId="5E76EC9D" w14:textId="77777777" w:rsidR="005019EB" w:rsidRDefault="005019EB" w:rsidP="005019EB">
            <w:pPr>
              <w:textAlignment w:val="baseline"/>
              <w:rPr>
                <w:color w:val="2D2D2D"/>
                <w:sz w:val="21"/>
                <w:szCs w:val="21"/>
                <w:lang w:eastAsia="zh-CN" w:bidi="hi-IN"/>
              </w:rPr>
            </w:pPr>
            <w:r>
              <w:rPr>
                <w:color w:val="2D2D2D"/>
                <w:sz w:val="21"/>
                <w:szCs w:val="21"/>
                <w:lang w:eastAsia="zh-CN" w:bidi="hi-IN"/>
              </w:rPr>
              <w:t>Объект принял</w:t>
            </w:r>
          </w:p>
        </w:tc>
      </w:tr>
      <w:tr w:rsidR="005019EB" w14:paraId="269F3BAC" w14:textId="77777777" w:rsidTr="005019EB">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6BA1F3A1" w14:textId="77777777" w:rsidR="005019EB" w:rsidRDefault="005019EB" w:rsidP="005019EB">
            <w:pPr>
              <w:rPr>
                <w:color w:val="2D2D2D"/>
                <w:sz w:val="21"/>
                <w:szCs w:val="21"/>
                <w:lang w:eastAsia="zh-CN" w:bidi="hi-IN"/>
              </w:rPr>
            </w:pPr>
          </w:p>
        </w:tc>
        <w:tc>
          <w:tcPr>
            <w:tcW w:w="1036" w:type="dxa"/>
            <w:gridSpan w:val="6"/>
            <w:tcMar>
              <w:top w:w="0" w:type="dxa"/>
              <w:left w:w="74" w:type="dxa"/>
              <w:bottom w:w="0" w:type="dxa"/>
              <w:right w:w="74" w:type="dxa"/>
            </w:tcMar>
            <w:hideMark/>
          </w:tcPr>
          <w:p w14:paraId="3F0C4992" w14:textId="77777777" w:rsidR="005019EB" w:rsidRDefault="005019EB" w:rsidP="005019EB">
            <w:pPr>
              <w:rPr>
                <w:rFonts w:ascii="Liberation Serif" w:eastAsia="Droid Sans Fallback"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556F3709" w14:textId="77777777" w:rsidR="005019EB" w:rsidRDefault="005019EB" w:rsidP="005019EB">
            <w:pPr>
              <w:rPr>
                <w:rFonts w:ascii="Liberation Serif" w:eastAsia="Droid Sans Fallback" w:hAnsi="Liberation Serif" w:cs="FreeSans"/>
                <w:sz w:val="20"/>
                <w:szCs w:val="20"/>
              </w:rPr>
            </w:pPr>
          </w:p>
        </w:tc>
      </w:tr>
      <w:tr w:rsidR="005019EB" w14:paraId="550E7D58" w14:textId="77777777" w:rsidTr="005019EB">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45C10270"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18874B12" w14:textId="77777777" w:rsidR="005019EB" w:rsidRDefault="005019EB" w:rsidP="005019EB">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1957B6DA" w14:textId="77777777" w:rsidR="005019EB" w:rsidRDefault="005019EB" w:rsidP="005019EB">
            <w:pPr>
              <w:jc w:val="center"/>
              <w:textAlignment w:val="baseline"/>
              <w:rPr>
                <w:color w:val="2D2D2D"/>
                <w:sz w:val="18"/>
                <w:szCs w:val="18"/>
                <w:lang w:eastAsia="zh-CN" w:bidi="hi-IN"/>
              </w:rPr>
            </w:pPr>
            <w:r>
              <w:rPr>
                <w:color w:val="2D2D2D"/>
                <w:sz w:val="18"/>
                <w:szCs w:val="18"/>
                <w:lang w:eastAsia="zh-CN" w:bidi="hi-IN"/>
              </w:rPr>
              <w:t>(застройщик (технический заказчик)</w:t>
            </w:r>
          </w:p>
        </w:tc>
      </w:tr>
      <w:tr w:rsidR="005019EB" w14:paraId="2C78DD71" w14:textId="77777777" w:rsidTr="005019EB">
        <w:tc>
          <w:tcPr>
            <w:tcW w:w="4270" w:type="dxa"/>
            <w:gridSpan w:val="18"/>
            <w:tcMar>
              <w:top w:w="0" w:type="dxa"/>
              <w:left w:w="74" w:type="dxa"/>
              <w:bottom w:w="0" w:type="dxa"/>
              <w:right w:w="74" w:type="dxa"/>
            </w:tcMar>
            <w:hideMark/>
          </w:tcPr>
          <w:p w14:paraId="27EB82FE" w14:textId="77777777" w:rsidR="005019EB" w:rsidRDefault="005019EB" w:rsidP="005019EB">
            <w:pPr>
              <w:rPr>
                <w:color w:val="2D2D2D"/>
                <w:sz w:val="18"/>
                <w:szCs w:val="18"/>
                <w:lang w:eastAsia="zh-CN" w:bidi="hi-IN"/>
              </w:rPr>
            </w:pPr>
          </w:p>
        </w:tc>
        <w:tc>
          <w:tcPr>
            <w:tcW w:w="1036" w:type="dxa"/>
            <w:gridSpan w:val="6"/>
            <w:tcMar>
              <w:top w:w="0" w:type="dxa"/>
              <w:left w:w="74" w:type="dxa"/>
              <w:bottom w:w="0" w:type="dxa"/>
              <w:right w:w="74" w:type="dxa"/>
            </w:tcMar>
            <w:hideMark/>
          </w:tcPr>
          <w:p w14:paraId="110D24F1" w14:textId="77777777" w:rsidR="005019EB" w:rsidRDefault="005019EB" w:rsidP="005019EB">
            <w:pPr>
              <w:rPr>
                <w:rFonts w:ascii="Liberation Serif" w:eastAsia="Droid Sans Fallback" w:hAnsi="Liberation Serif" w:cs="FreeSans"/>
                <w:sz w:val="20"/>
                <w:szCs w:val="20"/>
              </w:rPr>
            </w:pPr>
          </w:p>
        </w:tc>
        <w:tc>
          <w:tcPr>
            <w:tcW w:w="4331" w:type="dxa"/>
            <w:gridSpan w:val="14"/>
            <w:tcMar>
              <w:top w:w="0" w:type="dxa"/>
              <w:left w:w="74" w:type="dxa"/>
              <w:bottom w:w="0" w:type="dxa"/>
              <w:right w:w="74" w:type="dxa"/>
            </w:tcMar>
            <w:hideMark/>
          </w:tcPr>
          <w:p w14:paraId="404EDCC9" w14:textId="77777777" w:rsidR="005019EB" w:rsidRDefault="005019EB" w:rsidP="005019EB">
            <w:pPr>
              <w:rPr>
                <w:rFonts w:ascii="Liberation Serif" w:eastAsia="Droid Sans Fallback" w:hAnsi="Liberation Serif" w:cs="FreeSans"/>
                <w:sz w:val="20"/>
                <w:szCs w:val="20"/>
              </w:rPr>
            </w:pPr>
          </w:p>
        </w:tc>
      </w:tr>
      <w:tr w:rsidR="005019EB" w14:paraId="2C6860C7" w14:textId="77777777" w:rsidTr="005019EB">
        <w:tc>
          <w:tcPr>
            <w:tcW w:w="4270" w:type="dxa"/>
            <w:gridSpan w:val="18"/>
            <w:tcMar>
              <w:top w:w="0" w:type="dxa"/>
              <w:left w:w="74" w:type="dxa"/>
              <w:bottom w:w="0" w:type="dxa"/>
              <w:right w:w="74" w:type="dxa"/>
            </w:tcMar>
            <w:hideMark/>
          </w:tcPr>
          <w:p w14:paraId="33D40A66" w14:textId="77777777" w:rsidR="005019EB" w:rsidRDefault="005019EB" w:rsidP="005019EB">
            <w:pPr>
              <w:textAlignment w:val="baseline"/>
              <w:rPr>
                <w:color w:val="2D2D2D"/>
                <w:sz w:val="21"/>
                <w:szCs w:val="21"/>
                <w:lang w:eastAsia="zh-CN" w:bidi="hi-IN"/>
              </w:rPr>
            </w:pPr>
            <w:r>
              <w:rPr>
                <w:color w:val="2D2D2D"/>
                <w:sz w:val="21"/>
                <w:szCs w:val="21"/>
                <w:lang w:eastAsia="zh-CN" w:bidi="hi-IN"/>
              </w:rPr>
              <w:t>М.П.</w:t>
            </w:r>
          </w:p>
        </w:tc>
        <w:tc>
          <w:tcPr>
            <w:tcW w:w="1036" w:type="dxa"/>
            <w:gridSpan w:val="6"/>
            <w:tcMar>
              <w:top w:w="0" w:type="dxa"/>
              <w:left w:w="74" w:type="dxa"/>
              <w:bottom w:w="0" w:type="dxa"/>
              <w:right w:w="74" w:type="dxa"/>
            </w:tcMar>
            <w:hideMark/>
          </w:tcPr>
          <w:p w14:paraId="689FB66E" w14:textId="77777777" w:rsidR="005019EB" w:rsidRDefault="005019EB" w:rsidP="005019EB">
            <w:pPr>
              <w:rPr>
                <w:color w:val="2D2D2D"/>
                <w:sz w:val="21"/>
                <w:szCs w:val="21"/>
                <w:lang w:eastAsia="zh-CN" w:bidi="hi-IN"/>
              </w:rPr>
            </w:pPr>
          </w:p>
        </w:tc>
        <w:tc>
          <w:tcPr>
            <w:tcW w:w="4331" w:type="dxa"/>
            <w:gridSpan w:val="14"/>
            <w:tcMar>
              <w:top w:w="0" w:type="dxa"/>
              <w:left w:w="74" w:type="dxa"/>
              <w:bottom w:w="0" w:type="dxa"/>
              <w:right w:w="74" w:type="dxa"/>
            </w:tcMar>
            <w:hideMark/>
          </w:tcPr>
          <w:p w14:paraId="52268FD3" w14:textId="77777777" w:rsidR="005019EB" w:rsidRDefault="005019EB" w:rsidP="005019EB">
            <w:pPr>
              <w:textAlignment w:val="baseline"/>
              <w:rPr>
                <w:color w:val="2D2D2D"/>
                <w:sz w:val="21"/>
                <w:szCs w:val="21"/>
                <w:lang w:eastAsia="zh-CN" w:bidi="hi-IN"/>
              </w:rPr>
            </w:pPr>
            <w:r>
              <w:rPr>
                <w:color w:val="2D2D2D"/>
                <w:sz w:val="21"/>
                <w:szCs w:val="21"/>
                <w:lang w:eastAsia="zh-CN" w:bidi="hi-IN"/>
              </w:rPr>
              <w:t>М.П.</w:t>
            </w:r>
          </w:p>
        </w:tc>
      </w:tr>
    </w:tbl>
    <w:p w14:paraId="3B5584F1"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D2D2D"/>
          <w:spacing w:val="2"/>
          <w:sz w:val="21"/>
          <w:szCs w:val="21"/>
        </w:rPr>
      </w:pPr>
    </w:p>
    <w:p w14:paraId="5AD9D270"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color w:val="2D2D2D"/>
          <w:spacing w:val="2"/>
          <w:sz w:val="21"/>
          <w:szCs w:val="21"/>
        </w:rPr>
        <w:t>_______________</w:t>
      </w:r>
      <w:r>
        <w:rPr>
          <w:color w:val="2D2D2D"/>
          <w:spacing w:val="2"/>
          <w:sz w:val="21"/>
          <w:szCs w:val="21"/>
        </w:rPr>
        <w:br/>
      </w:r>
      <w:r>
        <w:rPr>
          <w:color w:val="2D2D2D"/>
          <w:spacing w:val="2"/>
          <w:sz w:val="18"/>
          <w:szCs w:val="18"/>
        </w:rPr>
        <w:t>* Прилагаются к настоящему документу.</w:t>
      </w:r>
      <w:r>
        <w:rPr>
          <w:color w:val="2D2D2D"/>
          <w:spacing w:val="2"/>
          <w:sz w:val="21"/>
          <w:szCs w:val="21"/>
        </w:rPr>
        <w:br/>
      </w:r>
    </w:p>
    <w:p w14:paraId="716AF810" w14:textId="77777777" w:rsidR="005019EB" w:rsidRDefault="005019EB" w:rsidP="0050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КОНЕЦ ФОРМЫ</w:t>
      </w:r>
    </w:p>
    <w:tbl>
      <w:tblPr>
        <w:tblW w:w="9460" w:type="dxa"/>
        <w:jc w:val="center"/>
        <w:tblLook w:val="04A0" w:firstRow="1" w:lastRow="0" w:firstColumn="1" w:lastColumn="0" w:noHBand="0" w:noVBand="1"/>
      </w:tblPr>
      <w:tblGrid>
        <w:gridCol w:w="4670"/>
        <w:gridCol w:w="4790"/>
      </w:tblGrid>
      <w:tr w:rsidR="005019EB" w14:paraId="7B525193" w14:textId="77777777" w:rsidTr="005019EB">
        <w:trPr>
          <w:jc w:val="center"/>
        </w:trPr>
        <w:tc>
          <w:tcPr>
            <w:tcW w:w="4670" w:type="dxa"/>
          </w:tcPr>
          <w:p w14:paraId="2FBB74CD" w14:textId="77777777" w:rsidR="005019EB" w:rsidRDefault="005019EB" w:rsidP="005019EB">
            <w:pPr>
              <w:ind w:left="-389" w:firstLine="389"/>
              <w:rPr>
                <w:b/>
                <w:lang w:eastAsia="zh-CN" w:bidi="hi-IN"/>
              </w:rPr>
            </w:pPr>
          </w:p>
          <w:p w14:paraId="457CA108" w14:textId="77777777" w:rsidR="005019EB" w:rsidRDefault="005019EB" w:rsidP="005019EB">
            <w:pPr>
              <w:ind w:left="-389" w:firstLine="389"/>
              <w:rPr>
                <w:lang w:eastAsia="zh-CN" w:bidi="hi-IN"/>
              </w:rPr>
            </w:pPr>
            <w:r>
              <w:rPr>
                <w:b/>
                <w:lang w:eastAsia="zh-CN" w:bidi="hi-IN"/>
              </w:rPr>
              <w:t>Государственный заказчик:</w:t>
            </w:r>
          </w:p>
        </w:tc>
        <w:tc>
          <w:tcPr>
            <w:tcW w:w="4790" w:type="dxa"/>
          </w:tcPr>
          <w:p w14:paraId="593A9176" w14:textId="77777777" w:rsidR="005019EB" w:rsidRDefault="005019EB" w:rsidP="005019EB">
            <w:pPr>
              <w:ind w:left="-389" w:firstLine="389"/>
              <w:rPr>
                <w:b/>
                <w:bCs/>
                <w:lang w:eastAsia="zh-CN" w:bidi="hi-IN"/>
              </w:rPr>
            </w:pPr>
          </w:p>
          <w:p w14:paraId="36EB48BD" w14:textId="77777777" w:rsidR="005019EB" w:rsidRDefault="005019EB" w:rsidP="005019EB">
            <w:pPr>
              <w:ind w:left="-389" w:firstLine="389"/>
              <w:rPr>
                <w:b/>
                <w:bCs/>
                <w:lang w:eastAsia="zh-CN" w:bidi="hi-IN"/>
              </w:rPr>
            </w:pPr>
            <w:r>
              <w:rPr>
                <w:b/>
                <w:bCs/>
                <w:lang w:eastAsia="zh-CN" w:bidi="hi-IN"/>
              </w:rPr>
              <w:t>Подрядчик:</w:t>
            </w:r>
          </w:p>
        </w:tc>
      </w:tr>
      <w:tr w:rsidR="005019EB" w14:paraId="2A5065B3" w14:textId="77777777" w:rsidTr="005019EB">
        <w:trPr>
          <w:jc w:val="center"/>
        </w:trPr>
        <w:tc>
          <w:tcPr>
            <w:tcW w:w="4670" w:type="dxa"/>
          </w:tcPr>
          <w:p w14:paraId="20106938" w14:textId="77777777" w:rsidR="005019EB" w:rsidRDefault="005019EB" w:rsidP="005019EB">
            <w:pPr>
              <w:rPr>
                <w:lang w:eastAsia="zh-CN" w:bidi="hi-IN"/>
              </w:rPr>
            </w:pPr>
          </w:p>
        </w:tc>
        <w:tc>
          <w:tcPr>
            <w:tcW w:w="4790" w:type="dxa"/>
          </w:tcPr>
          <w:p w14:paraId="30A143B7" w14:textId="77777777" w:rsidR="005019EB" w:rsidRDefault="005019EB" w:rsidP="005019EB">
            <w:pPr>
              <w:ind w:left="-389" w:firstLine="389"/>
              <w:rPr>
                <w:lang w:eastAsia="zh-CN" w:bidi="hi-IN"/>
              </w:rPr>
            </w:pPr>
          </w:p>
          <w:p w14:paraId="35AF8A10" w14:textId="77777777" w:rsidR="005019EB" w:rsidRDefault="005019EB" w:rsidP="005019EB">
            <w:pPr>
              <w:ind w:left="-389" w:firstLine="389"/>
              <w:rPr>
                <w:lang w:eastAsia="zh-CN" w:bidi="hi-IN"/>
              </w:rPr>
            </w:pPr>
          </w:p>
        </w:tc>
      </w:tr>
      <w:tr w:rsidR="005019EB" w14:paraId="78C786CF" w14:textId="77777777" w:rsidTr="005019EB">
        <w:trPr>
          <w:jc w:val="center"/>
        </w:trPr>
        <w:tc>
          <w:tcPr>
            <w:tcW w:w="4670" w:type="dxa"/>
            <w:hideMark/>
          </w:tcPr>
          <w:p w14:paraId="695A4E5B" w14:textId="77777777" w:rsidR="005019EB" w:rsidRDefault="005019EB" w:rsidP="005019EB">
            <w:pPr>
              <w:ind w:left="-389" w:firstLine="389"/>
              <w:rPr>
                <w:lang w:eastAsia="zh-CN" w:bidi="hi-IN"/>
              </w:rPr>
            </w:pPr>
            <w:r>
              <w:rPr>
                <w:lang w:eastAsia="zh-CN" w:bidi="hi-IN"/>
              </w:rPr>
              <w:t>__________________/_____________ /</w:t>
            </w:r>
          </w:p>
        </w:tc>
        <w:tc>
          <w:tcPr>
            <w:tcW w:w="4790" w:type="dxa"/>
            <w:hideMark/>
          </w:tcPr>
          <w:p w14:paraId="487CDA17" w14:textId="77777777" w:rsidR="005019EB" w:rsidRDefault="005019EB" w:rsidP="005019EB">
            <w:pPr>
              <w:ind w:left="-389" w:firstLine="389"/>
              <w:rPr>
                <w:lang w:eastAsia="zh-CN" w:bidi="hi-IN"/>
              </w:rPr>
            </w:pPr>
            <w:r>
              <w:rPr>
                <w:lang w:eastAsia="zh-CN" w:bidi="hi-IN"/>
              </w:rPr>
              <w:t>___________________/__________________/</w:t>
            </w:r>
          </w:p>
        </w:tc>
      </w:tr>
      <w:tr w:rsidR="005019EB" w14:paraId="632AA9C4" w14:textId="77777777" w:rsidTr="005019EB">
        <w:trPr>
          <w:jc w:val="center"/>
        </w:trPr>
        <w:tc>
          <w:tcPr>
            <w:tcW w:w="4670" w:type="dxa"/>
            <w:hideMark/>
          </w:tcPr>
          <w:p w14:paraId="198BA6F7" w14:textId="77777777" w:rsidR="005019EB" w:rsidRDefault="005019EB" w:rsidP="005019EB">
            <w:pPr>
              <w:ind w:left="-389" w:firstLine="389"/>
              <w:rPr>
                <w:sz w:val="16"/>
                <w:szCs w:val="16"/>
                <w:lang w:eastAsia="zh-CN" w:bidi="hi-IN"/>
              </w:rPr>
            </w:pPr>
            <w:r>
              <w:rPr>
                <w:sz w:val="16"/>
                <w:szCs w:val="16"/>
                <w:lang w:eastAsia="zh-CN" w:bidi="hi-IN"/>
              </w:rPr>
              <w:t>М.П.</w:t>
            </w:r>
          </w:p>
        </w:tc>
        <w:tc>
          <w:tcPr>
            <w:tcW w:w="4790" w:type="dxa"/>
            <w:hideMark/>
          </w:tcPr>
          <w:p w14:paraId="1D911DA3" w14:textId="77777777" w:rsidR="005019EB" w:rsidRDefault="005019EB" w:rsidP="005019EB">
            <w:pPr>
              <w:ind w:left="-389" w:firstLine="389"/>
              <w:rPr>
                <w:sz w:val="16"/>
                <w:szCs w:val="16"/>
                <w:lang w:eastAsia="zh-CN" w:bidi="hi-IN"/>
              </w:rPr>
            </w:pPr>
            <w:r>
              <w:rPr>
                <w:sz w:val="16"/>
                <w:szCs w:val="16"/>
                <w:lang w:eastAsia="zh-CN" w:bidi="hi-IN"/>
              </w:rPr>
              <w:t>М.П.</w:t>
            </w:r>
          </w:p>
        </w:tc>
      </w:tr>
    </w:tbl>
    <w:p w14:paraId="76BF9CD7"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FF0DFBD"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6C42469"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DB5A64F"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CBA208E"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B7FCB2B" w14:textId="77777777" w:rsidR="005019EB" w:rsidRDefault="005019EB" w:rsidP="0050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0A1F389" w14:textId="77777777" w:rsidR="005019EB" w:rsidRDefault="005019EB" w:rsidP="0050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0088A1D" w14:textId="77777777" w:rsidR="005019EB" w:rsidRDefault="005019EB" w:rsidP="005019EB">
      <w:pPr>
        <w:spacing w:line="252" w:lineRule="auto"/>
        <w:rPr>
          <w:sz w:val="20"/>
          <w:szCs w:val="20"/>
        </w:rPr>
      </w:pPr>
    </w:p>
    <w:p w14:paraId="72A74EFA" w14:textId="77777777" w:rsidR="005019EB" w:rsidRDefault="005019EB" w:rsidP="005019EB">
      <w:pPr>
        <w:spacing w:line="252" w:lineRule="auto"/>
        <w:rPr>
          <w:sz w:val="20"/>
          <w:szCs w:val="20"/>
        </w:rPr>
      </w:pPr>
    </w:p>
    <w:p w14:paraId="178DC1DC" w14:textId="77777777" w:rsidR="005019EB" w:rsidRDefault="005019EB" w:rsidP="005019EB">
      <w:pPr>
        <w:spacing w:line="252" w:lineRule="auto"/>
        <w:rPr>
          <w:sz w:val="20"/>
          <w:szCs w:val="20"/>
        </w:rPr>
      </w:pPr>
    </w:p>
    <w:p w14:paraId="3452E446" w14:textId="77777777" w:rsidR="005019EB" w:rsidRDefault="005019EB" w:rsidP="005019EB">
      <w:pPr>
        <w:spacing w:line="252" w:lineRule="auto"/>
        <w:rPr>
          <w:sz w:val="20"/>
          <w:szCs w:val="20"/>
        </w:rPr>
      </w:pPr>
    </w:p>
    <w:p w14:paraId="6B0C129D" w14:textId="77777777" w:rsidR="005019EB" w:rsidRDefault="005019EB" w:rsidP="005019EB">
      <w:pPr>
        <w:spacing w:line="252" w:lineRule="auto"/>
        <w:rPr>
          <w:sz w:val="20"/>
          <w:szCs w:val="20"/>
        </w:rPr>
      </w:pPr>
    </w:p>
    <w:p w14:paraId="49331249" w14:textId="77777777" w:rsidR="005019EB" w:rsidRDefault="005019EB" w:rsidP="005019EB">
      <w:pPr>
        <w:spacing w:line="252" w:lineRule="auto"/>
        <w:rPr>
          <w:sz w:val="20"/>
          <w:szCs w:val="20"/>
        </w:rPr>
      </w:pPr>
    </w:p>
    <w:p w14:paraId="47516119" w14:textId="77777777" w:rsidR="005019EB" w:rsidRDefault="005019EB" w:rsidP="005019EB">
      <w:pPr>
        <w:spacing w:line="252" w:lineRule="auto"/>
        <w:rPr>
          <w:sz w:val="20"/>
          <w:szCs w:val="20"/>
        </w:rPr>
      </w:pPr>
    </w:p>
    <w:p w14:paraId="1806C91C" w14:textId="77777777" w:rsidR="005019EB" w:rsidRDefault="005019EB" w:rsidP="005019EB">
      <w:pPr>
        <w:spacing w:line="252" w:lineRule="auto"/>
        <w:rPr>
          <w:sz w:val="20"/>
          <w:szCs w:val="20"/>
        </w:rPr>
      </w:pPr>
    </w:p>
    <w:p w14:paraId="575E0685" w14:textId="77777777" w:rsidR="005019EB" w:rsidRDefault="005019EB" w:rsidP="005019EB">
      <w:pPr>
        <w:spacing w:line="252" w:lineRule="auto"/>
        <w:rPr>
          <w:sz w:val="20"/>
          <w:szCs w:val="20"/>
        </w:rPr>
      </w:pPr>
    </w:p>
    <w:p w14:paraId="4D2D03DE" w14:textId="77777777" w:rsidR="005019EB" w:rsidRDefault="005019EB" w:rsidP="005019EB">
      <w:pPr>
        <w:spacing w:line="252" w:lineRule="auto"/>
        <w:rPr>
          <w:sz w:val="20"/>
          <w:szCs w:val="20"/>
        </w:rPr>
      </w:pPr>
    </w:p>
    <w:p w14:paraId="52FA3689" w14:textId="77777777" w:rsidR="005019EB" w:rsidRDefault="005019EB" w:rsidP="005019EB">
      <w:pPr>
        <w:spacing w:line="252" w:lineRule="auto"/>
        <w:rPr>
          <w:sz w:val="20"/>
          <w:szCs w:val="20"/>
        </w:rPr>
      </w:pPr>
    </w:p>
    <w:p w14:paraId="640B0C45" w14:textId="77777777" w:rsidR="005019EB" w:rsidRDefault="005019EB" w:rsidP="005019EB">
      <w:pPr>
        <w:spacing w:line="252" w:lineRule="auto"/>
        <w:rPr>
          <w:sz w:val="20"/>
          <w:szCs w:val="20"/>
        </w:rPr>
      </w:pPr>
    </w:p>
    <w:p w14:paraId="16E29F7E" w14:textId="77777777" w:rsidR="005019EB" w:rsidRDefault="005019EB" w:rsidP="005019EB">
      <w:pPr>
        <w:spacing w:line="252" w:lineRule="auto"/>
        <w:rPr>
          <w:sz w:val="20"/>
          <w:szCs w:val="20"/>
        </w:rPr>
      </w:pPr>
    </w:p>
    <w:p w14:paraId="0F0D51E2" w14:textId="77777777" w:rsidR="005019EB" w:rsidRDefault="005019EB" w:rsidP="005019EB">
      <w:pPr>
        <w:spacing w:line="252" w:lineRule="auto"/>
        <w:rPr>
          <w:sz w:val="20"/>
          <w:szCs w:val="20"/>
        </w:rPr>
      </w:pPr>
    </w:p>
    <w:p w14:paraId="0D0B0BEB" w14:textId="77777777" w:rsidR="005019EB" w:rsidRDefault="005019EB" w:rsidP="005019EB">
      <w:pPr>
        <w:spacing w:line="252" w:lineRule="auto"/>
        <w:rPr>
          <w:sz w:val="20"/>
          <w:szCs w:val="20"/>
        </w:rPr>
      </w:pPr>
    </w:p>
    <w:p w14:paraId="7BD4EE6A" w14:textId="77777777" w:rsidR="005019EB" w:rsidRPr="00182639" w:rsidRDefault="005019EB" w:rsidP="005019EB">
      <w:pPr>
        <w:spacing w:line="252" w:lineRule="auto"/>
        <w:rPr>
          <w:sz w:val="20"/>
          <w:szCs w:val="20"/>
        </w:rPr>
      </w:pPr>
    </w:p>
    <w:p w14:paraId="32CB539E" w14:textId="77777777" w:rsidR="005019EB" w:rsidRDefault="005019EB" w:rsidP="005019EB">
      <w:pPr>
        <w:spacing w:line="252" w:lineRule="auto"/>
        <w:rPr>
          <w:sz w:val="20"/>
          <w:szCs w:val="20"/>
        </w:rPr>
      </w:pPr>
    </w:p>
    <w:p w14:paraId="3D5398A9" w14:textId="77777777" w:rsidR="005019EB" w:rsidRDefault="005019EB" w:rsidP="005019EB">
      <w:pPr>
        <w:spacing w:line="252" w:lineRule="auto"/>
        <w:rPr>
          <w:sz w:val="20"/>
          <w:szCs w:val="20"/>
        </w:rPr>
      </w:pPr>
    </w:p>
    <w:p w14:paraId="4B145114" w14:textId="77777777" w:rsidR="005019EB" w:rsidRDefault="005019EB" w:rsidP="005019EB">
      <w:pPr>
        <w:spacing w:line="252" w:lineRule="auto"/>
        <w:rPr>
          <w:sz w:val="20"/>
          <w:szCs w:val="20"/>
        </w:rPr>
      </w:pPr>
    </w:p>
    <w:p w14:paraId="65774341" w14:textId="77777777" w:rsidR="005019EB" w:rsidRDefault="005019EB" w:rsidP="005019EB">
      <w:pPr>
        <w:spacing w:line="252" w:lineRule="auto"/>
        <w:rPr>
          <w:sz w:val="20"/>
          <w:szCs w:val="20"/>
        </w:rPr>
      </w:pPr>
    </w:p>
    <w:p w14:paraId="2B5C1065" w14:textId="77777777" w:rsidR="005019EB" w:rsidRDefault="005019EB" w:rsidP="005019EB">
      <w:pPr>
        <w:spacing w:line="252" w:lineRule="auto"/>
        <w:rPr>
          <w:sz w:val="20"/>
          <w:szCs w:val="20"/>
        </w:rPr>
      </w:pPr>
    </w:p>
    <w:p w14:paraId="05EDCF3B" w14:textId="77777777" w:rsidR="005019EB" w:rsidRDefault="005019EB" w:rsidP="005019EB">
      <w:pPr>
        <w:spacing w:line="252" w:lineRule="auto"/>
        <w:rPr>
          <w:sz w:val="20"/>
          <w:szCs w:val="20"/>
        </w:rPr>
      </w:pPr>
    </w:p>
    <w:p w14:paraId="0F33CA6D" w14:textId="77777777" w:rsidR="005019EB" w:rsidRDefault="005019EB" w:rsidP="005019EB">
      <w:pPr>
        <w:spacing w:line="252" w:lineRule="auto"/>
        <w:rPr>
          <w:sz w:val="20"/>
          <w:szCs w:val="20"/>
        </w:rPr>
      </w:pPr>
    </w:p>
    <w:p w14:paraId="50E96FB8" w14:textId="77777777" w:rsidR="005019EB" w:rsidRDefault="005019EB" w:rsidP="005019EB">
      <w:pPr>
        <w:spacing w:line="252" w:lineRule="auto"/>
        <w:rPr>
          <w:sz w:val="20"/>
          <w:szCs w:val="20"/>
        </w:rPr>
      </w:pPr>
    </w:p>
    <w:p w14:paraId="266FC18F" w14:textId="77777777" w:rsidR="005019EB" w:rsidRDefault="005019EB" w:rsidP="005019EB">
      <w:pPr>
        <w:spacing w:line="252" w:lineRule="auto"/>
        <w:rPr>
          <w:sz w:val="20"/>
          <w:szCs w:val="20"/>
        </w:rPr>
      </w:pPr>
    </w:p>
    <w:p w14:paraId="28614B04" w14:textId="77777777" w:rsidR="005019EB" w:rsidRDefault="005019EB" w:rsidP="005019EB">
      <w:pPr>
        <w:spacing w:line="252" w:lineRule="auto"/>
        <w:rPr>
          <w:sz w:val="20"/>
          <w:szCs w:val="20"/>
        </w:rPr>
      </w:pPr>
    </w:p>
    <w:p w14:paraId="3787978B" w14:textId="77777777" w:rsidR="005019EB" w:rsidRDefault="005019EB" w:rsidP="005019EB">
      <w:pPr>
        <w:spacing w:line="252" w:lineRule="auto"/>
        <w:rPr>
          <w:sz w:val="20"/>
          <w:szCs w:val="20"/>
        </w:rPr>
      </w:pPr>
    </w:p>
    <w:p w14:paraId="67CD8716" w14:textId="77777777" w:rsidR="005019EB" w:rsidRDefault="005019EB" w:rsidP="005019EB">
      <w:pPr>
        <w:spacing w:line="252" w:lineRule="auto"/>
        <w:rPr>
          <w:sz w:val="20"/>
          <w:szCs w:val="20"/>
        </w:rPr>
      </w:pPr>
    </w:p>
    <w:p w14:paraId="52C43DCB" w14:textId="77777777" w:rsidR="005019E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p>
    <w:p w14:paraId="4D8376AD" w14:textId="77777777" w:rsidR="005019EB" w:rsidRPr="0047401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47401B">
        <w:rPr>
          <w:rFonts w:ascii="Times New Roman" w:hAnsi="Times New Roman"/>
        </w:rPr>
        <w:lastRenderedPageBreak/>
        <w:t>Приложение №7</w:t>
      </w:r>
    </w:p>
    <w:p w14:paraId="476CB432" w14:textId="77777777" w:rsidR="005019EB" w:rsidRPr="0047401B" w:rsidRDefault="005019EB" w:rsidP="005019EB">
      <w:pPr>
        <w:autoSpaceDE w:val="0"/>
        <w:autoSpaceDN w:val="0"/>
        <w:adjustRightInd w:val="0"/>
        <w:jc w:val="right"/>
        <w:rPr>
          <w:sz w:val="22"/>
          <w:szCs w:val="22"/>
          <w:lang w:eastAsia="en-US"/>
        </w:rPr>
      </w:pPr>
      <w:r w:rsidRPr="0047401B">
        <w:rPr>
          <w:sz w:val="22"/>
          <w:szCs w:val="22"/>
        </w:rPr>
        <w:t xml:space="preserve">к </w:t>
      </w:r>
      <w:r w:rsidRPr="0047401B">
        <w:rPr>
          <w:sz w:val="22"/>
          <w:szCs w:val="22"/>
          <w:lang w:eastAsia="en-US"/>
        </w:rPr>
        <w:t xml:space="preserve">Государственному контракту на </w:t>
      </w:r>
      <w:r>
        <w:rPr>
          <w:sz w:val="22"/>
          <w:szCs w:val="22"/>
          <w:lang w:eastAsia="en-US"/>
        </w:rPr>
        <w:t>заверш</w:t>
      </w:r>
      <w:r w:rsidRPr="0047401B">
        <w:rPr>
          <w:sz w:val="22"/>
          <w:szCs w:val="22"/>
          <w:lang w:eastAsia="en-US"/>
        </w:rPr>
        <w:t xml:space="preserve">ение строительно-монтажных работ </w:t>
      </w:r>
    </w:p>
    <w:p w14:paraId="3049CAD7" w14:textId="77777777" w:rsidR="005019EB" w:rsidRDefault="005019EB" w:rsidP="005019EB">
      <w:pPr>
        <w:autoSpaceDE w:val="0"/>
        <w:autoSpaceDN w:val="0"/>
        <w:adjustRightInd w:val="0"/>
        <w:jc w:val="right"/>
        <w:rPr>
          <w:sz w:val="22"/>
          <w:szCs w:val="22"/>
          <w:lang w:eastAsia="en-US"/>
        </w:rPr>
      </w:pPr>
      <w:r>
        <w:rPr>
          <w:sz w:val="22"/>
          <w:szCs w:val="22"/>
        </w:rPr>
        <w:t>на объекте</w:t>
      </w:r>
      <w:r w:rsidRPr="0047401B">
        <w:rPr>
          <w:sz w:val="22"/>
          <w:szCs w:val="22"/>
          <w:lang w:eastAsia="en-US"/>
        </w:rPr>
        <w:t>: «</w:t>
      </w:r>
      <w:r w:rsidRPr="00A02ABE">
        <w:rPr>
          <w:sz w:val="22"/>
          <w:szCs w:val="22"/>
          <w:lang w:eastAsia="en-US"/>
        </w:rPr>
        <w:t>Строительство дошкольной образовательной организации</w:t>
      </w:r>
    </w:p>
    <w:p w14:paraId="19F76A6E" w14:textId="77777777" w:rsidR="005019EB" w:rsidRPr="0047401B" w:rsidRDefault="005019EB" w:rsidP="005019EB">
      <w:pPr>
        <w:autoSpaceDE w:val="0"/>
        <w:autoSpaceDN w:val="0"/>
        <w:adjustRightInd w:val="0"/>
        <w:jc w:val="right"/>
        <w:rPr>
          <w:sz w:val="22"/>
          <w:szCs w:val="22"/>
          <w:lang w:eastAsia="en-US"/>
        </w:rPr>
      </w:pPr>
      <w:r w:rsidRPr="00A02ABE">
        <w:rPr>
          <w:sz w:val="22"/>
          <w:szCs w:val="22"/>
          <w:lang w:eastAsia="en-US"/>
        </w:rPr>
        <w:t xml:space="preserve"> в с. Новосельское на 200 мест по ул. Ленина Черноморского района</w:t>
      </w:r>
      <w:r w:rsidRPr="0047401B">
        <w:rPr>
          <w:sz w:val="22"/>
          <w:szCs w:val="22"/>
          <w:lang w:eastAsia="en-US"/>
        </w:rPr>
        <w:t>»</w:t>
      </w:r>
    </w:p>
    <w:p w14:paraId="43BACD03" w14:textId="77777777" w:rsidR="005019EB" w:rsidRPr="0047401B" w:rsidRDefault="005019EB" w:rsidP="005019E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47401B">
        <w:rPr>
          <w:rFonts w:ascii="Times New Roman" w:hAnsi="Times New Roman"/>
        </w:rPr>
        <w:t>№___________________от___________________</w:t>
      </w:r>
    </w:p>
    <w:p w14:paraId="7057B7C4" w14:textId="77777777" w:rsidR="005019EB" w:rsidRPr="0047401B" w:rsidRDefault="005019EB" w:rsidP="005019EB">
      <w:pPr>
        <w:spacing w:line="252" w:lineRule="auto"/>
        <w:rPr>
          <w:sz w:val="22"/>
          <w:szCs w:val="22"/>
        </w:rPr>
      </w:pPr>
    </w:p>
    <w:p w14:paraId="7031C593" w14:textId="77777777" w:rsidR="005019EB" w:rsidRPr="0047401B" w:rsidRDefault="005019EB" w:rsidP="005019EB">
      <w:pPr>
        <w:spacing w:line="252" w:lineRule="auto"/>
        <w:jc w:val="center"/>
        <w:rPr>
          <w:b/>
          <w:sz w:val="22"/>
          <w:szCs w:val="22"/>
        </w:rPr>
      </w:pPr>
      <w:r w:rsidRPr="0047401B">
        <w:rPr>
          <w:b/>
          <w:sz w:val="22"/>
          <w:szCs w:val="22"/>
        </w:rPr>
        <w:t>Перечень документов, передаваемых Подрядчику</w:t>
      </w:r>
    </w:p>
    <w:p w14:paraId="40757D7B" w14:textId="77777777" w:rsidR="005019EB" w:rsidRPr="0047401B" w:rsidRDefault="005019EB" w:rsidP="005019EB">
      <w:pPr>
        <w:spacing w:line="252" w:lineRule="auto"/>
        <w:jc w:val="center"/>
        <w:rPr>
          <w:b/>
          <w:sz w:val="22"/>
          <w:szCs w:val="22"/>
        </w:rPr>
      </w:pPr>
    </w:p>
    <w:tbl>
      <w:tblPr>
        <w:tblStyle w:val="afa"/>
        <w:tblW w:w="0" w:type="auto"/>
        <w:tblLook w:val="04A0" w:firstRow="1" w:lastRow="0" w:firstColumn="1" w:lastColumn="0" w:noHBand="0" w:noVBand="1"/>
      </w:tblPr>
      <w:tblGrid>
        <w:gridCol w:w="560"/>
        <w:gridCol w:w="9068"/>
      </w:tblGrid>
      <w:tr w:rsidR="005019EB" w:rsidRPr="0047401B" w14:paraId="20AC4BBE" w14:textId="77777777" w:rsidTr="005019EB">
        <w:tc>
          <w:tcPr>
            <w:tcW w:w="562" w:type="dxa"/>
          </w:tcPr>
          <w:p w14:paraId="765BB2DE" w14:textId="77777777" w:rsidR="005019EB" w:rsidRPr="0047401B" w:rsidRDefault="005019EB" w:rsidP="005019EB">
            <w:pPr>
              <w:spacing w:line="252" w:lineRule="auto"/>
              <w:jc w:val="center"/>
              <w:rPr>
                <w:b/>
                <w:sz w:val="22"/>
                <w:szCs w:val="22"/>
              </w:rPr>
            </w:pPr>
            <w:r w:rsidRPr="0047401B">
              <w:rPr>
                <w:b/>
                <w:sz w:val="22"/>
                <w:szCs w:val="22"/>
              </w:rPr>
              <w:t>№</w:t>
            </w:r>
          </w:p>
          <w:p w14:paraId="36E9F106" w14:textId="77777777" w:rsidR="005019EB" w:rsidRPr="0047401B" w:rsidRDefault="005019EB" w:rsidP="005019EB">
            <w:pPr>
              <w:spacing w:line="252" w:lineRule="auto"/>
              <w:jc w:val="center"/>
              <w:rPr>
                <w:b/>
                <w:sz w:val="22"/>
                <w:szCs w:val="22"/>
              </w:rPr>
            </w:pPr>
            <w:r w:rsidRPr="0047401B">
              <w:rPr>
                <w:b/>
                <w:sz w:val="22"/>
                <w:szCs w:val="22"/>
              </w:rPr>
              <w:t>п/п</w:t>
            </w:r>
          </w:p>
        </w:tc>
        <w:tc>
          <w:tcPr>
            <w:tcW w:w="9474" w:type="dxa"/>
          </w:tcPr>
          <w:p w14:paraId="47D04F1E" w14:textId="77777777" w:rsidR="005019EB" w:rsidRPr="0047401B" w:rsidRDefault="005019EB" w:rsidP="005019EB">
            <w:pPr>
              <w:spacing w:line="252" w:lineRule="auto"/>
              <w:jc w:val="center"/>
              <w:rPr>
                <w:b/>
                <w:sz w:val="22"/>
                <w:szCs w:val="22"/>
              </w:rPr>
            </w:pPr>
            <w:r w:rsidRPr="0047401B">
              <w:rPr>
                <w:b/>
                <w:sz w:val="22"/>
                <w:szCs w:val="22"/>
              </w:rPr>
              <w:t>Наименование документа</w:t>
            </w:r>
          </w:p>
          <w:p w14:paraId="1D7806DF" w14:textId="77777777" w:rsidR="005019EB" w:rsidRPr="0047401B" w:rsidRDefault="005019EB" w:rsidP="005019EB">
            <w:pPr>
              <w:spacing w:line="252" w:lineRule="auto"/>
              <w:jc w:val="center"/>
              <w:rPr>
                <w:b/>
                <w:sz w:val="22"/>
                <w:szCs w:val="22"/>
              </w:rPr>
            </w:pPr>
          </w:p>
        </w:tc>
      </w:tr>
      <w:tr w:rsidR="005019EB" w:rsidRPr="0047401B" w14:paraId="5B584003" w14:textId="77777777" w:rsidTr="005019EB">
        <w:tc>
          <w:tcPr>
            <w:tcW w:w="562" w:type="dxa"/>
          </w:tcPr>
          <w:p w14:paraId="0CE26A61" w14:textId="77777777" w:rsidR="005019EB" w:rsidRPr="0047401B" w:rsidRDefault="005019EB" w:rsidP="005019EB">
            <w:pPr>
              <w:spacing w:line="252" w:lineRule="auto"/>
              <w:jc w:val="center"/>
              <w:rPr>
                <w:sz w:val="22"/>
                <w:szCs w:val="22"/>
              </w:rPr>
            </w:pPr>
            <w:r w:rsidRPr="0047401B">
              <w:rPr>
                <w:sz w:val="22"/>
                <w:szCs w:val="22"/>
              </w:rPr>
              <w:t>1</w:t>
            </w:r>
          </w:p>
        </w:tc>
        <w:tc>
          <w:tcPr>
            <w:tcW w:w="9474" w:type="dxa"/>
          </w:tcPr>
          <w:p w14:paraId="6517C11C" w14:textId="77777777" w:rsidR="005019EB" w:rsidRPr="0047401B" w:rsidRDefault="005019EB" w:rsidP="005019EB">
            <w:pPr>
              <w:spacing w:line="252" w:lineRule="auto"/>
              <w:jc w:val="both"/>
              <w:rPr>
                <w:sz w:val="22"/>
                <w:szCs w:val="22"/>
              </w:rPr>
            </w:pPr>
            <w:r w:rsidRPr="0047401B">
              <w:rPr>
                <w:sz w:val="22"/>
                <w:szCs w:val="22"/>
              </w:rPr>
              <w:t>Копия разрешения на строительство Объекта (при необходимости) - в 1 экз.;</w:t>
            </w:r>
          </w:p>
        </w:tc>
      </w:tr>
      <w:tr w:rsidR="005019EB" w:rsidRPr="0047401B" w14:paraId="64ED8EE8" w14:textId="77777777" w:rsidTr="005019EB">
        <w:tc>
          <w:tcPr>
            <w:tcW w:w="562" w:type="dxa"/>
          </w:tcPr>
          <w:p w14:paraId="639CA20F" w14:textId="77777777" w:rsidR="005019EB" w:rsidRPr="0047401B" w:rsidRDefault="005019EB" w:rsidP="005019EB">
            <w:pPr>
              <w:spacing w:line="252" w:lineRule="auto"/>
              <w:jc w:val="center"/>
              <w:rPr>
                <w:sz w:val="22"/>
                <w:szCs w:val="22"/>
              </w:rPr>
            </w:pPr>
            <w:r w:rsidRPr="0047401B">
              <w:rPr>
                <w:sz w:val="22"/>
                <w:szCs w:val="22"/>
              </w:rPr>
              <w:t>2</w:t>
            </w:r>
          </w:p>
        </w:tc>
        <w:tc>
          <w:tcPr>
            <w:tcW w:w="9474" w:type="dxa"/>
          </w:tcPr>
          <w:p w14:paraId="0B01F3AB" w14:textId="77777777" w:rsidR="005019EB" w:rsidRPr="0047401B" w:rsidRDefault="005019EB" w:rsidP="005019EB">
            <w:pPr>
              <w:spacing w:line="252" w:lineRule="auto"/>
              <w:jc w:val="both"/>
              <w:rPr>
                <w:sz w:val="22"/>
                <w:szCs w:val="22"/>
              </w:rPr>
            </w:pPr>
            <w:r w:rsidRPr="0047401B">
              <w:rPr>
                <w:sz w:val="22"/>
                <w:szCs w:val="22"/>
              </w:rPr>
              <w:t>Копия решения собственника имущества о его сносе (при необходимости) - в 1 экз.;</w:t>
            </w:r>
          </w:p>
        </w:tc>
      </w:tr>
      <w:tr w:rsidR="005019EB" w:rsidRPr="0047401B" w14:paraId="0532E8F6" w14:textId="77777777" w:rsidTr="005019EB">
        <w:trPr>
          <w:trHeight w:val="1153"/>
        </w:trPr>
        <w:tc>
          <w:tcPr>
            <w:tcW w:w="562" w:type="dxa"/>
          </w:tcPr>
          <w:p w14:paraId="0890456F" w14:textId="77777777" w:rsidR="005019EB" w:rsidRPr="0047401B" w:rsidRDefault="005019EB" w:rsidP="005019EB">
            <w:pPr>
              <w:spacing w:line="252" w:lineRule="auto"/>
              <w:jc w:val="center"/>
              <w:rPr>
                <w:sz w:val="22"/>
                <w:szCs w:val="22"/>
              </w:rPr>
            </w:pPr>
            <w:r w:rsidRPr="0047401B">
              <w:rPr>
                <w:sz w:val="22"/>
                <w:szCs w:val="22"/>
              </w:rPr>
              <w:t>3</w:t>
            </w:r>
          </w:p>
        </w:tc>
        <w:tc>
          <w:tcPr>
            <w:tcW w:w="9474" w:type="dxa"/>
          </w:tcPr>
          <w:p w14:paraId="21C45D10" w14:textId="77777777" w:rsidR="005019EB" w:rsidRPr="0047401B" w:rsidRDefault="005019EB" w:rsidP="005019EB">
            <w:pPr>
              <w:spacing w:line="252" w:lineRule="auto"/>
              <w:jc w:val="both"/>
              <w:rPr>
                <w:sz w:val="22"/>
                <w:szCs w:val="22"/>
              </w:rPr>
            </w:pPr>
            <w:r w:rsidRPr="0047401B">
              <w:rPr>
                <w:sz w:val="22"/>
                <w:szCs w:val="22"/>
              </w:rPr>
              <w:t xml:space="preserve">Копия </w:t>
            </w:r>
            <w:r w:rsidRPr="00405C5C">
              <w:rPr>
                <w:sz w:val="22"/>
                <w:szCs w:val="22"/>
              </w:rPr>
              <w:t>Регламент</w:t>
            </w:r>
            <w:r>
              <w:rPr>
                <w:sz w:val="22"/>
                <w:szCs w:val="22"/>
              </w:rPr>
              <w:t>а</w:t>
            </w:r>
            <w:r w:rsidRPr="00405C5C">
              <w:rPr>
                <w:sz w:val="22"/>
                <w:szCs w:val="22"/>
              </w:rPr>
              <w:t xml:space="preserve"> о передаче исполнительной документации при строительстве, реконструкции объектов капитального строительства Застройщиком (Заказчиком) ГКУ «</w:t>
            </w:r>
            <w:proofErr w:type="spellStart"/>
            <w:r w:rsidRPr="00405C5C">
              <w:rPr>
                <w:sz w:val="22"/>
                <w:szCs w:val="22"/>
              </w:rPr>
              <w:t>Инвестстрой</w:t>
            </w:r>
            <w:proofErr w:type="spellEnd"/>
            <w:r w:rsidRPr="00405C5C">
              <w:rPr>
                <w:sz w:val="22"/>
                <w:szCs w:val="22"/>
              </w:rPr>
              <w:t xml:space="preserve"> Республики Крым, утвержденным приказом генерального директора ГКУ «</w:t>
            </w:r>
            <w:proofErr w:type="spellStart"/>
            <w:r w:rsidRPr="00405C5C">
              <w:rPr>
                <w:sz w:val="22"/>
                <w:szCs w:val="22"/>
              </w:rPr>
              <w:t>Инвестстрой</w:t>
            </w:r>
            <w:proofErr w:type="spellEnd"/>
            <w:r w:rsidRPr="00405C5C">
              <w:rPr>
                <w:sz w:val="22"/>
                <w:szCs w:val="22"/>
              </w:rPr>
              <w:t xml:space="preserve"> Республики Крым» от </w:t>
            </w:r>
            <w:r>
              <w:rPr>
                <w:sz w:val="22"/>
                <w:szCs w:val="22"/>
              </w:rPr>
              <w:t>01.02.2024</w:t>
            </w:r>
            <w:r w:rsidRPr="00405C5C">
              <w:rPr>
                <w:sz w:val="22"/>
                <w:szCs w:val="22"/>
              </w:rPr>
              <w:t xml:space="preserve"> № </w:t>
            </w:r>
            <w:r>
              <w:rPr>
                <w:sz w:val="22"/>
                <w:szCs w:val="22"/>
              </w:rPr>
              <w:t>19</w:t>
            </w:r>
            <w:r w:rsidRPr="00405C5C">
              <w:rPr>
                <w:sz w:val="22"/>
                <w:szCs w:val="22"/>
              </w:rPr>
              <w:t xml:space="preserve">, </w:t>
            </w:r>
            <w:r w:rsidRPr="0047401B">
              <w:rPr>
                <w:sz w:val="22"/>
                <w:szCs w:val="22"/>
              </w:rPr>
              <w:t>- в 1 экз.;</w:t>
            </w:r>
          </w:p>
        </w:tc>
      </w:tr>
      <w:tr w:rsidR="005019EB" w:rsidRPr="0047401B" w14:paraId="517B5917" w14:textId="77777777" w:rsidTr="005019EB">
        <w:tc>
          <w:tcPr>
            <w:tcW w:w="562" w:type="dxa"/>
          </w:tcPr>
          <w:p w14:paraId="0D1FD70C" w14:textId="77777777" w:rsidR="005019EB" w:rsidRPr="0047401B" w:rsidRDefault="005019EB" w:rsidP="005019EB">
            <w:pPr>
              <w:spacing w:line="252" w:lineRule="auto"/>
              <w:jc w:val="center"/>
              <w:rPr>
                <w:sz w:val="22"/>
                <w:szCs w:val="22"/>
              </w:rPr>
            </w:pPr>
            <w:r w:rsidRPr="0047401B">
              <w:rPr>
                <w:sz w:val="22"/>
                <w:szCs w:val="22"/>
              </w:rPr>
              <w:t>4</w:t>
            </w:r>
          </w:p>
        </w:tc>
        <w:tc>
          <w:tcPr>
            <w:tcW w:w="9474" w:type="dxa"/>
          </w:tcPr>
          <w:p w14:paraId="1989AB3F" w14:textId="77777777" w:rsidR="005019EB" w:rsidRPr="0047401B" w:rsidRDefault="005019EB" w:rsidP="005019EB">
            <w:pPr>
              <w:spacing w:line="252" w:lineRule="auto"/>
              <w:jc w:val="both"/>
              <w:rPr>
                <w:sz w:val="22"/>
                <w:szCs w:val="22"/>
              </w:rPr>
            </w:pPr>
            <w:r w:rsidRPr="0047401B">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0415B2F5" w14:textId="77777777" w:rsidR="005019EB" w:rsidRPr="0047401B" w:rsidRDefault="005019EB" w:rsidP="005019EB">
      <w:pPr>
        <w:spacing w:line="252" w:lineRule="auto"/>
        <w:jc w:val="center"/>
        <w:rPr>
          <w:b/>
          <w:sz w:val="22"/>
          <w:szCs w:val="22"/>
        </w:rPr>
      </w:pPr>
    </w:p>
    <w:p w14:paraId="4F7F0E2F" w14:textId="77777777" w:rsidR="005019EB" w:rsidRPr="0047401B" w:rsidRDefault="005019EB" w:rsidP="005019EB">
      <w:pPr>
        <w:rPr>
          <w:sz w:val="22"/>
          <w:szCs w:val="22"/>
        </w:rPr>
      </w:pPr>
    </w:p>
    <w:p w14:paraId="58500F38" w14:textId="77777777" w:rsidR="005019EB" w:rsidRPr="0047401B" w:rsidRDefault="005019EB" w:rsidP="005019EB">
      <w:pPr>
        <w:rPr>
          <w:sz w:val="22"/>
          <w:szCs w:val="22"/>
        </w:rPr>
      </w:pPr>
    </w:p>
    <w:p w14:paraId="1264B1A3" w14:textId="77777777" w:rsidR="005019EB" w:rsidRPr="0047401B" w:rsidRDefault="005019EB" w:rsidP="005019EB">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5019EB" w:rsidRPr="0047401B" w14:paraId="660A12F4" w14:textId="77777777" w:rsidTr="005019EB">
        <w:trPr>
          <w:jc w:val="center"/>
        </w:trPr>
        <w:tc>
          <w:tcPr>
            <w:tcW w:w="4670" w:type="dxa"/>
          </w:tcPr>
          <w:p w14:paraId="3BFF68F8" w14:textId="77777777" w:rsidR="005019EB" w:rsidRPr="0047401B" w:rsidRDefault="005019EB" w:rsidP="005019EB">
            <w:pPr>
              <w:rPr>
                <w:b/>
                <w:lang w:eastAsia="zh-CN" w:bidi="hi-IN"/>
              </w:rPr>
            </w:pPr>
          </w:p>
          <w:p w14:paraId="506AD91F" w14:textId="77777777" w:rsidR="005019EB" w:rsidRPr="0047401B" w:rsidRDefault="005019EB" w:rsidP="005019EB">
            <w:pPr>
              <w:rPr>
                <w:lang w:eastAsia="zh-CN" w:bidi="hi-IN"/>
              </w:rPr>
            </w:pPr>
            <w:r w:rsidRPr="0047401B">
              <w:rPr>
                <w:b/>
                <w:lang w:eastAsia="zh-CN" w:bidi="hi-IN"/>
              </w:rPr>
              <w:t>Государственный заказчик:</w:t>
            </w:r>
          </w:p>
        </w:tc>
        <w:tc>
          <w:tcPr>
            <w:tcW w:w="4790" w:type="dxa"/>
          </w:tcPr>
          <w:p w14:paraId="2E184ABC" w14:textId="77777777" w:rsidR="005019EB" w:rsidRPr="0047401B" w:rsidRDefault="005019EB" w:rsidP="005019EB">
            <w:pPr>
              <w:rPr>
                <w:b/>
                <w:bCs/>
                <w:lang w:eastAsia="zh-CN" w:bidi="hi-IN"/>
              </w:rPr>
            </w:pPr>
          </w:p>
          <w:p w14:paraId="74F7EB48" w14:textId="77777777" w:rsidR="005019EB" w:rsidRPr="0047401B" w:rsidRDefault="005019EB" w:rsidP="005019EB">
            <w:pPr>
              <w:rPr>
                <w:b/>
                <w:bCs/>
                <w:lang w:eastAsia="zh-CN" w:bidi="hi-IN"/>
              </w:rPr>
            </w:pPr>
            <w:r w:rsidRPr="0047401B">
              <w:rPr>
                <w:b/>
                <w:bCs/>
                <w:lang w:eastAsia="zh-CN" w:bidi="hi-IN"/>
              </w:rPr>
              <w:t>Подрядчик:</w:t>
            </w:r>
          </w:p>
        </w:tc>
      </w:tr>
      <w:tr w:rsidR="005019EB" w:rsidRPr="0047401B" w14:paraId="40E88B7A" w14:textId="77777777" w:rsidTr="005019EB">
        <w:trPr>
          <w:jc w:val="center"/>
        </w:trPr>
        <w:tc>
          <w:tcPr>
            <w:tcW w:w="4670" w:type="dxa"/>
          </w:tcPr>
          <w:p w14:paraId="2B8606C4" w14:textId="77777777" w:rsidR="005019EB" w:rsidRPr="0047401B" w:rsidRDefault="005019EB" w:rsidP="005019EB">
            <w:pPr>
              <w:rPr>
                <w:lang w:eastAsia="zh-CN" w:bidi="hi-IN"/>
              </w:rPr>
            </w:pPr>
          </w:p>
        </w:tc>
        <w:tc>
          <w:tcPr>
            <w:tcW w:w="4790" w:type="dxa"/>
          </w:tcPr>
          <w:p w14:paraId="4FBE44CD" w14:textId="77777777" w:rsidR="005019EB" w:rsidRPr="0047401B" w:rsidRDefault="005019EB" w:rsidP="005019EB">
            <w:pPr>
              <w:rPr>
                <w:lang w:eastAsia="zh-CN" w:bidi="hi-IN"/>
              </w:rPr>
            </w:pPr>
          </w:p>
          <w:p w14:paraId="51623DC5" w14:textId="77777777" w:rsidR="005019EB" w:rsidRPr="0047401B" w:rsidRDefault="005019EB" w:rsidP="005019EB">
            <w:pPr>
              <w:rPr>
                <w:lang w:eastAsia="zh-CN" w:bidi="hi-IN"/>
              </w:rPr>
            </w:pPr>
          </w:p>
        </w:tc>
      </w:tr>
      <w:tr w:rsidR="005019EB" w:rsidRPr="0047401B" w14:paraId="1A39FDF3" w14:textId="77777777" w:rsidTr="005019EB">
        <w:trPr>
          <w:jc w:val="center"/>
        </w:trPr>
        <w:tc>
          <w:tcPr>
            <w:tcW w:w="4670" w:type="dxa"/>
            <w:hideMark/>
          </w:tcPr>
          <w:p w14:paraId="343BAA27" w14:textId="77777777" w:rsidR="005019EB" w:rsidRPr="0047401B" w:rsidRDefault="005019EB" w:rsidP="005019EB">
            <w:pPr>
              <w:rPr>
                <w:lang w:eastAsia="zh-CN" w:bidi="hi-IN"/>
              </w:rPr>
            </w:pPr>
            <w:r w:rsidRPr="0047401B">
              <w:rPr>
                <w:lang w:eastAsia="zh-CN" w:bidi="hi-IN"/>
              </w:rPr>
              <w:t>__________________/_____________ /</w:t>
            </w:r>
          </w:p>
        </w:tc>
        <w:tc>
          <w:tcPr>
            <w:tcW w:w="4790" w:type="dxa"/>
            <w:hideMark/>
          </w:tcPr>
          <w:p w14:paraId="6FFB640B" w14:textId="77777777" w:rsidR="005019EB" w:rsidRPr="0047401B" w:rsidRDefault="005019EB" w:rsidP="005019EB">
            <w:pPr>
              <w:rPr>
                <w:lang w:eastAsia="zh-CN" w:bidi="hi-IN"/>
              </w:rPr>
            </w:pPr>
            <w:r w:rsidRPr="0047401B">
              <w:rPr>
                <w:lang w:eastAsia="zh-CN" w:bidi="hi-IN"/>
              </w:rPr>
              <w:t>___________________/__________________/</w:t>
            </w:r>
          </w:p>
        </w:tc>
      </w:tr>
      <w:tr w:rsidR="005019EB" w:rsidRPr="0047401B" w14:paraId="53FE0AA0" w14:textId="77777777" w:rsidTr="005019EB">
        <w:trPr>
          <w:jc w:val="center"/>
        </w:trPr>
        <w:tc>
          <w:tcPr>
            <w:tcW w:w="4670" w:type="dxa"/>
            <w:hideMark/>
          </w:tcPr>
          <w:p w14:paraId="3DD001CF" w14:textId="77777777" w:rsidR="005019EB" w:rsidRPr="0047401B" w:rsidRDefault="005019EB" w:rsidP="005019EB">
            <w:pPr>
              <w:rPr>
                <w:sz w:val="16"/>
                <w:szCs w:val="16"/>
                <w:lang w:eastAsia="zh-CN" w:bidi="hi-IN"/>
              </w:rPr>
            </w:pPr>
            <w:r w:rsidRPr="0047401B">
              <w:rPr>
                <w:sz w:val="16"/>
                <w:szCs w:val="16"/>
                <w:lang w:eastAsia="zh-CN" w:bidi="hi-IN"/>
              </w:rPr>
              <w:t>М.П.</w:t>
            </w:r>
          </w:p>
        </w:tc>
        <w:tc>
          <w:tcPr>
            <w:tcW w:w="4790" w:type="dxa"/>
            <w:hideMark/>
          </w:tcPr>
          <w:p w14:paraId="6FE23451" w14:textId="77777777" w:rsidR="005019EB" w:rsidRPr="0047401B" w:rsidRDefault="005019EB" w:rsidP="005019EB">
            <w:pPr>
              <w:rPr>
                <w:sz w:val="16"/>
                <w:szCs w:val="16"/>
                <w:lang w:eastAsia="zh-CN" w:bidi="hi-IN"/>
              </w:rPr>
            </w:pPr>
            <w:r w:rsidRPr="0047401B">
              <w:rPr>
                <w:sz w:val="16"/>
                <w:szCs w:val="16"/>
                <w:lang w:eastAsia="zh-CN" w:bidi="hi-IN"/>
              </w:rPr>
              <w:t>М.П.</w:t>
            </w:r>
          </w:p>
        </w:tc>
      </w:tr>
    </w:tbl>
    <w:p w14:paraId="53EA7810" w14:textId="77777777" w:rsidR="005019EB" w:rsidRPr="00AE062C" w:rsidRDefault="005019EB" w:rsidP="005019EB">
      <w:pPr>
        <w:tabs>
          <w:tab w:val="left" w:pos="726"/>
        </w:tabs>
        <w:rPr>
          <w:sz w:val="22"/>
          <w:szCs w:val="22"/>
        </w:rPr>
      </w:pPr>
    </w:p>
    <w:p w14:paraId="650CD2C7" w14:textId="77777777" w:rsidR="005019EB" w:rsidRPr="00182639" w:rsidRDefault="005019EB" w:rsidP="005019EB">
      <w:pPr>
        <w:spacing w:line="252" w:lineRule="auto"/>
        <w:rPr>
          <w:sz w:val="20"/>
          <w:szCs w:val="20"/>
        </w:rPr>
      </w:pPr>
    </w:p>
    <w:p w14:paraId="3C34759A"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3906365"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EF1F739" w14:textId="77777777" w:rsidR="00EC39D9" w:rsidRDefault="00EC39D9" w:rsidP="009C5B72">
      <w:pPr>
        <w:jc w:val="center"/>
        <w:rPr>
          <w:b/>
        </w:rPr>
        <w:sectPr w:rsidR="00EC39D9" w:rsidSect="00C9008C">
          <w:headerReference w:type="default" r:id="rId36"/>
          <w:pgSz w:w="11906" w:h="16838"/>
          <w:pgMar w:top="1134" w:right="850" w:bottom="1134" w:left="1418" w:header="708" w:footer="152" w:gutter="0"/>
          <w:cols w:space="708"/>
          <w:docGrid w:linePitch="360"/>
        </w:sectPr>
      </w:pPr>
    </w:p>
    <w:p w14:paraId="13A6071F" w14:textId="77777777"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F96CAC">
          <w:headerReference w:type="even" r:id="rId37"/>
          <w:footerReference w:type="even" r:id="rId38"/>
          <w:headerReference w:type="first" r:id="rId39"/>
          <w:footerReference w:type="first" r:id="rId40"/>
          <w:pgSz w:w="11906" w:h="16838"/>
          <w:pgMar w:top="1134" w:right="850"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C9008C">
          <w:headerReference w:type="default" r:id="rId41"/>
          <w:pgSz w:w="11906" w:h="16838"/>
          <w:pgMar w:top="1134" w:right="850"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5019EB" w:rsidRDefault="005019EB" w:rsidP="00E56462">
      <w:r>
        <w:separator/>
      </w:r>
    </w:p>
  </w:endnote>
  <w:endnote w:type="continuationSeparator" w:id="0">
    <w:p w14:paraId="1EE47ED0" w14:textId="77777777" w:rsidR="005019EB" w:rsidRDefault="005019EB"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alibri"/>
    <w:charset w:val="00"/>
    <w:family w:val="auto"/>
    <w:pitch w:val="variable"/>
    <w:sig w:usb0="800000AF" w:usb1="1001ECEA" w:usb2="00000000" w:usb3="00000000" w:csb0="00000001" w:csb1="00000000"/>
  </w:font>
  <w:font w:name="Liberation Serif">
    <w:altName w:val="Times New Roman"/>
    <w:charset w:val="01"/>
    <w:family w:val="roman"/>
    <w:pitch w:val="variable"/>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5019EB" w:rsidRPr="004C6A07" w:rsidRDefault="005019EB">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5019EB" w:rsidRPr="004C6A07" w:rsidRDefault="005019EB">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DE789" w14:textId="77777777" w:rsidR="005019EB" w:rsidRDefault="005019EB"/>
  <w:p w14:paraId="3D185321" w14:textId="77777777" w:rsidR="005019EB" w:rsidRDefault="005019EB" w:rsidP="005019EB"/>
  <w:p w14:paraId="6939E317" w14:textId="77777777" w:rsidR="005019EB" w:rsidRDefault="005019E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2C32AEB8" w14:textId="77777777" w:rsidR="005019EB" w:rsidRDefault="005019EB">
        <w:pPr>
          <w:pStyle w:val="aff5"/>
          <w:jc w:val="right"/>
        </w:pPr>
        <w:r>
          <w:fldChar w:fldCharType="begin"/>
        </w:r>
        <w:r>
          <w:instrText>PAGE   \* MERGEFORMAT</w:instrText>
        </w:r>
        <w:r>
          <w:fldChar w:fldCharType="separate"/>
        </w:r>
        <w:r>
          <w:rPr>
            <w:noProof/>
          </w:rPr>
          <w:t>1</w:t>
        </w:r>
        <w:r>
          <w:rPr>
            <w:noProof/>
          </w:rPr>
          <w:fldChar w:fldCharType="end"/>
        </w:r>
      </w:p>
    </w:sdtContent>
  </w:sdt>
  <w:p w14:paraId="2F658251" w14:textId="77777777" w:rsidR="005019EB" w:rsidRDefault="005019EB"/>
  <w:p w14:paraId="64451D1D" w14:textId="77777777" w:rsidR="005019EB" w:rsidRDefault="005019EB" w:rsidP="005019EB"/>
  <w:p w14:paraId="4A7ACA82" w14:textId="77777777" w:rsidR="005019EB" w:rsidRDefault="005019E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5019EB" w:rsidRDefault="005019EB"/>
  <w:p w14:paraId="4FC4A0B5" w14:textId="77777777" w:rsidR="005019EB" w:rsidRDefault="005019EB" w:rsidP="00617FFD"/>
  <w:p w14:paraId="45560DC1" w14:textId="77777777" w:rsidR="005019EB" w:rsidRDefault="005019EB"/>
  <w:p w14:paraId="115A8254" w14:textId="77777777" w:rsidR="005019EB" w:rsidRDefault="005019E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5019EB" w:rsidRDefault="005019EB"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5019EB" w:rsidRDefault="005019EB"/>
  <w:p w14:paraId="6C397506" w14:textId="77777777" w:rsidR="005019EB" w:rsidRDefault="005019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5019EB" w:rsidRDefault="005019EB" w:rsidP="00E56462">
      <w:r>
        <w:separator/>
      </w:r>
    </w:p>
  </w:footnote>
  <w:footnote w:type="continuationSeparator" w:id="0">
    <w:p w14:paraId="774B045C" w14:textId="77777777" w:rsidR="005019EB" w:rsidRDefault="005019EB" w:rsidP="00E56462">
      <w:r>
        <w:continuationSeparator/>
      </w:r>
    </w:p>
  </w:footnote>
  <w:footnote w:id="1">
    <w:p w14:paraId="28B90DDE" w14:textId="77777777" w:rsidR="005019EB" w:rsidRPr="009D5838" w:rsidRDefault="005019EB" w:rsidP="005019EB">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5E55C19B" w14:textId="77777777" w:rsidR="005019EB" w:rsidRPr="009D5838" w:rsidRDefault="005019EB" w:rsidP="005019EB">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1AF14DD9" w14:textId="77777777" w:rsidR="005019EB" w:rsidRPr="009D5838" w:rsidRDefault="005019EB" w:rsidP="005019EB">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36443EF2" w14:textId="77777777" w:rsidR="005019EB" w:rsidRPr="009D5838" w:rsidRDefault="005019EB" w:rsidP="005019EB">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732F9DD5" w14:textId="77777777" w:rsidR="005019EB" w:rsidRPr="00F37CD5" w:rsidRDefault="005019EB" w:rsidP="005019EB">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04C6DF01" w14:textId="77777777" w:rsidR="005019EB" w:rsidRPr="00F37CD5" w:rsidRDefault="005019EB" w:rsidP="005019EB">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5C65EF1F" w14:textId="77777777" w:rsidR="005019EB" w:rsidRPr="00F37CD5" w:rsidRDefault="005019EB" w:rsidP="005019EB">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4D935639" w14:textId="77777777" w:rsidR="005019EB" w:rsidRPr="00F37CD5" w:rsidRDefault="005019EB" w:rsidP="005019EB">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285F9A02" w14:textId="77777777" w:rsidR="005019EB" w:rsidRPr="00F37CD5" w:rsidRDefault="005019EB" w:rsidP="005019EB">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76A3F545" w14:textId="77777777" w:rsidR="005019EB" w:rsidRPr="00F37CD5" w:rsidRDefault="005019EB" w:rsidP="005019EB">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0B056143" w14:textId="77777777" w:rsidR="005019EB" w:rsidRPr="00F37CD5" w:rsidRDefault="005019EB" w:rsidP="005019EB">
      <w:pPr>
        <w:rPr>
          <w:sz w:val="16"/>
          <w:szCs w:val="16"/>
        </w:rPr>
      </w:pPr>
    </w:p>
  </w:footnote>
  <w:footnote w:id="2">
    <w:p w14:paraId="6871114B" w14:textId="77777777" w:rsidR="005019EB" w:rsidRDefault="005019EB" w:rsidP="005019EB">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54B14ECD" w14:textId="77777777" w:rsidR="005019EB" w:rsidRDefault="005019EB" w:rsidP="005019EB">
      <w:pPr>
        <w:rPr>
          <w:sz w:val="16"/>
          <w:szCs w:val="16"/>
        </w:rPr>
      </w:pPr>
      <w:r>
        <w:rPr>
          <w:sz w:val="16"/>
          <w:szCs w:val="16"/>
        </w:rPr>
        <w:t>а) 1000 рублей, если цена контракта не превышает 3 млн. рублей;</w:t>
      </w:r>
    </w:p>
    <w:p w14:paraId="3128DF2C" w14:textId="77777777" w:rsidR="005019EB" w:rsidRDefault="005019EB" w:rsidP="005019EB">
      <w:pPr>
        <w:rPr>
          <w:sz w:val="16"/>
          <w:szCs w:val="16"/>
        </w:rPr>
      </w:pPr>
      <w:r>
        <w:rPr>
          <w:sz w:val="16"/>
          <w:szCs w:val="16"/>
        </w:rPr>
        <w:t>б) 5000 рублей, если цена контракта составляет от 3 млн. рублей до 50 млн. рублей (включительно);</w:t>
      </w:r>
    </w:p>
    <w:p w14:paraId="08066684" w14:textId="77777777" w:rsidR="005019EB" w:rsidRDefault="005019EB" w:rsidP="005019EB">
      <w:pPr>
        <w:rPr>
          <w:sz w:val="16"/>
          <w:szCs w:val="16"/>
        </w:rPr>
      </w:pPr>
      <w:r>
        <w:rPr>
          <w:sz w:val="16"/>
          <w:szCs w:val="16"/>
        </w:rPr>
        <w:t>в) 10000 рублей, если цена контракта составляет от 50 млн. рублей до 100 млн. рублей (включительно);</w:t>
      </w:r>
    </w:p>
    <w:p w14:paraId="78978D06" w14:textId="77777777" w:rsidR="005019EB" w:rsidRDefault="005019EB" w:rsidP="005019EB">
      <w:pPr>
        <w:rPr>
          <w:sz w:val="16"/>
          <w:szCs w:val="16"/>
        </w:rPr>
      </w:pPr>
      <w:r>
        <w:rPr>
          <w:sz w:val="16"/>
          <w:szCs w:val="16"/>
        </w:rPr>
        <w:t>г) 100000 рублей, если цена контракта превышает 100 млн. рублей.</w:t>
      </w:r>
    </w:p>
    <w:p w14:paraId="690A0C6C" w14:textId="77777777" w:rsidR="005019EB" w:rsidRDefault="005019EB" w:rsidP="005019EB">
      <w:pPr>
        <w:rPr>
          <w:sz w:val="20"/>
          <w:szCs w:val="20"/>
        </w:rPr>
      </w:pPr>
    </w:p>
  </w:footnote>
  <w:footnote w:id="3">
    <w:p w14:paraId="418B8525" w14:textId="77777777" w:rsidR="005019EB" w:rsidRDefault="005019EB" w:rsidP="005019EB">
      <w:pPr>
        <w:rPr>
          <w:sz w:val="16"/>
          <w:szCs w:val="16"/>
        </w:rPr>
      </w:pPr>
      <w:r>
        <w:rPr>
          <w:sz w:val="16"/>
          <w:szCs w:val="16"/>
        </w:rPr>
        <w:footnoteRef/>
      </w:r>
      <w:r>
        <w:rPr>
          <w:sz w:val="16"/>
          <w:szCs w:val="16"/>
        </w:rPr>
        <w:t xml:space="preserve"> Размер штрафа определяется в следующем порядке:</w:t>
      </w:r>
    </w:p>
    <w:p w14:paraId="207FA43A" w14:textId="77777777" w:rsidR="005019EB" w:rsidRDefault="005019EB" w:rsidP="005019EB">
      <w:pPr>
        <w:rPr>
          <w:sz w:val="16"/>
          <w:szCs w:val="16"/>
        </w:rPr>
      </w:pPr>
      <w:r>
        <w:rPr>
          <w:sz w:val="16"/>
          <w:szCs w:val="16"/>
        </w:rPr>
        <w:t>а) 1000 рублей, если цена контракта не превышает 3 млн. рублей (включительно);</w:t>
      </w:r>
    </w:p>
    <w:p w14:paraId="5BCBF8FF" w14:textId="77777777" w:rsidR="005019EB" w:rsidRDefault="005019EB" w:rsidP="005019EB">
      <w:pPr>
        <w:rPr>
          <w:sz w:val="16"/>
          <w:szCs w:val="16"/>
        </w:rPr>
      </w:pPr>
      <w:r>
        <w:rPr>
          <w:sz w:val="16"/>
          <w:szCs w:val="16"/>
        </w:rPr>
        <w:t>б) 5000 рублей, если цена контракта составляет от 3 млн. рублей до 50 млн. рублей (включительно);</w:t>
      </w:r>
    </w:p>
    <w:p w14:paraId="3B1C23C2" w14:textId="77777777" w:rsidR="005019EB" w:rsidRDefault="005019EB" w:rsidP="005019EB">
      <w:pPr>
        <w:rPr>
          <w:sz w:val="16"/>
          <w:szCs w:val="16"/>
        </w:rPr>
      </w:pPr>
      <w:r>
        <w:rPr>
          <w:sz w:val="16"/>
          <w:szCs w:val="16"/>
        </w:rPr>
        <w:t>в) 10000 рублей, если цена контракта составляет от 50 млн. рублей до 100 млн. рублей (включительно);</w:t>
      </w:r>
    </w:p>
    <w:p w14:paraId="41948A24" w14:textId="77777777" w:rsidR="005019EB" w:rsidRDefault="005019EB" w:rsidP="005019EB">
      <w:pPr>
        <w:rPr>
          <w:sz w:val="16"/>
          <w:szCs w:val="16"/>
        </w:rPr>
      </w:pPr>
      <w:r>
        <w:rPr>
          <w:sz w:val="16"/>
          <w:szCs w:val="16"/>
        </w:rPr>
        <w:t>г) 100000 рублей, если цена контракта превышает 100 млн. рублей.</w:t>
      </w:r>
    </w:p>
    <w:p w14:paraId="7A84578C" w14:textId="77777777" w:rsidR="005019EB" w:rsidRDefault="005019EB" w:rsidP="005019EB">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5019EB" w:rsidRPr="00F96CAC" w:rsidRDefault="005019EB"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E7D9" w14:textId="77777777" w:rsidR="005019EB" w:rsidRPr="006A4F65" w:rsidRDefault="005019EB">
    <w:pPr>
      <w:pStyle w:val="affa"/>
      <w:jc w:val="center"/>
    </w:pPr>
  </w:p>
  <w:p w14:paraId="6E0C014B" w14:textId="77777777" w:rsidR="005019EB" w:rsidRDefault="005019EB"/>
  <w:p w14:paraId="6923CE5A" w14:textId="77777777" w:rsidR="005019EB" w:rsidRDefault="005019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9935" w14:textId="77777777" w:rsidR="005019EB" w:rsidRDefault="005019EB"/>
  <w:p w14:paraId="51457020" w14:textId="77777777" w:rsidR="005019EB" w:rsidRDefault="005019EB" w:rsidP="005019EB"/>
  <w:p w14:paraId="6FEB6EB6" w14:textId="77777777" w:rsidR="005019EB" w:rsidRDefault="005019E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3DC4A" w14:textId="77777777" w:rsidR="005019EB" w:rsidRDefault="005019EB"/>
  <w:p w14:paraId="0A26CF3D" w14:textId="77777777" w:rsidR="005019EB" w:rsidRDefault="005019EB" w:rsidP="005019EB"/>
  <w:p w14:paraId="0DE90E29" w14:textId="77777777" w:rsidR="005019EB" w:rsidRDefault="005019E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5019EB" w:rsidRPr="007A51A0" w:rsidRDefault="005019EB">
    <w:pPr>
      <w:pStyle w:val="affa"/>
      <w:jc w:val="center"/>
    </w:pPr>
  </w:p>
  <w:p w14:paraId="46D5AEF1" w14:textId="77777777" w:rsidR="005019EB" w:rsidRDefault="005019EB">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5019EB" w:rsidRDefault="005019EB"/>
  <w:p w14:paraId="03011CCA" w14:textId="77777777" w:rsidR="005019EB" w:rsidRDefault="005019EB" w:rsidP="00617FFD"/>
  <w:p w14:paraId="5CBA1293" w14:textId="77777777" w:rsidR="005019EB" w:rsidRDefault="005019EB"/>
  <w:p w14:paraId="69677D26" w14:textId="77777777" w:rsidR="005019EB" w:rsidRDefault="005019E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5019EB" w:rsidRDefault="005019E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5019EB" w:rsidRPr="007A51A0" w:rsidRDefault="005019EB">
    <w:pPr>
      <w:pStyle w:val="affa"/>
      <w:jc w:val="center"/>
    </w:pPr>
  </w:p>
  <w:p w14:paraId="2FD10328" w14:textId="77777777" w:rsidR="005019EB" w:rsidRDefault="005019EB">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8AB7B0E"/>
    <w:multiLevelType w:val="multilevel"/>
    <w:tmpl w:val="735885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3"/>
  </w:num>
  <w:num w:numId="8">
    <w:abstractNumId w:val="49"/>
  </w:num>
  <w:num w:numId="9">
    <w:abstractNumId w:val="20"/>
  </w:num>
  <w:num w:numId="10">
    <w:abstractNumId w:val="41"/>
  </w:num>
  <w:num w:numId="11">
    <w:abstractNumId w:val="23"/>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9"/>
  </w:num>
  <w:num w:numId="22">
    <w:abstractNumId w:val="31"/>
  </w:num>
  <w:num w:numId="23">
    <w:abstractNumId w:val="47"/>
  </w:num>
  <w:num w:numId="24">
    <w:abstractNumId w:val="8"/>
  </w:num>
  <w:num w:numId="25">
    <w:abstractNumId w:val="32"/>
  </w:num>
  <w:num w:numId="26">
    <w:abstractNumId w:val="28"/>
  </w:num>
  <w:num w:numId="27">
    <w:abstractNumId w:val="26"/>
  </w:num>
  <w:num w:numId="28">
    <w:abstractNumId w:val="18"/>
  </w:num>
  <w:num w:numId="29">
    <w:abstractNumId w:val="48"/>
  </w:num>
  <w:num w:numId="30">
    <w:abstractNumId w:val="30"/>
  </w:num>
  <w:num w:numId="31">
    <w:abstractNumId w:val="14"/>
  </w:num>
  <w:num w:numId="32">
    <w:abstractNumId w:val="43"/>
  </w:num>
  <w:num w:numId="33">
    <w:abstractNumId w:val="15"/>
  </w:num>
  <w:num w:numId="34">
    <w:abstractNumId w:val="45"/>
  </w:num>
  <w:num w:numId="35">
    <w:abstractNumId w:val="33"/>
  </w:num>
  <w:num w:numId="36">
    <w:abstractNumId w:val="21"/>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num>
  <w:num w:numId="52">
    <w:abstractNumId w:val="5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24"/>
  </w:num>
  <w:num w:numId="56">
    <w:abstractNumId w:val="40"/>
  </w:num>
  <w:num w:numId="57">
    <w:abstractNumId w:val="51"/>
  </w:num>
  <w:num w:numId="58">
    <w:abstractNumId w:val="9"/>
  </w:num>
  <w:num w:numId="59">
    <w:abstractNumId w:val="12"/>
  </w:num>
  <w:num w:numId="60">
    <w:abstractNumId w:val="52"/>
  </w:num>
  <w:num w:numId="61">
    <w:abstractNumId w:val="16"/>
  </w:num>
  <w:num w:numId="62">
    <w:abstractNumId w:val="53"/>
  </w:num>
  <w:num w:numId="63">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52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82FA2"/>
    <w:rsid w:val="0018612F"/>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D42EF"/>
    <w:rsid w:val="008D4C32"/>
    <w:rsid w:val="008D61A9"/>
    <w:rsid w:val="008D7D64"/>
    <w:rsid w:val="008E3ED6"/>
    <w:rsid w:val="008E486F"/>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1DA0"/>
    <w:rsid w:val="00AB2D79"/>
    <w:rsid w:val="00AB5AB1"/>
    <w:rsid w:val="00AC0548"/>
    <w:rsid w:val="00AC24BF"/>
    <w:rsid w:val="00AC6097"/>
    <w:rsid w:val="00AD3427"/>
    <w:rsid w:val="00AE03F2"/>
    <w:rsid w:val="00AE2175"/>
    <w:rsid w:val="00AE28A1"/>
    <w:rsid w:val="00AE2AF4"/>
    <w:rsid w:val="00AE2F21"/>
    <w:rsid w:val="00AE40D1"/>
    <w:rsid w:val="00AE63AC"/>
    <w:rsid w:val="00AF00B7"/>
    <w:rsid w:val="00AF26E8"/>
    <w:rsid w:val="00AF60D9"/>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215B"/>
    <w:rsid w:val="00B53AEF"/>
    <w:rsid w:val="00B56A3B"/>
    <w:rsid w:val="00B6180D"/>
    <w:rsid w:val="00B65D22"/>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3711"/>
    <w:rsid w:val="00D612E5"/>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73352"/>
    <w:rsid w:val="00E77D41"/>
    <w:rsid w:val="00E85C4B"/>
    <w:rsid w:val="00E86F86"/>
    <w:rsid w:val="00E9349B"/>
    <w:rsid w:val="00E947D8"/>
    <w:rsid w:val="00E949FE"/>
    <w:rsid w:val="00E955A9"/>
    <w:rsid w:val="00E95CF5"/>
    <w:rsid w:val="00EA11C0"/>
    <w:rsid w:val="00EA1479"/>
    <w:rsid w:val="00EA1567"/>
    <w:rsid w:val="00EA1600"/>
    <w:rsid w:val="00EB5C98"/>
    <w:rsid w:val="00EB673C"/>
    <w:rsid w:val="00EC39A7"/>
    <w:rsid w:val="00EC39D9"/>
    <w:rsid w:val="00EC65B0"/>
    <w:rsid w:val="00ED65CF"/>
    <w:rsid w:val="00EE024C"/>
    <w:rsid w:val="00EE3A32"/>
    <w:rsid w:val="00EF19EB"/>
    <w:rsid w:val="00EF5AF9"/>
    <w:rsid w:val="00F00E03"/>
    <w:rsid w:val="00F048B5"/>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2577"/>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header" Target="header7.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1C107-3EBF-4303-9491-CD2487C0D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92</Pages>
  <Words>40103</Words>
  <Characters>228588</Characters>
  <Application>Microsoft Office Word</Application>
  <DocSecurity>0</DocSecurity>
  <Lines>1904</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3</cp:revision>
  <cp:lastPrinted>2020-11-10T14:25:00Z</cp:lastPrinted>
  <dcterms:created xsi:type="dcterms:W3CDTF">2024-02-14T11:45:00Z</dcterms:created>
  <dcterms:modified xsi:type="dcterms:W3CDTF">2024-02-14T11:58:00Z</dcterms:modified>
</cp:coreProperties>
</file>