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8AD4DA4"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423599">
        <w:rPr>
          <w:b/>
          <w:bCs/>
          <w:sz w:val="28"/>
        </w:rPr>
        <w:t>2</w:t>
      </w:r>
      <w:r w:rsidR="00DE329B">
        <w:rPr>
          <w:b/>
          <w:bCs/>
          <w:sz w:val="28"/>
        </w:rPr>
        <w:t>8</w:t>
      </w:r>
      <w:r w:rsidR="008D61A9" w:rsidRPr="00EC39A7">
        <w:rPr>
          <w:b/>
          <w:bCs/>
          <w:sz w:val="28"/>
        </w:rPr>
        <w:t>.</w:t>
      </w:r>
      <w:r w:rsidR="00951A4B">
        <w:rPr>
          <w:b/>
          <w:bCs/>
          <w:sz w:val="28"/>
        </w:rPr>
        <w:t>0</w:t>
      </w:r>
      <w:r w:rsidR="00816546">
        <w:rPr>
          <w:b/>
          <w:bCs/>
          <w:sz w:val="28"/>
        </w:rPr>
        <w:t>3</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5729EB">
        <w:rPr>
          <w:b/>
          <w:bCs/>
          <w:sz w:val="28"/>
        </w:rPr>
        <w:t>5</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6B45AA"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77777777" w:rsidR="00423599" w:rsidRPr="00423599" w:rsidRDefault="00423599" w:rsidP="00423599">
            <w:pPr>
              <w:jc w:val="both"/>
              <w:rPr>
                <w:sz w:val="20"/>
                <w:szCs w:val="20"/>
              </w:rPr>
            </w:pPr>
            <w:r w:rsidRPr="00423599">
              <w:rPr>
                <w:sz w:val="20"/>
                <w:szCs w:val="20"/>
              </w:rPr>
              <w:t xml:space="preserve">Закупка осуществляется согласно ч. 55- 63,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E56462" w:rsidRPr="001735D1" w:rsidRDefault="00423599" w:rsidP="00423599">
            <w:pPr>
              <w:jc w:val="both"/>
              <w:rPr>
                <w:sz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5800CA0F" w:rsidR="0059596D" w:rsidRPr="001735D1" w:rsidRDefault="00423599" w:rsidP="00F17D75">
            <w:pPr>
              <w:rPr>
                <w:color w:val="000000"/>
                <w:sz w:val="20"/>
                <w:szCs w:val="20"/>
              </w:rPr>
            </w:pPr>
            <w:r w:rsidRPr="00423599">
              <w:rPr>
                <w:color w:val="000000"/>
              </w:rPr>
              <w:t>Выполнение проектно-изыскательских и строительно-монтажных работ по объекту: «Строительство сетей канализации в с. Изобильное г.</w:t>
            </w:r>
            <w:r>
              <w:rPr>
                <w:color w:val="000000"/>
              </w:rPr>
              <w:t> </w:t>
            </w:r>
            <w:r w:rsidRPr="00423599">
              <w:rPr>
                <w:color w:val="000000"/>
              </w:rPr>
              <w:t>Алушта»</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1735D1">
              <w:rPr>
                <w:sz w:val="20"/>
                <w:szCs w:val="20"/>
              </w:rPr>
              <w:lastRenderedPageBreak/>
              <w:t>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48365DE" w14:textId="44EA555D" w:rsidR="003E257E" w:rsidRPr="003E257E" w:rsidRDefault="003E257E" w:rsidP="003E257E">
            <w:pPr>
              <w:tabs>
                <w:tab w:val="left" w:pos="993"/>
              </w:tabs>
              <w:spacing w:line="252" w:lineRule="auto"/>
              <w:contextualSpacing/>
              <w:jc w:val="both"/>
              <w:rPr>
                <w:sz w:val="20"/>
                <w:szCs w:val="20"/>
              </w:rPr>
            </w:pPr>
            <w:r w:rsidRPr="003E257E">
              <w:rPr>
                <w:sz w:val="20"/>
                <w:szCs w:val="20"/>
              </w:rPr>
              <w:t>Изыскательские и строительные работы – Российская Федерация, Республика Крым, г. Алушта, с. Изобильное.;</w:t>
            </w:r>
          </w:p>
          <w:p w14:paraId="3FE7B09E" w14:textId="77777777" w:rsidR="003E257E" w:rsidRPr="003E257E" w:rsidRDefault="003E257E" w:rsidP="003E257E">
            <w:pPr>
              <w:tabs>
                <w:tab w:val="left" w:pos="993"/>
              </w:tabs>
              <w:spacing w:line="252" w:lineRule="auto"/>
              <w:contextualSpacing/>
              <w:jc w:val="both"/>
              <w:rPr>
                <w:sz w:val="20"/>
                <w:szCs w:val="20"/>
              </w:rPr>
            </w:pPr>
            <w:r w:rsidRPr="003E257E">
              <w:rPr>
                <w:sz w:val="20"/>
                <w:szCs w:val="20"/>
              </w:rPr>
              <w:t>Подготовка проектной и рабочей документации – в месте нахождения Подрядчика;</w:t>
            </w:r>
          </w:p>
          <w:p w14:paraId="0A3EDDC4" w14:textId="366F755D" w:rsidR="00E56462" w:rsidRPr="001735D1" w:rsidRDefault="003E257E" w:rsidP="003E257E">
            <w:pPr>
              <w:jc w:val="both"/>
              <w:rPr>
                <w:bCs/>
                <w:sz w:val="20"/>
                <w:szCs w:val="20"/>
              </w:rPr>
            </w:pPr>
            <w:r w:rsidRPr="003E257E">
              <w:rPr>
                <w:sz w:val="20"/>
                <w:szCs w:val="20"/>
              </w:rPr>
              <w:t>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8F6CAAD" w14:textId="27C7D051" w:rsidR="003E257E" w:rsidRPr="003E257E" w:rsidRDefault="003E257E" w:rsidP="003E257E">
            <w:pPr>
              <w:pStyle w:val="aff4"/>
              <w:ind w:left="62"/>
              <w:rPr>
                <w:sz w:val="20"/>
                <w:szCs w:val="20"/>
              </w:rPr>
            </w:pPr>
            <w:r w:rsidRPr="003E257E">
              <w:rPr>
                <w:sz w:val="20"/>
                <w:szCs w:val="20"/>
              </w:rPr>
              <w:t>Начало работ по подготовке проектной и рабочей документации и выполнению инженерных изысканий – с момента подписания Контракта.</w:t>
            </w:r>
          </w:p>
          <w:p w14:paraId="6C935C59" w14:textId="77777777" w:rsidR="00E56462" w:rsidRDefault="003E257E" w:rsidP="003E257E">
            <w:pPr>
              <w:pStyle w:val="aff4"/>
              <w:ind w:left="62"/>
              <w:jc w:val="both"/>
              <w:rPr>
                <w:sz w:val="20"/>
                <w:szCs w:val="20"/>
              </w:rPr>
            </w:pPr>
            <w:r w:rsidRPr="003E257E">
              <w:rPr>
                <w:sz w:val="20"/>
                <w:szCs w:val="20"/>
              </w:rPr>
              <w:t>Окончание выполнения работ по подготовке проектной и рабочей документации и выполнению инженерных изысканий – не позднее «31» октября 2022 г.</w:t>
            </w:r>
          </w:p>
          <w:p w14:paraId="4CF7F5F0" w14:textId="094FDE2A" w:rsidR="003E257E" w:rsidRPr="003E257E" w:rsidRDefault="003E257E" w:rsidP="003E257E">
            <w:pPr>
              <w:pStyle w:val="aff4"/>
              <w:ind w:left="62"/>
              <w:jc w:val="both"/>
              <w:rPr>
                <w:sz w:val="20"/>
                <w:szCs w:val="20"/>
              </w:rPr>
            </w:pPr>
            <w:r w:rsidRPr="003E257E">
              <w:rPr>
                <w:sz w:val="20"/>
                <w:szCs w:val="20"/>
              </w:rPr>
              <w:t xml:space="preserve">Начало выполнения работ по строительству Объекта - не позднее «01» ноября 2022 г. </w:t>
            </w:r>
          </w:p>
          <w:p w14:paraId="5FA2E090" w14:textId="77777777" w:rsidR="003E257E" w:rsidRPr="003E257E" w:rsidRDefault="003E257E" w:rsidP="003E257E">
            <w:pPr>
              <w:pStyle w:val="aff4"/>
              <w:ind w:left="62"/>
              <w:jc w:val="both"/>
              <w:rPr>
                <w:sz w:val="20"/>
                <w:szCs w:val="20"/>
              </w:rPr>
            </w:pPr>
            <w:r w:rsidRPr="003E257E">
              <w:rPr>
                <w:sz w:val="20"/>
                <w:szCs w:val="20"/>
              </w:rPr>
              <w:t>Окончание строительно-монтажных работ – не позднее «15» декабря 2022 г.</w:t>
            </w:r>
          </w:p>
          <w:p w14:paraId="49337A37" w14:textId="068DCF21" w:rsidR="003E257E" w:rsidRPr="001735D1" w:rsidRDefault="003E257E" w:rsidP="003E257E">
            <w:pPr>
              <w:pStyle w:val="aff4"/>
              <w:ind w:left="62"/>
              <w:jc w:val="both"/>
              <w:rPr>
                <w:sz w:val="20"/>
                <w:szCs w:val="20"/>
              </w:rPr>
            </w:pPr>
            <w:r w:rsidRPr="003E257E">
              <w:rPr>
                <w:sz w:val="20"/>
                <w:szCs w:val="20"/>
              </w:rPr>
              <w:t>Получение ЗОС и подписание Акта сдачи приемки законченного строительством объекта (окончание строительства) – не позднее «31» декабря 2022 г.</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BF37E86" w:rsidR="00E56462" w:rsidRPr="001735D1" w:rsidRDefault="00171DCC" w:rsidP="00C31217">
            <w:pPr>
              <w:jc w:val="both"/>
              <w:rPr>
                <w:bCs/>
                <w:sz w:val="20"/>
                <w:szCs w:val="20"/>
              </w:rPr>
            </w:pPr>
            <w:r w:rsidRPr="00171DCC">
              <w:rPr>
                <w:sz w:val="20"/>
                <w:szCs w:val="20"/>
              </w:rPr>
              <w:t>92 102 969 (девяносто два миллиона сто две тысячи девятьсот шестьдесят девять) рублей 95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BA7290" w:rsidRPr="00BA7290" w:rsidRDefault="00BA7290" w:rsidP="00BA7290">
            <w:pPr>
              <w:jc w:val="both"/>
              <w:rPr>
                <w:snapToGrid w:val="0"/>
                <w:sz w:val="20"/>
                <w:szCs w:val="20"/>
              </w:rPr>
            </w:pPr>
            <w:r w:rsidRPr="00BA7290">
              <w:rPr>
                <w:snapToGrid w:val="0"/>
                <w:sz w:val="20"/>
                <w:szCs w:val="20"/>
              </w:rPr>
              <w:t>Иной метод.</w:t>
            </w:r>
          </w:p>
          <w:p w14:paraId="3F5A4515" w14:textId="77777777" w:rsidR="00BA7290" w:rsidRPr="00BA7290" w:rsidRDefault="00BA7290" w:rsidP="00BA7290">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BA7290" w:rsidRPr="00BA7290" w:rsidRDefault="00BA7290" w:rsidP="00BA7290">
            <w:pPr>
              <w:jc w:val="both"/>
              <w:rPr>
                <w:snapToGrid w:val="0"/>
                <w:sz w:val="20"/>
                <w:szCs w:val="20"/>
              </w:rPr>
            </w:pPr>
            <w:r w:rsidRPr="00BA7290">
              <w:rPr>
                <w:snapToGrid w:val="0"/>
                <w:sz w:val="20"/>
                <w:szCs w:val="20"/>
              </w:rPr>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w:t>
            </w:r>
            <w:r w:rsidRPr="00BA7290">
              <w:rPr>
                <w:snapToGrid w:val="0"/>
                <w:sz w:val="20"/>
                <w:szCs w:val="20"/>
              </w:rPr>
              <w:lastRenderedPageBreak/>
              <w:t>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E56462" w:rsidRPr="001735D1" w:rsidRDefault="00BA7290" w:rsidP="00BA7290">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lastRenderedPageBreak/>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9AADD6" w14:textId="77777777" w:rsidR="00BA7290" w:rsidRPr="00BA7290" w:rsidRDefault="00BA7290" w:rsidP="00BA7290">
            <w:pPr>
              <w:jc w:val="both"/>
              <w:rPr>
                <w:sz w:val="20"/>
                <w:szCs w:val="20"/>
              </w:rPr>
            </w:pPr>
            <w:r w:rsidRPr="00BA7290">
              <w:rPr>
                <w:sz w:val="20"/>
                <w:szCs w:val="20"/>
              </w:rPr>
              <w:t>Оплата результатов инженерных изысканий, подтвержденных положительным заключением государственной экспертизы, и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 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1EEC77DC" w14:textId="77777777" w:rsidR="00BD64F0" w:rsidRDefault="00BA7290" w:rsidP="00BA7290">
            <w:pPr>
              <w:jc w:val="both"/>
              <w:rPr>
                <w:sz w:val="20"/>
                <w:szCs w:val="20"/>
              </w:rPr>
            </w:pPr>
            <w:r w:rsidRPr="00BA7290">
              <w:rPr>
                <w:sz w:val="20"/>
                <w:szCs w:val="20"/>
              </w:rPr>
              <w:t>Оплата рабочей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в размере 30 (тридцать) % от стоимости работ по подготовке проектной и рабочей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Подрядчиком счета, счета-фактуры (при необходимости).</w:t>
            </w:r>
          </w:p>
          <w:p w14:paraId="621CC14E" w14:textId="3E5F5B4E" w:rsidR="00BA7290" w:rsidRPr="00587E76" w:rsidRDefault="00BA7290" w:rsidP="00BA7290">
            <w:pPr>
              <w:jc w:val="both"/>
              <w:rPr>
                <w:sz w:val="20"/>
                <w:szCs w:val="20"/>
              </w:rPr>
            </w:pPr>
            <w:r w:rsidRPr="00BA7290">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Окончательная оплата) в отчетном периоде, суммы аванса подлежащей погашению, согласно пункту 3.1.6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7A555DBE" w:rsidR="007B6B04" w:rsidRPr="007B6B04" w:rsidRDefault="00816546" w:rsidP="007B6B04">
            <w:pPr>
              <w:jc w:val="both"/>
              <w:rPr>
                <w:sz w:val="20"/>
                <w:szCs w:val="20"/>
              </w:rPr>
            </w:pPr>
            <w:r>
              <w:rPr>
                <w:sz w:val="20"/>
                <w:szCs w:val="20"/>
              </w:rPr>
              <w:t>0,5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1B05843"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BA7290" w:rsidRPr="00CA43BB" w:rsidRDefault="00BA7290" w:rsidP="00BA7290">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BA7290" w:rsidRPr="00CA43BB" w:rsidRDefault="00BA7290" w:rsidP="00BA7290">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BA7290" w:rsidRPr="00CA43BB" w:rsidRDefault="00BA7290" w:rsidP="00BA7290">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BA7290" w:rsidRPr="00CA43BB" w:rsidRDefault="00BA7290" w:rsidP="00BA7290">
            <w:pPr>
              <w:jc w:val="both"/>
              <w:rPr>
                <w:bCs/>
                <w:sz w:val="20"/>
                <w:szCs w:val="20"/>
              </w:rPr>
            </w:pPr>
          </w:p>
          <w:p w14:paraId="1FA13E3A" w14:textId="77777777" w:rsidR="00BA7290" w:rsidRPr="00CA43BB" w:rsidRDefault="00BA7290" w:rsidP="00BA7290">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BA7290" w:rsidRPr="00CA43BB" w:rsidRDefault="00BA7290" w:rsidP="00BA7290">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BA7290" w:rsidRPr="00CA43BB" w:rsidRDefault="00BA7290" w:rsidP="00BA7290">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BA7290" w:rsidRPr="00CA43BB" w:rsidRDefault="00BA7290" w:rsidP="00BA7290">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BA7290" w:rsidRPr="00CA43BB" w:rsidRDefault="00BA7290" w:rsidP="00BA7290">
            <w:pPr>
              <w:ind w:firstLine="601"/>
              <w:contextualSpacing/>
              <w:jc w:val="both"/>
              <w:rPr>
                <w:sz w:val="20"/>
                <w:szCs w:val="20"/>
              </w:rPr>
            </w:pPr>
            <w:r w:rsidRPr="00CA43BB">
              <w:rPr>
                <w:sz w:val="20"/>
                <w:szCs w:val="20"/>
              </w:rPr>
              <w:lastRenderedPageBreak/>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BA7290" w:rsidRPr="00CA43BB" w:rsidRDefault="00BA7290" w:rsidP="00BA7290">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3A5B39F" w14:textId="77777777" w:rsidR="00BA7290" w:rsidRPr="00CA43BB" w:rsidRDefault="00BA7290" w:rsidP="00BA7290">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617FFD" w:rsidRPr="001735D1" w:rsidRDefault="00617FFD" w:rsidP="00617FFD">
            <w:pPr>
              <w:keepNext/>
              <w:keepLines/>
              <w:widowControl w:val="0"/>
              <w:suppressLineNumbers/>
              <w:contextualSpacing/>
              <w:jc w:val="both"/>
              <w:rPr>
                <w:i/>
                <w:sz w:val="20"/>
                <w:szCs w:val="20"/>
              </w:rPr>
            </w:pP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1735D1">
              <w:rPr>
                <w:bCs/>
                <w:sz w:val="20"/>
                <w:szCs w:val="20"/>
              </w:rPr>
              <w:lastRenderedPageBreak/>
              <w:t xml:space="preserve">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lastRenderedPageBreak/>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3AB5D354" w14:textId="107E7E98" w:rsidR="00C20F20" w:rsidRPr="0070450C" w:rsidRDefault="00A40F7B" w:rsidP="00C20F20">
            <w:pPr>
              <w:ind w:right="75"/>
              <w:jc w:val="both"/>
              <w:rPr>
                <w:sz w:val="20"/>
                <w:szCs w:val="20"/>
              </w:rPr>
            </w:pPr>
            <w:r w:rsidRPr="001735D1">
              <w:rPr>
                <w:sz w:val="20"/>
                <w:szCs w:val="20"/>
              </w:rPr>
              <w:t>3</w:t>
            </w:r>
            <w:r w:rsidR="000B461A" w:rsidRPr="001735D1">
              <w:rPr>
                <w:sz w:val="20"/>
                <w:szCs w:val="20"/>
              </w:rPr>
              <w:t>)</w:t>
            </w:r>
            <w:r w:rsidR="00C20F20" w:rsidRPr="0070450C">
              <w:rPr>
                <w:sz w:val="20"/>
                <w:szCs w:val="20"/>
              </w:rPr>
              <w:t xml:space="preserve"> </w:t>
            </w:r>
            <w:r w:rsidR="00C20F20" w:rsidRPr="009F38AE">
              <w:rPr>
                <w:sz w:val="20"/>
                <w:szCs w:val="20"/>
              </w:rPr>
              <w:t>Копии документов или документы, подтверждающие соответствие участника закупки следующим требованиям</w:t>
            </w:r>
            <w:r w:rsidR="00C20F20" w:rsidRPr="0070450C">
              <w:rPr>
                <w:sz w:val="20"/>
                <w:szCs w:val="20"/>
              </w:rPr>
              <w:t>:</w:t>
            </w:r>
          </w:p>
          <w:p w14:paraId="6C790106" w14:textId="77777777" w:rsidR="00C20F20" w:rsidRPr="0070450C" w:rsidRDefault="00C20F20" w:rsidP="00C20F20">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7777777" w:rsidR="00C20F20" w:rsidRPr="0070450C" w:rsidRDefault="00C20F20" w:rsidP="00C20F20">
            <w:pPr>
              <w:autoSpaceDE w:val="0"/>
              <w:autoSpaceDN w:val="0"/>
              <w:adjustRightInd w:val="0"/>
              <w:contextualSpacing/>
              <w:jc w:val="both"/>
              <w:rPr>
                <w:sz w:val="20"/>
                <w:szCs w:val="20"/>
              </w:rPr>
            </w:pPr>
            <w:r w:rsidRPr="0070450C">
              <w:rPr>
                <w:sz w:val="20"/>
                <w:szCs w:val="20"/>
              </w:rPr>
              <w:t xml:space="preserve">- Документы или копии документов, заверенные нотариально: действующая выписка из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w:t>
            </w:r>
            <w:r w:rsidRPr="0070450C">
              <w:rPr>
                <w:sz w:val="20"/>
                <w:szCs w:val="20"/>
              </w:rPr>
              <w:lastRenderedPageBreak/>
              <w:t>выполнение работы, оказание услуги, являющихся объектом закупки, указанным в подпункте 1.1. и 1.2. пункта 18 извещения.</w:t>
            </w:r>
          </w:p>
          <w:p w14:paraId="3D13CEE8" w14:textId="77777777" w:rsidR="00C20F20" w:rsidRPr="0070450C" w:rsidRDefault="00C20F20" w:rsidP="00C20F20">
            <w:pPr>
              <w:ind w:right="75"/>
              <w:jc w:val="both"/>
              <w:rPr>
                <w:sz w:val="20"/>
                <w:szCs w:val="20"/>
              </w:rPr>
            </w:pPr>
          </w:p>
          <w:p w14:paraId="3BF56C07" w14:textId="77777777" w:rsidR="00C20F20" w:rsidRPr="0070450C" w:rsidRDefault="00C20F20" w:rsidP="00C20F20">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C20F20" w:rsidRPr="0070450C" w:rsidRDefault="00C20F20" w:rsidP="00C20F20">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58B3F005" w:rsidR="00293275" w:rsidRPr="001735D1" w:rsidRDefault="00C20F20" w:rsidP="00C20F20">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xml:space="preserve">- участник закупки - юридическое лицо, которое в течение двух лет до момента подачи заявки на участие в закупке не было </w:t>
            </w:r>
            <w:r w:rsidRPr="001735D1">
              <w:rPr>
                <w:sz w:val="20"/>
                <w:szCs w:val="20"/>
              </w:rPr>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w:t>
            </w:r>
            <w:r w:rsidRPr="001735D1">
              <w:rPr>
                <w:sz w:val="20"/>
                <w:szCs w:val="20"/>
              </w:rPr>
              <w:lastRenderedPageBreak/>
              <w:t xml:space="preserve">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w:t>
            </w:r>
            <w:r w:rsidRPr="001735D1">
              <w:rPr>
                <w:sz w:val="20"/>
                <w:szCs w:val="20"/>
              </w:rPr>
              <w:lastRenderedPageBreak/>
              <w:t>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EA0E013"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453B72">
              <w:rPr>
                <w:sz w:val="20"/>
                <w:szCs w:val="20"/>
              </w:rPr>
              <w:t>2</w:t>
            </w:r>
            <w:r w:rsidR="00DE329B">
              <w:rPr>
                <w:sz w:val="20"/>
                <w:szCs w:val="20"/>
              </w:rPr>
              <w:t>9</w:t>
            </w:r>
            <w:r w:rsidR="00252ECD" w:rsidRPr="001735D1">
              <w:rPr>
                <w:sz w:val="20"/>
                <w:szCs w:val="20"/>
              </w:rPr>
              <w:t xml:space="preserve">» </w:t>
            </w:r>
            <w:r w:rsidR="00BB52F8">
              <w:rPr>
                <w:sz w:val="20"/>
                <w:szCs w:val="20"/>
              </w:rPr>
              <w:t>марта</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59EC227E"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BB52F8">
              <w:rPr>
                <w:bCs/>
                <w:sz w:val="20"/>
                <w:szCs w:val="20"/>
              </w:rPr>
              <w:t>0,5</w:t>
            </w:r>
            <w:r w:rsidRPr="007B6B04">
              <w:rPr>
                <w:bCs/>
                <w:sz w:val="20"/>
                <w:szCs w:val="20"/>
              </w:rPr>
              <w:t xml:space="preserve"> % от начальной максимальной цены Контракта в соответствии со ст. 96 Закон № 44-ФЗ.</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lastRenderedPageBreak/>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 xml:space="preserve">Реквизиты счета для внесения обеспечения исполнения контракта (в случае, если участник закупки выбрал </w:t>
            </w:r>
            <w:r w:rsidRPr="001735D1">
              <w:rPr>
                <w:sz w:val="20"/>
                <w:szCs w:val="20"/>
              </w:rPr>
              <w:lastRenderedPageBreak/>
              <w:t>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lastRenderedPageBreak/>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lastRenderedPageBreak/>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2910904"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453B72" w:rsidRPr="00453B72">
              <w:rPr>
                <w:sz w:val="20"/>
                <w:szCs w:val="20"/>
              </w:rPr>
              <w:t>222910218742891020100100480000000414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lastRenderedPageBreak/>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D49B7AC"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453B72" w:rsidRPr="00453B72">
              <w:rPr>
                <w:bCs/>
                <w:sz w:val="20"/>
                <w:szCs w:val="20"/>
              </w:rPr>
              <w:t xml:space="preserve">921 029 </w:t>
            </w:r>
            <w:r w:rsidR="00B82778" w:rsidRPr="00B82778">
              <w:rPr>
                <w:bCs/>
                <w:sz w:val="20"/>
                <w:szCs w:val="20"/>
              </w:rPr>
              <w:t>(</w:t>
            </w:r>
            <w:r w:rsidR="00453B72" w:rsidRPr="00453B72">
              <w:rPr>
                <w:bCs/>
                <w:sz w:val="20"/>
                <w:szCs w:val="20"/>
              </w:rPr>
              <w:t>Девятьсот двадцать одна тысяча двадцать девять</w:t>
            </w:r>
            <w:r w:rsidR="00453B72">
              <w:rPr>
                <w:bCs/>
                <w:sz w:val="20"/>
                <w:szCs w:val="20"/>
              </w:rPr>
              <w:t>)</w:t>
            </w:r>
            <w:r w:rsidR="00453B72" w:rsidRPr="00453B72">
              <w:rPr>
                <w:bCs/>
                <w:sz w:val="20"/>
                <w:szCs w:val="20"/>
              </w:rPr>
              <w:t xml:space="preserve"> рублей 70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 xml:space="preserve">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w:t>
            </w:r>
            <w:r w:rsidRPr="001735D1">
              <w:rPr>
                <w:sz w:val="20"/>
                <w:szCs w:val="20"/>
              </w:rPr>
              <w:lastRenderedPageBreak/>
              <w:t>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 xml:space="preserve">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w:t>
            </w:r>
            <w:r w:rsidRPr="00A1601B">
              <w:rPr>
                <w:sz w:val="20"/>
                <w:szCs w:val="20"/>
              </w:rPr>
              <w:lastRenderedPageBreak/>
              <w:t>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 xml:space="preserve">Реквизиты счета для внесения обеспечения гарантийных обязательств (в случае, если участник закупки </w:t>
            </w:r>
            <w:r w:rsidRPr="001735D1">
              <w:rPr>
                <w:sz w:val="20"/>
                <w:szCs w:val="20"/>
              </w:rPr>
              <w:lastRenderedPageBreak/>
              <w:t>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lastRenderedPageBreak/>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lastRenderedPageBreak/>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9968C42" w:rsidR="009A11CD" w:rsidRPr="001735D1" w:rsidRDefault="006B45AA" w:rsidP="00D262FB">
            <w:pPr>
              <w:jc w:val="both"/>
              <w:rPr>
                <w:sz w:val="20"/>
                <w:szCs w:val="20"/>
              </w:rPr>
            </w:pPr>
            <w:bookmarkStart w:id="0" w:name="_GoBack"/>
            <w:r w:rsidRPr="006B45AA">
              <w:rPr>
                <w:sz w:val="20"/>
                <w:szCs w:val="20"/>
              </w:rP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r w:rsidRPr="006B45AA">
              <w:rPr>
                <w:sz w:val="20"/>
                <w:szCs w:val="20"/>
              </w:rPr>
              <w:t xml:space="preserve">. </w:t>
            </w:r>
            <w:r w:rsidR="00CC367F" w:rsidRPr="00CC367F">
              <w:rPr>
                <w:sz w:val="20"/>
                <w:szCs w:val="20"/>
              </w:rPr>
              <w:t xml:space="preserve">Целевые </w:t>
            </w:r>
            <w:bookmarkEnd w:id="0"/>
            <w:r w:rsidR="00CC367F" w:rsidRPr="00CC367F">
              <w:rPr>
                <w:sz w:val="20"/>
                <w:szCs w:val="20"/>
              </w:rPr>
              <w:t>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 xml:space="preserve">Срок, в течение которого победитель или иной участник, с которым заключается контракт при уклонении </w:t>
            </w:r>
            <w:r w:rsidRPr="001735D1">
              <w:rPr>
                <w:sz w:val="20"/>
                <w:szCs w:val="20"/>
              </w:rPr>
              <w:lastRenderedPageBreak/>
              <w:t>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lastRenderedPageBreak/>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01110FE" w14:textId="77777777" w:rsidR="00F0765E" w:rsidRPr="00CD4EC2" w:rsidRDefault="00F0765E" w:rsidP="00F0765E">
      <w:pPr>
        <w:jc w:val="center"/>
        <w:rPr>
          <w:b/>
        </w:rPr>
      </w:pPr>
      <w:r w:rsidRPr="00CD4EC2">
        <w:rPr>
          <w:b/>
        </w:rPr>
        <w:t>Обоснование начальной (максимальной) цены контракта</w:t>
      </w:r>
    </w:p>
    <w:p w14:paraId="59C5C919" w14:textId="77777777" w:rsidR="00F0765E" w:rsidRDefault="00F0765E" w:rsidP="00F0765E">
      <w:pPr>
        <w:jc w:val="center"/>
        <w:rPr>
          <w:b/>
        </w:rPr>
      </w:pPr>
      <w:r w:rsidRPr="00CD4EC2">
        <w:rPr>
          <w:b/>
        </w:rPr>
        <w:t xml:space="preserve">на выполнение проектно-изыскательских и строительно-монтажных работ по объекту: </w:t>
      </w:r>
    </w:p>
    <w:p w14:paraId="13C0A26B" w14:textId="77777777" w:rsidR="00F0765E" w:rsidRDefault="00F0765E" w:rsidP="00F0765E">
      <w:pPr>
        <w:jc w:val="center"/>
        <w:rPr>
          <w:b/>
        </w:rPr>
      </w:pPr>
      <w:r w:rsidRPr="00CD4EC2">
        <w:rPr>
          <w:b/>
        </w:rPr>
        <w:t>«</w:t>
      </w:r>
      <w:r w:rsidRPr="00BE4DEF">
        <w:rPr>
          <w:b/>
          <w:bCs/>
          <w:iCs/>
        </w:rPr>
        <w:t>Строительство сетей канализации в с. Изобильное г. Алушта</w:t>
      </w:r>
      <w:r w:rsidRPr="00CD4EC2">
        <w:rPr>
          <w:b/>
        </w:rPr>
        <w:t>»</w:t>
      </w:r>
    </w:p>
    <w:p w14:paraId="6023B0A5" w14:textId="77777777" w:rsidR="00F0765E" w:rsidRPr="00CD4EC2" w:rsidRDefault="00F0765E" w:rsidP="00F0765E">
      <w:pPr>
        <w:jc w:val="center"/>
        <w:rPr>
          <w:b/>
        </w:rPr>
      </w:pPr>
    </w:p>
    <w:tbl>
      <w:tblPr>
        <w:tblStyle w:val="afa"/>
        <w:tblW w:w="14879" w:type="dxa"/>
        <w:tblLook w:val="04A0" w:firstRow="1" w:lastRow="0" w:firstColumn="1" w:lastColumn="0" w:noHBand="0" w:noVBand="1"/>
      </w:tblPr>
      <w:tblGrid>
        <w:gridCol w:w="6941"/>
        <w:gridCol w:w="7938"/>
      </w:tblGrid>
      <w:tr w:rsidR="00F0765E" w:rsidRPr="00CD4EC2" w14:paraId="5E977D6F" w14:textId="77777777" w:rsidTr="00F0765E">
        <w:tc>
          <w:tcPr>
            <w:tcW w:w="14879" w:type="dxa"/>
            <w:gridSpan w:val="2"/>
          </w:tcPr>
          <w:p w14:paraId="543C989C" w14:textId="77777777" w:rsidR="00F0765E" w:rsidRPr="00CD4EC2" w:rsidRDefault="00F0765E" w:rsidP="00F0765E">
            <w:pPr>
              <w:rPr>
                <w:b/>
              </w:rPr>
            </w:pPr>
            <w:r w:rsidRPr="00CD4EC2">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p>
          <w:p w14:paraId="33B77D60" w14:textId="77777777" w:rsidR="00F0765E" w:rsidRPr="00CD4EC2" w:rsidRDefault="00F0765E" w:rsidP="00F0765E">
            <w:r w:rsidRPr="00CD4EC2">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2151AA83" w14:textId="77777777" w:rsidR="00F0765E" w:rsidRPr="00CD4EC2" w:rsidRDefault="00F0765E" w:rsidP="00F0765E">
            <w:r w:rsidRPr="00CD4EC2">
              <w:t>1)</w:t>
            </w:r>
            <w:r w:rsidRPr="00CD4EC2">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550726E0" w14:textId="77777777" w:rsidR="00F0765E" w:rsidRPr="00CD4EC2" w:rsidRDefault="00F0765E" w:rsidP="00F0765E">
            <w:r w:rsidRPr="00CD4EC2">
              <w:t>2)</w:t>
            </w:r>
            <w:r w:rsidRPr="00CD4EC2">
              <w:tab/>
              <w:t>нормативный метод -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0E6B3D90" w14:textId="77777777" w:rsidR="00F0765E" w:rsidRPr="00CD4EC2" w:rsidRDefault="00F0765E" w:rsidP="00F0765E">
            <w:r w:rsidRPr="00CD4EC2">
              <w:t>3)</w:t>
            </w:r>
            <w:r w:rsidRPr="00CD4EC2">
              <w:tab/>
              <w:t>тарифный метод -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43257D27" w14:textId="77777777" w:rsidR="00F0765E" w:rsidRPr="00CD4EC2" w:rsidRDefault="00F0765E" w:rsidP="00F0765E">
            <w:r w:rsidRPr="00CD4EC2">
              <w:t>4)</w:t>
            </w:r>
            <w:r w:rsidRPr="00CD4EC2">
              <w:tab/>
              <w:t>затратный метод -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103F11B8" w14:textId="77777777" w:rsidR="00F0765E" w:rsidRPr="00CD4EC2" w:rsidRDefault="00F0765E" w:rsidP="00F0765E">
            <w:r w:rsidRPr="00CD4EC2">
              <w:t>5)</w:t>
            </w:r>
            <w:r w:rsidRPr="00CD4EC2">
              <w:tab/>
              <w:t>проектно-сметный метод -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F0765E" w:rsidRPr="00CD4EC2" w14:paraId="0B710576" w14:textId="77777777" w:rsidTr="00F0765E">
        <w:trPr>
          <w:trHeight w:val="467"/>
        </w:trPr>
        <w:tc>
          <w:tcPr>
            <w:tcW w:w="14879" w:type="dxa"/>
            <w:gridSpan w:val="2"/>
          </w:tcPr>
          <w:p w14:paraId="74B3F100" w14:textId="77777777" w:rsidR="00F0765E" w:rsidRPr="00CD4EC2" w:rsidRDefault="00F0765E" w:rsidP="00F0765E">
            <w:pPr>
              <w:widowControl w:val="0"/>
              <w:autoSpaceDE w:val="0"/>
              <w:autoSpaceDN w:val="0"/>
              <w:adjustRightInd w:val="0"/>
            </w:pPr>
          </w:p>
          <w:p w14:paraId="3631797F" w14:textId="77777777" w:rsidR="00F0765E" w:rsidRPr="00CD4EC2" w:rsidRDefault="00F0765E" w:rsidP="00F0765E">
            <w:pPr>
              <w:widowControl w:val="0"/>
              <w:autoSpaceDE w:val="0"/>
              <w:autoSpaceDN w:val="0"/>
              <w:adjustRightInd w:val="0"/>
            </w:pPr>
            <w:r w:rsidRPr="00CD4EC2">
              <w:t>Начальная (максимальная) цена контракта определена и обоснована посредством применения иного метода.</w:t>
            </w:r>
          </w:p>
          <w:p w14:paraId="230ED794" w14:textId="77777777" w:rsidR="00F0765E" w:rsidRPr="00CD4EC2" w:rsidRDefault="00F0765E" w:rsidP="00F0765E">
            <w:pPr>
              <w:widowControl w:val="0"/>
              <w:autoSpaceDE w:val="0"/>
              <w:autoSpaceDN w:val="0"/>
              <w:adjustRightInd w:val="0"/>
            </w:pPr>
          </w:p>
        </w:tc>
      </w:tr>
      <w:tr w:rsidR="00F0765E" w:rsidRPr="00CD4EC2" w14:paraId="2DFC5D4D" w14:textId="77777777" w:rsidTr="00F0765E">
        <w:tc>
          <w:tcPr>
            <w:tcW w:w="6941" w:type="dxa"/>
          </w:tcPr>
          <w:p w14:paraId="09EB384B" w14:textId="77777777" w:rsidR="00F0765E" w:rsidRPr="00CD4EC2" w:rsidRDefault="00F0765E" w:rsidP="00F0765E"/>
          <w:p w14:paraId="1FDB401B" w14:textId="77777777" w:rsidR="00F0765E" w:rsidRPr="00CD4EC2" w:rsidRDefault="00F0765E" w:rsidP="00F0765E">
            <w:r w:rsidRPr="00CD4EC2">
              <w:t>Основные характеристики объекта закупки</w:t>
            </w:r>
          </w:p>
          <w:p w14:paraId="393721C1" w14:textId="77777777" w:rsidR="00F0765E" w:rsidRPr="00CD4EC2" w:rsidRDefault="00F0765E" w:rsidP="00F0765E"/>
        </w:tc>
        <w:tc>
          <w:tcPr>
            <w:tcW w:w="7938" w:type="dxa"/>
          </w:tcPr>
          <w:p w14:paraId="1316A9B4" w14:textId="77777777" w:rsidR="00F0765E" w:rsidRPr="00CD4EC2" w:rsidRDefault="00F0765E" w:rsidP="00F0765E"/>
          <w:p w14:paraId="677927E5" w14:textId="77777777" w:rsidR="00F0765E" w:rsidRPr="00CD4EC2" w:rsidRDefault="00F0765E" w:rsidP="00F0765E">
            <w:r w:rsidRPr="00CD4EC2">
              <w:t>Согласно заданию на проектирование.</w:t>
            </w:r>
          </w:p>
        </w:tc>
      </w:tr>
      <w:tr w:rsidR="00F0765E" w:rsidRPr="00A91B91" w14:paraId="6462BE02" w14:textId="77777777" w:rsidTr="00F0765E">
        <w:tc>
          <w:tcPr>
            <w:tcW w:w="6941" w:type="dxa"/>
          </w:tcPr>
          <w:p w14:paraId="45941609" w14:textId="77777777" w:rsidR="00F0765E" w:rsidRPr="00CD4EC2" w:rsidRDefault="00F0765E" w:rsidP="00F0765E"/>
          <w:p w14:paraId="5D1E208C" w14:textId="77777777" w:rsidR="00F0765E" w:rsidRPr="00A91B91" w:rsidRDefault="00F0765E" w:rsidP="00F0765E">
            <w:r w:rsidRPr="00A91B91">
              <w:t>Используемый метод определения НМЦК с обоснованием:</w:t>
            </w:r>
          </w:p>
        </w:tc>
        <w:tc>
          <w:tcPr>
            <w:tcW w:w="7938" w:type="dxa"/>
          </w:tcPr>
          <w:p w14:paraId="67D38D6C" w14:textId="77777777" w:rsidR="00F0765E" w:rsidRPr="00A91B91" w:rsidRDefault="00F0765E" w:rsidP="00F0765E">
            <w:pPr>
              <w:widowControl w:val="0"/>
              <w:autoSpaceDE w:val="0"/>
              <w:autoSpaceDN w:val="0"/>
              <w:adjustRightInd w:val="0"/>
              <w:jc w:val="both"/>
            </w:pPr>
            <w:r w:rsidRPr="00A91B91">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w:t>
            </w:r>
            <w:r w:rsidRPr="00A91B91">
              <w:lastRenderedPageBreak/>
              <w:t xml:space="preserve">используется иной метод. </w:t>
            </w:r>
          </w:p>
          <w:p w14:paraId="39E55E06" w14:textId="77777777" w:rsidR="00F0765E" w:rsidRPr="00A91B91" w:rsidRDefault="00F0765E" w:rsidP="00F0765E">
            <w:pPr>
              <w:jc w:val="both"/>
            </w:pPr>
            <w:r w:rsidRPr="00A91B91">
              <w:t xml:space="preserve">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 </w:t>
            </w:r>
          </w:p>
          <w:p w14:paraId="2F54D456" w14:textId="77777777" w:rsidR="00F0765E" w:rsidRPr="00A91B91" w:rsidRDefault="00F0765E" w:rsidP="00F0765E"/>
        </w:tc>
      </w:tr>
      <w:tr w:rsidR="00F0765E" w:rsidRPr="00A91B91" w14:paraId="4B796A48" w14:textId="77777777" w:rsidTr="00F0765E">
        <w:tc>
          <w:tcPr>
            <w:tcW w:w="6941" w:type="dxa"/>
          </w:tcPr>
          <w:p w14:paraId="3B20399B" w14:textId="77777777" w:rsidR="00F0765E" w:rsidRPr="00A91B91" w:rsidRDefault="00F0765E" w:rsidP="00F0765E"/>
          <w:p w14:paraId="5E4EB1D8" w14:textId="77777777" w:rsidR="00F0765E" w:rsidRPr="00A91B91" w:rsidRDefault="00F0765E" w:rsidP="00F0765E">
            <w:r w:rsidRPr="00A91B91">
              <w:t>Расчёт НМЦК</w:t>
            </w:r>
          </w:p>
        </w:tc>
        <w:tc>
          <w:tcPr>
            <w:tcW w:w="7938" w:type="dxa"/>
          </w:tcPr>
          <w:p w14:paraId="0C0990B3" w14:textId="77777777" w:rsidR="00F0765E" w:rsidRPr="00A91B91" w:rsidRDefault="00F0765E" w:rsidP="00F0765E"/>
          <w:p w14:paraId="6600E5B6" w14:textId="77777777" w:rsidR="00F0765E" w:rsidRPr="00A91B91" w:rsidRDefault="00F0765E" w:rsidP="00F0765E">
            <w:r w:rsidRPr="00A91B91">
              <w:rPr>
                <w:b/>
                <w:color w:val="000000"/>
              </w:rPr>
              <w:t>92</w:t>
            </w:r>
            <w:r>
              <w:rPr>
                <w:b/>
                <w:color w:val="000000"/>
              </w:rPr>
              <w:t> 102 969,95</w:t>
            </w:r>
            <w:r w:rsidRPr="00A91B91">
              <w:rPr>
                <w:b/>
                <w:color w:val="000000"/>
              </w:rPr>
              <w:t xml:space="preserve"> </w:t>
            </w:r>
            <w:r w:rsidRPr="00A91B91">
              <w:t>рублей с учетом НДС (расчет приложен отдельным файлом)</w:t>
            </w:r>
          </w:p>
        </w:tc>
      </w:tr>
      <w:tr w:rsidR="00F0765E" w:rsidRPr="00A91B91" w14:paraId="5F6E5496" w14:textId="77777777" w:rsidTr="00F0765E">
        <w:tc>
          <w:tcPr>
            <w:tcW w:w="14879" w:type="dxa"/>
            <w:gridSpan w:val="2"/>
          </w:tcPr>
          <w:p w14:paraId="0BEF2CF8" w14:textId="77777777" w:rsidR="00F0765E" w:rsidRPr="00A91B91" w:rsidRDefault="00F0765E" w:rsidP="00F0765E"/>
          <w:p w14:paraId="719CCD47" w14:textId="77777777" w:rsidR="00F0765E" w:rsidRPr="00A91B91" w:rsidRDefault="00F0765E" w:rsidP="00F0765E">
            <w:r w:rsidRPr="00A91B91">
              <w:t>Дата подготовки обоснования НМЦК: «____» _______________ 2022 г.</w:t>
            </w:r>
          </w:p>
          <w:p w14:paraId="277C1CEC" w14:textId="77777777" w:rsidR="00F0765E" w:rsidRPr="00A91B91" w:rsidRDefault="00F0765E" w:rsidP="00F0765E"/>
        </w:tc>
      </w:tr>
    </w:tbl>
    <w:p w14:paraId="26AFE9F1" w14:textId="77777777" w:rsidR="00F0765E" w:rsidRPr="00A91B91" w:rsidRDefault="00F0765E" w:rsidP="00F0765E"/>
    <w:p w14:paraId="45AE8829" w14:textId="77777777" w:rsidR="00F0765E" w:rsidRPr="00A91B91" w:rsidRDefault="00F0765E" w:rsidP="00F0765E"/>
    <w:p w14:paraId="53AA5CEB" w14:textId="77777777" w:rsidR="00F0765E" w:rsidRPr="00A91B91" w:rsidRDefault="00F0765E" w:rsidP="00F0765E"/>
    <w:p w14:paraId="49BB7CE9" w14:textId="77777777" w:rsidR="00F0765E" w:rsidRPr="00A91B91" w:rsidRDefault="00F0765E" w:rsidP="00F0765E"/>
    <w:p w14:paraId="38B3D2CF" w14:textId="77777777" w:rsidR="00F0765E" w:rsidRPr="00A91B91" w:rsidRDefault="00F0765E" w:rsidP="00F0765E">
      <w:pPr>
        <w:jc w:val="right"/>
        <w:rPr>
          <w:b/>
        </w:rPr>
      </w:pPr>
    </w:p>
    <w:p w14:paraId="65AB12B5" w14:textId="77777777" w:rsidR="00F0765E" w:rsidRPr="00A91B91" w:rsidRDefault="00F0765E" w:rsidP="00F0765E">
      <w:pPr>
        <w:jc w:val="right"/>
        <w:rPr>
          <w:b/>
        </w:rPr>
      </w:pPr>
    </w:p>
    <w:p w14:paraId="6EF99CD7" w14:textId="77777777" w:rsidR="00F0765E" w:rsidRPr="00A91B91" w:rsidRDefault="00F0765E" w:rsidP="00F0765E">
      <w:pPr>
        <w:jc w:val="right"/>
        <w:rPr>
          <w:b/>
        </w:rPr>
      </w:pPr>
    </w:p>
    <w:p w14:paraId="7902E44E" w14:textId="77777777" w:rsidR="00F0765E" w:rsidRPr="00A91B91" w:rsidRDefault="00F0765E" w:rsidP="00F0765E">
      <w:pPr>
        <w:jc w:val="right"/>
        <w:rPr>
          <w:b/>
        </w:rPr>
      </w:pPr>
    </w:p>
    <w:p w14:paraId="7EFD7C71" w14:textId="77777777" w:rsidR="00F0765E" w:rsidRPr="00A91B91" w:rsidRDefault="00F0765E" w:rsidP="00F0765E">
      <w:pPr>
        <w:jc w:val="right"/>
        <w:rPr>
          <w:b/>
        </w:rPr>
      </w:pPr>
    </w:p>
    <w:p w14:paraId="5D9C01D8" w14:textId="77777777" w:rsidR="00F0765E" w:rsidRPr="00A91B91" w:rsidRDefault="00F0765E" w:rsidP="00F0765E">
      <w:pPr>
        <w:tabs>
          <w:tab w:val="left" w:pos="4069"/>
        </w:tabs>
        <w:sectPr w:rsidR="00F0765E" w:rsidRPr="00A91B91" w:rsidSect="00F0765E">
          <w:pgSz w:w="16838" w:h="11906" w:orient="landscape"/>
          <w:pgMar w:top="1418" w:right="851" w:bottom="1134" w:left="1134" w:header="709" w:footer="709" w:gutter="0"/>
          <w:cols w:space="708"/>
          <w:docGrid w:linePitch="360"/>
        </w:sectPr>
      </w:pPr>
    </w:p>
    <w:p w14:paraId="44FFB2FB" w14:textId="77777777" w:rsidR="00F0765E" w:rsidRPr="00A91B91" w:rsidRDefault="00F0765E" w:rsidP="00F0765E">
      <w:pPr>
        <w:spacing w:line="276" w:lineRule="auto"/>
        <w:jc w:val="center"/>
        <w:rPr>
          <w:b/>
        </w:rPr>
      </w:pPr>
      <w:r w:rsidRPr="00A91B91">
        <w:rPr>
          <w:b/>
        </w:rPr>
        <w:lastRenderedPageBreak/>
        <w:t>Протокол</w:t>
      </w:r>
    </w:p>
    <w:p w14:paraId="20821629" w14:textId="77777777" w:rsidR="00F0765E" w:rsidRPr="00A91B91" w:rsidRDefault="00F0765E" w:rsidP="00F0765E">
      <w:pPr>
        <w:spacing w:line="276" w:lineRule="auto"/>
        <w:jc w:val="center"/>
        <w:rPr>
          <w:b/>
        </w:rPr>
      </w:pPr>
      <w:r w:rsidRPr="00A91B91">
        <w:rPr>
          <w:b/>
        </w:rPr>
        <w:t>начальной (максимальной) цены контракта</w:t>
      </w:r>
    </w:p>
    <w:p w14:paraId="3998E79B" w14:textId="77777777" w:rsidR="00F0765E" w:rsidRPr="00A91B91" w:rsidRDefault="00F0765E" w:rsidP="00F0765E">
      <w:pPr>
        <w:spacing w:line="276" w:lineRule="auto"/>
        <w:jc w:val="center"/>
        <w:rPr>
          <w:b/>
        </w:rPr>
      </w:pPr>
    </w:p>
    <w:p w14:paraId="39F9EE70" w14:textId="77777777" w:rsidR="00F0765E" w:rsidRPr="00A91B91" w:rsidRDefault="00F0765E" w:rsidP="00F0765E">
      <w:pPr>
        <w:spacing w:line="276" w:lineRule="auto"/>
        <w:jc w:val="both"/>
      </w:pPr>
      <w:r w:rsidRPr="00A91B91">
        <w:t>Объект закупки</w:t>
      </w:r>
    </w:p>
    <w:p w14:paraId="443D2351" w14:textId="77777777" w:rsidR="00F0765E" w:rsidRPr="00A91B91" w:rsidRDefault="00F0765E" w:rsidP="00F0765E">
      <w:pPr>
        <w:spacing w:line="276" w:lineRule="auto"/>
        <w:jc w:val="both"/>
        <w:rPr>
          <w:u w:val="single"/>
        </w:rPr>
      </w:pPr>
      <w:r w:rsidRPr="00A91B91">
        <w:rPr>
          <w:u w:val="single"/>
        </w:rPr>
        <w:t>выполнение проектно-изыскательских и строительно-монтажных работ по объекту: «</w:t>
      </w:r>
      <w:r w:rsidRPr="00A91B91">
        <w:rPr>
          <w:bCs/>
          <w:iCs/>
          <w:u w:val="single"/>
        </w:rPr>
        <w:t>Строительство сетей канализации в с. Изобильное г. Алушта</w:t>
      </w:r>
      <w:r w:rsidRPr="00A91B91">
        <w:rPr>
          <w:u w:val="single"/>
        </w:rPr>
        <w:t>».</w:t>
      </w:r>
    </w:p>
    <w:p w14:paraId="7880B217" w14:textId="77777777" w:rsidR="00F0765E" w:rsidRPr="00A91B91" w:rsidRDefault="00F0765E" w:rsidP="00F0765E">
      <w:pPr>
        <w:spacing w:line="276" w:lineRule="auto"/>
        <w:jc w:val="both"/>
      </w:pPr>
    </w:p>
    <w:p w14:paraId="7C3D0A1F" w14:textId="77777777" w:rsidR="00F0765E" w:rsidRPr="00A91B91" w:rsidRDefault="00F0765E" w:rsidP="00F0765E">
      <w:pPr>
        <w:spacing w:line="276" w:lineRule="auto"/>
        <w:jc w:val="both"/>
      </w:pPr>
      <w:r w:rsidRPr="00A91B91">
        <w:t>Начальная (максимальная) цена контракта составляет</w:t>
      </w:r>
    </w:p>
    <w:p w14:paraId="4CBA4B82" w14:textId="77777777" w:rsidR="00F0765E" w:rsidRPr="00A91B91" w:rsidRDefault="00F0765E" w:rsidP="00F0765E">
      <w:pPr>
        <w:spacing w:line="276" w:lineRule="auto"/>
        <w:jc w:val="both"/>
        <w:rPr>
          <w:u w:val="single"/>
        </w:rPr>
      </w:pPr>
      <w:r w:rsidRPr="0021134A">
        <w:rPr>
          <w:b/>
          <w:color w:val="000000"/>
          <w:u w:val="single"/>
        </w:rPr>
        <w:t xml:space="preserve">92 102 969 </w:t>
      </w:r>
      <w:r w:rsidRPr="00A91B91">
        <w:rPr>
          <w:u w:val="single"/>
        </w:rPr>
        <w:t xml:space="preserve">(девяносто два миллиона </w:t>
      </w:r>
      <w:r>
        <w:rPr>
          <w:u w:val="single"/>
        </w:rPr>
        <w:t>сто две тысячи девятьсот шестьдесят девять</w:t>
      </w:r>
      <w:r w:rsidRPr="00A91B91">
        <w:rPr>
          <w:u w:val="single"/>
        </w:rPr>
        <w:t xml:space="preserve">) рублей </w:t>
      </w:r>
      <w:r w:rsidRPr="00D575D4">
        <w:rPr>
          <w:b/>
          <w:u w:val="single"/>
        </w:rPr>
        <w:t>95</w:t>
      </w:r>
      <w:r w:rsidRPr="00A91B91">
        <w:rPr>
          <w:u w:val="single"/>
        </w:rPr>
        <w:t xml:space="preserve"> копеек.</w:t>
      </w:r>
    </w:p>
    <w:p w14:paraId="21EFAAFF" w14:textId="77777777" w:rsidR="00F0765E" w:rsidRPr="00CD4EC2" w:rsidRDefault="00F0765E" w:rsidP="00F0765E">
      <w:pPr>
        <w:spacing w:line="276" w:lineRule="auto"/>
        <w:jc w:val="center"/>
        <w:rPr>
          <w:sz w:val="20"/>
          <w:szCs w:val="20"/>
        </w:rPr>
      </w:pPr>
      <w:r w:rsidRPr="00A91B91">
        <w:rPr>
          <w:sz w:val="20"/>
          <w:szCs w:val="20"/>
        </w:rPr>
        <w:t>(сумма цифрами и прописью)</w:t>
      </w:r>
    </w:p>
    <w:p w14:paraId="027FBA47" w14:textId="77777777" w:rsidR="00F0765E" w:rsidRPr="00CD4EC2" w:rsidRDefault="00F0765E" w:rsidP="00F0765E">
      <w:pPr>
        <w:spacing w:line="276" w:lineRule="auto"/>
        <w:jc w:val="both"/>
      </w:pPr>
    </w:p>
    <w:p w14:paraId="7919EDC3" w14:textId="77777777" w:rsidR="00F0765E" w:rsidRPr="00CD4EC2" w:rsidRDefault="00F0765E" w:rsidP="00F0765E">
      <w:pPr>
        <w:spacing w:line="276" w:lineRule="auto"/>
        <w:jc w:val="both"/>
      </w:pPr>
      <w:r w:rsidRPr="00CD4EC2">
        <w:t xml:space="preserve">Начальная (максимальная) цена контракта включает в себя расходы на </w:t>
      </w:r>
    </w:p>
    <w:p w14:paraId="72C345FA" w14:textId="77777777" w:rsidR="00F0765E" w:rsidRPr="00CD4EC2" w:rsidRDefault="00F0765E" w:rsidP="00F0765E">
      <w:pPr>
        <w:spacing w:line="276" w:lineRule="auto"/>
        <w:jc w:val="both"/>
        <w:rPr>
          <w:u w:val="single"/>
        </w:rPr>
      </w:pPr>
      <w:r w:rsidRPr="00CD4EC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48608D91" w14:textId="77777777" w:rsidR="00F0765E" w:rsidRPr="00CD4EC2" w:rsidRDefault="00F0765E" w:rsidP="00F0765E">
      <w:pPr>
        <w:spacing w:line="276" w:lineRule="auto"/>
        <w:jc w:val="both"/>
      </w:pPr>
    </w:p>
    <w:p w14:paraId="3B23D65B" w14:textId="77777777" w:rsidR="00F0765E" w:rsidRPr="00CD4EC2" w:rsidRDefault="00F0765E" w:rsidP="00F0765E">
      <w:pPr>
        <w:spacing w:line="276" w:lineRule="auto"/>
        <w:ind w:left="1410" w:hanging="1410"/>
        <w:jc w:val="both"/>
      </w:pPr>
      <w:r w:rsidRPr="00CD4EC2">
        <w:t>Приложение:</w:t>
      </w:r>
      <w:r w:rsidRPr="00CD4EC2">
        <w:tab/>
        <w:t xml:space="preserve">1. Расчёт начальной (максимальной) цены контракта по объекту закупки: выполнение проектно-изыскательских и строительно-монтажных работ по объекту </w:t>
      </w:r>
      <w:r w:rsidRPr="00CD4EC2">
        <w:rPr>
          <w:u w:val="single"/>
        </w:rPr>
        <w:t>«</w:t>
      </w:r>
      <w:r w:rsidRPr="00BE4DEF">
        <w:rPr>
          <w:bCs/>
          <w:iCs/>
          <w:u w:val="single"/>
        </w:rPr>
        <w:t>Строительство сетей канализации в с. Изобильное г. Алушта</w:t>
      </w:r>
      <w:r w:rsidRPr="00CD4EC2">
        <w:t xml:space="preserve">» </w:t>
      </w:r>
    </w:p>
    <w:p w14:paraId="68E3435D" w14:textId="77777777" w:rsidR="00F0765E" w:rsidRPr="001265ED" w:rsidRDefault="00F0765E" w:rsidP="00F0765E">
      <w:pPr>
        <w:spacing w:line="276" w:lineRule="auto"/>
      </w:pPr>
    </w:p>
    <w:p w14:paraId="719C2C9C" w14:textId="77777777" w:rsidR="00F0765E" w:rsidRPr="001265ED" w:rsidRDefault="00F0765E" w:rsidP="00F0765E">
      <w:pPr>
        <w:spacing w:line="276" w:lineRule="auto"/>
      </w:pPr>
    </w:p>
    <w:p w14:paraId="0F68571C" w14:textId="77777777" w:rsidR="00F0765E" w:rsidRPr="001265ED" w:rsidRDefault="00F0765E" w:rsidP="00F0765E">
      <w:pPr>
        <w:spacing w:line="276" w:lineRule="auto"/>
      </w:pPr>
    </w:p>
    <w:p w14:paraId="30E27928" w14:textId="77777777" w:rsidR="00F0765E" w:rsidRPr="001265ED" w:rsidRDefault="00F0765E" w:rsidP="00F0765E">
      <w:pPr>
        <w:spacing w:line="276" w:lineRule="auto"/>
        <w:rPr>
          <w:b/>
        </w:rPr>
      </w:pPr>
      <w:r w:rsidRPr="00272E43">
        <w:t>Генеральный директор</w:t>
      </w:r>
      <w:r w:rsidRPr="00272E43">
        <w:tab/>
      </w:r>
      <w:r w:rsidRPr="00272E43">
        <w:tab/>
      </w:r>
      <w:r w:rsidRPr="00272E43">
        <w:tab/>
      </w:r>
      <w:r w:rsidRPr="00272E43">
        <w:tab/>
      </w:r>
      <w:r w:rsidRPr="00272E43">
        <w:tab/>
      </w:r>
      <w:r w:rsidRPr="001265ED">
        <w:t>________________ /</w:t>
      </w:r>
      <w:r w:rsidRPr="001265ED">
        <w:tab/>
        <w:t>О.С. Бакланов</w:t>
      </w:r>
      <w:r w:rsidRPr="001265ED">
        <w:tab/>
      </w:r>
      <w:r w:rsidRPr="001265ED">
        <w:tab/>
      </w:r>
      <w:r w:rsidRPr="001265ED">
        <w:tab/>
        <w:t>«____» _______________ 202</w:t>
      </w:r>
      <w:r>
        <w:t>2</w:t>
      </w:r>
      <w:r w:rsidRPr="001265ED">
        <w:t xml:space="preserve"> г.</w:t>
      </w:r>
    </w:p>
    <w:p w14:paraId="7B4EBEE8" w14:textId="77777777" w:rsidR="00F0765E" w:rsidRPr="001265ED" w:rsidRDefault="00F0765E" w:rsidP="00F0765E">
      <w:pPr>
        <w:spacing w:line="276" w:lineRule="auto"/>
      </w:pPr>
    </w:p>
    <w:p w14:paraId="16FEC025" w14:textId="77777777" w:rsidR="00F0765E" w:rsidRPr="001265ED" w:rsidRDefault="00F0765E" w:rsidP="00F0765E">
      <w:pPr>
        <w:spacing w:line="276" w:lineRule="auto"/>
      </w:pPr>
    </w:p>
    <w:p w14:paraId="461E1AA4" w14:textId="77777777" w:rsidR="00F0765E" w:rsidRPr="001265ED" w:rsidRDefault="00F0765E" w:rsidP="00F0765E">
      <w:pPr>
        <w:spacing w:line="276" w:lineRule="auto"/>
      </w:pPr>
    </w:p>
    <w:p w14:paraId="0BF0DF32" w14:textId="77777777" w:rsidR="00F0765E" w:rsidRPr="001265ED" w:rsidRDefault="00F0765E" w:rsidP="00F0765E">
      <w:pPr>
        <w:spacing w:line="276" w:lineRule="auto"/>
      </w:pPr>
      <w:r w:rsidRPr="001265ED">
        <w:t>Заместитель генерального директора</w:t>
      </w:r>
      <w:r w:rsidRPr="001265ED">
        <w:tab/>
      </w:r>
      <w:r w:rsidRPr="001265ED">
        <w:tab/>
      </w:r>
      <w:r w:rsidRPr="001265ED">
        <w:tab/>
        <w:t>________________ /</w:t>
      </w:r>
      <w:r w:rsidRPr="001265ED">
        <w:tab/>
        <w:t>В.В. Двойченков</w:t>
      </w:r>
      <w:r w:rsidRPr="001265ED">
        <w:tab/>
      </w:r>
      <w:r w:rsidRPr="001265ED">
        <w:tab/>
      </w:r>
      <w:r w:rsidRPr="001265ED">
        <w:tab/>
        <w:t>«____» _______________ 202</w:t>
      </w:r>
      <w:r>
        <w:t>2</w:t>
      </w:r>
      <w:r w:rsidRPr="001265ED">
        <w:t xml:space="preserve"> г.</w:t>
      </w:r>
    </w:p>
    <w:p w14:paraId="32AF3DEF" w14:textId="77777777" w:rsidR="00F0765E" w:rsidRPr="00CD4EC2" w:rsidRDefault="00F0765E" w:rsidP="00F0765E">
      <w:pPr>
        <w:jc w:val="right"/>
        <w:rPr>
          <w:b/>
        </w:rPr>
      </w:pPr>
    </w:p>
    <w:p w14:paraId="07E7B938" w14:textId="77777777" w:rsidR="00F0765E" w:rsidRDefault="00F0765E" w:rsidP="00F0765E">
      <w:pPr>
        <w:rPr>
          <w:b/>
        </w:rPr>
      </w:pPr>
      <w:r>
        <w:rPr>
          <w:b/>
        </w:rPr>
        <w:br w:type="page"/>
      </w:r>
    </w:p>
    <w:tbl>
      <w:tblPr>
        <w:tblStyle w:val="1fff8"/>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5291"/>
        <w:gridCol w:w="4813"/>
      </w:tblGrid>
      <w:tr w:rsidR="00F0765E" w14:paraId="57BE4385" w14:textId="77777777" w:rsidTr="00F0765E">
        <w:tc>
          <w:tcPr>
            <w:tcW w:w="5246" w:type="dxa"/>
          </w:tcPr>
          <w:p w14:paraId="5FB94014" w14:textId="77777777" w:rsidR="00F0765E" w:rsidRDefault="00F0765E" w:rsidP="00F0765E">
            <w:pPr>
              <w:jc w:val="center"/>
              <w:rPr>
                <w:b/>
              </w:rPr>
            </w:pPr>
            <w:bookmarkStart w:id="1" w:name="_Hlk67384168"/>
            <w:r>
              <w:rPr>
                <w:b/>
              </w:rPr>
              <w:lastRenderedPageBreak/>
              <w:t>УТВЕРЖДЕНО:</w:t>
            </w:r>
          </w:p>
          <w:p w14:paraId="60DC3BF2" w14:textId="77777777" w:rsidR="00F0765E" w:rsidRPr="00661265" w:rsidRDefault="00F0765E" w:rsidP="00F0765E">
            <w:pPr>
              <w:rPr>
                <w:b/>
              </w:rPr>
            </w:pPr>
            <w:r>
              <w:rPr>
                <w:b/>
              </w:rPr>
              <w:t>Г</w:t>
            </w:r>
            <w:r w:rsidRPr="00661265">
              <w:rPr>
                <w:b/>
              </w:rPr>
              <w:t>енеральн</w:t>
            </w:r>
            <w:r>
              <w:rPr>
                <w:b/>
              </w:rPr>
              <w:t>ый</w:t>
            </w:r>
            <w:r w:rsidRPr="00661265">
              <w:rPr>
                <w:b/>
              </w:rPr>
              <w:t xml:space="preserve"> директор</w:t>
            </w:r>
          </w:p>
          <w:p w14:paraId="7BF49657" w14:textId="77777777" w:rsidR="00F0765E" w:rsidRDefault="00F0765E" w:rsidP="00F0765E">
            <w:pPr>
              <w:rPr>
                <w:b/>
              </w:rPr>
            </w:pPr>
          </w:p>
          <w:p w14:paraId="7138893B" w14:textId="77777777" w:rsidR="00F0765E" w:rsidRDefault="00F0765E" w:rsidP="00F0765E">
            <w:pPr>
              <w:rPr>
                <w:b/>
              </w:rPr>
            </w:pPr>
            <w:r>
              <w:rPr>
                <w:b/>
              </w:rPr>
              <w:t>_____________________ О.С. Бакланов</w:t>
            </w:r>
          </w:p>
          <w:p w14:paraId="20F57F91" w14:textId="77777777" w:rsidR="00F0765E" w:rsidRDefault="00F0765E" w:rsidP="00F0765E">
            <w:pPr>
              <w:rPr>
                <w:b/>
              </w:rPr>
            </w:pPr>
          </w:p>
          <w:p w14:paraId="052B9D25" w14:textId="77777777" w:rsidR="00F0765E" w:rsidRDefault="00F0765E" w:rsidP="00F0765E">
            <w:pPr>
              <w:rPr>
                <w:b/>
              </w:rPr>
            </w:pPr>
            <w:r>
              <w:rPr>
                <w:b/>
              </w:rPr>
              <w:t>«___» _____________ 2022 г.</w:t>
            </w:r>
          </w:p>
        </w:tc>
        <w:tc>
          <w:tcPr>
            <w:tcW w:w="5244" w:type="dxa"/>
          </w:tcPr>
          <w:p w14:paraId="75384225" w14:textId="77777777" w:rsidR="00F0765E" w:rsidRDefault="00F0765E" w:rsidP="00F0765E">
            <w:pPr>
              <w:rPr>
                <w:b/>
              </w:rPr>
            </w:pPr>
          </w:p>
        </w:tc>
        <w:tc>
          <w:tcPr>
            <w:tcW w:w="4770" w:type="dxa"/>
          </w:tcPr>
          <w:p w14:paraId="0A4E7E01" w14:textId="77777777" w:rsidR="00F0765E" w:rsidRDefault="00F0765E" w:rsidP="00F0765E">
            <w:pPr>
              <w:jc w:val="center"/>
              <w:rPr>
                <w:b/>
              </w:rPr>
            </w:pPr>
            <w:r>
              <w:rPr>
                <w:b/>
              </w:rPr>
              <w:t>УТВЕРЖДЕНО:</w:t>
            </w:r>
          </w:p>
          <w:p w14:paraId="0044A9E2" w14:textId="77777777" w:rsidR="00F0765E" w:rsidRDefault="00F0765E" w:rsidP="00F0765E">
            <w:pPr>
              <w:rPr>
                <w:b/>
              </w:rPr>
            </w:pPr>
            <w:r>
              <w:rPr>
                <w:b/>
              </w:rPr>
              <w:t>Заместитель генерального директора</w:t>
            </w:r>
          </w:p>
          <w:p w14:paraId="6535FB72" w14:textId="77777777" w:rsidR="00F0765E" w:rsidRDefault="00F0765E" w:rsidP="00F0765E">
            <w:pPr>
              <w:rPr>
                <w:b/>
              </w:rPr>
            </w:pPr>
          </w:p>
          <w:p w14:paraId="62FC3508" w14:textId="77777777" w:rsidR="00F0765E" w:rsidRDefault="00F0765E" w:rsidP="00F0765E">
            <w:pPr>
              <w:rPr>
                <w:b/>
              </w:rPr>
            </w:pPr>
            <w:r>
              <w:rPr>
                <w:b/>
              </w:rPr>
              <w:t>_____________________ В.В. Двойченков</w:t>
            </w:r>
          </w:p>
          <w:p w14:paraId="008B5C5C" w14:textId="77777777" w:rsidR="00F0765E" w:rsidRDefault="00F0765E" w:rsidP="00F0765E">
            <w:pPr>
              <w:rPr>
                <w:b/>
              </w:rPr>
            </w:pPr>
          </w:p>
          <w:p w14:paraId="7D62F0D6" w14:textId="77777777" w:rsidR="00F0765E" w:rsidRDefault="00F0765E" w:rsidP="00F0765E">
            <w:pPr>
              <w:rPr>
                <w:b/>
              </w:rPr>
            </w:pPr>
            <w:r>
              <w:rPr>
                <w:b/>
              </w:rPr>
              <w:t>«___» _____________ 2022 г.</w:t>
            </w:r>
          </w:p>
        </w:tc>
        <w:bookmarkEnd w:id="1"/>
      </w:tr>
    </w:tbl>
    <w:p w14:paraId="39311B69" w14:textId="77777777" w:rsidR="00F0765E" w:rsidRPr="00CD4EC2" w:rsidRDefault="00F0765E" w:rsidP="00F0765E">
      <w:pPr>
        <w:jc w:val="center"/>
        <w:rPr>
          <w:b/>
        </w:rPr>
      </w:pPr>
    </w:p>
    <w:p w14:paraId="2BF559AC" w14:textId="77777777" w:rsidR="00F0765E" w:rsidRDefault="00F0765E" w:rsidP="00F0765E">
      <w:pPr>
        <w:jc w:val="center"/>
        <w:rPr>
          <w:b/>
        </w:rPr>
      </w:pPr>
    </w:p>
    <w:p w14:paraId="7E7DDCBE" w14:textId="77777777" w:rsidR="00F0765E" w:rsidRDefault="00F0765E" w:rsidP="00F0765E">
      <w:pPr>
        <w:jc w:val="center"/>
        <w:rPr>
          <w:b/>
        </w:rPr>
      </w:pPr>
    </w:p>
    <w:p w14:paraId="3D8A6D3E" w14:textId="77777777" w:rsidR="00F0765E" w:rsidRPr="00D32B20" w:rsidRDefault="00F0765E" w:rsidP="00F0765E">
      <w:pPr>
        <w:jc w:val="center"/>
        <w:rPr>
          <w:b/>
        </w:rPr>
      </w:pPr>
      <w:r w:rsidRPr="00D32B20">
        <w:rPr>
          <w:b/>
        </w:rPr>
        <w:t>Расчёт начальной (максимальной) цены контракта, цены контракта,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строительству объектов капитального строительства</w:t>
      </w:r>
    </w:p>
    <w:p w14:paraId="028DC60F" w14:textId="77777777" w:rsidR="00F0765E" w:rsidRPr="00CD4EC2" w:rsidRDefault="00F0765E" w:rsidP="00F0765E">
      <w:pPr>
        <w:jc w:val="center"/>
        <w:rPr>
          <w:b/>
        </w:rPr>
      </w:pPr>
    </w:p>
    <w:p w14:paraId="13F3DB75" w14:textId="77777777" w:rsidR="00F0765E" w:rsidRPr="00CD4EC2" w:rsidRDefault="00F0765E" w:rsidP="00F0765E">
      <w:r w:rsidRPr="00CD4EC2">
        <w:t xml:space="preserve">по объекту: </w:t>
      </w:r>
      <w:r w:rsidRPr="00CD4EC2">
        <w:rPr>
          <w:u w:val="single"/>
        </w:rPr>
        <w:t>«</w:t>
      </w:r>
      <w:r w:rsidRPr="00BE4DEF">
        <w:rPr>
          <w:bCs/>
          <w:iCs/>
          <w:u w:val="single"/>
        </w:rPr>
        <w:t>Строительство сетей канализации в с. Изобильное г. Алушта</w:t>
      </w:r>
      <w:r w:rsidRPr="00CD4EC2">
        <w:rPr>
          <w:u w:val="single"/>
        </w:rPr>
        <w:t>»</w:t>
      </w:r>
    </w:p>
    <w:p w14:paraId="0D36DF37" w14:textId="77777777" w:rsidR="00F0765E" w:rsidRPr="00CD4EC2" w:rsidRDefault="00F0765E" w:rsidP="00F0765E">
      <w:r w:rsidRPr="00CD4EC2">
        <w:t xml:space="preserve">по адресу: </w:t>
      </w:r>
      <w:r w:rsidRPr="00BE4DEF">
        <w:rPr>
          <w:u w:val="single"/>
        </w:rPr>
        <w:t>Российская Федерация, Республик</w:t>
      </w:r>
      <w:r>
        <w:rPr>
          <w:u w:val="single"/>
        </w:rPr>
        <w:t>а</w:t>
      </w:r>
      <w:r w:rsidRPr="00BE4DEF">
        <w:rPr>
          <w:u w:val="single"/>
        </w:rPr>
        <w:t xml:space="preserve"> Крым, г. </w:t>
      </w:r>
      <w:r w:rsidRPr="00BE4DEF">
        <w:rPr>
          <w:bCs/>
          <w:iCs/>
          <w:u w:val="single"/>
        </w:rPr>
        <w:t>Алушта</w:t>
      </w:r>
      <w:r w:rsidRPr="00BE4DEF">
        <w:rPr>
          <w:u w:val="single"/>
        </w:rPr>
        <w:t>, с. </w:t>
      </w:r>
      <w:r w:rsidRPr="00BE4DEF">
        <w:rPr>
          <w:bCs/>
          <w:iCs/>
          <w:u w:val="single"/>
        </w:rPr>
        <w:t>Изобильное</w:t>
      </w:r>
    </w:p>
    <w:p w14:paraId="0D1E04F2" w14:textId="77777777" w:rsidR="00F0765E" w:rsidRPr="00CD4EC2" w:rsidRDefault="00F0765E" w:rsidP="00F0765E">
      <w:pPr>
        <w:jc w:val="right"/>
      </w:pPr>
      <w:r w:rsidRPr="00CD4EC2">
        <w:t>рублей, с НДС</w:t>
      </w:r>
    </w:p>
    <w:tbl>
      <w:tblPr>
        <w:tblStyle w:val="afa"/>
        <w:tblW w:w="15025" w:type="dxa"/>
        <w:tblInd w:w="137" w:type="dxa"/>
        <w:tblLayout w:type="fixed"/>
        <w:tblLook w:val="04A0" w:firstRow="1" w:lastRow="0" w:firstColumn="1" w:lastColumn="0" w:noHBand="0" w:noVBand="1"/>
      </w:tblPr>
      <w:tblGrid>
        <w:gridCol w:w="5670"/>
        <w:gridCol w:w="2410"/>
        <w:gridCol w:w="1134"/>
        <w:gridCol w:w="2268"/>
        <w:gridCol w:w="1276"/>
        <w:gridCol w:w="2267"/>
      </w:tblGrid>
      <w:tr w:rsidR="00F0765E" w:rsidRPr="00CD4EC2" w14:paraId="158EE266" w14:textId="77777777" w:rsidTr="00F0765E">
        <w:tc>
          <w:tcPr>
            <w:tcW w:w="5670" w:type="dxa"/>
            <w:vAlign w:val="center"/>
          </w:tcPr>
          <w:p w14:paraId="53B061B9" w14:textId="77777777" w:rsidR="00F0765E" w:rsidRPr="00CD4EC2" w:rsidRDefault="00F0765E" w:rsidP="00F0765E">
            <w:pPr>
              <w:jc w:val="center"/>
              <w:rPr>
                <w:b/>
                <w:sz w:val="20"/>
                <w:szCs w:val="20"/>
              </w:rPr>
            </w:pPr>
            <w:r w:rsidRPr="00CD4EC2">
              <w:rPr>
                <w:sz w:val="18"/>
              </w:rPr>
              <w:t>Наименование работ и затрат</w:t>
            </w:r>
          </w:p>
        </w:tc>
        <w:tc>
          <w:tcPr>
            <w:tcW w:w="2410" w:type="dxa"/>
            <w:vAlign w:val="center"/>
          </w:tcPr>
          <w:p w14:paraId="30A1DDAF" w14:textId="77777777" w:rsidR="00F0765E" w:rsidRPr="00661265" w:rsidRDefault="00F0765E" w:rsidP="00F0765E">
            <w:pPr>
              <w:jc w:val="center"/>
              <w:rPr>
                <w:sz w:val="18"/>
              </w:rPr>
            </w:pPr>
            <w:r w:rsidRPr="00661265">
              <w:rPr>
                <w:sz w:val="18"/>
              </w:rPr>
              <w:t>Стоимость работ, рассчитанная с применением НЦС</w:t>
            </w:r>
          </w:p>
          <w:p w14:paraId="4CC2567E" w14:textId="77777777" w:rsidR="00F0765E" w:rsidRPr="00661265" w:rsidRDefault="00F0765E" w:rsidP="00F0765E">
            <w:pPr>
              <w:jc w:val="center"/>
              <w:rPr>
                <w:b/>
                <w:sz w:val="20"/>
                <w:szCs w:val="20"/>
              </w:rPr>
            </w:pPr>
            <w:r w:rsidRPr="00661265">
              <w:rPr>
                <w:sz w:val="18"/>
              </w:rPr>
              <w:t>в уровне цен на 01.01.202</w:t>
            </w:r>
            <w:r>
              <w:rPr>
                <w:sz w:val="18"/>
              </w:rPr>
              <w:t>1</w:t>
            </w:r>
          </w:p>
        </w:tc>
        <w:tc>
          <w:tcPr>
            <w:tcW w:w="1134" w:type="dxa"/>
            <w:vAlign w:val="center"/>
          </w:tcPr>
          <w:p w14:paraId="567D0A65" w14:textId="77777777" w:rsidR="00F0765E" w:rsidRPr="00661265" w:rsidRDefault="00F0765E" w:rsidP="00F0765E">
            <w:pPr>
              <w:jc w:val="center"/>
              <w:rPr>
                <w:b/>
                <w:sz w:val="20"/>
                <w:szCs w:val="20"/>
              </w:rPr>
            </w:pPr>
            <w:r w:rsidRPr="00661265">
              <w:rPr>
                <w:sz w:val="18"/>
              </w:rPr>
              <w:t>Индекс фактической инфляции</w:t>
            </w:r>
          </w:p>
        </w:tc>
        <w:tc>
          <w:tcPr>
            <w:tcW w:w="2268" w:type="dxa"/>
            <w:vAlign w:val="center"/>
          </w:tcPr>
          <w:p w14:paraId="1604B0BE" w14:textId="77777777" w:rsidR="00F0765E" w:rsidRPr="00661265" w:rsidRDefault="00F0765E" w:rsidP="00F0765E">
            <w:pPr>
              <w:jc w:val="center"/>
              <w:rPr>
                <w:sz w:val="18"/>
              </w:rPr>
            </w:pPr>
            <w:r w:rsidRPr="00661265">
              <w:rPr>
                <w:sz w:val="18"/>
              </w:rPr>
              <w:t xml:space="preserve">Стоимость работ в ценах на дату формирования начальной (максимальной) цены контракта </w:t>
            </w:r>
          </w:p>
          <w:p w14:paraId="4CFD19A7" w14:textId="77777777" w:rsidR="00F0765E" w:rsidRPr="00661265" w:rsidRDefault="00F0765E" w:rsidP="00F0765E">
            <w:pPr>
              <w:jc w:val="center"/>
              <w:rPr>
                <w:b/>
                <w:sz w:val="20"/>
                <w:szCs w:val="20"/>
              </w:rPr>
            </w:pPr>
            <w:r>
              <w:rPr>
                <w:sz w:val="18"/>
              </w:rPr>
              <w:t>март</w:t>
            </w:r>
            <w:r w:rsidRPr="00661265">
              <w:rPr>
                <w:sz w:val="18"/>
              </w:rPr>
              <w:t xml:space="preserve"> 202</w:t>
            </w:r>
            <w:r>
              <w:rPr>
                <w:sz w:val="18"/>
              </w:rPr>
              <w:t>2</w:t>
            </w:r>
            <w:r w:rsidRPr="00661265">
              <w:rPr>
                <w:sz w:val="18"/>
              </w:rPr>
              <w:t> г.</w:t>
            </w:r>
          </w:p>
        </w:tc>
        <w:tc>
          <w:tcPr>
            <w:tcW w:w="1276" w:type="dxa"/>
            <w:vAlign w:val="center"/>
          </w:tcPr>
          <w:p w14:paraId="24CDF117" w14:textId="77777777" w:rsidR="00F0765E" w:rsidRPr="00CD4EC2" w:rsidRDefault="00F0765E" w:rsidP="00F0765E">
            <w:pPr>
              <w:jc w:val="center"/>
              <w:rPr>
                <w:b/>
                <w:sz w:val="20"/>
                <w:szCs w:val="20"/>
              </w:rPr>
            </w:pPr>
            <w:r w:rsidRPr="00CD4EC2">
              <w:rPr>
                <w:sz w:val="18"/>
              </w:rPr>
              <w:t>Индекс прогнозной инфляции на период выполнения работ</w:t>
            </w:r>
          </w:p>
        </w:tc>
        <w:tc>
          <w:tcPr>
            <w:tcW w:w="2267" w:type="dxa"/>
            <w:vAlign w:val="center"/>
          </w:tcPr>
          <w:p w14:paraId="0BA6B588" w14:textId="77777777" w:rsidR="00F0765E" w:rsidRPr="00CD4EC2" w:rsidRDefault="00F0765E" w:rsidP="00F0765E">
            <w:pPr>
              <w:jc w:val="center"/>
              <w:rPr>
                <w:b/>
                <w:sz w:val="20"/>
                <w:szCs w:val="20"/>
              </w:rPr>
            </w:pPr>
            <w:r w:rsidRPr="00CD4EC2">
              <w:rPr>
                <w:sz w:val="18"/>
              </w:rPr>
              <w:t>Начальная (максимальная) цена контракта с учетом прогнозного индекса инфляции на период выполнения работ</w:t>
            </w:r>
          </w:p>
        </w:tc>
      </w:tr>
      <w:tr w:rsidR="00F0765E" w:rsidRPr="00CD4EC2" w14:paraId="4CE2451A" w14:textId="77777777" w:rsidTr="00F0765E">
        <w:tc>
          <w:tcPr>
            <w:tcW w:w="5670" w:type="dxa"/>
            <w:tcBorders>
              <w:bottom w:val="single" w:sz="4" w:space="0" w:color="auto"/>
            </w:tcBorders>
            <w:vAlign w:val="center"/>
          </w:tcPr>
          <w:p w14:paraId="25901B2E" w14:textId="77777777" w:rsidR="00F0765E" w:rsidRPr="00CD4EC2" w:rsidRDefault="00F0765E" w:rsidP="00F0765E">
            <w:pPr>
              <w:jc w:val="center"/>
              <w:rPr>
                <w:bCs/>
                <w:sz w:val="20"/>
                <w:szCs w:val="20"/>
              </w:rPr>
            </w:pPr>
            <w:r w:rsidRPr="00CD4EC2">
              <w:rPr>
                <w:bCs/>
                <w:sz w:val="20"/>
                <w:szCs w:val="20"/>
              </w:rPr>
              <w:t>1</w:t>
            </w:r>
          </w:p>
        </w:tc>
        <w:tc>
          <w:tcPr>
            <w:tcW w:w="2410" w:type="dxa"/>
            <w:tcBorders>
              <w:bottom w:val="single" w:sz="4" w:space="0" w:color="auto"/>
            </w:tcBorders>
            <w:vAlign w:val="center"/>
          </w:tcPr>
          <w:p w14:paraId="246F6910" w14:textId="77777777" w:rsidR="00F0765E" w:rsidRPr="00CD4EC2" w:rsidRDefault="00F0765E" w:rsidP="00F0765E">
            <w:pPr>
              <w:jc w:val="center"/>
              <w:rPr>
                <w:bCs/>
                <w:sz w:val="20"/>
                <w:szCs w:val="20"/>
              </w:rPr>
            </w:pPr>
            <w:r w:rsidRPr="00CD4EC2">
              <w:rPr>
                <w:bCs/>
                <w:sz w:val="20"/>
                <w:szCs w:val="20"/>
              </w:rPr>
              <w:t>2</w:t>
            </w:r>
          </w:p>
        </w:tc>
        <w:tc>
          <w:tcPr>
            <w:tcW w:w="1134" w:type="dxa"/>
            <w:tcBorders>
              <w:bottom w:val="single" w:sz="4" w:space="0" w:color="auto"/>
            </w:tcBorders>
            <w:vAlign w:val="center"/>
          </w:tcPr>
          <w:p w14:paraId="611E4AE0" w14:textId="77777777" w:rsidR="00F0765E" w:rsidRPr="00CD4EC2" w:rsidRDefault="00F0765E" w:rsidP="00F0765E">
            <w:pPr>
              <w:jc w:val="center"/>
              <w:rPr>
                <w:bCs/>
                <w:sz w:val="20"/>
                <w:szCs w:val="20"/>
              </w:rPr>
            </w:pPr>
            <w:r w:rsidRPr="00CD4EC2">
              <w:rPr>
                <w:bCs/>
                <w:sz w:val="20"/>
                <w:szCs w:val="20"/>
              </w:rPr>
              <w:t>3</w:t>
            </w:r>
          </w:p>
        </w:tc>
        <w:tc>
          <w:tcPr>
            <w:tcW w:w="2268" w:type="dxa"/>
            <w:tcBorders>
              <w:bottom w:val="single" w:sz="4" w:space="0" w:color="auto"/>
            </w:tcBorders>
            <w:vAlign w:val="center"/>
          </w:tcPr>
          <w:p w14:paraId="622B58D3" w14:textId="77777777" w:rsidR="00F0765E" w:rsidRPr="00CD4EC2" w:rsidRDefault="00F0765E" w:rsidP="00F0765E">
            <w:pPr>
              <w:jc w:val="center"/>
              <w:rPr>
                <w:bCs/>
                <w:sz w:val="20"/>
                <w:szCs w:val="20"/>
              </w:rPr>
            </w:pPr>
            <w:r w:rsidRPr="00CD4EC2">
              <w:rPr>
                <w:bCs/>
                <w:sz w:val="20"/>
                <w:szCs w:val="20"/>
              </w:rPr>
              <w:t>4</w:t>
            </w:r>
          </w:p>
        </w:tc>
        <w:tc>
          <w:tcPr>
            <w:tcW w:w="1276" w:type="dxa"/>
            <w:tcBorders>
              <w:bottom w:val="single" w:sz="4" w:space="0" w:color="auto"/>
            </w:tcBorders>
            <w:vAlign w:val="center"/>
          </w:tcPr>
          <w:p w14:paraId="33FB949C" w14:textId="77777777" w:rsidR="00F0765E" w:rsidRPr="00CD4EC2" w:rsidRDefault="00F0765E" w:rsidP="00F0765E">
            <w:pPr>
              <w:jc w:val="center"/>
              <w:rPr>
                <w:bCs/>
                <w:sz w:val="20"/>
                <w:szCs w:val="20"/>
              </w:rPr>
            </w:pPr>
            <w:r w:rsidRPr="00CD4EC2">
              <w:rPr>
                <w:bCs/>
                <w:sz w:val="20"/>
                <w:szCs w:val="20"/>
              </w:rPr>
              <w:t>5</w:t>
            </w:r>
          </w:p>
        </w:tc>
        <w:tc>
          <w:tcPr>
            <w:tcW w:w="2267" w:type="dxa"/>
            <w:tcBorders>
              <w:bottom w:val="single" w:sz="4" w:space="0" w:color="auto"/>
            </w:tcBorders>
            <w:vAlign w:val="center"/>
          </w:tcPr>
          <w:p w14:paraId="5580E51C" w14:textId="77777777" w:rsidR="00F0765E" w:rsidRPr="00CD4EC2" w:rsidRDefault="00F0765E" w:rsidP="00F0765E">
            <w:pPr>
              <w:jc w:val="center"/>
              <w:rPr>
                <w:bCs/>
                <w:sz w:val="20"/>
                <w:szCs w:val="20"/>
              </w:rPr>
            </w:pPr>
            <w:r w:rsidRPr="00CD4EC2">
              <w:rPr>
                <w:bCs/>
                <w:sz w:val="20"/>
                <w:szCs w:val="20"/>
              </w:rPr>
              <w:t>6</w:t>
            </w:r>
          </w:p>
        </w:tc>
      </w:tr>
      <w:tr w:rsidR="00F0765E" w:rsidRPr="000A524B" w14:paraId="20700F6D" w14:textId="77777777" w:rsidTr="00F0765E">
        <w:trPr>
          <w:trHeight w:val="738"/>
        </w:trPr>
        <w:tc>
          <w:tcPr>
            <w:tcW w:w="5670" w:type="dxa"/>
            <w:tcBorders>
              <w:bottom w:val="dashed" w:sz="4" w:space="0" w:color="auto"/>
            </w:tcBorders>
            <w:vAlign w:val="center"/>
          </w:tcPr>
          <w:p w14:paraId="1F81DFCC" w14:textId="77777777" w:rsidR="00F0765E" w:rsidRPr="00CD4EC2" w:rsidRDefault="00F0765E" w:rsidP="00F0765E">
            <w:pPr>
              <w:rPr>
                <w:bCs/>
              </w:rPr>
            </w:pPr>
            <w:r w:rsidRPr="00CD4EC2">
              <w:t xml:space="preserve">Затраты на выполнение инженерных изысканий и подготовку проектной и рабочей документации </w:t>
            </w:r>
          </w:p>
        </w:tc>
        <w:tc>
          <w:tcPr>
            <w:tcW w:w="2410" w:type="dxa"/>
            <w:tcBorders>
              <w:bottom w:val="dashed" w:sz="4" w:space="0" w:color="auto"/>
            </w:tcBorders>
            <w:vAlign w:val="center"/>
          </w:tcPr>
          <w:p w14:paraId="5473576C" w14:textId="77777777" w:rsidR="00F0765E" w:rsidRPr="0090706C" w:rsidRDefault="00F0765E" w:rsidP="00F0765E">
            <w:pPr>
              <w:jc w:val="right"/>
              <w:rPr>
                <w:color w:val="000000"/>
              </w:rPr>
            </w:pPr>
            <w:r w:rsidRPr="0090706C">
              <w:rPr>
                <w:color w:val="000000"/>
              </w:rPr>
              <w:t>2 746</w:t>
            </w:r>
            <w:r>
              <w:rPr>
                <w:color w:val="000000"/>
              </w:rPr>
              <w:t> 230,00*</w:t>
            </w:r>
            <w:r w:rsidRPr="0090706C">
              <w:rPr>
                <w:color w:val="000000"/>
              </w:rPr>
              <w:t xml:space="preserve"> </w:t>
            </w:r>
          </w:p>
        </w:tc>
        <w:tc>
          <w:tcPr>
            <w:tcW w:w="1134" w:type="dxa"/>
            <w:tcBorders>
              <w:bottom w:val="dashed" w:sz="4" w:space="0" w:color="auto"/>
            </w:tcBorders>
            <w:shd w:val="clear" w:color="auto" w:fill="auto"/>
            <w:vAlign w:val="center"/>
          </w:tcPr>
          <w:p w14:paraId="67ED9A8E" w14:textId="77777777" w:rsidR="00F0765E" w:rsidRPr="000A524B" w:rsidRDefault="00F0765E" w:rsidP="00F0765E">
            <w:pPr>
              <w:jc w:val="right"/>
              <w:rPr>
                <w:bCs/>
              </w:rPr>
            </w:pPr>
            <w:r w:rsidRPr="000A524B">
              <w:rPr>
                <w:bCs/>
              </w:rPr>
              <w:t>1,09367</w:t>
            </w:r>
          </w:p>
        </w:tc>
        <w:tc>
          <w:tcPr>
            <w:tcW w:w="2268" w:type="dxa"/>
            <w:tcBorders>
              <w:bottom w:val="dashed" w:sz="4" w:space="0" w:color="auto"/>
            </w:tcBorders>
            <w:vAlign w:val="center"/>
          </w:tcPr>
          <w:p w14:paraId="214F2F00" w14:textId="77777777" w:rsidR="00F0765E" w:rsidRPr="000A524B" w:rsidRDefault="00F0765E" w:rsidP="00F0765E">
            <w:pPr>
              <w:jc w:val="right"/>
              <w:rPr>
                <w:color w:val="000000"/>
              </w:rPr>
            </w:pPr>
            <w:r w:rsidRPr="000A524B">
              <w:rPr>
                <w:color w:val="000000"/>
              </w:rPr>
              <w:t>3 003</w:t>
            </w:r>
            <w:r>
              <w:rPr>
                <w:color w:val="000000"/>
              </w:rPr>
              <w:t> 469,36</w:t>
            </w:r>
          </w:p>
        </w:tc>
        <w:tc>
          <w:tcPr>
            <w:tcW w:w="1276" w:type="dxa"/>
            <w:tcBorders>
              <w:bottom w:val="dashed" w:sz="4" w:space="0" w:color="auto"/>
            </w:tcBorders>
            <w:vAlign w:val="center"/>
          </w:tcPr>
          <w:p w14:paraId="75CADEAD" w14:textId="77777777" w:rsidR="00F0765E" w:rsidRPr="000A524B" w:rsidRDefault="00F0765E" w:rsidP="00F0765E">
            <w:pPr>
              <w:jc w:val="right"/>
            </w:pPr>
            <w:r w:rsidRPr="000A524B">
              <w:t>1,0</w:t>
            </w:r>
            <w:r>
              <w:t>3173</w:t>
            </w:r>
          </w:p>
        </w:tc>
        <w:tc>
          <w:tcPr>
            <w:tcW w:w="2267" w:type="dxa"/>
            <w:tcBorders>
              <w:bottom w:val="dashed" w:sz="4" w:space="0" w:color="auto"/>
            </w:tcBorders>
            <w:vAlign w:val="center"/>
          </w:tcPr>
          <w:p w14:paraId="02CD7E39" w14:textId="77777777" w:rsidR="00F0765E" w:rsidRPr="000A524B" w:rsidRDefault="00F0765E" w:rsidP="00F0765E">
            <w:pPr>
              <w:jc w:val="right"/>
              <w:rPr>
                <w:color w:val="000000"/>
              </w:rPr>
            </w:pPr>
            <w:r w:rsidRPr="000A524B">
              <w:rPr>
                <w:color w:val="000000"/>
              </w:rPr>
              <w:t>3</w:t>
            </w:r>
            <w:r>
              <w:rPr>
                <w:color w:val="000000"/>
              </w:rPr>
              <w:t> 098 769,44</w:t>
            </w:r>
          </w:p>
        </w:tc>
      </w:tr>
      <w:tr w:rsidR="00F0765E" w:rsidRPr="000A524B" w14:paraId="00BC9502" w14:textId="77777777" w:rsidTr="00F0765E">
        <w:trPr>
          <w:trHeight w:val="583"/>
        </w:trPr>
        <w:tc>
          <w:tcPr>
            <w:tcW w:w="5670" w:type="dxa"/>
            <w:tcBorders>
              <w:bottom w:val="dashed" w:sz="4" w:space="0" w:color="auto"/>
            </w:tcBorders>
            <w:vAlign w:val="center"/>
          </w:tcPr>
          <w:p w14:paraId="060C7D5A" w14:textId="77777777" w:rsidR="00F0765E" w:rsidRPr="00CD4EC2" w:rsidRDefault="00F0765E" w:rsidP="00F0765E">
            <w:pPr>
              <w:rPr>
                <w:bCs/>
              </w:rPr>
            </w:pPr>
            <w:r w:rsidRPr="00CD4EC2">
              <w:t>Затраты на выполнение работ по строительству</w:t>
            </w:r>
          </w:p>
        </w:tc>
        <w:tc>
          <w:tcPr>
            <w:tcW w:w="2410" w:type="dxa"/>
            <w:tcBorders>
              <w:bottom w:val="dashed" w:sz="4" w:space="0" w:color="auto"/>
            </w:tcBorders>
            <w:vAlign w:val="center"/>
          </w:tcPr>
          <w:p w14:paraId="2831AB61" w14:textId="77777777" w:rsidR="00F0765E" w:rsidRPr="0090706C" w:rsidRDefault="00F0765E" w:rsidP="00F0765E">
            <w:pPr>
              <w:jc w:val="right"/>
              <w:rPr>
                <w:color w:val="000000"/>
              </w:rPr>
            </w:pPr>
            <w:r w:rsidRPr="0090706C">
              <w:rPr>
                <w:color w:val="000000"/>
              </w:rPr>
              <w:t>68 492</w:t>
            </w:r>
            <w:r>
              <w:rPr>
                <w:color w:val="000000"/>
              </w:rPr>
              <w:t> 580,00*</w:t>
            </w:r>
            <w:r w:rsidRPr="0090706C">
              <w:rPr>
                <w:color w:val="000000"/>
              </w:rPr>
              <w:t xml:space="preserve"> </w:t>
            </w:r>
          </w:p>
        </w:tc>
        <w:tc>
          <w:tcPr>
            <w:tcW w:w="1134" w:type="dxa"/>
            <w:tcBorders>
              <w:bottom w:val="dashed" w:sz="4" w:space="0" w:color="auto"/>
            </w:tcBorders>
            <w:shd w:val="clear" w:color="auto" w:fill="auto"/>
            <w:vAlign w:val="center"/>
          </w:tcPr>
          <w:p w14:paraId="14887F3C" w14:textId="77777777" w:rsidR="00F0765E" w:rsidRPr="000A524B" w:rsidRDefault="00F0765E" w:rsidP="00F0765E">
            <w:pPr>
              <w:jc w:val="right"/>
            </w:pPr>
            <w:r w:rsidRPr="000A524B">
              <w:rPr>
                <w:bCs/>
              </w:rPr>
              <w:t>1,09367</w:t>
            </w:r>
          </w:p>
        </w:tc>
        <w:tc>
          <w:tcPr>
            <w:tcW w:w="2268" w:type="dxa"/>
            <w:tcBorders>
              <w:bottom w:val="dashed" w:sz="4" w:space="0" w:color="auto"/>
            </w:tcBorders>
            <w:vAlign w:val="center"/>
          </w:tcPr>
          <w:p w14:paraId="5385CFDA" w14:textId="77777777" w:rsidR="00F0765E" w:rsidRPr="000A524B" w:rsidRDefault="00F0765E" w:rsidP="00F0765E">
            <w:pPr>
              <w:jc w:val="right"/>
              <w:rPr>
                <w:color w:val="000000"/>
              </w:rPr>
            </w:pPr>
            <w:r w:rsidRPr="000A524B">
              <w:rPr>
                <w:color w:val="000000"/>
              </w:rPr>
              <w:t>74 908</w:t>
            </w:r>
            <w:r>
              <w:rPr>
                <w:color w:val="000000"/>
              </w:rPr>
              <w:t> 279,97</w:t>
            </w:r>
          </w:p>
        </w:tc>
        <w:tc>
          <w:tcPr>
            <w:tcW w:w="1276" w:type="dxa"/>
            <w:tcBorders>
              <w:bottom w:val="dashed" w:sz="4" w:space="0" w:color="auto"/>
            </w:tcBorders>
            <w:vAlign w:val="center"/>
          </w:tcPr>
          <w:p w14:paraId="4F83BABB" w14:textId="77777777" w:rsidR="00F0765E" w:rsidRPr="000A524B" w:rsidRDefault="00F0765E" w:rsidP="00F0765E">
            <w:pPr>
              <w:jc w:val="right"/>
            </w:pPr>
            <w:r w:rsidRPr="000A524B">
              <w:t>1,0</w:t>
            </w:r>
            <w:r>
              <w:t>3173</w:t>
            </w:r>
          </w:p>
        </w:tc>
        <w:tc>
          <w:tcPr>
            <w:tcW w:w="2267" w:type="dxa"/>
            <w:tcBorders>
              <w:bottom w:val="dashed" w:sz="4" w:space="0" w:color="auto"/>
            </w:tcBorders>
            <w:vAlign w:val="center"/>
          </w:tcPr>
          <w:p w14:paraId="0B9F7E4A" w14:textId="77777777" w:rsidR="00F0765E" w:rsidRPr="000A524B" w:rsidRDefault="00F0765E" w:rsidP="00F0765E">
            <w:pPr>
              <w:jc w:val="right"/>
              <w:rPr>
                <w:color w:val="000000"/>
              </w:rPr>
            </w:pPr>
            <w:r>
              <w:rPr>
                <w:color w:val="000000"/>
              </w:rPr>
              <w:t>77 285 119,69</w:t>
            </w:r>
          </w:p>
        </w:tc>
      </w:tr>
      <w:tr w:rsidR="00F0765E" w:rsidRPr="000A524B" w14:paraId="27E101A5" w14:textId="77777777" w:rsidTr="00F0765E">
        <w:trPr>
          <w:trHeight w:val="583"/>
        </w:trPr>
        <w:tc>
          <w:tcPr>
            <w:tcW w:w="5670" w:type="dxa"/>
            <w:tcBorders>
              <w:top w:val="dashed" w:sz="4" w:space="0" w:color="auto"/>
            </w:tcBorders>
            <w:vAlign w:val="center"/>
          </w:tcPr>
          <w:p w14:paraId="5DAD2313" w14:textId="77777777" w:rsidR="00F0765E" w:rsidRPr="00CD4EC2" w:rsidRDefault="00F0765E" w:rsidP="00F0765E">
            <w:r w:rsidRPr="00661265">
              <w:t xml:space="preserve">Затраты на выполнение </w:t>
            </w:r>
            <w:r>
              <w:t xml:space="preserve">строительно-монтажных работ </w:t>
            </w:r>
            <w:r>
              <w:rPr>
                <w:b/>
              </w:rPr>
              <w:t>с учетом коэффициента бюджетного обеспечения к=</w:t>
            </w:r>
            <w:r>
              <w:t xml:space="preserve"> </w:t>
            </w:r>
            <w:r>
              <w:rPr>
                <w:b/>
              </w:rPr>
              <w:t>0,953012763896</w:t>
            </w:r>
          </w:p>
        </w:tc>
        <w:tc>
          <w:tcPr>
            <w:tcW w:w="2410" w:type="dxa"/>
            <w:tcBorders>
              <w:top w:val="dashed" w:sz="4" w:space="0" w:color="auto"/>
            </w:tcBorders>
            <w:vAlign w:val="center"/>
          </w:tcPr>
          <w:p w14:paraId="56277654" w14:textId="77777777" w:rsidR="00F0765E" w:rsidRPr="0090706C" w:rsidRDefault="00F0765E" w:rsidP="00F0765E">
            <w:pPr>
              <w:jc w:val="right"/>
              <w:rPr>
                <w:color w:val="000000"/>
              </w:rPr>
            </w:pPr>
          </w:p>
        </w:tc>
        <w:tc>
          <w:tcPr>
            <w:tcW w:w="1134" w:type="dxa"/>
            <w:tcBorders>
              <w:top w:val="dashed" w:sz="4" w:space="0" w:color="auto"/>
            </w:tcBorders>
            <w:shd w:val="clear" w:color="auto" w:fill="auto"/>
            <w:vAlign w:val="center"/>
          </w:tcPr>
          <w:p w14:paraId="42F3656F" w14:textId="77777777" w:rsidR="00F0765E" w:rsidRPr="000A524B" w:rsidRDefault="00F0765E" w:rsidP="00F0765E">
            <w:pPr>
              <w:jc w:val="right"/>
              <w:rPr>
                <w:bCs/>
              </w:rPr>
            </w:pPr>
          </w:p>
        </w:tc>
        <w:tc>
          <w:tcPr>
            <w:tcW w:w="2268" w:type="dxa"/>
            <w:tcBorders>
              <w:top w:val="dashed" w:sz="4" w:space="0" w:color="auto"/>
            </w:tcBorders>
            <w:vAlign w:val="center"/>
          </w:tcPr>
          <w:p w14:paraId="0E8722E7" w14:textId="77777777" w:rsidR="00F0765E" w:rsidRPr="000A524B" w:rsidRDefault="00F0765E" w:rsidP="00F0765E">
            <w:pPr>
              <w:jc w:val="right"/>
              <w:rPr>
                <w:color w:val="000000"/>
              </w:rPr>
            </w:pPr>
          </w:p>
        </w:tc>
        <w:tc>
          <w:tcPr>
            <w:tcW w:w="1276" w:type="dxa"/>
            <w:tcBorders>
              <w:top w:val="dashed" w:sz="4" w:space="0" w:color="auto"/>
            </w:tcBorders>
            <w:vAlign w:val="center"/>
          </w:tcPr>
          <w:p w14:paraId="7152A7A5" w14:textId="77777777" w:rsidR="00F0765E" w:rsidRPr="000A524B" w:rsidRDefault="00F0765E" w:rsidP="00F0765E">
            <w:pPr>
              <w:jc w:val="right"/>
            </w:pPr>
          </w:p>
        </w:tc>
        <w:tc>
          <w:tcPr>
            <w:tcW w:w="2267" w:type="dxa"/>
            <w:tcBorders>
              <w:top w:val="dashed" w:sz="4" w:space="0" w:color="auto"/>
            </w:tcBorders>
            <w:vAlign w:val="center"/>
          </w:tcPr>
          <w:p w14:paraId="0AF659D5" w14:textId="77777777" w:rsidR="00F0765E" w:rsidRPr="000A524B" w:rsidRDefault="00F0765E" w:rsidP="00F0765E">
            <w:pPr>
              <w:jc w:val="right"/>
              <w:rPr>
                <w:color w:val="000000"/>
              </w:rPr>
            </w:pPr>
            <w:r>
              <w:rPr>
                <w:color w:val="000000"/>
              </w:rPr>
              <w:t>73 653 705,52</w:t>
            </w:r>
          </w:p>
        </w:tc>
      </w:tr>
      <w:tr w:rsidR="00F0765E" w:rsidRPr="000A524B" w14:paraId="0509E498" w14:textId="77777777" w:rsidTr="00F0765E">
        <w:trPr>
          <w:trHeight w:val="421"/>
        </w:trPr>
        <w:tc>
          <w:tcPr>
            <w:tcW w:w="5670" w:type="dxa"/>
            <w:vAlign w:val="center"/>
          </w:tcPr>
          <w:p w14:paraId="7E08D26E" w14:textId="77777777" w:rsidR="00F0765E" w:rsidRPr="00CD4EC2" w:rsidRDefault="00F0765E" w:rsidP="00F0765E">
            <w:pPr>
              <w:rPr>
                <w:b/>
                <w:bCs/>
              </w:rPr>
            </w:pPr>
            <w:r w:rsidRPr="00CD4EC2">
              <w:rPr>
                <w:b/>
              </w:rPr>
              <w:t>Итого стоимость без учета НДС</w:t>
            </w:r>
          </w:p>
        </w:tc>
        <w:tc>
          <w:tcPr>
            <w:tcW w:w="2410" w:type="dxa"/>
            <w:vAlign w:val="center"/>
          </w:tcPr>
          <w:p w14:paraId="337DCEB5" w14:textId="77777777" w:rsidR="00F0765E" w:rsidRPr="0090706C" w:rsidRDefault="00F0765E" w:rsidP="00F0765E">
            <w:pPr>
              <w:jc w:val="right"/>
              <w:rPr>
                <w:bCs/>
                <w:highlight w:val="yellow"/>
              </w:rPr>
            </w:pPr>
          </w:p>
        </w:tc>
        <w:tc>
          <w:tcPr>
            <w:tcW w:w="1134" w:type="dxa"/>
            <w:vAlign w:val="center"/>
          </w:tcPr>
          <w:p w14:paraId="7C6FBC42" w14:textId="77777777" w:rsidR="00F0765E" w:rsidRPr="000A524B" w:rsidRDefault="00F0765E" w:rsidP="00F0765E">
            <w:pPr>
              <w:jc w:val="right"/>
              <w:rPr>
                <w:bCs/>
              </w:rPr>
            </w:pPr>
          </w:p>
        </w:tc>
        <w:tc>
          <w:tcPr>
            <w:tcW w:w="2268" w:type="dxa"/>
            <w:vAlign w:val="center"/>
          </w:tcPr>
          <w:p w14:paraId="65962D41" w14:textId="77777777" w:rsidR="00F0765E" w:rsidRPr="000A524B" w:rsidRDefault="00F0765E" w:rsidP="00F0765E">
            <w:pPr>
              <w:jc w:val="right"/>
              <w:rPr>
                <w:bCs/>
              </w:rPr>
            </w:pPr>
          </w:p>
        </w:tc>
        <w:tc>
          <w:tcPr>
            <w:tcW w:w="1276" w:type="dxa"/>
            <w:vAlign w:val="center"/>
          </w:tcPr>
          <w:p w14:paraId="4D530B6D" w14:textId="77777777" w:rsidR="00F0765E" w:rsidRPr="000A524B" w:rsidRDefault="00F0765E" w:rsidP="00F0765E">
            <w:pPr>
              <w:jc w:val="right"/>
              <w:rPr>
                <w:bCs/>
              </w:rPr>
            </w:pPr>
          </w:p>
        </w:tc>
        <w:tc>
          <w:tcPr>
            <w:tcW w:w="2267" w:type="dxa"/>
            <w:vAlign w:val="center"/>
          </w:tcPr>
          <w:p w14:paraId="05EA3542" w14:textId="77777777" w:rsidR="00F0765E" w:rsidRPr="000A524B" w:rsidRDefault="00F0765E" w:rsidP="00F0765E">
            <w:pPr>
              <w:jc w:val="right"/>
              <w:rPr>
                <w:b/>
                <w:color w:val="000000"/>
              </w:rPr>
            </w:pPr>
            <w:r>
              <w:rPr>
                <w:b/>
                <w:color w:val="000000"/>
              </w:rPr>
              <w:t>76 752 474,96</w:t>
            </w:r>
          </w:p>
        </w:tc>
      </w:tr>
      <w:tr w:rsidR="00F0765E" w:rsidRPr="000A524B" w14:paraId="1B762877" w14:textId="77777777" w:rsidTr="00F0765E">
        <w:trPr>
          <w:trHeight w:val="367"/>
        </w:trPr>
        <w:tc>
          <w:tcPr>
            <w:tcW w:w="5670" w:type="dxa"/>
            <w:vAlign w:val="center"/>
          </w:tcPr>
          <w:p w14:paraId="679356DC" w14:textId="77777777" w:rsidR="00F0765E" w:rsidRPr="00CD4EC2" w:rsidRDefault="00F0765E" w:rsidP="00F0765E">
            <w:pPr>
              <w:rPr>
                <w:bCs/>
              </w:rPr>
            </w:pPr>
            <w:r w:rsidRPr="00CD4EC2">
              <w:t>НДС (20 %)</w:t>
            </w:r>
          </w:p>
        </w:tc>
        <w:tc>
          <w:tcPr>
            <w:tcW w:w="2410" w:type="dxa"/>
            <w:vAlign w:val="center"/>
          </w:tcPr>
          <w:p w14:paraId="1A78263E" w14:textId="77777777" w:rsidR="00F0765E" w:rsidRPr="0090706C" w:rsidRDefault="00F0765E" w:rsidP="00F0765E">
            <w:pPr>
              <w:jc w:val="right"/>
              <w:rPr>
                <w:bCs/>
                <w:highlight w:val="yellow"/>
              </w:rPr>
            </w:pPr>
          </w:p>
        </w:tc>
        <w:tc>
          <w:tcPr>
            <w:tcW w:w="1134" w:type="dxa"/>
            <w:vAlign w:val="center"/>
          </w:tcPr>
          <w:p w14:paraId="0E5FD6B8" w14:textId="77777777" w:rsidR="00F0765E" w:rsidRPr="000A524B" w:rsidRDefault="00F0765E" w:rsidP="00F0765E">
            <w:pPr>
              <w:jc w:val="right"/>
              <w:rPr>
                <w:bCs/>
              </w:rPr>
            </w:pPr>
          </w:p>
        </w:tc>
        <w:tc>
          <w:tcPr>
            <w:tcW w:w="2268" w:type="dxa"/>
            <w:vAlign w:val="center"/>
          </w:tcPr>
          <w:p w14:paraId="0DBCFB2E" w14:textId="77777777" w:rsidR="00F0765E" w:rsidRPr="000A524B" w:rsidRDefault="00F0765E" w:rsidP="00F0765E">
            <w:pPr>
              <w:jc w:val="right"/>
              <w:rPr>
                <w:bCs/>
              </w:rPr>
            </w:pPr>
          </w:p>
        </w:tc>
        <w:tc>
          <w:tcPr>
            <w:tcW w:w="1276" w:type="dxa"/>
            <w:vAlign w:val="center"/>
          </w:tcPr>
          <w:p w14:paraId="25FCDF3E" w14:textId="77777777" w:rsidR="00F0765E" w:rsidRPr="000A524B" w:rsidRDefault="00F0765E" w:rsidP="00F0765E">
            <w:pPr>
              <w:jc w:val="right"/>
              <w:rPr>
                <w:bCs/>
              </w:rPr>
            </w:pPr>
          </w:p>
        </w:tc>
        <w:tc>
          <w:tcPr>
            <w:tcW w:w="2267" w:type="dxa"/>
            <w:vAlign w:val="center"/>
          </w:tcPr>
          <w:p w14:paraId="710D0498" w14:textId="77777777" w:rsidR="00F0765E" w:rsidRPr="000A524B" w:rsidRDefault="00F0765E" w:rsidP="00F0765E">
            <w:pPr>
              <w:jc w:val="right"/>
              <w:rPr>
                <w:b/>
                <w:color w:val="000000"/>
              </w:rPr>
            </w:pPr>
            <w:r>
              <w:rPr>
                <w:b/>
                <w:color w:val="000000"/>
              </w:rPr>
              <w:t>15 350 494,99</w:t>
            </w:r>
          </w:p>
        </w:tc>
      </w:tr>
      <w:tr w:rsidR="00F0765E" w:rsidRPr="000A524B" w14:paraId="60A4FC2D" w14:textId="77777777" w:rsidTr="00F0765E">
        <w:trPr>
          <w:trHeight w:val="482"/>
        </w:trPr>
        <w:tc>
          <w:tcPr>
            <w:tcW w:w="5670" w:type="dxa"/>
            <w:vAlign w:val="center"/>
          </w:tcPr>
          <w:p w14:paraId="1EFB30C7" w14:textId="77777777" w:rsidR="00F0765E" w:rsidRPr="00CD4EC2" w:rsidRDefault="00F0765E" w:rsidP="00F0765E">
            <w:pPr>
              <w:rPr>
                <w:b/>
                <w:bCs/>
              </w:rPr>
            </w:pPr>
            <w:r w:rsidRPr="00CD4EC2">
              <w:rPr>
                <w:b/>
              </w:rPr>
              <w:t>Стоимость с учетом НДС</w:t>
            </w:r>
          </w:p>
        </w:tc>
        <w:tc>
          <w:tcPr>
            <w:tcW w:w="2410" w:type="dxa"/>
            <w:vAlign w:val="center"/>
          </w:tcPr>
          <w:p w14:paraId="258B0A14" w14:textId="77777777" w:rsidR="00F0765E" w:rsidRPr="0090706C" w:rsidRDefault="00F0765E" w:rsidP="00F0765E">
            <w:pPr>
              <w:jc w:val="right"/>
              <w:rPr>
                <w:bCs/>
                <w:highlight w:val="yellow"/>
              </w:rPr>
            </w:pPr>
          </w:p>
        </w:tc>
        <w:tc>
          <w:tcPr>
            <w:tcW w:w="1134" w:type="dxa"/>
            <w:vAlign w:val="center"/>
          </w:tcPr>
          <w:p w14:paraId="620E5530" w14:textId="77777777" w:rsidR="00F0765E" w:rsidRPr="000A524B" w:rsidRDefault="00F0765E" w:rsidP="00F0765E">
            <w:pPr>
              <w:jc w:val="right"/>
              <w:rPr>
                <w:bCs/>
              </w:rPr>
            </w:pPr>
          </w:p>
        </w:tc>
        <w:tc>
          <w:tcPr>
            <w:tcW w:w="2268" w:type="dxa"/>
            <w:vAlign w:val="center"/>
          </w:tcPr>
          <w:p w14:paraId="5AE70DEB" w14:textId="77777777" w:rsidR="00F0765E" w:rsidRPr="000A524B" w:rsidRDefault="00F0765E" w:rsidP="00F0765E">
            <w:pPr>
              <w:jc w:val="right"/>
              <w:rPr>
                <w:bCs/>
              </w:rPr>
            </w:pPr>
          </w:p>
        </w:tc>
        <w:tc>
          <w:tcPr>
            <w:tcW w:w="1276" w:type="dxa"/>
            <w:vAlign w:val="center"/>
          </w:tcPr>
          <w:p w14:paraId="6D0DD765" w14:textId="77777777" w:rsidR="00F0765E" w:rsidRPr="000A524B" w:rsidRDefault="00F0765E" w:rsidP="00F0765E">
            <w:pPr>
              <w:jc w:val="right"/>
              <w:rPr>
                <w:bCs/>
              </w:rPr>
            </w:pPr>
          </w:p>
        </w:tc>
        <w:tc>
          <w:tcPr>
            <w:tcW w:w="2267" w:type="dxa"/>
            <w:vAlign w:val="center"/>
          </w:tcPr>
          <w:p w14:paraId="470D3487" w14:textId="77777777" w:rsidR="00F0765E" w:rsidRPr="000A524B" w:rsidRDefault="00F0765E" w:rsidP="00F0765E">
            <w:pPr>
              <w:jc w:val="right"/>
              <w:rPr>
                <w:b/>
                <w:color w:val="000000"/>
              </w:rPr>
            </w:pPr>
            <w:r>
              <w:rPr>
                <w:b/>
                <w:color w:val="000000"/>
              </w:rPr>
              <w:t>92 102 969,95</w:t>
            </w:r>
          </w:p>
        </w:tc>
      </w:tr>
    </w:tbl>
    <w:p w14:paraId="346B4216" w14:textId="77777777" w:rsidR="00F0765E" w:rsidRDefault="00F0765E" w:rsidP="00F0765E">
      <w:pPr>
        <w:pStyle w:val="aff4"/>
        <w:jc w:val="both"/>
        <w:rPr>
          <w:b/>
        </w:rPr>
      </w:pPr>
      <w:r>
        <w:rPr>
          <w:b/>
        </w:rPr>
        <w:lastRenderedPageBreak/>
        <w:t>*</w:t>
      </w:r>
      <w:r w:rsidRPr="00661265">
        <w:rPr>
          <w:b/>
        </w:rPr>
        <w:t>С учетом затрат на непредвиденные расходы в размере 1</w:t>
      </w:r>
      <w:r>
        <w:rPr>
          <w:b/>
        </w:rPr>
        <w:t>,5</w:t>
      </w:r>
      <w:r w:rsidRPr="00661265">
        <w:rPr>
          <w:b/>
        </w:rPr>
        <w:t>%</w:t>
      </w:r>
    </w:p>
    <w:p w14:paraId="11D30383" w14:textId="77777777" w:rsidR="00F0765E" w:rsidRPr="00C52119" w:rsidRDefault="00F0765E" w:rsidP="00F0765E">
      <w:pPr>
        <w:jc w:val="both"/>
        <w:rPr>
          <w:b/>
        </w:rPr>
      </w:pPr>
      <w:r w:rsidRPr="00661265">
        <w:rPr>
          <w:b/>
        </w:rPr>
        <w:t xml:space="preserve">Продолжительность проектирования и строительства – </w:t>
      </w:r>
      <w:r>
        <w:rPr>
          <w:b/>
        </w:rPr>
        <w:t>10</w:t>
      </w:r>
      <w:r w:rsidRPr="00661265">
        <w:rPr>
          <w:b/>
        </w:rPr>
        <w:t xml:space="preserve"> мес.</w:t>
      </w:r>
    </w:p>
    <w:p w14:paraId="673A70EF" w14:textId="77777777" w:rsidR="00F0765E" w:rsidRPr="00BA7015" w:rsidRDefault="00F0765E" w:rsidP="00F0765E">
      <w:pPr>
        <w:jc w:val="both"/>
        <w:rPr>
          <w:b/>
        </w:rPr>
      </w:pPr>
      <w:r w:rsidRPr="00BA7015">
        <w:rPr>
          <w:b/>
        </w:rPr>
        <w:t>Начало проектирования и строительства – март 2022 г.</w:t>
      </w:r>
    </w:p>
    <w:p w14:paraId="480B7171" w14:textId="77777777" w:rsidR="00F0765E" w:rsidRPr="00BA7015" w:rsidRDefault="00F0765E" w:rsidP="00F0765E">
      <w:pPr>
        <w:jc w:val="both"/>
        <w:rPr>
          <w:b/>
        </w:rPr>
      </w:pPr>
      <w:r w:rsidRPr="00BA7015">
        <w:rPr>
          <w:b/>
        </w:rPr>
        <w:t>Окончание проектирования и строительства – декабрь 2022 г.</w:t>
      </w:r>
    </w:p>
    <w:p w14:paraId="7A0BD61D" w14:textId="77777777" w:rsidR="00F0765E" w:rsidRPr="00BA7015" w:rsidRDefault="00F0765E" w:rsidP="00F0765E">
      <w:pPr>
        <w:jc w:val="both"/>
        <w:rPr>
          <w:b/>
        </w:rPr>
      </w:pPr>
      <w:r w:rsidRPr="00BA7015">
        <w:rPr>
          <w:b/>
        </w:rPr>
        <w:t xml:space="preserve">Дата формирования НМЦК – </w:t>
      </w:r>
      <w:r>
        <w:rPr>
          <w:b/>
        </w:rPr>
        <w:t>март</w:t>
      </w:r>
      <w:r w:rsidRPr="00BA7015">
        <w:rPr>
          <w:b/>
        </w:rPr>
        <w:t xml:space="preserve"> 2022 г.</w:t>
      </w:r>
    </w:p>
    <w:p w14:paraId="3321FD1D" w14:textId="77777777" w:rsidR="00F0765E" w:rsidRPr="00BA7015" w:rsidRDefault="00F0765E" w:rsidP="00F0765E"/>
    <w:p w14:paraId="39F80EA3" w14:textId="77777777" w:rsidR="00F0765E" w:rsidRPr="00BA7015" w:rsidRDefault="00F0765E" w:rsidP="00F0765E">
      <w:pPr>
        <w:jc w:val="both"/>
        <w:rPr>
          <w:b/>
        </w:rPr>
      </w:pPr>
      <w:r w:rsidRPr="00BA7015">
        <w:rPr>
          <w:b/>
        </w:rPr>
        <w:t>1. Расчет индекса фактической инфляции ИПЦ Росстата:</w:t>
      </w:r>
    </w:p>
    <w:p w14:paraId="7C565987" w14:textId="77777777" w:rsidR="00F0765E" w:rsidRPr="00BA7015" w:rsidRDefault="00F0765E" w:rsidP="00F0765E">
      <w:pPr>
        <w:jc w:val="both"/>
        <w:rPr>
          <w:bCs/>
        </w:rPr>
      </w:pPr>
      <w:r w:rsidRPr="00BA7015">
        <w:rPr>
          <w:bCs/>
        </w:rPr>
        <w:t>Расчет с применением НЦС в ценах 01.01.2021 (декабрь 2020 года)</w:t>
      </w:r>
    </w:p>
    <w:p w14:paraId="17B599D7" w14:textId="77777777" w:rsidR="00F0765E" w:rsidRPr="00BA7015" w:rsidRDefault="00F0765E" w:rsidP="00F0765E">
      <w:pPr>
        <w:jc w:val="both"/>
        <w:rPr>
          <w:bCs/>
        </w:rPr>
      </w:pPr>
    </w:p>
    <w:p w14:paraId="2CDB8215" w14:textId="77777777" w:rsidR="00F0765E" w:rsidRPr="00BA7015" w:rsidRDefault="00F0765E" w:rsidP="00F0765E">
      <w:pPr>
        <w:jc w:val="both"/>
        <w:rPr>
          <w:bCs/>
        </w:rPr>
      </w:pPr>
      <w:bookmarkStart w:id="2" w:name="_Hlk66467234"/>
      <w:bookmarkStart w:id="3" w:name="_Hlk66468542"/>
      <w:r w:rsidRPr="00BA7015">
        <w:rPr>
          <w:bCs/>
        </w:rPr>
        <w:t>январь 2021 / декабрь 2020 = 100,43%</w:t>
      </w:r>
      <w:bookmarkEnd w:id="2"/>
    </w:p>
    <w:p w14:paraId="7C1A2336" w14:textId="77777777" w:rsidR="00F0765E" w:rsidRPr="00BA7015" w:rsidRDefault="00F0765E" w:rsidP="00F0765E">
      <w:pPr>
        <w:jc w:val="both"/>
        <w:rPr>
          <w:bCs/>
        </w:rPr>
      </w:pPr>
      <w:r w:rsidRPr="00BA7015">
        <w:rPr>
          <w:bCs/>
        </w:rPr>
        <w:t>февраль 2021 / январь 2021 = 100,08%</w:t>
      </w:r>
    </w:p>
    <w:p w14:paraId="11C5C8AE" w14:textId="77777777" w:rsidR="00F0765E" w:rsidRPr="00BA7015" w:rsidRDefault="00F0765E" w:rsidP="00F0765E">
      <w:pPr>
        <w:jc w:val="both"/>
        <w:rPr>
          <w:bCs/>
        </w:rPr>
      </w:pPr>
      <w:r w:rsidRPr="00BA7015">
        <w:rPr>
          <w:bCs/>
        </w:rPr>
        <w:t>март 2021 / февраль 2021 = 101,06%</w:t>
      </w:r>
    </w:p>
    <w:p w14:paraId="6BB06AA3" w14:textId="77777777" w:rsidR="00F0765E" w:rsidRPr="00BA7015" w:rsidRDefault="00F0765E" w:rsidP="00F0765E">
      <w:pPr>
        <w:jc w:val="both"/>
        <w:rPr>
          <w:bCs/>
        </w:rPr>
      </w:pPr>
      <w:r w:rsidRPr="00BA7015">
        <w:rPr>
          <w:bCs/>
        </w:rPr>
        <w:t>апрель 2021 / март 2021 = 100,85%</w:t>
      </w:r>
    </w:p>
    <w:p w14:paraId="69F7EE97" w14:textId="77777777" w:rsidR="00F0765E" w:rsidRPr="00BA7015" w:rsidRDefault="00F0765E" w:rsidP="00F0765E">
      <w:pPr>
        <w:jc w:val="both"/>
        <w:rPr>
          <w:bCs/>
        </w:rPr>
      </w:pPr>
      <w:r w:rsidRPr="00BA7015">
        <w:rPr>
          <w:bCs/>
        </w:rPr>
        <w:t>май 2021 / апрель 2021 = 101,61%</w:t>
      </w:r>
    </w:p>
    <w:p w14:paraId="67890EF7" w14:textId="77777777" w:rsidR="00F0765E" w:rsidRPr="00BA7015" w:rsidRDefault="00F0765E" w:rsidP="00F0765E">
      <w:pPr>
        <w:jc w:val="both"/>
        <w:rPr>
          <w:bCs/>
        </w:rPr>
      </w:pPr>
      <w:r w:rsidRPr="00BA7015">
        <w:rPr>
          <w:bCs/>
        </w:rPr>
        <w:t>июнь 2021 / май 2021 = 101,18%</w:t>
      </w:r>
    </w:p>
    <w:p w14:paraId="100FFA17" w14:textId="77777777" w:rsidR="00F0765E" w:rsidRPr="00BA7015" w:rsidRDefault="00F0765E" w:rsidP="00F0765E">
      <w:pPr>
        <w:jc w:val="both"/>
        <w:rPr>
          <w:bCs/>
        </w:rPr>
      </w:pPr>
      <w:r w:rsidRPr="00BA7015">
        <w:rPr>
          <w:bCs/>
        </w:rPr>
        <w:t>июль 2021 / июнь 2021 = 101,23%</w:t>
      </w:r>
    </w:p>
    <w:p w14:paraId="4FFA0E75" w14:textId="77777777" w:rsidR="00F0765E" w:rsidRPr="00BA7015" w:rsidRDefault="00F0765E" w:rsidP="00F0765E">
      <w:pPr>
        <w:jc w:val="both"/>
        <w:rPr>
          <w:bCs/>
        </w:rPr>
      </w:pPr>
      <w:r w:rsidRPr="00BA7015">
        <w:rPr>
          <w:bCs/>
        </w:rPr>
        <w:t>август 2021 / июль 2021 = 100,85%</w:t>
      </w:r>
    </w:p>
    <w:p w14:paraId="470990FF" w14:textId="77777777" w:rsidR="00F0765E" w:rsidRPr="00BA7015" w:rsidRDefault="00F0765E" w:rsidP="00F0765E">
      <w:pPr>
        <w:jc w:val="both"/>
        <w:rPr>
          <w:bCs/>
        </w:rPr>
      </w:pPr>
      <w:r w:rsidRPr="00BA7015">
        <w:rPr>
          <w:bCs/>
        </w:rPr>
        <w:t>сентябрь 2021 / август 2021 = 100,58</w:t>
      </w:r>
    </w:p>
    <w:p w14:paraId="550C4F17" w14:textId="77777777" w:rsidR="00F0765E" w:rsidRPr="00BA7015" w:rsidRDefault="00F0765E" w:rsidP="00F0765E">
      <w:pPr>
        <w:jc w:val="both"/>
        <w:rPr>
          <w:bCs/>
        </w:rPr>
      </w:pPr>
      <w:r w:rsidRPr="00BA7015">
        <w:rPr>
          <w:bCs/>
        </w:rPr>
        <w:t>октябрь 2021 / сентябрь 2021 = 100,48</w:t>
      </w:r>
    </w:p>
    <w:p w14:paraId="544317FF" w14:textId="77777777" w:rsidR="00F0765E" w:rsidRPr="00BA7015" w:rsidRDefault="00F0765E" w:rsidP="00F0765E">
      <w:pPr>
        <w:jc w:val="both"/>
        <w:rPr>
          <w:bCs/>
        </w:rPr>
      </w:pPr>
      <w:r w:rsidRPr="00BA7015">
        <w:rPr>
          <w:bCs/>
        </w:rPr>
        <w:t>ноябрь 2021 / октябрь 2021 = 100,65</w:t>
      </w:r>
    </w:p>
    <w:p w14:paraId="2CFC6808" w14:textId="77777777" w:rsidR="00F0765E" w:rsidRPr="00BA7015" w:rsidRDefault="00F0765E" w:rsidP="00F0765E">
      <w:pPr>
        <w:jc w:val="both"/>
        <w:rPr>
          <w:bCs/>
        </w:rPr>
      </w:pPr>
    </w:p>
    <w:p w14:paraId="6A2FBEF0" w14:textId="77777777" w:rsidR="00F0765E" w:rsidRPr="00BA7015" w:rsidRDefault="00F0765E" w:rsidP="00F0765E">
      <w:pPr>
        <w:jc w:val="both"/>
        <w:rPr>
          <w:bCs/>
        </w:rPr>
      </w:pPr>
      <w:bookmarkStart w:id="4" w:name="_Hlk66467541"/>
      <w:r w:rsidRPr="00BA7015">
        <w:rPr>
          <w:bCs/>
        </w:rPr>
        <w:t>1,0043*1,0008*1,0106*1,0085*1,0161*1,0118*1,0123*1,0085*1,0058*1,0048*1,0065 = 1,09367</w:t>
      </w:r>
    </w:p>
    <w:bookmarkEnd w:id="3"/>
    <w:bookmarkEnd w:id="4"/>
    <w:p w14:paraId="44BCFAB1" w14:textId="77777777" w:rsidR="00F0765E" w:rsidRPr="00BA7015" w:rsidRDefault="00F0765E" w:rsidP="00F0765E">
      <w:pPr>
        <w:jc w:val="both"/>
        <w:rPr>
          <w:b/>
        </w:rPr>
      </w:pPr>
    </w:p>
    <w:p w14:paraId="20EA3BA8" w14:textId="77777777" w:rsidR="00F0765E" w:rsidRPr="00BA7015" w:rsidRDefault="00F0765E" w:rsidP="00F0765E">
      <w:pPr>
        <w:jc w:val="both"/>
        <w:rPr>
          <w:b/>
        </w:rPr>
      </w:pPr>
      <w:r w:rsidRPr="00BA7015">
        <w:rPr>
          <w:b/>
        </w:rPr>
        <w:t xml:space="preserve">2. Расчет индекса прогнозной инфляции: </w:t>
      </w:r>
    </w:p>
    <w:p w14:paraId="54FF7053" w14:textId="77777777" w:rsidR="00F0765E" w:rsidRPr="00BA7015" w:rsidRDefault="00F0765E" w:rsidP="00F0765E">
      <w:pPr>
        <w:jc w:val="both"/>
        <w:rPr>
          <w:bCs/>
        </w:rPr>
      </w:pPr>
      <w:r w:rsidRPr="00BA7015">
        <w:rPr>
          <w:bCs/>
        </w:rPr>
        <w:t xml:space="preserve">Расчет НМЦК – </w:t>
      </w:r>
      <w:r>
        <w:rPr>
          <w:bCs/>
        </w:rPr>
        <w:t>март</w:t>
      </w:r>
      <w:r w:rsidRPr="00BA7015">
        <w:rPr>
          <w:bCs/>
        </w:rPr>
        <w:t xml:space="preserve"> 2022 года</w:t>
      </w:r>
    </w:p>
    <w:p w14:paraId="66850740" w14:textId="77777777" w:rsidR="00F0765E" w:rsidRPr="00BA7015" w:rsidRDefault="00F0765E" w:rsidP="00F0765E">
      <w:pPr>
        <w:jc w:val="both"/>
        <w:rPr>
          <w:bCs/>
        </w:rPr>
      </w:pPr>
      <w:r w:rsidRPr="00BA7015">
        <w:rPr>
          <w:bCs/>
        </w:rPr>
        <w:t>Доля сметной стоимости, подлежащая выполнению подрядчиком в 2022 году – 10/10 = 1</w:t>
      </w:r>
    </w:p>
    <w:p w14:paraId="1874200F" w14:textId="77777777" w:rsidR="00F0765E" w:rsidRPr="00BA7015" w:rsidRDefault="00F0765E" w:rsidP="00F0765E">
      <w:pPr>
        <w:jc w:val="both"/>
        <w:rPr>
          <w:bCs/>
        </w:rPr>
      </w:pPr>
    </w:p>
    <w:p w14:paraId="39FE91F4" w14:textId="77777777" w:rsidR="00F0765E" w:rsidRPr="00BA7015" w:rsidRDefault="00F0765E" w:rsidP="00F0765E">
      <w:pPr>
        <w:rPr>
          <w:bCs/>
        </w:rPr>
      </w:pPr>
      <w:r w:rsidRPr="00BA7015">
        <w:rPr>
          <w:bCs/>
        </w:rPr>
        <w:t>Индекс-дефлятор, согласно письму Минэкономразвития России от 05.10.2021 №33918-ПК/Д03и (Инвестиции в основной капитал):</w:t>
      </w:r>
    </w:p>
    <w:p w14:paraId="76320173" w14:textId="77777777" w:rsidR="00F0765E" w:rsidRPr="00BA7015" w:rsidRDefault="00F0765E" w:rsidP="00F0765E">
      <w:pPr>
        <w:jc w:val="both"/>
        <w:rPr>
          <w:bCs/>
        </w:rPr>
      </w:pPr>
    </w:p>
    <w:p w14:paraId="776E8160" w14:textId="77777777" w:rsidR="00F0765E" w:rsidRPr="00BA7015" w:rsidRDefault="00F0765E" w:rsidP="00F0765E">
      <w:pPr>
        <w:jc w:val="both"/>
        <w:rPr>
          <w:bCs/>
        </w:rPr>
      </w:pPr>
      <w:r w:rsidRPr="00BA7015">
        <w:rPr>
          <w:bCs/>
        </w:rPr>
        <w:t>годовой на 2022 год = 105,1%, инфляция в месяц в 2022 году = 1,00415</w:t>
      </w:r>
    </w:p>
    <w:p w14:paraId="65662F97" w14:textId="77777777" w:rsidR="00F0765E" w:rsidRPr="00BA7015" w:rsidRDefault="00F0765E" w:rsidP="00F0765E">
      <w:pPr>
        <w:jc w:val="both"/>
        <w:rPr>
          <w:bCs/>
        </w:rPr>
      </w:pPr>
    </w:p>
    <w:p w14:paraId="1C3CAD77" w14:textId="77777777" w:rsidR="00F0765E" w:rsidRPr="00BA7015" w:rsidRDefault="00F0765E" w:rsidP="00F0765E">
      <w:pPr>
        <w:jc w:val="both"/>
        <w:rPr>
          <w:bCs/>
        </w:rPr>
      </w:pPr>
      <w:r w:rsidRPr="00BA7015">
        <w:rPr>
          <w:b/>
        </w:rPr>
        <w:t>К на 2022 год</w:t>
      </w:r>
      <w:r w:rsidRPr="00BA7015">
        <w:rPr>
          <w:bCs/>
        </w:rPr>
        <w:t xml:space="preserve"> = (1,00415</w:t>
      </w:r>
      <w:r>
        <w:rPr>
          <w:bCs/>
          <w:vertAlign w:val="superscript"/>
        </w:rPr>
        <w:t>3</w:t>
      </w:r>
      <w:r w:rsidRPr="00BA7015">
        <w:rPr>
          <w:bCs/>
        </w:rPr>
        <w:t>+1,00415</w:t>
      </w:r>
      <w:r w:rsidRPr="00BA7015">
        <w:rPr>
          <w:bCs/>
          <w:vertAlign w:val="superscript"/>
        </w:rPr>
        <w:t>12</w:t>
      </w:r>
      <w:r w:rsidRPr="00BA7015">
        <w:rPr>
          <w:bCs/>
        </w:rPr>
        <w:t xml:space="preserve">)/2 = </w:t>
      </w:r>
      <w:r w:rsidRPr="00BA7015">
        <w:rPr>
          <w:b/>
        </w:rPr>
        <w:t>1,0</w:t>
      </w:r>
      <w:r>
        <w:rPr>
          <w:b/>
        </w:rPr>
        <w:t>3173</w:t>
      </w:r>
      <w:r w:rsidRPr="00BA7015">
        <w:rPr>
          <w:bCs/>
        </w:rPr>
        <w:t>, где</w:t>
      </w:r>
    </w:p>
    <w:p w14:paraId="5ED78080" w14:textId="77777777" w:rsidR="00F0765E" w:rsidRPr="00BA7015" w:rsidRDefault="00F0765E" w:rsidP="00F0765E">
      <w:pPr>
        <w:jc w:val="both"/>
        <w:rPr>
          <w:bCs/>
          <w:vertAlign w:val="superscript"/>
        </w:rPr>
      </w:pPr>
      <w:r w:rsidRPr="00BA7015">
        <w:rPr>
          <w:bCs/>
        </w:rPr>
        <w:t>1,00415</w:t>
      </w:r>
      <w:r>
        <w:rPr>
          <w:bCs/>
          <w:vertAlign w:val="superscript"/>
        </w:rPr>
        <w:t>3</w:t>
      </w:r>
      <w:r w:rsidRPr="00BA7015">
        <w:rPr>
          <w:bCs/>
        </w:rPr>
        <w:t xml:space="preserve"> – индекс дефлятор от </w:t>
      </w:r>
      <w:r>
        <w:rPr>
          <w:bCs/>
        </w:rPr>
        <w:t>декабря 2021</w:t>
      </w:r>
      <w:r w:rsidRPr="00BA7015">
        <w:rPr>
          <w:bCs/>
        </w:rPr>
        <w:t xml:space="preserve"> до марта 2022,</w:t>
      </w:r>
    </w:p>
    <w:p w14:paraId="0C699947" w14:textId="77777777" w:rsidR="00F0765E" w:rsidRPr="00BA7015" w:rsidRDefault="00F0765E" w:rsidP="00F0765E">
      <w:pPr>
        <w:jc w:val="both"/>
        <w:rPr>
          <w:bCs/>
        </w:rPr>
      </w:pPr>
      <w:r w:rsidRPr="00BA7015">
        <w:rPr>
          <w:bCs/>
        </w:rPr>
        <w:t>1,00415</w:t>
      </w:r>
      <w:r w:rsidRPr="00BA7015">
        <w:rPr>
          <w:bCs/>
          <w:vertAlign w:val="superscript"/>
        </w:rPr>
        <w:t>12</w:t>
      </w:r>
      <w:r w:rsidRPr="00BA7015">
        <w:rPr>
          <w:bCs/>
        </w:rPr>
        <w:t xml:space="preserve"> – индекс дефлятор от </w:t>
      </w:r>
      <w:r>
        <w:rPr>
          <w:bCs/>
        </w:rPr>
        <w:t>декабря</w:t>
      </w:r>
      <w:r w:rsidRPr="00BA7015">
        <w:rPr>
          <w:bCs/>
        </w:rPr>
        <w:t xml:space="preserve"> 202</w:t>
      </w:r>
      <w:r>
        <w:rPr>
          <w:bCs/>
        </w:rPr>
        <w:t>1</w:t>
      </w:r>
      <w:r w:rsidRPr="00BA7015">
        <w:rPr>
          <w:bCs/>
        </w:rPr>
        <w:t xml:space="preserve"> до декабря 2022.</w:t>
      </w:r>
    </w:p>
    <w:p w14:paraId="4A29E60D" w14:textId="77777777" w:rsidR="00F0765E" w:rsidRPr="00BA7015" w:rsidRDefault="00F0765E" w:rsidP="00F0765E">
      <w:pPr>
        <w:jc w:val="both"/>
        <w:rPr>
          <w:bCs/>
        </w:rPr>
      </w:pPr>
    </w:p>
    <w:p w14:paraId="446B4F79" w14:textId="77777777" w:rsidR="00F0765E" w:rsidRPr="00BA7015" w:rsidRDefault="00F0765E" w:rsidP="00F0765E">
      <w:pPr>
        <w:jc w:val="both"/>
        <w:rPr>
          <w:bCs/>
        </w:rPr>
      </w:pPr>
    </w:p>
    <w:p w14:paraId="63D4AB1F" w14:textId="77777777" w:rsidR="00F0765E" w:rsidRPr="00661265" w:rsidRDefault="00F0765E" w:rsidP="00F0765E">
      <w:pPr>
        <w:rPr>
          <w:b/>
        </w:rPr>
      </w:pPr>
      <w:r w:rsidRPr="00BA7015">
        <w:rPr>
          <w:bCs/>
        </w:rPr>
        <w:t xml:space="preserve">Итого индекс прогнозной инфляции = </w:t>
      </w:r>
      <w:r w:rsidRPr="00BA7015">
        <w:rPr>
          <w:b/>
        </w:rPr>
        <w:t>1,0</w:t>
      </w:r>
      <w:r>
        <w:rPr>
          <w:b/>
        </w:rPr>
        <w:t>3173</w:t>
      </w:r>
      <w:r w:rsidRPr="00BA7015">
        <w:t xml:space="preserve">*1 </w:t>
      </w:r>
      <w:r w:rsidRPr="00BA7015">
        <w:rPr>
          <w:bCs/>
        </w:rPr>
        <w:t xml:space="preserve">= </w:t>
      </w:r>
      <w:r w:rsidRPr="00BA7015">
        <w:rPr>
          <w:b/>
        </w:rPr>
        <w:t>1,0</w:t>
      </w:r>
      <w:r>
        <w:rPr>
          <w:b/>
        </w:rPr>
        <w:t>3173</w:t>
      </w:r>
    </w:p>
    <w:p w14:paraId="70B5C01E" w14:textId="77777777" w:rsidR="00F0765E" w:rsidRPr="00661265" w:rsidRDefault="00F0765E" w:rsidP="00F0765E"/>
    <w:p w14:paraId="07982268" w14:textId="77777777" w:rsidR="00F0765E" w:rsidRDefault="00F0765E" w:rsidP="00F0765E">
      <w:r w:rsidRPr="00661265">
        <w:t>Приложение: Расчет стоимости строительства объекта с использованием НЦС.</w:t>
      </w:r>
    </w:p>
    <w:p w14:paraId="726CABA5" w14:textId="77777777" w:rsidR="00F0765E" w:rsidRDefault="00F0765E" w:rsidP="00F0765E"/>
    <w:p w14:paraId="4E01DE2A" w14:textId="77777777" w:rsidR="00F0765E" w:rsidRPr="00661265" w:rsidRDefault="00F0765E" w:rsidP="00F0765E"/>
    <w:p w14:paraId="38B4C999" w14:textId="77777777" w:rsidR="00F0765E" w:rsidRPr="00CD4EC2" w:rsidRDefault="00F0765E" w:rsidP="00F0765E"/>
    <w:p w14:paraId="0AA6D258" w14:textId="77777777" w:rsidR="00F0765E" w:rsidRPr="00BE4DEF" w:rsidRDefault="00F0765E" w:rsidP="00F0765E">
      <w:r w:rsidRPr="00BE4DEF">
        <w:t>Расчёт составил:</w:t>
      </w:r>
    </w:p>
    <w:p w14:paraId="3CE032B1" w14:textId="77777777" w:rsidR="00F0765E" w:rsidRPr="00BE4DEF" w:rsidRDefault="00F0765E" w:rsidP="00F0765E">
      <w:r w:rsidRPr="00BE4DEF">
        <w:t>Заместитель директора ДОПИР</w:t>
      </w:r>
      <w:r w:rsidRPr="00BE4DEF">
        <w:tab/>
        <w:t xml:space="preserve">     </w:t>
      </w:r>
      <w:r w:rsidRPr="00BE4DEF">
        <w:tab/>
      </w:r>
      <w:r w:rsidRPr="00BE4DEF">
        <w:tab/>
      </w:r>
      <w:r w:rsidRPr="00BE4DEF">
        <w:tab/>
      </w:r>
      <w:r w:rsidRPr="00BE4DEF">
        <w:tab/>
      </w:r>
      <w:r w:rsidRPr="00BE4DEF">
        <w:tab/>
      </w:r>
      <w:r w:rsidRPr="00BE4DEF">
        <w:tab/>
      </w:r>
      <w:r w:rsidRPr="00BE4DEF">
        <w:tab/>
        <w:t>______________/ Н.М. Вдовиченко</w:t>
      </w:r>
    </w:p>
    <w:p w14:paraId="0005770A" w14:textId="77777777" w:rsidR="00F0765E" w:rsidRPr="00BE4DEF" w:rsidRDefault="00F0765E" w:rsidP="00F0765E"/>
    <w:p w14:paraId="6CB459BA" w14:textId="77777777" w:rsidR="00F0765E" w:rsidRPr="00BE4DEF" w:rsidRDefault="00F0765E" w:rsidP="00F0765E">
      <w:r w:rsidRPr="00BE4DEF">
        <w:t>Обоснование подготовил:</w:t>
      </w:r>
    </w:p>
    <w:p w14:paraId="5DE31D05" w14:textId="77777777" w:rsidR="00F0765E" w:rsidRPr="00661265" w:rsidRDefault="00F0765E" w:rsidP="00F0765E">
      <w:pPr>
        <w:jc w:val="both"/>
      </w:pPr>
      <w:bookmarkStart w:id="5" w:name="_Hlk96607009"/>
      <w:r w:rsidRPr="00661265">
        <w:t xml:space="preserve">Главный специалист-главный инженер проектов </w:t>
      </w:r>
      <w:r>
        <w:t>ОП</w:t>
      </w:r>
      <w:r w:rsidRPr="00661265">
        <w:t xml:space="preserve"> </w:t>
      </w:r>
      <w:r>
        <w:t xml:space="preserve">№3  ПУ </w:t>
      </w:r>
      <w:r w:rsidRPr="00661265">
        <w:t xml:space="preserve">ДОПИР </w:t>
      </w:r>
      <w:bookmarkEnd w:id="5"/>
      <w:r w:rsidRPr="00661265">
        <w:tab/>
      </w:r>
      <w:r>
        <w:tab/>
      </w:r>
      <w:r w:rsidRPr="00661265">
        <w:t xml:space="preserve">_______________ / </w:t>
      </w:r>
      <w:r>
        <w:t>Р.В. Пучков</w:t>
      </w:r>
    </w:p>
    <w:p w14:paraId="6CDD3888" w14:textId="77777777" w:rsidR="00F0765E" w:rsidRPr="00BE4DEF" w:rsidRDefault="00F0765E" w:rsidP="00F0765E"/>
    <w:p w14:paraId="5E501706" w14:textId="77777777" w:rsidR="00FA4EF3" w:rsidRPr="001735D1" w:rsidRDefault="00FA4EF3" w:rsidP="00FA4EF3">
      <w:pPr>
        <w:jc w:val="center"/>
        <w:sectPr w:rsidR="00FA4EF3" w:rsidRPr="001735D1" w:rsidSect="00F0765E">
          <w:pgSz w:w="16838" w:h="11906" w:orient="landscape"/>
          <w:pgMar w:top="1418" w:right="1134" w:bottom="850" w:left="719"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3CADC51C" w14:textId="77777777" w:rsidR="00F0765E" w:rsidRPr="004D6B30" w:rsidRDefault="00F0765E" w:rsidP="00F0765E">
      <w:pPr>
        <w:ind w:firstLine="709"/>
        <w:jc w:val="both"/>
        <w:rPr>
          <w:b/>
          <w:bCs/>
        </w:rPr>
      </w:pPr>
    </w:p>
    <w:p w14:paraId="5F85E92D" w14:textId="77777777" w:rsidR="00F0765E" w:rsidRPr="004D6B30" w:rsidRDefault="00F0765E" w:rsidP="00F0765E">
      <w:pPr>
        <w:ind w:firstLine="709"/>
        <w:jc w:val="center"/>
        <w:rPr>
          <w:b/>
          <w:bCs/>
        </w:rPr>
      </w:pPr>
      <w:r w:rsidRPr="004D6B30">
        <w:rPr>
          <w:b/>
          <w:bCs/>
        </w:rPr>
        <w:t>Задание на проектирование объекта капитального строительства</w:t>
      </w:r>
    </w:p>
    <w:p w14:paraId="2F4F5A8F" w14:textId="77777777" w:rsidR="00F0765E" w:rsidRPr="004D6B30" w:rsidRDefault="00F0765E" w:rsidP="00F0765E">
      <w:pPr>
        <w:ind w:firstLine="709"/>
        <w:jc w:val="center"/>
      </w:pPr>
      <w:r w:rsidRPr="004D6B30">
        <w:t>Строительство сетей канализации в с. Изобильное г. Алушта</w:t>
      </w:r>
    </w:p>
    <w:p w14:paraId="1251F96B" w14:textId="77777777" w:rsidR="00F0765E" w:rsidRPr="004D6B30" w:rsidRDefault="00F0765E" w:rsidP="00F0765E">
      <w:pPr>
        <w:pBdr>
          <w:top w:val="single" w:sz="4" w:space="1" w:color="auto"/>
        </w:pBdr>
        <w:ind w:firstLine="709"/>
        <w:jc w:val="both"/>
        <w:rPr>
          <w:vertAlign w:val="superscript"/>
        </w:rPr>
      </w:pPr>
      <w:r w:rsidRPr="004D6B30">
        <w:rPr>
          <w:vertAlign w:val="superscript"/>
        </w:rPr>
        <w:t>(наименование и адрес (местоположение) объекта капитального строительства (далее - объект)</w:t>
      </w:r>
    </w:p>
    <w:p w14:paraId="6DDA2CB3" w14:textId="77777777" w:rsidR="00F0765E" w:rsidRDefault="00F0765E" w:rsidP="00F0765E">
      <w:pPr>
        <w:pBdr>
          <w:top w:val="single" w:sz="4" w:space="1" w:color="auto"/>
        </w:pBdr>
        <w:ind w:firstLine="709"/>
        <w:jc w:val="both"/>
      </w:pPr>
    </w:p>
    <w:p w14:paraId="65F1BD05" w14:textId="77777777" w:rsidR="00F0765E" w:rsidRPr="004D6B30" w:rsidRDefault="00F0765E" w:rsidP="00F0765E">
      <w:pPr>
        <w:pBdr>
          <w:top w:val="single" w:sz="4" w:space="1" w:color="auto"/>
        </w:pBdr>
        <w:ind w:firstLine="709"/>
        <w:jc w:val="center"/>
        <w:rPr>
          <w:b/>
          <w:bCs/>
        </w:rPr>
      </w:pPr>
      <w:r w:rsidRPr="004D6B30">
        <w:rPr>
          <w:b/>
          <w:bCs/>
          <w:lang w:val="en-US"/>
        </w:rPr>
        <w:t>I</w:t>
      </w:r>
      <w:r w:rsidRPr="004D6B30">
        <w:rPr>
          <w:b/>
          <w:bCs/>
        </w:rPr>
        <w:t>. Общие данные</w:t>
      </w:r>
    </w:p>
    <w:p w14:paraId="05ED5B89" w14:textId="77777777" w:rsidR="00F0765E" w:rsidRPr="004D6B30" w:rsidRDefault="00F0765E" w:rsidP="00F0765E">
      <w:pPr>
        <w:ind w:firstLine="709"/>
        <w:jc w:val="both"/>
        <w:rPr>
          <w:rFonts w:eastAsia="Calibri"/>
          <w:b/>
          <w:lang w:eastAsia="en-US"/>
        </w:rPr>
      </w:pPr>
      <w:r w:rsidRPr="004D6B30">
        <w:rPr>
          <w:rFonts w:eastAsia="Calibri"/>
          <w:b/>
          <w:lang w:eastAsia="en-US"/>
        </w:rPr>
        <w:t>1. Основание для проектирования объекта:</w:t>
      </w:r>
    </w:p>
    <w:p w14:paraId="7DDD4DC3" w14:textId="77777777" w:rsidR="00F0765E" w:rsidRPr="004D6B30" w:rsidRDefault="00F0765E" w:rsidP="00F0765E">
      <w:pPr>
        <w:spacing w:line="252" w:lineRule="auto"/>
        <w:ind w:firstLine="709"/>
        <w:jc w:val="both"/>
        <w:rPr>
          <w:i/>
        </w:rPr>
      </w:pPr>
      <w:r w:rsidRPr="004D6B30">
        <w:rPr>
          <w:i/>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2DFD3E7B" w14:textId="77777777" w:rsidR="00F0765E" w:rsidRPr="004D6B30" w:rsidRDefault="00F0765E" w:rsidP="00F0765E">
      <w:pPr>
        <w:spacing w:line="252" w:lineRule="auto"/>
        <w:ind w:firstLine="709"/>
        <w:jc w:val="both"/>
        <w:rPr>
          <w:i/>
        </w:rPr>
      </w:pPr>
      <w:r w:rsidRPr="004D6B30">
        <w:rPr>
          <w:i/>
        </w:rPr>
        <w:t>Объект включен в государственную программу Республики Крым по укреплению единства российской нации и этнокультурному развитию народов России «Республика Крым - территория межнационального согласия», утвержденную постановлением Совета министров Республики Крым от 29 января 2018 года №30.</w:t>
      </w:r>
    </w:p>
    <w:p w14:paraId="6752CC46" w14:textId="77777777" w:rsidR="00F0765E" w:rsidRPr="004D6B30" w:rsidRDefault="00F0765E" w:rsidP="00F0765E">
      <w:pPr>
        <w:ind w:firstLine="709"/>
        <w:jc w:val="both"/>
        <w:rPr>
          <w:rFonts w:eastAsia="Calibri"/>
          <w:b/>
          <w:lang w:eastAsia="en-US"/>
        </w:rPr>
      </w:pPr>
      <w:r w:rsidRPr="004D6B30">
        <w:rPr>
          <w:rFonts w:eastAsia="Calibri"/>
          <w:b/>
          <w:lang w:eastAsia="en-US"/>
        </w:rPr>
        <w:t xml:space="preserve">2. Застройщик (технический заказчик):  </w:t>
      </w:r>
    </w:p>
    <w:p w14:paraId="6E73803B" w14:textId="77777777" w:rsidR="00F0765E" w:rsidRPr="004D6B30" w:rsidRDefault="00F0765E" w:rsidP="00F0765E">
      <w:pPr>
        <w:ind w:firstLine="709"/>
        <w:jc w:val="both"/>
        <w:rPr>
          <w:i/>
        </w:rPr>
      </w:pPr>
      <w:r w:rsidRPr="004D6B30">
        <w:rPr>
          <w:i/>
        </w:rPr>
        <w:t>Государственный заказчик</w:t>
      </w:r>
      <w:r w:rsidRPr="005B3C73">
        <w:rPr>
          <w:i/>
        </w:rPr>
        <w:t xml:space="preserve"> </w:t>
      </w:r>
      <w:r w:rsidRPr="004D6B30">
        <w:rPr>
          <w:i/>
        </w:rPr>
        <w:t xml:space="preserve">- 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Трубаченко, дом 23 «а» </w:t>
      </w:r>
    </w:p>
    <w:p w14:paraId="600B395D" w14:textId="77777777" w:rsidR="00F0765E" w:rsidRPr="004D6B30" w:rsidRDefault="00F0765E" w:rsidP="00F0765E">
      <w:pPr>
        <w:ind w:firstLine="709"/>
        <w:jc w:val="both"/>
        <w:rPr>
          <w:rFonts w:eastAsia="Calibri"/>
          <w:b/>
          <w:lang w:eastAsia="en-US"/>
        </w:rPr>
      </w:pPr>
      <w:r w:rsidRPr="004D6B30">
        <w:rPr>
          <w:rFonts w:eastAsia="Calibri"/>
          <w:b/>
          <w:lang w:eastAsia="en-US"/>
        </w:rPr>
        <w:t>3. Инвестор (при наличии):</w:t>
      </w:r>
    </w:p>
    <w:p w14:paraId="29A48E36" w14:textId="77777777" w:rsidR="00F0765E" w:rsidRPr="004D6B30" w:rsidRDefault="00F0765E" w:rsidP="00F0765E">
      <w:pPr>
        <w:ind w:firstLine="709"/>
        <w:jc w:val="both"/>
        <w:rPr>
          <w:i/>
        </w:rPr>
      </w:pPr>
      <w:r w:rsidRPr="004D6B30">
        <w:rPr>
          <w:i/>
        </w:rPr>
        <w:t>-</w:t>
      </w:r>
    </w:p>
    <w:p w14:paraId="28F076E6" w14:textId="77777777" w:rsidR="00F0765E" w:rsidRPr="004D6B30" w:rsidRDefault="00F0765E" w:rsidP="00F0765E">
      <w:pPr>
        <w:ind w:firstLine="709"/>
        <w:jc w:val="both"/>
        <w:rPr>
          <w:rFonts w:eastAsia="Calibri"/>
          <w:b/>
          <w:lang w:eastAsia="en-US"/>
        </w:rPr>
      </w:pPr>
      <w:r w:rsidRPr="004D6B30">
        <w:rPr>
          <w:rFonts w:eastAsia="Calibri"/>
          <w:b/>
          <w:lang w:eastAsia="en-US"/>
        </w:rPr>
        <w:t xml:space="preserve">4. Проектная организация:  </w:t>
      </w:r>
    </w:p>
    <w:p w14:paraId="2C0E21C2" w14:textId="77777777" w:rsidR="00F0765E" w:rsidRPr="004D6B30" w:rsidRDefault="00F0765E" w:rsidP="00F0765E">
      <w:pPr>
        <w:spacing w:line="261" w:lineRule="auto"/>
        <w:ind w:firstLine="709"/>
        <w:jc w:val="both"/>
        <w:rPr>
          <w:i/>
        </w:rPr>
      </w:pPr>
      <w:r w:rsidRPr="004D6B30">
        <w:rPr>
          <w:i/>
        </w:rPr>
        <w:t>Определяется по итогам конкурсных процедур</w:t>
      </w:r>
    </w:p>
    <w:p w14:paraId="3531DEE7" w14:textId="77777777" w:rsidR="00F0765E" w:rsidRPr="004D6B30" w:rsidRDefault="00F0765E" w:rsidP="00F0765E">
      <w:pPr>
        <w:ind w:firstLine="709"/>
        <w:jc w:val="both"/>
        <w:rPr>
          <w:rFonts w:eastAsia="Calibri"/>
          <w:b/>
          <w:lang w:eastAsia="en-US"/>
        </w:rPr>
      </w:pPr>
      <w:r w:rsidRPr="004D6B30">
        <w:rPr>
          <w:rFonts w:eastAsia="Calibri"/>
          <w:b/>
          <w:lang w:eastAsia="en-US"/>
        </w:rPr>
        <w:t>5. Вид работ:</w:t>
      </w:r>
    </w:p>
    <w:p w14:paraId="55410C13" w14:textId="77777777" w:rsidR="00F0765E" w:rsidRPr="004D6B30" w:rsidRDefault="00F0765E" w:rsidP="00F0765E">
      <w:pPr>
        <w:ind w:firstLine="709"/>
        <w:jc w:val="both"/>
        <w:rPr>
          <w:i/>
        </w:rPr>
      </w:pPr>
      <w:r w:rsidRPr="004D6B30">
        <w:rPr>
          <w:i/>
        </w:rPr>
        <w:t>Новое строительство</w:t>
      </w:r>
    </w:p>
    <w:p w14:paraId="3B790BAB" w14:textId="77777777" w:rsidR="00F0765E" w:rsidRPr="004D6B30" w:rsidRDefault="00F0765E" w:rsidP="00F0765E">
      <w:pPr>
        <w:ind w:firstLine="709"/>
        <w:jc w:val="both"/>
        <w:rPr>
          <w:rFonts w:eastAsia="Calibri"/>
          <w:b/>
          <w:lang w:eastAsia="en-US"/>
        </w:rPr>
      </w:pPr>
      <w:r w:rsidRPr="004D6B30">
        <w:rPr>
          <w:rFonts w:eastAsia="Calibri"/>
          <w:b/>
          <w:lang w:eastAsia="en-US"/>
        </w:rPr>
        <w:t>6. Источник финансирования строительства объекта:</w:t>
      </w:r>
    </w:p>
    <w:p w14:paraId="2DC18600" w14:textId="77777777" w:rsidR="00F0765E" w:rsidRPr="004D6B30" w:rsidRDefault="00F0765E" w:rsidP="00F0765E">
      <w:pPr>
        <w:pStyle w:val="aff"/>
        <w:ind w:firstLine="709"/>
        <w:rPr>
          <w:i/>
          <w:sz w:val="24"/>
          <w:szCs w:val="24"/>
        </w:rPr>
      </w:pPr>
      <w:r w:rsidRPr="004D6B30">
        <w:rPr>
          <w:i/>
          <w:sz w:val="24"/>
          <w:szCs w:val="24"/>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w:t>
      </w:r>
    </w:p>
    <w:p w14:paraId="743E7089" w14:textId="77777777" w:rsidR="00F0765E" w:rsidRPr="004D6B30" w:rsidRDefault="00F0765E" w:rsidP="00F0765E">
      <w:pPr>
        <w:pStyle w:val="aff"/>
        <w:ind w:firstLine="709"/>
        <w:rPr>
          <w:rFonts w:eastAsiaTheme="minorEastAsia"/>
          <w:i/>
          <w:sz w:val="24"/>
          <w:szCs w:val="24"/>
        </w:rPr>
      </w:pPr>
      <w:r w:rsidRPr="004D6B30">
        <w:rPr>
          <w:b/>
          <w:sz w:val="24"/>
          <w:szCs w:val="24"/>
        </w:rPr>
        <w:t>7. Технические условия на подключение (присоединение) объекта к сетям инженерно-технического обеспечения (при наличии)</w:t>
      </w:r>
      <w:r w:rsidRPr="004D6B30">
        <w:rPr>
          <w:sz w:val="24"/>
          <w:szCs w:val="24"/>
        </w:rPr>
        <w:t>:</w:t>
      </w:r>
    </w:p>
    <w:p w14:paraId="1A701D00" w14:textId="77777777" w:rsidR="00F0765E" w:rsidRPr="004D6B30" w:rsidRDefault="00F0765E" w:rsidP="00F0765E">
      <w:pPr>
        <w:pStyle w:val="aff"/>
        <w:ind w:firstLine="709"/>
        <w:rPr>
          <w:rFonts w:eastAsiaTheme="minorEastAsia"/>
          <w:i/>
          <w:sz w:val="24"/>
          <w:szCs w:val="24"/>
        </w:rPr>
      </w:pPr>
      <w:r w:rsidRPr="004D6B30">
        <w:rPr>
          <w:rFonts w:eastAsiaTheme="minorEastAsia"/>
          <w:i/>
          <w:sz w:val="24"/>
          <w:szCs w:val="24"/>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проектная организация на основании доверенности от Государственного заказчика на право получения технических условий и исходных данных при подготовке (разработке) проектной документации.</w:t>
      </w:r>
    </w:p>
    <w:p w14:paraId="5A154BC3" w14:textId="77777777" w:rsidR="00F0765E" w:rsidRPr="004D6B30" w:rsidRDefault="00F0765E" w:rsidP="00F0765E">
      <w:pPr>
        <w:pStyle w:val="aff"/>
        <w:ind w:firstLine="709"/>
        <w:rPr>
          <w:rFonts w:eastAsia="Calibri"/>
          <w:b/>
          <w:sz w:val="24"/>
          <w:szCs w:val="24"/>
          <w:lang w:eastAsia="en-US"/>
        </w:rPr>
      </w:pPr>
      <w:r w:rsidRPr="004D6B30">
        <w:rPr>
          <w:b/>
          <w:sz w:val="24"/>
          <w:szCs w:val="24"/>
        </w:rPr>
        <w:t>8. Требования к выделению этапов строительства объекта:</w:t>
      </w:r>
    </w:p>
    <w:p w14:paraId="7E084B9B" w14:textId="77777777" w:rsidR="00F0765E" w:rsidRPr="004D6B30" w:rsidRDefault="00F0765E" w:rsidP="00F0765E">
      <w:pPr>
        <w:pStyle w:val="aff"/>
        <w:ind w:firstLine="709"/>
        <w:rPr>
          <w:i/>
          <w:sz w:val="24"/>
          <w:szCs w:val="24"/>
        </w:rPr>
      </w:pPr>
      <w:r w:rsidRPr="004D6B30">
        <w:rPr>
          <w:i/>
          <w:sz w:val="24"/>
          <w:szCs w:val="24"/>
        </w:rPr>
        <w:t>Этап</w:t>
      </w:r>
      <w:r>
        <w:rPr>
          <w:i/>
          <w:sz w:val="24"/>
          <w:szCs w:val="24"/>
        </w:rPr>
        <w:t>ы не предусмотрены.</w:t>
      </w:r>
    </w:p>
    <w:p w14:paraId="1F497C5C" w14:textId="77777777" w:rsidR="00F0765E" w:rsidRDefault="00F0765E" w:rsidP="00F0765E">
      <w:pPr>
        <w:ind w:firstLine="709"/>
        <w:jc w:val="both"/>
        <w:rPr>
          <w:b/>
        </w:rPr>
      </w:pPr>
    </w:p>
    <w:p w14:paraId="6134A36C" w14:textId="77777777" w:rsidR="00F0765E" w:rsidRPr="004D6B30" w:rsidRDefault="00F0765E" w:rsidP="00F0765E">
      <w:pPr>
        <w:ind w:firstLine="709"/>
        <w:jc w:val="both"/>
        <w:rPr>
          <w:b/>
        </w:rPr>
      </w:pPr>
      <w:r w:rsidRPr="004D6B30">
        <w:rPr>
          <w:b/>
        </w:rPr>
        <w:t>9. Срок строительства</w:t>
      </w:r>
      <w:r w:rsidRPr="004D6B30">
        <w:rPr>
          <w:rFonts w:eastAsia="Calibri"/>
          <w:b/>
          <w:lang w:eastAsia="en-US"/>
        </w:rPr>
        <w:t xml:space="preserve"> объекта</w:t>
      </w:r>
      <w:r w:rsidRPr="004D6B30">
        <w:rPr>
          <w:b/>
        </w:rPr>
        <w:t xml:space="preserve">:  </w:t>
      </w:r>
    </w:p>
    <w:p w14:paraId="3B6E4372" w14:textId="77777777" w:rsidR="00F0765E" w:rsidRPr="004D6B30" w:rsidRDefault="00F0765E" w:rsidP="00F0765E">
      <w:pPr>
        <w:pStyle w:val="aff"/>
        <w:ind w:firstLine="709"/>
        <w:rPr>
          <w:i/>
          <w:sz w:val="24"/>
          <w:szCs w:val="24"/>
        </w:rPr>
      </w:pPr>
      <w:r w:rsidRPr="004D6B30">
        <w:rPr>
          <w:i/>
          <w:sz w:val="24"/>
          <w:szCs w:val="24"/>
        </w:rPr>
        <w:t>2022г.</w:t>
      </w:r>
    </w:p>
    <w:p w14:paraId="101E44C2" w14:textId="77777777" w:rsidR="00F0765E" w:rsidRPr="004D6B30" w:rsidRDefault="00F0765E" w:rsidP="00F0765E">
      <w:pPr>
        <w:pStyle w:val="aff"/>
        <w:ind w:firstLine="709"/>
        <w:rPr>
          <w:rFonts w:eastAsia="Calibri"/>
          <w:b/>
          <w:sz w:val="24"/>
          <w:szCs w:val="24"/>
          <w:lang w:eastAsia="en-US"/>
        </w:rPr>
      </w:pPr>
      <w:r w:rsidRPr="004D6B30">
        <w:rPr>
          <w:b/>
          <w:sz w:val="24"/>
          <w:szCs w:val="24"/>
        </w:rPr>
        <w:t xml:space="preserve">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 </w:t>
      </w:r>
    </w:p>
    <w:p w14:paraId="74407FDE" w14:textId="77777777" w:rsidR="00F0765E" w:rsidRPr="004D6B30" w:rsidRDefault="00F0765E" w:rsidP="00F0765E">
      <w:pPr>
        <w:pStyle w:val="aff"/>
        <w:ind w:firstLine="709"/>
        <w:rPr>
          <w:i/>
          <w:sz w:val="24"/>
          <w:szCs w:val="24"/>
        </w:rPr>
      </w:pPr>
      <w:r w:rsidRPr="004D6B30">
        <w:rPr>
          <w:i/>
          <w:sz w:val="24"/>
          <w:szCs w:val="24"/>
        </w:rPr>
        <w:t>10.1. Протяженность - 4,96 км (уточнить проектом). Режим работы – круглосуточный, круглогодичный.</w:t>
      </w:r>
    </w:p>
    <w:p w14:paraId="69766D18" w14:textId="77777777" w:rsidR="00F0765E" w:rsidRPr="004D6B30" w:rsidRDefault="00F0765E" w:rsidP="00F0765E">
      <w:pPr>
        <w:pStyle w:val="aff"/>
        <w:ind w:firstLine="709"/>
        <w:rPr>
          <w:i/>
          <w:sz w:val="24"/>
          <w:szCs w:val="24"/>
        </w:rPr>
      </w:pPr>
      <w:r w:rsidRPr="004D6B30">
        <w:rPr>
          <w:i/>
          <w:sz w:val="24"/>
          <w:szCs w:val="24"/>
        </w:rPr>
        <w:t>10.2. Диаметр проектируемой канализации, необходимость устройства инженерных сооружений (насосные станции и т.п.) определить проектом на основании расчета и полученных технических условий.</w:t>
      </w:r>
    </w:p>
    <w:p w14:paraId="7F441EE3" w14:textId="77777777" w:rsidR="00F0765E" w:rsidRPr="004D6B30" w:rsidRDefault="00F0765E" w:rsidP="00F0765E">
      <w:pPr>
        <w:pStyle w:val="aff"/>
        <w:ind w:firstLine="709"/>
        <w:rPr>
          <w:i/>
          <w:sz w:val="24"/>
          <w:szCs w:val="24"/>
        </w:rPr>
      </w:pPr>
      <w:r w:rsidRPr="004D6B30">
        <w:rPr>
          <w:i/>
          <w:sz w:val="24"/>
          <w:szCs w:val="24"/>
        </w:rPr>
        <w:t>10.3. Строительство канализационной насосной станции – 110 м3/сутки (уточнить в процессе проектирования)</w:t>
      </w:r>
    </w:p>
    <w:p w14:paraId="7361DD41" w14:textId="77777777" w:rsidR="00F0765E" w:rsidRPr="004D6B30" w:rsidRDefault="00F0765E" w:rsidP="00F0765E">
      <w:pPr>
        <w:pStyle w:val="aff"/>
        <w:ind w:firstLine="709"/>
        <w:rPr>
          <w:i/>
          <w:sz w:val="24"/>
          <w:szCs w:val="24"/>
        </w:rPr>
      </w:pPr>
      <w:r w:rsidRPr="004D6B30">
        <w:rPr>
          <w:b/>
          <w:sz w:val="24"/>
          <w:szCs w:val="24"/>
        </w:rPr>
        <w:lastRenderedPageBreak/>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2013, № 27, ст. 3477) и включают в себя:</w:t>
      </w:r>
    </w:p>
    <w:p w14:paraId="0C71EAF2" w14:textId="77777777" w:rsidR="00F0765E" w:rsidRPr="004D6B30" w:rsidRDefault="00F0765E" w:rsidP="00F0765E">
      <w:pPr>
        <w:pStyle w:val="aff"/>
        <w:ind w:firstLine="709"/>
        <w:rPr>
          <w:b/>
          <w:sz w:val="24"/>
          <w:szCs w:val="24"/>
        </w:rPr>
      </w:pPr>
      <w:r w:rsidRPr="004D6B30">
        <w:rPr>
          <w:b/>
          <w:sz w:val="24"/>
          <w:szCs w:val="24"/>
        </w:rPr>
        <w:t>11.1. Назначение:</w:t>
      </w:r>
    </w:p>
    <w:p w14:paraId="094F01C9" w14:textId="77777777" w:rsidR="00F0765E" w:rsidRPr="004D6B30" w:rsidRDefault="00F0765E" w:rsidP="00F0765E">
      <w:pPr>
        <w:ind w:firstLine="709"/>
        <w:jc w:val="both"/>
        <w:rPr>
          <w:rFonts w:eastAsia="Calibri"/>
          <w:i/>
          <w:lang w:eastAsia="en-US"/>
        </w:rPr>
      </w:pPr>
      <w:r w:rsidRPr="004D6B30">
        <w:rPr>
          <w:rFonts w:eastAsia="Calibri"/>
          <w:i/>
          <w:lang w:eastAsia="en-US"/>
        </w:rPr>
        <w:t>Классификатор: ОКОФ ОК 013-2014 Код: 220.42.21.12.190 Трубопроводы местные прочие.</w:t>
      </w:r>
    </w:p>
    <w:p w14:paraId="37043484" w14:textId="77777777" w:rsidR="00F0765E" w:rsidRPr="004D6B30" w:rsidRDefault="00F0765E" w:rsidP="00F0765E">
      <w:pPr>
        <w:ind w:firstLine="709"/>
        <w:jc w:val="both"/>
        <w:rPr>
          <w:rFonts w:eastAsia="Calibri"/>
          <w:i/>
          <w:lang w:eastAsia="en-US"/>
        </w:rPr>
      </w:pPr>
      <w:r w:rsidRPr="004D6B30">
        <w:rPr>
          <w:rFonts w:eastAsia="Calibri"/>
          <w:i/>
          <w:lang w:eastAsia="en-US"/>
        </w:rPr>
        <w:t>По классификатору объектов капитального строительства, утвержденному Приказом Минстроя РФ от 10.07.2020 № 374/ПР:</w:t>
      </w:r>
    </w:p>
    <w:p w14:paraId="375F8425" w14:textId="77777777" w:rsidR="00F0765E" w:rsidRPr="004D6B30" w:rsidRDefault="00F0765E" w:rsidP="00F0765E">
      <w:pPr>
        <w:ind w:firstLine="709"/>
        <w:jc w:val="both"/>
        <w:rPr>
          <w:rFonts w:eastAsia="Calibri"/>
          <w:i/>
          <w:lang w:eastAsia="en-US"/>
        </w:rPr>
      </w:pPr>
      <w:r w:rsidRPr="004D6B30">
        <w:rPr>
          <w:rFonts w:eastAsia="Calibri"/>
          <w:i/>
          <w:lang w:eastAsia="en-US"/>
        </w:rPr>
        <w:t xml:space="preserve"> - код 17.3.4.2 Сооружение сети канализации населенного пункта. Группа: Канализационные сети.</w:t>
      </w:r>
    </w:p>
    <w:p w14:paraId="665D5143" w14:textId="77777777" w:rsidR="00F0765E" w:rsidRPr="004D6B30" w:rsidRDefault="00F0765E" w:rsidP="00F0765E">
      <w:pPr>
        <w:ind w:firstLine="709"/>
        <w:jc w:val="both"/>
        <w:rPr>
          <w:b/>
        </w:rPr>
      </w:pPr>
      <w:r w:rsidRPr="004D6B30">
        <w:rPr>
          <w:b/>
        </w:rPr>
        <w:t xml:space="preserve">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 </w:t>
      </w:r>
    </w:p>
    <w:p w14:paraId="25035EAB" w14:textId="77777777" w:rsidR="00F0765E" w:rsidRPr="004D6B30" w:rsidRDefault="00F0765E" w:rsidP="00F0765E">
      <w:pPr>
        <w:ind w:firstLine="709"/>
        <w:jc w:val="both"/>
        <w:rPr>
          <w:i/>
        </w:rPr>
      </w:pPr>
      <w:r w:rsidRPr="004D6B30">
        <w:rPr>
          <w:i/>
        </w:rPr>
        <w:t>Классификатор: ОКОФ ОК 013-2014 Код: 220.42.21.12.190 Трубопроводы местные прочие.</w:t>
      </w:r>
    </w:p>
    <w:p w14:paraId="0D538C1C" w14:textId="77777777" w:rsidR="00F0765E" w:rsidRPr="004D6B30" w:rsidRDefault="00F0765E" w:rsidP="00F0765E">
      <w:pPr>
        <w:ind w:firstLine="709"/>
        <w:jc w:val="both"/>
        <w:rPr>
          <w:i/>
        </w:rPr>
      </w:pPr>
      <w:r w:rsidRPr="004D6B30">
        <w:rPr>
          <w:i/>
        </w:rPr>
        <w:t>По классификатору объектов капитального строительства, утвержденному Приказом Минстроя РФ от 10.07.2020 № 374/ПР:</w:t>
      </w:r>
    </w:p>
    <w:p w14:paraId="5932B44F" w14:textId="77777777" w:rsidR="00F0765E" w:rsidRPr="004D6B30" w:rsidRDefault="00F0765E" w:rsidP="00F0765E">
      <w:pPr>
        <w:ind w:firstLine="709"/>
        <w:jc w:val="both"/>
        <w:rPr>
          <w:i/>
        </w:rPr>
      </w:pPr>
      <w:r w:rsidRPr="004D6B30">
        <w:rPr>
          <w:i/>
        </w:rPr>
        <w:t xml:space="preserve"> - код 17.3.4.2 Сооружение сети канализации населенного пункта. Группа: Канализационные сети.</w:t>
      </w:r>
    </w:p>
    <w:p w14:paraId="093C2600" w14:textId="77777777" w:rsidR="00F0765E" w:rsidRPr="004D6B30" w:rsidRDefault="00F0765E" w:rsidP="00F0765E">
      <w:pPr>
        <w:ind w:firstLine="709"/>
        <w:jc w:val="both"/>
        <w:rPr>
          <w:b/>
        </w:rPr>
      </w:pPr>
      <w:r w:rsidRPr="004D6B30">
        <w:rPr>
          <w:b/>
        </w:rPr>
        <w:t xml:space="preserve">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w:t>
      </w:r>
      <w:r w:rsidRPr="004D6B30">
        <w:rPr>
          <w:rFonts w:eastAsia="Calibri"/>
          <w:b/>
          <w:lang w:eastAsia="en-US"/>
        </w:rPr>
        <w:t>объекта</w:t>
      </w:r>
      <w:r w:rsidRPr="004D6B30">
        <w:rPr>
          <w:b/>
        </w:rPr>
        <w:t>:</w:t>
      </w:r>
    </w:p>
    <w:p w14:paraId="638A85AB" w14:textId="77777777" w:rsidR="00F0765E" w:rsidRPr="004D6B30" w:rsidRDefault="00F0765E" w:rsidP="00F0765E">
      <w:pPr>
        <w:ind w:firstLine="709"/>
        <w:jc w:val="both"/>
        <w:rPr>
          <w:i/>
        </w:rPr>
      </w:pPr>
      <w:r w:rsidRPr="004D6B30">
        <w:rPr>
          <w:i/>
        </w:rPr>
        <w:t>Возможность возникновения опасных природных процессов и явлений, и техногенных воздействий на территорию, на которой будет осуществляться строительство объекта определить на основании результатов инженерных изысканий (постановление Правительства РФ от 19.01.2006г. №20);</w:t>
      </w:r>
    </w:p>
    <w:p w14:paraId="5436EFC0" w14:textId="77777777" w:rsidR="00F0765E" w:rsidRPr="004D6B30" w:rsidRDefault="00F0765E" w:rsidP="00F0765E">
      <w:pPr>
        <w:tabs>
          <w:tab w:val="left" w:pos="1134"/>
        </w:tabs>
        <w:ind w:firstLine="709"/>
        <w:jc w:val="both"/>
        <w:rPr>
          <w:i/>
        </w:rPr>
      </w:pPr>
      <w:r w:rsidRPr="004D6B30">
        <w:rPr>
          <w:i/>
        </w:rPr>
        <w:t>Фоновую сейсмичность принять на основании СП 14.13330.2018 и карты ОСР-2015-В. Согласно СП 14.13330.2018 принять коэффициент:</w:t>
      </w:r>
    </w:p>
    <w:p w14:paraId="5A98718A" w14:textId="77777777" w:rsidR="00F0765E" w:rsidRPr="004D6B30" w:rsidRDefault="00F0765E" w:rsidP="00F0765E">
      <w:pPr>
        <w:tabs>
          <w:tab w:val="left" w:pos="1134"/>
        </w:tabs>
        <w:ind w:firstLine="709"/>
        <w:jc w:val="both"/>
        <w:rPr>
          <w:i/>
        </w:rPr>
      </w:pPr>
      <w:r w:rsidRPr="004D6B30">
        <w:rPr>
          <w:i/>
        </w:rPr>
        <w:t>- ответственности для расчетов на сейсмичность К0=1,</w:t>
      </w:r>
      <w:r>
        <w:rPr>
          <w:i/>
        </w:rPr>
        <w:t>1</w:t>
      </w:r>
      <w:r w:rsidRPr="004D6B30">
        <w:rPr>
          <w:i/>
        </w:rPr>
        <w:t>;</w:t>
      </w:r>
    </w:p>
    <w:p w14:paraId="25489E57" w14:textId="77777777" w:rsidR="00F0765E" w:rsidRPr="004D6B30" w:rsidRDefault="00F0765E" w:rsidP="00F0765E">
      <w:pPr>
        <w:tabs>
          <w:tab w:val="left" w:pos="1134"/>
        </w:tabs>
        <w:ind w:firstLine="709"/>
        <w:jc w:val="both"/>
        <w:rPr>
          <w:i/>
        </w:rPr>
      </w:pPr>
      <w:r w:rsidRPr="004D6B30">
        <w:rPr>
          <w:i/>
        </w:rPr>
        <w:t>- учитывающий способность зданий и сооружений к неупругим деформациям К1=1.</w:t>
      </w:r>
    </w:p>
    <w:p w14:paraId="6DEF35F6" w14:textId="77777777" w:rsidR="00F0765E" w:rsidRPr="004D6B30" w:rsidRDefault="00F0765E" w:rsidP="00F0765E">
      <w:pPr>
        <w:ind w:firstLine="709"/>
        <w:jc w:val="both"/>
        <w:rPr>
          <w:i/>
        </w:rPr>
      </w:pPr>
      <w:r w:rsidRPr="004D6B30">
        <w:rPr>
          <w:i/>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14:paraId="0CF60DB7" w14:textId="77777777" w:rsidR="00F0765E" w:rsidRPr="004D6B30" w:rsidRDefault="00F0765E" w:rsidP="00F0765E">
      <w:pPr>
        <w:ind w:firstLine="709"/>
        <w:jc w:val="both"/>
        <w:rPr>
          <w:b/>
          <w:i/>
        </w:rPr>
      </w:pPr>
      <w:r w:rsidRPr="004D6B30">
        <w:rPr>
          <w:b/>
        </w:rPr>
        <w:t>11.4. Принадлежность к опасным производственным объектам:</w:t>
      </w:r>
    </w:p>
    <w:p w14:paraId="5678D5F5" w14:textId="77777777" w:rsidR="00F0765E" w:rsidRPr="004D6B30" w:rsidRDefault="00F0765E" w:rsidP="00F0765E">
      <w:pPr>
        <w:ind w:firstLine="709"/>
        <w:jc w:val="both"/>
        <w:rPr>
          <w:i/>
        </w:rPr>
      </w:pPr>
      <w:r w:rsidRPr="004D6B30">
        <w:rPr>
          <w:i/>
        </w:rPr>
        <w:t xml:space="preserve">Не относится </w:t>
      </w:r>
    </w:p>
    <w:p w14:paraId="74B505D9" w14:textId="77777777" w:rsidR="00F0765E" w:rsidRPr="004D6B30" w:rsidRDefault="00F0765E" w:rsidP="00F0765E">
      <w:pPr>
        <w:ind w:firstLine="709"/>
        <w:jc w:val="both"/>
        <w:rPr>
          <w:b/>
          <w:i/>
        </w:rPr>
      </w:pPr>
      <w:r w:rsidRPr="004D6B30">
        <w:rPr>
          <w:b/>
        </w:rPr>
        <w:t>11.5. Пожарная и взрывопожарная опасность:</w:t>
      </w:r>
    </w:p>
    <w:p w14:paraId="5FAE3A9C" w14:textId="77777777" w:rsidR="00F0765E" w:rsidRPr="004D6B30" w:rsidRDefault="00F0765E" w:rsidP="00F0765E">
      <w:pPr>
        <w:ind w:firstLine="709"/>
        <w:jc w:val="both"/>
        <w:rPr>
          <w:i/>
        </w:rPr>
      </w:pPr>
      <w:r w:rsidRPr="004D6B30">
        <w:rPr>
          <w:i/>
        </w:rPr>
        <w:t>Пожарную и взрывопожарную опасность конкретных зданий и сооружений определить и указать в проектной документации согласно Приказу МЧС РФ от 25.03.2009 № 182 «Об утверждении свода правил «Определение категорий помещений, зданий и наружных установок по взрывопожарной и пожарной опасности» (СП 12.13130.2009).</w:t>
      </w:r>
    </w:p>
    <w:p w14:paraId="3A0B585A" w14:textId="77777777" w:rsidR="00F0765E" w:rsidRPr="004D6B30" w:rsidRDefault="00F0765E" w:rsidP="00F0765E">
      <w:pPr>
        <w:ind w:firstLine="709"/>
        <w:jc w:val="both"/>
      </w:pPr>
      <w:r w:rsidRPr="004D6B30">
        <w:rPr>
          <w:b/>
        </w:rPr>
        <w:t>11.6. Наличие помещений с постоянным пребыванием людей</w:t>
      </w:r>
      <w:r w:rsidRPr="004D6B30">
        <w:t>:</w:t>
      </w:r>
    </w:p>
    <w:p w14:paraId="60493AD4" w14:textId="77777777" w:rsidR="00F0765E" w:rsidRPr="004D6B30" w:rsidRDefault="00F0765E" w:rsidP="00F0765E">
      <w:pPr>
        <w:ind w:firstLine="709"/>
        <w:jc w:val="both"/>
        <w:rPr>
          <w:i/>
        </w:rPr>
      </w:pPr>
      <w:r w:rsidRPr="004D6B30">
        <w:rPr>
          <w:i/>
        </w:rPr>
        <w:t>Отсутствуют</w:t>
      </w:r>
    </w:p>
    <w:p w14:paraId="7462B174" w14:textId="77777777" w:rsidR="00F0765E" w:rsidRPr="004D6B30" w:rsidRDefault="00F0765E" w:rsidP="00F0765E">
      <w:pPr>
        <w:ind w:firstLine="709"/>
        <w:jc w:val="both"/>
        <w:rPr>
          <w:b/>
          <w:i/>
        </w:rPr>
      </w:pPr>
      <w:r w:rsidRPr="004D6B30">
        <w:rPr>
          <w:b/>
        </w:rPr>
        <w:t xml:space="preserve">11.7. Уровень ответственности </w:t>
      </w:r>
      <w:r w:rsidRPr="004D6B30">
        <w:rPr>
          <w:rStyle w:val="1ffe"/>
          <w:sz w:val="24"/>
          <w:szCs w:val="24"/>
        </w:rPr>
        <w:t>(устанавливаются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p w14:paraId="093E9233" w14:textId="77777777" w:rsidR="00F0765E" w:rsidRPr="004D6B30" w:rsidRDefault="00F0765E" w:rsidP="00F0765E">
      <w:pPr>
        <w:ind w:firstLine="709"/>
        <w:jc w:val="both"/>
        <w:rPr>
          <w:i/>
        </w:rPr>
      </w:pPr>
      <w:r w:rsidRPr="004D6B30">
        <w:rPr>
          <w:i/>
        </w:rPr>
        <w:t xml:space="preserve">Нормальный </w:t>
      </w:r>
    </w:p>
    <w:p w14:paraId="407B6719" w14:textId="77777777" w:rsidR="00F0765E" w:rsidRPr="004D6B30" w:rsidRDefault="00F0765E" w:rsidP="00F0765E">
      <w:pPr>
        <w:ind w:firstLine="709"/>
        <w:jc w:val="both"/>
        <w:rPr>
          <w:b/>
        </w:rPr>
      </w:pPr>
      <w:r w:rsidRPr="004D6B30">
        <w:rPr>
          <w:b/>
        </w:rPr>
        <w:t>12. Требования о необходимости соответствия проектной документации обоснованию безопасности опасного производственного объекта:</w:t>
      </w:r>
    </w:p>
    <w:p w14:paraId="592F093D" w14:textId="77777777" w:rsidR="00F0765E" w:rsidRPr="004D6B30" w:rsidRDefault="00F0765E" w:rsidP="00F0765E">
      <w:pPr>
        <w:ind w:firstLine="709"/>
        <w:jc w:val="both"/>
        <w:rPr>
          <w:i/>
        </w:rPr>
      </w:pPr>
      <w:r w:rsidRPr="004D6B30">
        <w:rPr>
          <w:i/>
        </w:rPr>
        <w:t>Не установлены</w:t>
      </w:r>
    </w:p>
    <w:p w14:paraId="7C825D39" w14:textId="77777777" w:rsidR="00F0765E" w:rsidRPr="004D6B30" w:rsidRDefault="00F0765E" w:rsidP="00F0765E">
      <w:pPr>
        <w:ind w:firstLine="709"/>
        <w:jc w:val="both"/>
        <w:rPr>
          <w:b/>
        </w:rPr>
      </w:pPr>
      <w:r w:rsidRPr="004D6B30">
        <w:rPr>
          <w:b/>
        </w:rPr>
        <w:t>13. Требования к качеству, конкурентоспособности, экологичности и энергоэф</w:t>
      </w:r>
      <w:r>
        <w:rPr>
          <w:b/>
        </w:rPr>
        <w:t>фективности проектных решений:</w:t>
      </w:r>
    </w:p>
    <w:p w14:paraId="303F3B69" w14:textId="77777777" w:rsidR="00F0765E" w:rsidRPr="004D6B30" w:rsidRDefault="00F0765E" w:rsidP="00F0765E">
      <w:pPr>
        <w:ind w:firstLine="709"/>
        <w:jc w:val="both"/>
        <w:rPr>
          <w:i/>
          <w:lang w:eastAsia="ar-SA"/>
        </w:rPr>
      </w:pPr>
      <w:r w:rsidRPr="004D6B30">
        <w:rPr>
          <w:i/>
          <w:lang w:eastAsia="ar-SA"/>
        </w:rPr>
        <w:t>Предусмотреть применение оборудования с нормальным уровнем шума.</w:t>
      </w:r>
    </w:p>
    <w:p w14:paraId="04D6ED9C" w14:textId="77777777" w:rsidR="00F0765E" w:rsidRPr="004D6B30" w:rsidRDefault="00F0765E" w:rsidP="00F0765E">
      <w:pPr>
        <w:ind w:firstLine="709"/>
        <w:jc w:val="both"/>
        <w:rPr>
          <w:i/>
          <w:lang w:eastAsia="ar-SA"/>
        </w:rPr>
      </w:pPr>
      <w:r w:rsidRPr="004D6B30">
        <w:rPr>
          <w:i/>
          <w:lang w:eastAsia="ar-SA"/>
        </w:rPr>
        <w:lastRenderedPageBreak/>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4663192" w14:textId="77777777" w:rsidR="00F0765E" w:rsidRPr="004D6B30" w:rsidRDefault="00F0765E" w:rsidP="00F0765E">
      <w:pPr>
        <w:ind w:firstLine="709"/>
        <w:jc w:val="both"/>
        <w:rPr>
          <w:i/>
          <w:lang w:eastAsia="ar-SA"/>
        </w:rPr>
      </w:pPr>
      <w:r w:rsidRPr="004D6B30">
        <w:rPr>
          <w:i/>
          <w:lang w:eastAsia="ar-SA"/>
        </w:rPr>
        <w:t>Принятые в проектной документации решения должны соответствовать:</w:t>
      </w:r>
    </w:p>
    <w:p w14:paraId="1F8874D9" w14:textId="77777777" w:rsidR="00F0765E" w:rsidRPr="004D6B30" w:rsidRDefault="00F0765E" w:rsidP="00F0765E">
      <w:pPr>
        <w:ind w:firstLine="709"/>
        <w:jc w:val="both"/>
        <w:rPr>
          <w:i/>
          <w:lang w:eastAsia="ar-SA"/>
        </w:rPr>
      </w:pPr>
      <w:r w:rsidRPr="004D6B30">
        <w:rPr>
          <w:i/>
          <w:lang w:eastAsia="ar-SA"/>
        </w:rPr>
        <w:t>- ГОСТ 27751-2014 «Надежность строительных конструкций и оснований»;</w:t>
      </w:r>
    </w:p>
    <w:p w14:paraId="50F77542" w14:textId="77777777" w:rsidR="00F0765E" w:rsidRPr="004D6B30" w:rsidRDefault="00F0765E" w:rsidP="00F0765E">
      <w:pPr>
        <w:ind w:firstLine="709"/>
        <w:jc w:val="both"/>
        <w:rPr>
          <w:i/>
          <w:lang w:eastAsia="ar-SA"/>
        </w:rPr>
      </w:pPr>
      <w:r w:rsidRPr="004D6B30">
        <w:rPr>
          <w:i/>
          <w:lang w:eastAsia="ar-SA"/>
        </w:rPr>
        <w:t>- Федеральному закону от 30 декабря 2009 г. № 384-ФЗ «Технический регламент о безопасности зданий и сооружений».</w:t>
      </w:r>
    </w:p>
    <w:p w14:paraId="405A494E" w14:textId="77777777" w:rsidR="00F0765E" w:rsidRPr="004D6B30" w:rsidRDefault="00F0765E" w:rsidP="00F0765E">
      <w:pPr>
        <w:ind w:firstLine="709"/>
        <w:jc w:val="both"/>
        <w:rPr>
          <w:i/>
          <w:lang w:eastAsia="ar-SA"/>
        </w:rPr>
      </w:pPr>
      <w:r w:rsidRPr="004D6B30">
        <w:rPr>
          <w:i/>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62BB177D" w14:textId="77777777" w:rsidR="00F0765E" w:rsidRPr="004D6B30" w:rsidRDefault="00F0765E" w:rsidP="00F0765E">
      <w:pPr>
        <w:ind w:firstLine="709"/>
        <w:jc w:val="both"/>
        <w:rPr>
          <w:b/>
          <w:i/>
        </w:rPr>
      </w:pPr>
      <w:r w:rsidRPr="004D6B30">
        <w:rPr>
          <w:b/>
        </w:rPr>
        <w:t>14. Необходимость выполнения инженерных изысканий для подготовки проектной документации:</w:t>
      </w:r>
    </w:p>
    <w:p w14:paraId="3E8114AA" w14:textId="77777777" w:rsidR="00F0765E" w:rsidRPr="004D6B30" w:rsidRDefault="00F0765E" w:rsidP="00F0765E">
      <w:pPr>
        <w:ind w:firstLine="709"/>
        <w:jc w:val="both"/>
        <w:rPr>
          <w:i/>
        </w:rPr>
      </w:pPr>
      <w:r w:rsidRPr="004D6B30">
        <w:rPr>
          <w:i/>
        </w:rPr>
        <w:t>Инженерные изыскания выполнить в соответствии с требованиями:</w:t>
      </w:r>
    </w:p>
    <w:p w14:paraId="79029A11" w14:textId="77777777" w:rsidR="00F0765E" w:rsidRPr="004D6B30" w:rsidRDefault="00F0765E" w:rsidP="00F0765E">
      <w:pPr>
        <w:ind w:firstLine="709"/>
        <w:jc w:val="both"/>
        <w:rPr>
          <w:i/>
        </w:rPr>
      </w:pPr>
      <w:r w:rsidRPr="004D6B30">
        <w:rPr>
          <w:i/>
        </w:rPr>
        <w:t>-</w:t>
      </w:r>
      <w:r w:rsidRPr="004D6B30">
        <w:rPr>
          <w:i/>
        </w:rPr>
        <w:tab/>
        <w:t xml:space="preserve">Градостроительного кодекса Российской Федерации от 29.12.2004 №190-ФЗ. </w:t>
      </w:r>
    </w:p>
    <w:p w14:paraId="73DD75FC" w14:textId="77777777" w:rsidR="00F0765E" w:rsidRPr="004D6B30" w:rsidRDefault="00F0765E" w:rsidP="00F0765E">
      <w:pPr>
        <w:ind w:firstLine="709"/>
        <w:jc w:val="both"/>
        <w:rPr>
          <w:i/>
        </w:rPr>
      </w:pPr>
      <w:r w:rsidRPr="004D6B30">
        <w:rPr>
          <w:i/>
        </w:rPr>
        <w:t>-</w:t>
      </w:r>
      <w:r w:rsidRPr="004D6B30">
        <w:rPr>
          <w:i/>
        </w:rPr>
        <w:tab/>
        <w:t xml:space="preserve">Постановления Правительства Российской Федерации от 19.01.2006 № 20. </w:t>
      </w:r>
    </w:p>
    <w:p w14:paraId="12042F79" w14:textId="77777777" w:rsidR="00F0765E" w:rsidRDefault="00F0765E" w:rsidP="00F0765E">
      <w:pPr>
        <w:ind w:firstLine="709"/>
        <w:jc w:val="both"/>
        <w:rPr>
          <w:i/>
        </w:rPr>
      </w:pPr>
      <w:r w:rsidRPr="004D6B30">
        <w:rPr>
          <w:i/>
        </w:rPr>
        <w:t>-</w:t>
      </w:r>
      <w:r w:rsidRPr="004D6B30">
        <w:rPr>
          <w:i/>
        </w:rPr>
        <w:tab/>
        <w:t>СП 47.13330.2016 «Свод правил. Инженерные изыскания для строительства. Основные положения. Актуализированная редакция СНиП 11-02-96».</w:t>
      </w:r>
    </w:p>
    <w:p w14:paraId="459DF03A" w14:textId="77777777" w:rsidR="00F0765E" w:rsidRPr="004D6B30" w:rsidRDefault="00F0765E" w:rsidP="00F0765E">
      <w:pPr>
        <w:ind w:left="708" w:firstLine="1"/>
        <w:jc w:val="both"/>
        <w:rPr>
          <w:i/>
        </w:rPr>
      </w:pPr>
      <w:r>
        <w:rPr>
          <w:i/>
        </w:rPr>
        <w:t xml:space="preserve">- </w:t>
      </w:r>
      <w:r w:rsidRPr="00D56A10">
        <w:rPr>
          <w:i/>
        </w:rPr>
        <w:t>СП 11-104-97 «Свод правил. Инженерно-геодезические изыскания для строительства»</w:t>
      </w:r>
    </w:p>
    <w:p w14:paraId="5715AE8C" w14:textId="77777777" w:rsidR="00F0765E" w:rsidRPr="004D6B30" w:rsidRDefault="00F0765E" w:rsidP="00F0765E">
      <w:pPr>
        <w:ind w:firstLine="709"/>
        <w:jc w:val="both"/>
        <w:rPr>
          <w:i/>
        </w:rPr>
      </w:pPr>
      <w:r>
        <w:rPr>
          <w:i/>
        </w:rPr>
        <w:t xml:space="preserve">- </w:t>
      </w:r>
      <w:r w:rsidRPr="004D6B30">
        <w:rPr>
          <w:i/>
        </w:rPr>
        <w:t>СП 14.13330.2018 «Строительство в сейсмических районах».</w:t>
      </w:r>
    </w:p>
    <w:p w14:paraId="75D603A7" w14:textId="77777777" w:rsidR="00F0765E" w:rsidRPr="004D6B30" w:rsidRDefault="00F0765E" w:rsidP="00F0765E">
      <w:pPr>
        <w:ind w:firstLine="709"/>
        <w:jc w:val="both"/>
        <w:rPr>
          <w:i/>
        </w:rPr>
      </w:pPr>
      <w:r>
        <w:rPr>
          <w:i/>
        </w:rPr>
        <w:t xml:space="preserve">- </w:t>
      </w:r>
      <w:r w:rsidRPr="004D6B30">
        <w:rPr>
          <w:i/>
        </w:rPr>
        <w:t xml:space="preserve">СП 11-102-97 «Инженерно-экологические изыскания для строительства». </w:t>
      </w:r>
    </w:p>
    <w:p w14:paraId="2E5712DB" w14:textId="77777777" w:rsidR="00F0765E" w:rsidRPr="004D6B30" w:rsidRDefault="00F0765E" w:rsidP="00F0765E">
      <w:pPr>
        <w:ind w:firstLine="709"/>
        <w:jc w:val="both"/>
        <w:rPr>
          <w:i/>
        </w:rPr>
      </w:pPr>
      <w:r>
        <w:rPr>
          <w:i/>
        </w:rPr>
        <w:t xml:space="preserve">- </w:t>
      </w:r>
      <w:r w:rsidRPr="004D6B30">
        <w:rPr>
          <w:i/>
        </w:rPr>
        <w:t>СП 317.1325800.2017 «Инженерно-геодезические изыскания для строительства. Общие правила производства работ».</w:t>
      </w:r>
    </w:p>
    <w:p w14:paraId="5D7B38B1" w14:textId="77777777" w:rsidR="00F0765E" w:rsidRPr="004D6B30" w:rsidRDefault="00F0765E" w:rsidP="00F0765E">
      <w:pPr>
        <w:ind w:firstLine="709"/>
        <w:jc w:val="both"/>
        <w:rPr>
          <w:i/>
        </w:rPr>
      </w:pPr>
      <w:r w:rsidRPr="004D6B30">
        <w:rPr>
          <w:i/>
        </w:rPr>
        <w:t>- СП 11-104-97 «Инженерно-геодезические изыскания для строительства»</w:t>
      </w:r>
    </w:p>
    <w:p w14:paraId="5B3AD609" w14:textId="77777777" w:rsidR="00F0765E" w:rsidRPr="004D6B30" w:rsidRDefault="00F0765E" w:rsidP="00F0765E">
      <w:pPr>
        <w:ind w:firstLine="709"/>
        <w:jc w:val="both"/>
        <w:rPr>
          <w:i/>
        </w:rPr>
      </w:pPr>
      <w:r>
        <w:rPr>
          <w:i/>
        </w:rPr>
        <w:t xml:space="preserve"> - </w:t>
      </w:r>
      <w:r w:rsidRPr="004D6B30">
        <w:rPr>
          <w:i/>
        </w:rPr>
        <w:t xml:space="preserve">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 </w:t>
      </w:r>
    </w:p>
    <w:p w14:paraId="7B31FB25" w14:textId="77777777" w:rsidR="00F0765E" w:rsidRPr="004D6B30" w:rsidRDefault="00F0765E" w:rsidP="00F0765E">
      <w:pPr>
        <w:ind w:firstLine="709"/>
        <w:jc w:val="both"/>
        <w:rPr>
          <w:i/>
        </w:rPr>
      </w:pPr>
      <w:r>
        <w:rPr>
          <w:i/>
        </w:rPr>
        <w:t xml:space="preserve">- </w:t>
      </w:r>
      <w:r w:rsidRPr="004D6B30">
        <w:rPr>
          <w:i/>
        </w:rPr>
        <w:t xml:space="preserve">СП 11-103-97 «Инженерно-гидрометеорологические изыскания для строительства»; </w:t>
      </w:r>
    </w:p>
    <w:p w14:paraId="477CBF84" w14:textId="77777777" w:rsidR="00F0765E" w:rsidRPr="004D6B30" w:rsidRDefault="00F0765E" w:rsidP="00F0765E">
      <w:pPr>
        <w:ind w:firstLine="709"/>
        <w:jc w:val="both"/>
        <w:rPr>
          <w:i/>
        </w:rPr>
      </w:pPr>
      <w:r>
        <w:rPr>
          <w:i/>
        </w:rPr>
        <w:t xml:space="preserve">- </w:t>
      </w:r>
      <w:r w:rsidRPr="004D6B30">
        <w:rPr>
          <w:i/>
        </w:rPr>
        <w:t>СанПиН 2.6.1.2523-09 «Нормы радиационной безопасности», и других нормативных документов в объеме, необходимом для проектирования;</w:t>
      </w:r>
    </w:p>
    <w:p w14:paraId="17CBF536" w14:textId="77777777" w:rsidR="00F0765E" w:rsidRPr="004D6B30" w:rsidRDefault="00F0765E" w:rsidP="00F0765E">
      <w:pPr>
        <w:ind w:firstLine="709"/>
        <w:jc w:val="both"/>
        <w:rPr>
          <w:i/>
        </w:rPr>
      </w:pPr>
      <w:r w:rsidRPr="004D6B30">
        <w:rPr>
          <w:i/>
        </w:rPr>
        <w:t>- СП 436.1325800.2018 «Инженерная защита территорий, зданий и сооружений от оползней и обвалов. Правила проектирования»;</w:t>
      </w:r>
    </w:p>
    <w:p w14:paraId="068ACC52" w14:textId="77777777" w:rsidR="00F0765E" w:rsidRDefault="00F0765E" w:rsidP="00F0765E">
      <w:pPr>
        <w:ind w:firstLine="709"/>
        <w:jc w:val="both"/>
        <w:rPr>
          <w:i/>
        </w:rPr>
      </w:pPr>
      <w:r w:rsidRPr="004D6B30">
        <w:rPr>
          <w:i/>
        </w:rPr>
        <w:t>- СП 420.1325800.2018 «Инженерные изыскания для строительства в районах развития оползневых процессов».</w:t>
      </w:r>
    </w:p>
    <w:p w14:paraId="15CD2601" w14:textId="77777777" w:rsidR="00F0765E" w:rsidRPr="004D6B30" w:rsidRDefault="00F0765E" w:rsidP="00F0765E">
      <w:pPr>
        <w:ind w:firstLine="709"/>
        <w:jc w:val="both"/>
        <w:rPr>
          <w:i/>
        </w:rPr>
      </w:pPr>
      <w:r>
        <w:rPr>
          <w:i/>
        </w:rPr>
        <w:t>- СП 502.1325800.2021 «Инженерно-экологические изыскания для строительства. Общие правила производства работ»</w:t>
      </w:r>
    </w:p>
    <w:p w14:paraId="7A37C163" w14:textId="77777777" w:rsidR="00F0765E" w:rsidRPr="004D6B30" w:rsidRDefault="00F0765E" w:rsidP="00F0765E">
      <w:pPr>
        <w:ind w:firstLine="709"/>
        <w:jc w:val="both"/>
        <w:rPr>
          <w:i/>
        </w:rPr>
      </w:pPr>
      <w:r w:rsidRPr="004D6B30">
        <w:rPr>
          <w:i/>
        </w:rPr>
        <w:t>Выполнить основные виды инженерных изысканий в соответствии с требованиями СП 47.13330.2016.</w:t>
      </w:r>
    </w:p>
    <w:p w14:paraId="4802E8AD" w14:textId="77777777" w:rsidR="00F0765E" w:rsidRPr="004D6B30" w:rsidRDefault="00F0765E" w:rsidP="00F0765E">
      <w:pPr>
        <w:ind w:firstLine="709"/>
        <w:jc w:val="both"/>
        <w:rPr>
          <w:i/>
        </w:rPr>
      </w:pPr>
      <w:r w:rsidRPr="004D6B30">
        <w:rPr>
          <w:i/>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32A51C7A" w14:textId="77777777" w:rsidR="00F0765E" w:rsidRPr="004D6B30" w:rsidRDefault="00F0765E" w:rsidP="00F0765E">
      <w:pPr>
        <w:ind w:firstLine="709"/>
        <w:jc w:val="both"/>
        <w:rPr>
          <w:i/>
        </w:rPr>
      </w:pPr>
      <w:r w:rsidRPr="004D6B30">
        <w:rPr>
          <w:i/>
        </w:rPr>
        <w:t xml:space="preserve">Разработать задания на выполнение каждого вида инженерных изысканий и представить на рассмотрение и утверждение Государственному заказчику (Техническому Заказчику). </w:t>
      </w:r>
    </w:p>
    <w:p w14:paraId="03422FD1" w14:textId="77777777" w:rsidR="00F0765E" w:rsidRPr="004D6B30" w:rsidRDefault="00F0765E" w:rsidP="00F0765E">
      <w:pPr>
        <w:ind w:firstLine="709"/>
        <w:jc w:val="both"/>
        <w:rPr>
          <w:i/>
        </w:rPr>
      </w:pPr>
      <w:r w:rsidRPr="004D6B30">
        <w:rPr>
          <w:i/>
        </w:rPr>
        <w:t>До начала выполнения работ разработать и согласовать с Государственным заказчиком (Техническим Заказчиком) программы выполнения каждого вида инженерных изысканий.</w:t>
      </w:r>
    </w:p>
    <w:p w14:paraId="1D3120F2" w14:textId="77777777" w:rsidR="00F0765E" w:rsidRPr="004D6B30" w:rsidRDefault="00F0765E" w:rsidP="00F0765E">
      <w:pPr>
        <w:ind w:firstLine="709"/>
        <w:jc w:val="both"/>
        <w:rPr>
          <w:i/>
        </w:rPr>
      </w:pPr>
      <w:r w:rsidRPr="004D6B30">
        <w:rPr>
          <w:i/>
        </w:rPr>
        <w:t xml:space="preserve">Выполнить археологическое обследование в соответствии с требованиями законодательства Российской Федерации. При наличии/обнаружении на участке предполагаемого строительства объектов культурного наследия или объектов, обладающих признаками объектов культурного наследия, разработать раздел проектной документации по сохранению объектов культурного наследия c получением согласования регионального органа охраны культурного наследия в соответствии со cт. 36 Федерального закона №73-ФЗ «Об </w:t>
      </w:r>
      <w:r w:rsidRPr="004D6B30">
        <w:rPr>
          <w:i/>
        </w:rPr>
        <w:lastRenderedPageBreak/>
        <w:t xml:space="preserve">объектах культурного наследия (памятниках истории и культуры) народов Российской Федерации». </w:t>
      </w:r>
    </w:p>
    <w:p w14:paraId="00C9AA5A" w14:textId="77777777" w:rsidR="00F0765E" w:rsidRPr="004D6B30" w:rsidRDefault="00F0765E" w:rsidP="00F0765E">
      <w:pPr>
        <w:ind w:firstLine="709"/>
        <w:jc w:val="both"/>
        <w:rPr>
          <w:i/>
        </w:rPr>
      </w:pPr>
      <w:r w:rsidRPr="004D6B30">
        <w:rPr>
          <w:i/>
        </w:rPr>
        <w:t>Предоставить Государственному заказчику справку (письмо) уполномоченного органа о необходимости проведения работ по обследованию территории на предмет наличия взрывоопасных предметов (ВОП). В случае получения подтверждения уполномоченного органа о возможном наличии в границах объекта ВОП необходимо провести работы по обследованию территории на предмет наличия ВОП в объеме, достаточном для обоснования стоимости по полной (заключительной) разведке при очистке местности от взрывоопасных предметов.</w:t>
      </w:r>
    </w:p>
    <w:p w14:paraId="5398FF48" w14:textId="77777777" w:rsidR="00F0765E" w:rsidRPr="004D6B30" w:rsidRDefault="00F0765E" w:rsidP="00F0765E">
      <w:pPr>
        <w:ind w:firstLine="709"/>
        <w:jc w:val="both"/>
        <w:rPr>
          <w:b/>
        </w:rPr>
      </w:pPr>
      <w:r w:rsidRPr="004D6B30">
        <w:rPr>
          <w:b/>
        </w:rPr>
        <w:t>15. Предполагаемая (предельная) стоимость строительства</w:t>
      </w:r>
      <w:r w:rsidRPr="004D6B30">
        <w:rPr>
          <w:rFonts w:eastAsia="Calibri"/>
          <w:b/>
          <w:lang w:eastAsia="en-US"/>
        </w:rPr>
        <w:t xml:space="preserve"> объекта</w:t>
      </w:r>
      <w:r w:rsidRPr="004D6B30">
        <w:rPr>
          <w:b/>
        </w:rPr>
        <w:t>:</w:t>
      </w:r>
    </w:p>
    <w:p w14:paraId="2F865D07" w14:textId="77777777" w:rsidR="00F0765E" w:rsidRPr="004D6B30" w:rsidRDefault="00F0765E" w:rsidP="00F0765E">
      <w:pPr>
        <w:ind w:firstLine="709"/>
        <w:jc w:val="both"/>
        <w:rPr>
          <w:i/>
          <w:lang w:eastAsia="ar-SA"/>
        </w:rPr>
      </w:pPr>
      <w:r w:rsidRPr="004D6B30">
        <w:rPr>
          <w:i/>
          <w:lang w:eastAsia="ar-SA"/>
        </w:rPr>
        <w:t>Предельную стоимость строительства принять в размере:</w:t>
      </w:r>
    </w:p>
    <w:p w14:paraId="50AB9BC0" w14:textId="77777777" w:rsidR="00F0765E" w:rsidRPr="004D6B30" w:rsidRDefault="00F0765E" w:rsidP="00F0765E">
      <w:pPr>
        <w:ind w:firstLine="709"/>
        <w:jc w:val="both"/>
        <w:rPr>
          <w:i/>
          <w:lang w:eastAsia="ar-SA"/>
        </w:rPr>
      </w:pPr>
      <w:r w:rsidRPr="004D6B30">
        <w:rPr>
          <w:i/>
          <w:lang w:eastAsia="ar-SA"/>
        </w:rPr>
        <w:t>95,23 млн. рублей с НДС - в ценах соответствующих лет.</w:t>
      </w:r>
    </w:p>
    <w:p w14:paraId="6282F628" w14:textId="77777777" w:rsidR="00F0765E" w:rsidRPr="004D6B30" w:rsidRDefault="00F0765E" w:rsidP="00F0765E">
      <w:pPr>
        <w:ind w:firstLine="709"/>
        <w:jc w:val="both"/>
        <w:rPr>
          <w:b/>
        </w:rPr>
      </w:pPr>
      <w:r w:rsidRPr="004D6B30">
        <w:rPr>
          <w:b/>
        </w:rPr>
        <w:t>16. Сведения об источниках финансирования строительства</w:t>
      </w:r>
      <w:r w:rsidRPr="004D6B30">
        <w:rPr>
          <w:rFonts w:eastAsia="Calibri"/>
          <w:b/>
          <w:lang w:eastAsia="en-US"/>
        </w:rPr>
        <w:t xml:space="preserve"> объекта</w:t>
      </w:r>
      <w:r w:rsidRPr="004D6B30">
        <w:rPr>
          <w:b/>
        </w:rPr>
        <w:t>:</w:t>
      </w:r>
    </w:p>
    <w:p w14:paraId="552A3B77" w14:textId="77777777" w:rsidR="00F0765E" w:rsidRPr="004D6B30" w:rsidRDefault="00F0765E" w:rsidP="00F0765E">
      <w:pPr>
        <w:ind w:firstLine="709"/>
        <w:jc w:val="both"/>
        <w:rPr>
          <w:i/>
        </w:rPr>
      </w:pPr>
      <w:r w:rsidRPr="004D6B30">
        <w:rPr>
          <w:i/>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w:t>
      </w:r>
      <w:r>
        <w:rPr>
          <w:i/>
        </w:rPr>
        <w:t>»</w:t>
      </w:r>
      <w:r w:rsidRPr="004D6B30">
        <w:rPr>
          <w:i/>
        </w:rPr>
        <w:t>).</w:t>
      </w:r>
    </w:p>
    <w:p w14:paraId="50382364" w14:textId="77777777" w:rsidR="00F0765E" w:rsidRPr="004D6B30" w:rsidRDefault="00F0765E" w:rsidP="00F0765E">
      <w:pPr>
        <w:ind w:firstLine="709"/>
        <w:jc w:val="both"/>
        <w:rPr>
          <w:b/>
          <w:bCs/>
        </w:rPr>
      </w:pPr>
    </w:p>
    <w:p w14:paraId="14B28108" w14:textId="77777777" w:rsidR="00F0765E" w:rsidRPr="004D6B30" w:rsidRDefault="00F0765E" w:rsidP="00F0765E">
      <w:pPr>
        <w:ind w:firstLine="709"/>
        <w:jc w:val="center"/>
        <w:rPr>
          <w:b/>
          <w:bCs/>
        </w:rPr>
      </w:pPr>
      <w:r w:rsidRPr="004D6B30">
        <w:rPr>
          <w:b/>
          <w:bCs/>
          <w:lang w:val="en-US"/>
        </w:rPr>
        <w:t>II</w:t>
      </w:r>
      <w:r w:rsidRPr="004D6B30">
        <w:rPr>
          <w:b/>
          <w:bCs/>
        </w:rPr>
        <w:t>. Требования к проектным решениям</w:t>
      </w:r>
    </w:p>
    <w:p w14:paraId="1F0CD13F" w14:textId="77777777" w:rsidR="00F0765E" w:rsidRPr="004D6B30" w:rsidRDefault="00F0765E" w:rsidP="00F0765E">
      <w:pPr>
        <w:ind w:firstLine="709"/>
        <w:jc w:val="both"/>
        <w:rPr>
          <w:b/>
        </w:rPr>
      </w:pPr>
      <w:r w:rsidRPr="004D6B30">
        <w:rPr>
          <w:b/>
        </w:rPr>
        <w:t>17. Требования к схеме планировочной организации земельного участка:</w:t>
      </w:r>
    </w:p>
    <w:p w14:paraId="49C42059" w14:textId="77777777" w:rsidR="00F0765E" w:rsidRPr="004D6B30" w:rsidRDefault="00F0765E" w:rsidP="00F0765E">
      <w:pPr>
        <w:ind w:firstLine="709"/>
        <w:jc w:val="both"/>
        <w:rPr>
          <w:i/>
        </w:rPr>
      </w:pPr>
      <w:r w:rsidRPr="004D6B30">
        <w:rPr>
          <w:i/>
        </w:rPr>
        <w:t>Не установлены</w:t>
      </w:r>
    </w:p>
    <w:p w14:paraId="0419D499" w14:textId="77777777" w:rsidR="00F0765E" w:rsidRPr="004D6B30" w:rsidRDefault="00F0765E" w:rsidP="00F0765E">
      <w:pPr>
        <w:ind w:firstLine="709"/>
        <w:jc w:val="both"/>
        <w:rPr>
          <w:b/>
        </w:rPr>
      </w:pPr>
      <w:r w:rsidRPr="004D6B30">
        <w:rPr>
          <w:b/>
        </w:rPr>
        <w:t>18. Требования к проекту полосы отвода:</w:t>
      </w:r>
    </w:p>
    <w:p w14:paraId="6DFD9206" w14:textId="77777777" w:rsidR="00F0765E" w:rsidRPr="004D6B30" w:rsidRDefault="00F0765E" w:rsidP="00F0765E">
      <w:pPr>
        <w:ind w:firstLine="709"/>
        <w:jc w:val="both"/>
        <w:rPr>
          <w:i/>
        </w:rPr>
      </w:pPr>
      <w:r w:rsidRPr="004D6B30">
        <w:rPr>
          <w:i/>
        </w:rPr>
        <w:t>Проект полосы отвода разработать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p>
    <w:p w14:paraId="33D7E2F9" w14:textId="77777777" w:rsidR="00F0765E" w:rsidRPr="004D6B30" w:rsidRDefault="00F0765E" w:rsidP="00F0765E">
      <w:pPr>
        <w:ind w:firstLine="709"/>
        <w:jc w:val="both"/>
        <w:rPr>
          <w:b/>
        </w:rPr>
      </w:pPr>
      <w:r w:rsidRPr="004D6B30">
        <w:rPr>
          <w:b/>
        </w:rPr>
        <w:t>19. Требования к архитектурно-художественным решениям, включая требования к графическим материалам:</w:t>
      </w:r>
    </w:p>
    <w:p w14:paraId="7C2B286B" w14:textId="77777777" w:rsidR="00F0765E" w:rsidRPr="004D6B30" w:rsidRDefault="00F0765E" w:rsidP="00F0765E">
      <w:pPr>
        <w:ind w:firstLine="709"/>
        <w:jc w:val="both"/>
        <w:rPr>
          <w:i/>
        </w:rPr>
      </w:pPr>
      <w:r w:rsidRPr="004D6B30">
        <w:rPr>
          <w:i/>
        </w:rPr>
        <w:t>Не установлены.</w:t>
      </w:r>
    </w:p>
    <w:p w14:paraId="1EBA9965" w14:textId="77777777" w:rsidR="00F0765E" w:rsidRPr="004D6B30" w:rsidRDefault="00F0765E" w:rsidP="00F0765E">
      <w:pPr>
        <w:ind w:firstLine="709"/>
        <w:jc w:val="both"/>
        <w:rPr>
          <w:b/>
        </w:rPr>
      </w:pPr>
      <w:r w:rsidRPr="004D6B30">
        <w:rPr>
          <w:b/>
        </w:rPr>
        <w:t>20. Требования к технологическим решениям:</w:t>
      </w:r>
    </w:p>
    <w:p w14:paraId="779B695E" w14:textId="77777777" w:rsidR="00F0765E" w:rsidRPr="004D6B30" w:rsidRDefault="00F0765E" w:rsidP="00F0765E">
      <w:pPr>
        <w:ind w:firstLine="709"/>
        <w:jc w:val="both"/>
        <w:rPr>
          <w:i/>
        </w:rPr>
      </w:pPr>
      <w:r w:rsidRPr="004D6B30">
        <w:rPr>
          <w:i/>
        </w:rPr>
        <w:t>Не установлены</w:t>
      </w:r>
    </w:p>
    <w:p w14:paraId="20262566" w14:textId="77777777" w:rsidR="00F0765E" w:rsidRPr="004D6B30" w:rsidRDefault="00F0765E" w:rsidP="00F0765E">
      <w:pPr>
        <w:ind w:firstLine="709"/>
        <w:jc w:val="both"/>
        <w:rPr>
          <w:b/>
        </w:rPr>
      </w:pPr>
      <w:r w:rsidRPr="004D6B30">
        <w:rPr>
          <w:b/>
        </w:rPr>
        <w:t xml:space="preserve">21. Требования к конструктивным и объемно-планировочным решениям (указываются для объектов производственного и непроизводственного назначения): </w:t>
      </w:r>
    </w:p>
    <w:p w14:paraId="72758368" w14:textId="77777777" w:rsidR="00F0765E" w:rsidRPr="004D6B30" w:rsidRDefault="00F0765E" w:rsidP="00F0765E">
      <w:pPr>
        <w:ind w:firstLine="709"/>
        <w:jc w:val="both"/>
        <w:rPr>
          <w:b/>
          <w:i/>
        </w:rPr>
      </w:pPr>
      <w:r w:rsidRPr="004D6B30">
        <w:rPr>
          <w:b/>
        </w:rPr>
        <w:t>21.1. Порядок выбора и применения материалов, изделий, конструкций, оборудования и их согласования застройщиком (техническим заказчиком):</w:t>
      </w:r>
    </w:p>
    <w:p w14:paraId="213F2651" w14:textId="77777777" w:rsidR="00F0765E" w:rsidRPr="004D6B30" w:rsidRDefault="00F0765E" w:rsidP="00F0765E">
      <w:pPr>
        <w:ind w:firstLine="709"/>
        <w:jc w:val="both"/>
        <w:rPr>
          <w:i/>
        </w:rPr>
      </w:pPr>
      <w:r w:rsidRPr="004D6B30">
        <w:rPr>
          <w:i/>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0EADBCE2" w14:textId="77777777" w:rsidR="00F0765E" w:rsidRPr="004D6B30" w:rsidRDefault="00F0765E" w:rsidP="00F0765E">
      <w:pPr>
        <w:ind w:firstLine="709"/>
        <w:jc w:val="both"/>
        <w:rPr>
          <w:i/>
        </w:rPr>
      </w:pPr>
      <w:r w:rsidRPr="004D6B30">
        <w:rPr>
          <w:i/>
        </w:rPr>
        <w:t>Проектом предусмотреть при необходимости временные здания и сооружения для реализации технологических процессов.</w:t>
      </w:r>
    </w:p>
    <w:p w14:paraId="3A33DA35" w14:textId="77777777" w:rsidR="00F0765E" w:rsidRPr="004D6B30" w:rsidRDefault="00F0765E" w:rsidP="00F0765E">
      <w:pPr>
        <w:ind w:firstLine="709"/>
        <w:jc w:val="both"/>
      </w:pPr>
      <w:r w:rsidRPr="004D6B30">
        <w:rPr>
          <w:b/>
        </w:rPr>
        <w:t>21.2. Требования к строительным конструкциям</w:t>
      </w:r>
      <w:r w:rsidRPr="004D6B30">
        <w:t>:</w:t>
      </w:r>
    </w:p>
    <w:p w14:paraId="7246EE41" w14:textId="77777777" w:rsidR="00F0765E" w:rsidRPr="004D6B30" w:rsidRDefault="00F0765E" w:rsidP="00F0765E">
      <w:pPr>
        <w:ind w:firstLine="709"/>
        <w:jc w:val="both"/>
        <w:rPr>
          <w:i/>
        </w:rPr>
      </w:pPr>
      <w:r w:rsidRPr="004D6B30">
        <w:rPr>
          <w:i/>
        </w:rPr>
        <w:t>Не установлены</w:t>
      </w:r>
    </w:p>
    <w:p w14:paraId="262F2D00" w14:textId="77777777" w:rsidR="00F0765E" w:rsidRPr="004D6B30" w:rsidRDefault="00F0765E" w:rsidP="00F0765E">
      <w:pPr>
        <w:ind w:firstLine="709"/>
        <w:jc w:val="both"/>
        <w:rPr>
          <w:b/>
        </w:rPr>
      </w:pPr>
      <w:r w:rsidRPr="004D6B30">
        <w:rPr>
          <w:b/>
        </w:rPr>
        <w:t>21.3. Требования к фундаментам:</w:t>
      </w:r>
    </w:p>
    <w:p w14:paraId="7ADE165D" w14:textId="77777777" w:rsidR="00F0765E" w:rsidRPr="004D6B30" w:rsidRDefault="00F0765E" w:rsidP="00F0765E">
      <w:pPr>
        <w:ind w:firstLine="709"/>
        <w:jc w:val="both"/>
        <w:rPr>
          <w:i/>
        </w:rPr>
      </w:pPr>
      <w:r w:rsidRPr="004D6B30">
        <w:rPr>
          <w:i/>
        </w:rPr>
        <w:t xml:space="preserve">Не установлены. </w:t>
      </w:r>
    </w:p>
    <w:p w14:paraId="350CE4EC" w14:textId="77777777" w:rsidR="00F0765E" w:rsidRPr="004D6B30" w:rsidRDefault="00F0765E" w:rsidP="00F0765E">
      <w:pPr>
        <w:ind w:firstLine="709"/>
        <w:jc w:val="both"/>
        <w:rPr>
          <w:b/>
        </w:rPr>
      </w:pPr>
      <w:r w:rsidRPr="004D6B30">
        <w:rPr>
          <w:b/>
        </w:rPr>
        <w:t>21.4. Требования к стенам, подвалам и цокольному этажу:</w:t>
      </w:r>
    </w:p>
    <w:p w14:paraId="4AB70461" w14:textId="77777777" w:rsidR="00F0765E" w:rsidRPr="004D6B30" w:rsidRDefault="00F0765E" w:rsidP="00F0765E">
      <w:pPr>
        <w:ind w:firstLine="709"/>
        <w:jc w:val="both"/>
        <w:rPr>
          <w:i/>
        </w:rPr>
      </w:pPr>
      <w:r w:rsidRPr="004D6B30">
        <w:rPr>
          <w:i/>
        </w:rPr>
        <w:t>Не установлены</w:t>
      </w:r>
    </w:p>
    <w:p w14:paraId="6A2FE47D" w14:textId="77777777" w:rsidR="00F0765E" w:rsidRPr="004D6B30" w:rsidRDefault="00F0765E" w:rsidP="00F0765E">
      <w:pPr>
        <w:ind w:firstLine="709"/>
        <w:jc w:val="both"/>
        <w:rPr>
          <w:b/>
        </w:rPr>
      </w:pPr>
      <w:r w:rsidRPr="004D6B30">
        <w:rPr>
          <w:b/>
        </w:rPr>
        <w:t xml:space="preserve"> 21.5. Требования к наружным стенам:</w:t>
      </w:r>
    </w:p>
    <w:p w14:paraId="4A5D74CA" w14:textId="77777777" w:rsidR="00F0765E" w:rsidRPr="004D6B30" w:rsidRDefault="00F0765E" w:rsidP="00F0765E">
      <w:pPr>
        <w:ind w:firstLine="709"/>
        <w:jc w:val="both"/>
        <w:rPr>
          <w:i/>
        </w:rPr>
      </w:pPr>
      <w:r w:rsidRPr="004D6B30">
        <w:rPr>
          <w:i/>
        </w:rPr>
        <w:lastRenderedPageBreak/>
        <w:t>Не установлены</w:t>
      </w:r>
    </w:p>
    <w:p w14:paraId="7E563A01" w14:textId="77777777" w:rsidR="00F0765E" w:rsidRPr="004D6B30" w:rsidRDefault="00F0765E" w:rsidP="00F0765E">
      <w:pPr>
        <w:ind w:firstLine="709"/>
        <w:jc w:val="both"/>
        <w:rPr>
          <w:b/>
        </w:rPr>
      </w:pPr>
      <w:r w:rsidRPr="004D6B30">
        <w:rPr>
          <w:b/>
        </w:rPr>
        <w:t>21.6. Требования к внутренним стенам и перегородкам:</w:t>
      </w:r>
    </w:p>
    <w:p w14:paraId="4CFC2349" w14:textId="77777777" w:rsidR="00F0765E" w:rsidRPr="004D6B30" w:rsidRDefault="00F0765E" w:rsidP="00F0765E">
      <w:pPr>
        <w:ind w:firstLine="709"/>
        <w:jc w:val="both"/>
        <w:rPr>
          <w:i/>
        </w:rPr>
      </w:pPr>
      <w:r w:rsidRPr="004D6B30">
        <w:rPr>
          <w:i/>
        </w:rPr>
        <w:t>Не установлены</w:t>
      </w:r>
    </w:p>
    <w:p w14:paraId="7FE28926" w14:textId="77777777" w:rsidR="00F0765E" w:rsidRPr="004D6B30" w:rsidRDefault="00F0765E" w:rsidP="00F0765E">
      <w:pPr>
        <w:ind w:firstLine="709"/>
        <w:jc w:val="both"/>
        <w:rPr>
          <w:b/>
        </w:rPr>
      </w:pPr>
      <w:r w:rsidRPr="004D6B30">
        <w:rPr>
          <w:b/>
        </w:rPr>
        <w:t>21.7. Требования к перекрытиям:</w:t>
      </w:r>
    </w:p>
    <w:p w14:paraId="30B46AA5" w14:textId="77777777" w:rsidR="00F0765E" w:rsidRPr="004D6B30" w:rsidRDefault="00F0765E" w:rsidP="00F0765E">
      <w:pPr>
        <w:ind w:firstLine="709"/>
        <w:jc w:val="both"/>
        <w:rPr>
          <w:i/>
        </w:rPr>
      </w:pPr>
      <w:r w:rsidRPr="004D6B30">
        <w:rPr>
          <w:i/>
        </w:rPr>
        <w:t>Не установлены</w:t>
      </w:r>
    </w:p>
    <w:p w14:paraId="146C0EE4" w14:textId="77777777" w:rsidR="00F0765E" w:rsidRPr="004D6B30" w:rsidRDefault="00F0765E" w:rsidP="00F0765E">
      <w:pPr>
        <w:ind w:firstLine="709"/>
        <w:jc w:val="both"/>
        <w:rPr>
          <w:b/>
        </w:rPr>
      </w:pPr>
      <w:r w:rsidRPr="004D6B30">
        <w:rPr>
          <w:b/>
        </w:rPr>
        <w:t>21.8. Требования к колоннам, ригелям:</w:t>
      </w:r>
    </w:p>
    <w:p w14:paraId="1083F73B" w14:textId="77777777" w:rsidR="00F0765E" w:rsidRPr="004D6B30" w:rsidRDefault="00F0765E" w:rsidP="00F0765E">
      <w:pPr>
        <w:ind w:firstLine="709"/>
        <w:jc w:val="both"/>
        <w:rPr>
          <w:i/>
        </w:rPr>
      </w:pPr>
      <w:r w:rsidRPr="004D6B30">
        <w:rPr>
          <w:i/>
        </w:rPr>
        <w:t>Не установлены</w:t>
      </w:r>
    </w:p>
    <w:p w14:paraId="31B040F7" w14:textId="77777777" w:rsidR="00F0765E" w:rsidRPr="004D6B30" w:rsidRDefault="00F0765E" w:rsidP="00F0765E">
      <w:pPr>
        <w:ind w:firstLine="709"/>
        <w:jc w:val="both"/>
        <w:rPr>
          <w:b/>
        </w:rPr>
      </w:pPr>
      <w:r w:rsidRPr="004D6B30">
        <w:rPr>
          <w:b/>
        </w:rPr>
        <w:t xml:space="preserve"> 21.9. Требования к лестницам:</w:t>
      </w:r>
    </w:p>
    <w:p w14:paraId="51B915DA" w14:textId="77777777" w:rsidR="00F0765E" w:rsidRPr="004D6B30" w:rsidRDefault="00F0765E" w:rsidP="00F0765E">
      <w:pPr>
        <w:ind w:firstLine="709"/>
        <w:jc w:val="both"/>
        <w:rPr>
          <w:i/>
        </w:rPr>
      </w:pPr>
      <w:r w:rsidRPr="004D6B30">
        <w:rPr>
          <w:i/>
        </w:rPr>
        <w:t>Не установлены</w:t>
      </w:r>
    </w:p>
    <w:p w14:paraId="44882908" w14:textId="77777777" w:rsidR="00F0765E" w:rsidRPr="004D6B30" w:rsidRDefault="00F0765E" w:rsidP="00F0765E">
      <w:pPr>
        <w:ind w:firstLine="709"/>
        <w:jc w:val="both"/>
        <w:rPr>
          <w:b/>
        </w:rPr>
      </w:pPr>
      <w:r w:rsidRPr="004D6B30">
        <w:rPr>
          <w:b/>
        </w:rPr>
        <w:t>21.10. Требования к полам:</w:t>
      </w:r>
    </w:p>
    <w:p w14:paraId="369AF3C5" w14:textId="77777777" w:rsidR="00F0765E" w:rsidRPr="004D6B30" w:rsidRDefault="00F0765E" w:rsidP="00F0765E">
      <w:pPr>
        <w:ind w:firstLine="709"/>
        <w:jc w:val="both"/>
        <w:rPr>
          <w:i/>
        </w:rPr>
      </w:pPr>
      <w:r w:rsidRPr="004D6B30">
        <w:rPr>
          <w:i/>
        </w:rPr>
        <w:t>Не установлены</w:t>
      </w:r>
    </w:p>
    <w:p w14:paraId="71869A90" w14:textId="77777777" w:rsidR="00F0765E" w:rsidRPr="004D6B30" w:rsidRDefault="00F0765E" w:rsidP="00F0765E">
      <w:pPr>
        <w:ind w:firstLine="709"/>
        <w:jc w:val="both"/>
        <w:rPr>
          <w:b/>
        </w:rPr>
      </w:pPr>
      <w:r w:rsidRPr="004D6B30">
        <w:rPr>
          <w:b/>
        </w:rPr>
        <w:t xml:space="preserve"> 21.11. Требования к кровле:</w:t>
      </w:r>
    </w:p>
    <w:p w14:paraId="53E489E3" w14:textId="77777777" w:rsidR="00F0765E" w:rsidRPr="004D6B30" w:rsidRDefault="00F0765E" w:rsidP="00F0765E">
      <w:pPr>
        <w:ind w:firstLine="709"/>
        <w:jc w:val="both"/>
        <w:rPr>
          <w:i/>
        </w:rPr>
      </w:pPr>
      <w:r w:rsidRPr="004D6B30">
        <w:rPr>
          <w:i/>
        </w:rPr>
        <w:t>Не установлены</w:t>
      </w:r>
    </w:p>
    <w:p w14:paraId="018AA1CF" w14:textId="77777777" w:rsidR="00F0765E" w:rsidRPr="004D6B30" w:rsidRDefault="00F0765E" w:rsidP="00F0765E">
      <w:pPr>
        <w:ind w:firstLine="709"/>
        <w:jc w:val="both"/>
        <w:rPr>
          <w:b/>
        </w:rPr>
      </w:pPr>
      <w:r w:rsidRPr="004D6B30">
        <w:rPr>
          <w:b/>
        </w:rPr>
        <w:t>21.12. Требования к витражам, окнам:</w:t>
      </w:r>
    </w:p>
    <w:p w14:paraId="3E6E3B98" w14:textId="77777777" w:rsidR="00F0765E" w:rsidRPr="004D6B30" w:rsidRDefault="00F0765E" w:rsidP="00F0765E">
      <w:pPr>
        <w:ind w:firstLine="709"/>
        <w:jc w:val="both"/>
        <w:rPr>
          <w:i/>
        </w:rPr>
      </w:pPr>
      <w:r w:rsidRPr="004D6B30">
        <w:rPr>
          <w:i/>
        </w:rPr>
        <w:t>Не установлены</w:t>
      </w:r>
    </w:p>
    <w:p w14:paraId="25F1154E" w14:textId="77777777" w:rsidR="00F0765E" w:rsidRPr="004D6B30" w:rsidRDefault="00F0765E" w:rsidP="00F0765E">
      <w:pPr>
        <w:ind w:firstLine="709"/>
        <w:jc w:val="both"/>
      </w:pPr>
      <w:r w:rsidRPr="004D6B30">
        <w:t xml:space="preserve"> 21</w:t>
      </w:r>
      <w:r w:rsidRPr="004D6B30">
        <w:rPr>
          <w:b/>
        </w:rPr>
        <w:t>.13. Требования к дверям:</w:t>
      </w:r>
    </w:p>
    <w:p w14:paraId="2CCB2389" w14:textId="77777777" w:rsidR="00F0765E" w:rsidRPr="004D6B30" w:rsidRDefault="00F0765E" w:rsidP="00F0765E">
      <w:pPr>
        <w:ind w:firstLine="709"/>
        <w:jc w:val="both"/>
        <w:rPr>
          <w:i/>
        </w:rPr>
      </w:pPr>
      <w:r w:rsidRPr="004D6B30">
        <w:rPr>
          <w:i/>
        </w:rPr>
        <w:t>Не установлены</w:t>
      </w:r>
    </w:p>
    <w:p w14:paraId="081EFC37" w14:textId="77777777" w:rsidR="00F0765E" w:rsidRPr="004D6B30" w:rsidRDefault="00F0765E" w:rsidP="00F0765E">
      <w:pPr>
        <w:ind w:firstLine="709"/>
        <w:jc w:val="both"/>
        <w:rPr>
          <w:b/>
        </w:rPr>
      </w:pPr>
      <w:r w:rsidRPr="004D6B30">
        <w:rPr>
          <w:b/>
        </w:rPr>
        <w:t>21.14. Требования к внутренней отделке:</w:t>
      </w:r>
    </w:p>
    <w:p w14:paraId="27BE7B5C" w14:textId="77777777" w:rsidR="00F0765E" w:rsidRPr="004D6B30" w:rsidRDefault="00F0765E" w:rsidP="00F0765E">
      <w:pPr>
        <w:ind w:firstLine="709"/>
        <w:jc w:val="both"/>
        <w:rPr>
          <w:i/>
        </w:rPr>
      </w:pPr>
      <w:r w:rsidRPr="004D6B30">
        <w:rPr>
          <w:i/>
        </w:rPr>
        <w:t>Не установлены</w:t>
      </w:r>
    </w:p>
    <w:p w14:paraId="518F46CC" w14:textId="77777777" w:rsidR="00F0765E" w:rsidRPr="004D6B30" w:rsidRDefault="00F0765E" w:rsidP="00F0765E">
      <w:pPr>
        <w:ind w:firstLine="709"/>
        <w:jc w:val="both"/>
        <w:rPr>
          <w:b/>
        </w:rPr>
      </w:pPr>
      <w:r w:rsidRPr="004D6B30">
        <w:rPr>
          <w:b/>
        </w:rPr>
        <w:t>21.15. Требования к наружной отделке:</w:t>
      </w:r>
    </w:p>
    <w:p w14:paraId="009BD9CE" w14:textId="77777777" w:rsidR="00F0765E" w:rsidRPr="004D6B30" w:rsidRDefault="00F0765E" w:rsidP="00F0765E">
      <w:pPr>
        <w:ind w:firstLine="709"/>
        <w:jc w:val="both"/>
        <w:rPr>
          <w:i/>
        </w:rPr>
      </w:pPr>
      <w:r w:rsidRPr="004D6B30">
        <w:rPr>
          <w:i/>
        </w:rPr>
        <w:t>Не установлены</w:t>
      </w:r>
    </w:p>
    <w:p w14:paraId="75FF5134" w14:textId="77777777" w:rsidR="00F0765E" w:rsidRPr="004D6B30" w:rsidRDefault="00F0765E" w:rsidP="00F0765E">
      <w:pPr>
        <w:ind w:firstLine="709"/>
        <w:jc w:val="both"/>
        <w:rPr>
          <w:b/>
        </w:rPr>
      </w:pPr>
      <w:r w:rsidRPr="004D6B30">
        <w:rPr>
          <w:b/>
        </w:rPr>
        <w:t>21.16. Требования к обеспечению безопасности объекта при опасных природных процессах и явлениях и техногенных воздействиях:</w:t>
      </w:r>
    </w:p>
    <w:p w14:paraId="5EDB3FE3" w14:textId="77777777" w:rsidR="00F0765E" w:rsidRPr="004D6B30" w:rsidRDefault="00F0765E" w:rsidP="00F0765E">
      <w:pPr>
        <w:ind w:firstLine="709"/>
        <w:jc w:val="both"/>
        <w:rPr>
          <w:i/>
        </w:rPr>
      </w:pPr>
      <w:r w:rsidRPr="004D6B30">
        <w:rPr>
          <w:i/>
        </w:rPr>
        <w:t>В соответствии с требованиями Федерального закона от 30.12.2009 № 384-ФЗ «Технический регламент о безопасности зданий и сооружений» и результатами инженерных изысканий. Учесть сейсмические условия.</w:t>
      </w:r>
    </w:p>
    <w:p w14:paraId="1C2EC08F" w14:textId="77777777" w:rsidR="00F0765E" w:rsidRDefault="00F0765E" w:rsidP="00F0765E">
      <w:pPr>
        <w:ind w:firstLine="709"/>
        <w:jc w:val="both"/>
        <w:rPr>
          <w:b/>
        </w:rPr>
      </w:pPr>
    </w:p>
    <w:p w14:paraId="489DE04D" w14:textId="77777777" w:rsidR="00F0765E" w:rsidRPr="004D6B30" w:rsidRDefault="00F0765E" w:rsidP="00F0765E">
      <w:pPr>
        <w:ind w:firstLine="709"/>
        <w:jc w:val="both"/>
        <w:rPr>
          <w:b/>
        </w:rPr>
      </w:pPr>
      <w:r w:rsidRPr="004D6B30">
        <w:rPr>
          <w:b/>
        </w:rPr>
        <w:t>21.17. Требования к инженерной защите территории</w:t>
      </w:r>
      <w:r w:rsidRPr="004D6B30">
        <w:rPr>
          <w:rFonts w:eastAsia="Calibri"/>
          <w:b/>
          <w:lang w:eastAsia="en-US"/>
        </w:rPr>
        <w:t xml:space="preserve"> объекта</w:t>
      </w:r>
      <w:r w:rsidRPr="004D6B30">
        <w:rPr>
          <w:b/>
        </w:rPr>
        <w:t>:</w:t>
      </w:r>
    </w:p>
    <w:p w14:paraId="6BB2C635" w14:textId="77777777" w:rsidR="00F0765E" w:rsidRPr="004D6B30" w:rsidRDefault="00F0765E" w:rsidP="00F0765E">
      <w:pPr>
        <w:ind w:firstLine="709"/>
        <w:jc w:val="both"/>
        <w:rPr>
          <w:rFonts w:eastAsiaTheme="minorEastAsia"/>
          <w:i/>
        </w:rPr>
      </w:pPr>
      <w:r w:rsidRPr="004D6B30">
        <w:rPr>
          <w:rFonts w:eastAsiaTheme="minorEastAsia"/>
          <w:i/>
        </w:rPr>
        <w:t>По результатам инженерных изысканий разработать (при необходимости)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w:t>
      </w:r>
    </w:p>
    <w:p w14:paraId="446AD019" w14:textId="77777777" w:rsidR="00F0765E" w:rsidRPr="004D6B30" w:rsidRDefault="00F0765E" w:rsidP="00F0765E">
      <w:pPr>
        <w:ind w:firstLine="709"/>
        <w:jc w:val="both"/>
        <w:rPr>
          <w:b/>
        </w:rPr>
      </w:pPr>
      <w:r w:rsidRPr="004D6B30">
        <w:rPr>
          <w:b/>
        </w:rPr>
        <w:t>22. Требования к технологическим и конструктивным решениям линейного объекта:</w:t>
      </w:r>
    </w:p>
    <w:p w14:paraId="50BE17D6" w14:textId="77777777" w:rsidR="00F0765E" w:rsidRPr="004D6B30" w:rsidRDefault="00F0765E" w:rsidP="00F0765E">
      <w:pPr>
        <w:ind w:firstLine="709"/>
        <w:jc w:val="both"/>
        <w:rPr>
          <w:i/>
        </w:rPr>
      </w:pPr>
      <w:r w:rsidRPr="004D6B30">
        <w:rPr>
          <w:i/>
        </w:rPr>
        <w:t>Проектом предусмотреть восстановление дорожных и иных покрытий, нарушенных в процессе производства работ, а также определить необходимость усиления и укрепления существующих дорожных покрытий на время выполнения строительно-монтажных работ.</w:t>
      </w:r>
    </w:p>
    <w:p w14:paraId="27A554E5" w14:textId="77777777" w:rsidR="00F0765E" w:rsidRPr="004D6B30" w:rsidRDefault="00F0765E" w:rsidP="00F0765E">
      <w:pPr>
        <w:ind w:firstLine="709"/>
        <w:jc w:val="both"/>
        <w:rPr>
          <w:i/>
        </w:rPr>
      </w:pPr>
      <w:r w:rsidRPr="004D6B30">
        <w:rPr>
          <w:i/>
        </w:rPr>
        <w:t xml:space="preserve">Решения должны удовлетворять требованиям Федерального закона от 30.12.2009 №384 ФЗ «Технический регламент о безопасности зданий и сооружений», </w:t>
      </w:r>
      <w:r>
        <w:rPr>
          <w:i/>
        </w:rPr>
        <w:br/>
      </w:r>
      <w:r w:rsidRPr="004D6B30">
        <w:rPr>
          <w:i/>
        </w:rPr>
        <w:t xml:space="preserve">СП 32.13330.2018 «Канализация. Наружные сети и сооружения»,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а также требованиям технических регламентов с учетом функционального назначения объекта. </w:t>
      </w:r>
    </w:p>
    <w:p w14:paraId="0CB69B1A" w14:textId="77777777" w:rsidR="00F0765E" w:rsidRPr="004D6B30" w:rsidRDefault="00F0765E" w:rsidP="00F0765E">
      <w:pPr>
        <w:ind w:firstLine="709"/>
        <w:jc w:val="both"/>
        <w:rPr>
          <w:i/>
        </w:rPr>
      </w:pPr>
      <w:r w:rsidRPr="004D6B30">
        <w:rPr>
          <w:i/>
        </w:rPr>
        <w:t>Материал труб принять в соответствии с СП 32.13330.2018.</w:t>
      </w:r>
    </w:p>
    <w:p w14:paraId="5468F9FA" w14:textId="77777777" w:rsidR="00F0765E" w:rsidRPr="004D6B30" w:rsidRDefault="00F0765E" w:rsidP="00F0765E">
      <w:pPr>
        <w:ind w:firstLine="709"/>
        <w:jc w:val="both"/>
        <w:rPr>
          <w:i/>
        </w:rPr>
      </w:pPr>
      <w:r w:rsidRPr="004D6B30">
        <w:rPr>
          <w:i/>
        </w:rPr>
        <w:t>Способы прокладки обосновать проектом.</w:t>
      </w:r>
    </w:p>
    <w:p w14:paraId="5A4ADB3D" w14:textId="77777777" w:rsidR="00F0765E" w:rsidRPr="004D6B30" w:rsidRDefault="00F0765E" w:rsidP="00F0765E">
      <w:pPr>
        <w:ind w:firstLine="709"/>
        <w:jc w:val="both"/>
        <w:rPr>
          <w:i/>
        </w:rPr>
      </w:pPr>
      <w:r w:rsidRPr="004D6B30">
        <w:rPr>
          <w:i/>
        </w:rPr>
        <w:t>Точки подключения принять по техническим условиям ресурсоснабжающей организации (при проектировании</w:t>
      </w:r>
      <w:r>
        <w:rPr>
          <w:i/>
        </w:rPr>
        <w:t xml:space="preserve"> Подрядчику актуализировать технические условия, приложенные к настоящему заданию на проектирование</w:t>
      </w:r>
      <w:r w:rsidRPr="004D6B30">
        <w:rPr>
          <w:i/>
        </w:rPr>
        <w:t>).</w:t>
      </w:r>
    </w:p>
    <w:p w14:paraId="04C990D3" w14:textId="77777777" w:rsidR="00F0765E" w:rsidRPr="004D6B30" w:rsidRDefault="00F0765E" w:rsidP="00F0765E">
      <w:pPr>
        <w:ind w:firstLine="709"/>
        <w:jc w:val="both"/>
        <w:rPr>
          <w:i/>
        </w:rPr>
      </w:pPr>
      <w:r w:rsidRPr="004D6B30">
        <w:rPr>
          <w:i/>
        </w:rPr>
        <w:t>Расстояние между колодцами предусмотреть в соответствии с СП 32.13330.2018.</w:t>
      </w:r>
    </w:p>
    <w:p w14:paraId="43C5A414" w14:textId="77777777" w:rsidR="00F0765E" w:rsidRPr="004D6B30" w:rsidRDefault="00F0765E" w:rsidP="00F0765E">
      <w:pPr>
        <w:ind w:firstLine="709"/>
        <w:jc w:val="both"/>
        <w:rPr>
          <w:i/>
        </w:rPr>
      </w:pPr>
      <w:r w:rsidRPr="004D6B30">
        <w:rPr>
          <w:i/>
        </w:rPr>
        <w:t>Инженерно-технические решения и используемое оборудование должны обеспечивать нормативный срок эксплуатации системы водоотведения.</w:t>
      </w:r>
    </w:p>
    <w:p w14:paraId="10345A4D" w14:textId="77777777" w:rsidR="00F0765E" w:rsidRPr="004D6B30" w:rsidRDefault="00F0765E" w:rsidP="00F0765E">
      <w:pPr>
        <w:ind w:firstLine="709"/>
        <w:jc w:val="both"/>
        <w:rPr>
          <w:i/>
        </w:rPr>
      </w:pPr>
      <w:r w:rsidRPr="004D6B30">
        <w:rPr>
          <w:b/>
        </w:rPr>
        <w:lastRenderedPageBreak/>
        <w:t>23. Требования к зданиям, строениям и сооружениям, входящим в инфраструктуру линейного объекта:</w:t>
      </w:r>
    </w:p>
    <w:p w14:paraId="4378F6F1" w14:textId="77777777" w:rsidR="00F0765E" w:rsidRPr="004D6B30" w:rsidRDefault="00F0765E" w:rsidP="00F0765E">
      <w:pPr>
        <w:ind w:firstLine="709"/>
        <w:jc w:val="both"/>
        <w:rPr>
          <w:i/>
        </w:rPr>
      </w:pPr>
      <w:r w:rsidRPr="004D6B30">
        <w:rPr>
          <w:i/>
        </w:rPr>
        <w:t>В соответствии с требованиями технических регламентов с учетом функционального назначения, а также экологической и санитарно-</w:t>
      </w:r>
      <w:r>
        <w:rPr>
          <w:i/>
        </w:rPr>
        <w:t>эпидемиологической</w:t>
      </w:r>
      <w:r w:rsidRPr="004D6B30">
        <w:rPr>
          <w:i/>
        </w:rPr>
        <w:t xml:space="preserve"> </w:t>
      </w:r>
      <w:r>
        <w:rPr>
          <w:i/>
        </w:rPr>
        <w:t>без</w:t>
      </w:r>
      <w:r w:rsidRPr="004D6B30">
        <w:rPr>
          <w:i/>
        </w:rPr>
        <w:t xml:space="preserve">опасности объекта. </w:t>
      </w:r>
    </w:p>
    <w:p w14:paraId="12A65385" w14:textId="77777777" w:rsidR="00F0765E" w:rsidRPr="004D6B30" w:rsidRDefault="00F0765E" w:rsidP="00F0765E">
      <w:pPr>
        <w:ind w:firstLine="709"/>
        <w:jc w:val="both"/>
        <w:rPr>
          <w:b/>
        </w:rPr>
      </w:pPr>
      <w:r w:rsidRPr="004D6B30">
        <w:rPr>
          <w:b/>
        </w:rPr>
        <w:t>24. Требования к инженерно-техническим решениям:</w:t>
      </w:r>
    </w:p>
    <w:p w14:paraId="11DED23C" w14:textId="77777777" w:rsidR="00F0765E" w:rsidRPr="004D6B30" w:rsidRDefault="00F0765E" w:rsidP="00F0765E">
      <w:pPr>
        <w:ind w:firstLine="709"/>
        <w:jc w:val="both"/>
        <w:rPr>
          <w:b/>
        </w:rPr>
      </w:pPr>
      <w:r w:rsidRPr="004D6B30">
        <w:rPr>
          <w:b/>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2C341520" w14:textId="77777777" w:rsidR="00F0765E" w:rsidRPr="004D6B30" w:rsidRDefault="00F0765E" w:rsidP="00F0765E">
      <w:pPr>
        <w:ind w:firstLine="709"/>
        <w:jc w:val="both"/>
        <w:rPr>
          <w:b/>
        </w:rPr>
      </w:pPr>
      <w:r w:rsidRPr="004D6B30">
        <w:rPr>
          <w:b/>
        </w:rPr>
        <w:t>24.1.1. Отопление:</w:t>
      </w:r>
    </w:p>
    <w:p w14:paraId="651B317B" w14:textId="77777777" w:rsidR="00F0765E" w:rsidRPr="004D6B30" w:rsidRDefault="00F0765E" w:rsidP="00F0765E">
      <w:pPr>
        <w:ind w:firstLine="709"/>
        <w:jc w:val="both"/>
        <w:rPr>
          <w:i/>
        </w:rPr>
      </w:pPr>
      <w:r w:rsidRPr="004D6B30">
        <w:rPr>
          <w:i/>
        </w:rPr>
        <w:t>Не установлены</w:t>
      </w:r>
    </w:p>
    <w:p w14:paraId="5F46391D" w14:textId="77777777" w:rsidR="00F0765E" w:rsidRPr="004D6B30" w:rsidRDefault="00F0765E" w:rsidP="00F0765E">
      <w:pPr>
        <w:ind w:firstLine="709"/>
        <w:jc w:val="both"/>
        <w:rPr>
          <w:b/>
        </w:rPr>
      </w:pPr>
      <w:r w:rsidRPr="004D6B30">
        <w:rPr>
          <w:b/>
        </w:rPr>
        <w:t>24.1.2. Вентиляция:</w:t>
      </w:r>
    </w:p>
    <w:p w14:paraId="2409E9EC" w14:textId="77777777" w:rsidR="00F0765E" w:rsidRPr="004D6B30" w:rsidRDefault="00F0765E" w:rsidP="00F0765E">
      <w:pPr>
        <w:ind w:firstLine="709"/>
        <w:jc w:val="both"/>
        <w:rPr>
          <w:i/>
        </w:rPr>
      </w:pPr>
      <w:r w:rsidRPr="004D6B30">
        <w:rPr>
          <w:i/>
        </w:rPr>
        <w:t>Не установлены</w:t>
      </w:r>
    </w:p>
    <w:p w14:paraId="2B5FDB27" w14:textId="77777777" w:rsidR="00F0765E" w:rsidRPr="004D6B30" w:rsidRDefault="00F0765E" w:rsidP="00F0765E">
      <w:pPr>
        <w:ind w:firstLine="709"/>
        <w:jc w:val="both"/>
        <w:rPr>
          <w:b/>
        </w:rPr>
      </w:pPr>
      <w:r w:rsidRPr="004D6B30">
        <w:rPr>
          <w:b/>
        </w:rPr>
        <w:t>24.1.3. Водопровод:</w:t>
      </w:r>
    </w:p>
    <w:p w14:paraId="17672789" w14:textId="77777777" w:rsidR="00F0765E" w:rsidRPr="004D6B30" w:rsidRDefault="00F0765E" w:rsidP="00F0765E">
      <w:pPr>
        <w:ind w:firstLine="709"/>
        <w:jc w:val="both"/>
        <w:rPr>
          <w:i/>
        </w:rPr>
      </w:pPr>
      <w:r w:rsidRPr="004D6B30">
        <w:rPr>
          <w:i/>
        </w:rPr>
        <w:t>Не установлены</w:t>
      </w:r>
    </w:p>
    <w:p w14:paraId="6B64675E" w14:textId="77777777" w:rsidR="00F0765E" w:rsidRPr="004D6B30" w:rsidRDefault="00F0765E" w:rsidP="00F0765E">
      <w:pPr>
        <w:ind w:firstLine="709"/>
        <w:jc w:val="both"/>
        <w:rPr>
          <w:b/>
        </w:rPr>
      </w:pPr>
      <w:r w:rsidRPr="004D6B30">
        <w:rPr>
          <w:b/>
        </w:rPr>
        <w:t>24.1.4. Канализация:</w:t>
      </w:r>
    </w:p>
    <w:p w14:paraId="05DE6E9F" w14:textId="77777777" w:rsidR="00F0765E" w:rsidRPr="004D6B30" w:rsidRDefault="00F0765E" w:rsidP="00F0765E">
      <w:pPr>
        <w:ind w:firstLine="709"/>
        <w:jc w:val="both"/>
        <w:rPr>
          <w:i/>
        </w:rPr>
      </w:pPr>
      <w:r w:rsidRPr="004D6B30">
        <w:rPr>
          <w:i/>
        </w:rPr>
        <w:t>В соответствии с СП 32.13330.2018 «Канализация. Наружные сети и сооружения», техническими условиями ГУП РК «Вода Крыма»</w:t>
      </w:r>
    </w:p>
    <w:p w14:paraId="41468BC6" w14:textId="77777777" w:rsidR="00F0765E" w:rsidRPr="004D6B30" w:rsidRDefault="00F0765E" w:rsidP="00F0765E">
      <w:pPr>
        <w:ind w:firstLine="709"/>
        <w:jc w:val="both"/>
        <w:rPr>
          <w:b/>
        </w:rPr>
      </w:pPr>
      <w:r w:rsidRPr="004D6B30">
        <w:rPr>
          <w:b/>
        </w:rPr>
        <w:t>24.1.5. Электроснабжение:</w:t>
      </w:r>
    </w:p>
    <w:p w14:paraId="4A6D05BE" w14:textId="77777777" w:rsidR="00F0765E" w:rsidRPr="004D6B30" w:rsidRDefault="00F0765E" w:rsidP="00F0765E">
      <w:pPr>
        <w:ind w:firstLine="709"/>
        <w:jc w:val="both"/>
        <w:rPr>
          <w:i/>
        </w:rPr>
      </w:pPr>
      <w:r w:rsidRPr="004D6B30">
        <w:rPr>
          <w:i/>
        </w:rPr>
        <w:t>Не установлены</w:t>
      </w:r>
    </w:p>
    <w:p w14:paraId="5382298E" w14:textId="77777777" w:rsidR="00F0765E" w:rsidRPr="004D6B30" w:rsidRDefault="00F0765E" w:rsidP="00F0765E">
      <w:pPr>
        <w:ind w:firstLine="709"/>
        <w:jc w:val="both"/>
        <w:rPr>
          <w:b/>
        </w:rPr>
      </w:pPr>
      <w:r w:rsidRPr="004D6B30">
        <w:rPr>
          <w:b/>
        </w:rPr>
        <w:t>24.1.6. Телефонизация:</w:t>
      </w:r>
    </w:p>
    <w:p w14:paraId="43811D21" w14:textId="77777777" w:rsidR="00F0765E" w:rsidRPr="004D6B30" w:rsidRDefault="00F0765E" w:rsidP="00F0765E">
      <w:pPr>
        <w:ind w:firstLine="709"/>
        <w:jc w:val="both"/>
        <w:rPr>
          <w:i/>
        </w:rPr>
      </w:pPr>
      <w:r w:rsidRPr="004D6B30">
        <w:rPr>
          <w:i/>
        </w:rPr>
        <w:t xml:space="preserve">Не установлены </w:t>
      </w:r>
    </w:p>
    <w:p w14:paraId="4B474E15" w14:textId="77777777" w:rsidR="00F0765E" w:rsidRDefault="00F0765E" w:rsidP="00F0765E">
      <w:pPr>
        <w:ind w:firstLine="709"/>
        <w:jc w:val="both"/>
        <w:rPr>
          <w:b/>
        </w:rPr>
      </w:pPr>
    </w:p>
    <w:p w14:paraId="098B6655" w14:textId="77777777" w:rsidR="00F0765E" w:rsidRPr="004D6B30" w:rsidRDefault="00F0765E" w:rsidP="00F0765E">
      <w:pPr>
        <w:ind w:firstLine="709"/>
        <w:jc w:val="both"/>
        <w:rPr>
          <w:b/>
        </w:rPr>
      </w:pPr>
      <w:r w:rsidRPr="004D6B30">
        <w:rPr>
          <w:b/>
        </w:rPr>
        <w:t>24.1.7. Радиофикация:</w:t>
      </w:r>
    </w:p>
    <w:p w14:paraId="43E1712B" w14:textId="77777777" w:rsidR="00F0765E" w:rsidRPr="004D6B30" w:rsidRDefault="00F0765E" w:rsidP="00F0765E">
      <w:pPr>
        <w:ind w:firstLine="709"/>
        <w:jc w:val="both"/>
        <w:rPr>
          <w:i/>
        </w:rPr>
      </w:pPr>
      <w:r w:rsidRPr="004D6B30">
        <w:rPr>
          <w:i/>
        </w:rPr>
        <w:t>Не установлены</w:t>
      </w:r>
    </w:p>
    <w:p w14:paraId="3ABF517E" w14:textId="77777777" w:rsidR="00F0765E" w:rsidRPr="004D6B30" w:rsidRDefault="00F0765E" w:rsidP="00F0765E">
      <w:pPr>
        <w:ind w:firstLine="709"/>
        <w:jc w:val="both"/>
        <w:rPr>
          <w:b/>
        </w:rPr>
      </w:pPr>
      <w:r w:rsidRPr="004D6B30">
        <w:rPr>
          <w:b/>
        </w:rPr>
        <w:t>24.1.8. Информационно-телекоммуникационная сеть «Интернет»:</w:t>
      </w:r>
    </w:p>
    <w:p w14:paraId="58A62491" w14:textId="77777777" w:rsidR="00F0765E" w:rsidRPr="004D6B30" w:rsidRDefault="00F0765E" w:rsidP="00F0765E">
      <w:pPr>
        <w:ind w:firstLine="709"/>
        <w:jc w:val="both"/>
        <w:rPr>
          <w:i/>
        </w:rPr>
      </w:pPr>
      <w:r w:rsidRPr="004D6B30">
        <w:rPr>
          <w:i/>
        </w:rPr>
        <w:t>Не установлены</w:t>
      </w:r>
    </w:p>
    <w:p w14:paraId="78D5A7B0" w14:textId="77777777" w:rsidR="00F0765E" w:rsidRPr="004D6B30" w:rsidRDefault="00F0765E" w:rsidP="00F0765E">
      <w:pPr>
        <w:ind w:firstLine="709"/>
        <w:jc w:val="both"/>
        <w:rPr>
          <w:b/>
        </w:rPr>
      </w:pPr>
      <w:r w:rsidRPr="004D6B30">
        <w:rPr>
          <w:b/>
        </w:rPr>
        <w:t>24.1.9. Телевидение:</w:t>
      </w:r>
    </w:p>
    <w:p w14:paraId="378F030C" w14:textId="77777777" w:rsidR="00F0765E" w:rsidRPr="004D6B30" w:rsidRDefault="00F0765E" w:rsidP="00F0765E">
      <w:pPr>
        <w:ind w:firstLine="709"/>
        <w:jc w:val="both"/>
        <w:rPr>
          <w:i/>
        </w:rPr>
      </w:pPr>
      <w:r w:rsidRPr="004D6B30">
        <w:rPr>
          <w:i/>
        </w:rPr>
        <w:t>Не установлены</w:t>
      </w:r>
    </w:p>
    <w:p w14:paraId="0474C3CC" w14:textId="77777777" w:rsidR="00F0765E" w:rsidRPr="004D6B30" w:rsidRDefault="00F0765E" w:rsidP="00F0765E">
      <w:pPr>
        <w:ind w:firstLine="709"/>
        <w:jc w:val="both"/>
        <w:rPr>
          <w:b/>
        </w:rPr>
      </w:pPr>
      <w:r w:rsidRPr="004D6B30">
        <w:rPr>
          <w:b/>
        </w:rPr>
        <w:t>24.1.10. Газификация:</w:t>
      </w:r>
    </w:p>
    <w:p w14:paraId="0E8813D2" w14:textId="77777777" w:rsidR="00F0765E" w:rsidRPr="004D6B30" w:rsidRDefault="00F0765E" w:rsidP="00F0765E">
      <w:pPr>
        <w:ind w:firstLine="709"/>
        <w:jc w:val="both"/>
        <w:rPr>
          <w:i/>
        </w:rPr>
      </w:pPr>
      <w:r w:rsidRPr="004D6B30">
        <w:rPr>
          <w:i/>
        </w:rPr>
        <w:t>Не установлены</w:t>
      </w:r>
    </w:p>
    <w:p w14:paraId="156D274C" w14:textId="77777777" w:rsidR="00F0765E" w:rsidRPr="004D6B30" w:rsidRDefault="00F0765E" w:rsidP="00F0765E">
      <w:pPr>
        <w:ind w:firstLine="709"/>
        <w:jc w:val="both"/>
        <w:rPr>
          <w:b/>
        </w:rPr>
      </w:pPr>
      <w:r w:rsidRPr="004D6B30">
        <w:rPr>
          <w:b/>
        </w:rPr>
        <w:t>24.1.11. Автоматизация и диспетчеризация:</w:t>
      </w:r>
    </w:p>
    <w:p w14:paraId="17895771" w14:textId="77777777" w:rsidR="00F0765E" w:rsidRPr="004D6B30" w:rsidRDefault="00F0765E" w:rsidP="00F0765E">
      <w:pPr>
        <w:ind w:firstLine="709"/>
        <w:jc w:val="both"/>
        <w:rPr>
          <w:i/>
        </w:rPr>
      </w:pPr>
      <w:r w:rsidRPr="004D6B30">
        <w:rPr>
          <w:i/>
        </w:rPr>
        <w:t>В соответствии с требованиями технических условий ГУП РК «Вода Крыма» (получить при необходимости)</w:t>
      </w:r>
    </w:p>
    <w:p w14:paraId="0AEC52CF" w14:textId="77777777" w:rsidR="00F0765E" w:rsidRPr="004D6B30" w:rsidRDefault="00F0765E" w:rsidP="00F0765E">
      <w:pPr>
        <w:ind w:firstLine="709"/>
        <w:jc w:val="both"/>
        <w:rPr>
          <w:b/>
        </w:rPr>
      </w:pPr>
      <w:r w:rsidRPr="004D6B30">
        <w:rPr>
          <w:b/>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p>
    <w:p w14:paraId="273190FD" w14:textId="77777777" w:rsidR="00F0765E" w:rsidRPr="004D6B30" w:rsidRDefault="00F0765E" w:rsidP="00F0765E">
      <w:pPr>
        <w:ind w:firstLine="709"/>
        <w:jc w:val="both"/>
      </w:pPr>
      <w:r w:rsidRPr="004D6B30">
        <w:rPr>
          <w:b/>
        </w:rPr>
        <w:t>24.2.1. Водоснабжение</w:t>
      </w:r>
      <w:r w:rsidRPr="004D6B30">
        <w:t>:</w:t>
      </w:r>
    </w:p>
    <w:p w14:paraId="3393FFD2" w14:textId="77777777" w:rsidR="00F0765E" w:rsidRPr="004D6B30" w:rsidRDefault="00F0765E" w:rsidP="00F0765E">
      <w:pPr>
        <w:ind w:firstLine="709"/>
        <w:jc w:val="both"/>
        <w:rPr>
          <w:i/>
        </w:rPr>
      </w:pPr>
      <w:r w:rsidRPr="004D6B30">
        <w:rPr>
          <w:i/>
        </w:rPr>
        <w:t>Не установлены</w:t>
      </w:r>
    </w:p>
    <w:p w14:paraId="4FC9E0D2" w14:textId="77777777" w:rsidR="00F0765E" w:rsidRPr="004D6B30" w:rsidRDefault="00F0765E" w:rsidP="00F0765E">
      <w:pPr>
        <w:ind w:firstLine="709"/>
        <w:jc w:val="both"/>
        <w:rPr>
          <w:b/>
        </w:rPr>
      </w:pPr>
      <w:r w:rsidRPr="004D6B30">
        <w:rPr>
          <w:b/>
        </w:rPr>
        <w:t>24.2.2. Водоотведение:</w:t>
      </w:r>
    </w:p>
    <w:p w14:paraId="0EC2C7B6" w14:textId="77777777" w:rsidR="00F0765E" w:rsidRPr="004D6B30" w:rsidRDefault="00F0765E" w:rsidP="00F0765E">
      <w:pPr>
        <w:ind w:firstLine="709"/>
        <w:jc w:val="both"/>
        <w:rPr>
          <w:i/>
        </w:rPr>
      </w:pPr>
      <w:r w:rsidRPr="004D6B30">
        <w:rPr>
          <w:i/>
        </w:rPr>
        <w:t>В соответствии с СП 32.13330.2018 «Канализация. Наружные сети и сооружения», техническими условиями ГУП РК «Вода Крыма»</w:t>
      </w:r>
    </w:p>
    <w:p w14:paraId="6174486A" w14:textId="77777777" w:rsidR="00F0765E" w:rsidRPr="004D6B30" w:rsidRDefault="00F0765E" w:rsidP="00F0765E">
      <w:pPr>
        <w:ind w:firstLine="709"/>
        <w:jc w:val="both"/>
        <w:rPr>
          <w:b/>
        </w:rPr>
      </w:pPr>
      <w:r w:rsidRPr="004D6B30">
        <w:rPr>
          <w:b/>
        </w:rPr>
        <w:t>24.2.3. Теплоснабжение:</w:t>
      </w:r>
    </w:p>
    <w:p w14:paraId="450AE64C" w14:textId="77777777" w:rsidR="00F0765E" w:rsidRPr="004D6B30" w:rsidRDefault="00F0765E" w:rsidP="00F0765E">
      <w:pPr>
        <w:ind w:firstLine="709"/>
        <w:jc w:val="both"/>
        <w:rPr>
          <w:i/>
        </w:rPr>
      </w:pPr>
      <w:r w:rsidRPr="004D6B30">
        <w:rPr>
          <w:i/>
        </w:rPr>
        <w:t>Не установлены</w:t>
      </w:r>
    </w:p>
    <w:p w14:paraId="4E31B8A4" w14:textId="77777777" w:rsidR="00F0765E" w:rsidRPr="004D6B30" w:rsidRDefault="00F0765E" w:rsidP="00F0765E">
      <w:pPr>
        <w:ind w:firstLine="709"/>
        <w:jc w:val="both"/>
        <w:rPr>
          <w:b/>
        </w:rPr>
      </w:pPr>
      <w:r w:rsidRPr="004D6B30">
        <w:rPr>
          <w:b/>
        </w:rPr>
        <w:t>24.2.4. Электроснабжение:</w:t>
      </w:r>
    </w:p>
    <w:p w14:paraId="64854CE8" w14:textId="77777777" w:rsidR="00F0765E" w:rsidRPr="004D6B30" w:rsidRDefault="00F0765E" w:rsidP="00F0765E">
      <w:pPr>
        <w:ind w:firstLine="709"/>
        <w:jc w:val="both"/>
        <w:rPr>
          <w:i/>
        </w:rPr>
      </w:pPr>
      <w:r w:rsidRPr="004D6B30">
        <w:rPr>
          <w:i/>
        </w:rPr>
        <w:t>Выполнить в соответствии с техническими условиями</w:t>
      </w:r>
    </w:p>
    <w:p w14:paraId="68E45E9C" w14:textId="77777777" w:rsidR="00F0765E" w:rsidRPr="004D6B30" w:rsidRDefault="00F0765E" w:rsidP="00F0765E">
      <w:pPr>
        <w:ind w:firstLine="709"/>
        <w:jc w:val="both"/>
        <w:rPr>
          <w:b/>
        </w:rPr>
      </w:pPr>
      <w:r w:rsidRPr="004D6B30">
        <w:rPr>
          <w:b/>
        </w:rPr>
        <w:t>24.2.5. Телефонизация:</w:t>
      </w:r>
    </w:p>
    <w:p w14:paraId="1C0E69F4" w14:textId="77777777" w:rsidR="00F0765E" w:rsidRPr="004D6B30" w:rsidRDefault="00F0765E" w:rsidP="00F0765E">
      <w:pPr>
        <w:ind w:firstLine="709"/>
        <w:jc w:val="both"/>
        <w:rPr>
          <w:i/>
        </w:rPr>
      </w:pPr>
      <w:r w:rsidRPr="004D6B30">
        <w:rPr>
          <w:i/>
        </w:rPr>
        <w:t>Не установлены</w:t>
      </w:r>
    </w:p>
    <w:p w14:paraId="700382F7" w14:textId="77777777" w:rsidR="00F0765E" w:rsidRPr="004D6B30" w:rsidRDefault="00F0765E" w:rsidP="00F0765E">
      <w:pPr>
        <w:ind w:firstLine="709"/>
        <w:jc w:val="both"/>
        <w:rPr>
          <w:b/>
        </w:rPr>
      </w:pPr>
      <w:r w:rsidRPr="004D6B30">
        <w:rPr>
          <w:b/>
        </w:rPr>
        <w:t>24.2.6. Радиофикация:</w:t>
      </w:r>
    </w:p>
    <w:p w14:paraId="51C428F4" w14:textId="77777777" w:rsidR="00F0765E" w:rsidRPr="004D6B30" w:rsidRDefault="00F0765E" w:rsidP="00F0765E">
      <w:pPr>
        <w:ind w:firstLine="709"/>
        <w:jc w:val="both"/>
        <w:rPr>
          <w:i/>
        </w:rPr>
      </w:pPr>
      <w:r w:rsidRPr="004D6B30">
        <w:rPr>
          <w:i/>
        </w:rPr>
        <w:t>Не установлены</w:t>
      </w:r>
    </w:p>
    <w:p w14:paraId="6D63EFC8" w14:textId="77777777" w:rsidR="00F0765E" w:rsidRPr="004D6B30" w:rsidRDefault="00F0765E" w:rsidP="00F0765E">
      <w:pPr>
        <w:ind w:firstLine="709"/>
        <w:jc w:val="both"/>
        <w:rPr>
          <w:b/>
        </w:rPr>
      </w:pPr>
      <w:r w:rsidRPr="004D6B30">
        <w:rPr>
          <w:b/>
        </w:rPr>
        <w:t>24.2.7. Информационно-телекоммуникационная сеть «Интернет»:</w:t>
      </w:r>
    </w:p>
    <w:p w14:paraId="2DF2AF03" w14:textId="77777777" w:rsidR="00F0765E" w:rsidRPr="004D6B30" w:rsidRDefault="00F0765E" w:rsidP="00F0765E">
      <w:pPr>
        <w:ind w:firstLine="709"/>
        <w:jc w:val="both"/>
        <w:rPr>
          <w:i/>
        </w:rPr>
      </w:pPr>
      <w:r w:rsidRPr="004D6B30">
        <w:rPr>
          <w:i/>
        </w:rPr>
        <w:lastRenderedPageBreak/>
        <w:t>Не установлены</w:t>
      </w:r>
    </w:p>
    <w:p w14:paraId="5230DA89" w14:textId="77777777" w:rsidR="00F0765E" w:rsidRPr="004D6B30" w:rsidRDefault="00F0765E" w:rsidP="00F0765E">
      <w:pPr>
        <w:ind w:firstLine="709"/>
        <w:jc w:val="both"/>
        <w:rPr>
          <w:b/>
        </w:rPr>
      </w:pPr>
      <w:r w:rsidRPr="004D6B30">
        <w:rPr>
          <w:b/>
        </w:rPr>
        <w:t>24.2.8. Телевидение:</w:t>
      </w:r>
    </w:p>
    <w:p w14:paraId="373C8872" w14:textId="77777777" w:rsidR="00F0765E" w:rsidRPr="004D6B30" w:rsidRDefault="00F0765E" w:rsidP="00F0765E">
      <w:pPr>
        <w:ind w:firstLine="709"/>
        <w:jc w:val="both"/>
        <w:rPr>
          <w:i/>
        </w:rPr>
      </w:pPr>
      <w:r w:rsidRPr="004D6B30">
        <w:rPr>
          <w:i/>
        </w:rPr>
        <w:t>Не установлены</w:t>
      </w:r>
    </w:p>
    <w:p w14:paraId="284B4C9D" w14:textId="77777777" w:rsidR="00F0765E" w:rsidRPr="004D6B30" w:rsidRDefault="00F0765E" w:rsidP="00F0765E">
      <w:pPr>
        <w:ind w:firstLine="709"/>
        <w:jc w:val="both"/>
        <w:rPr>
          <w:b/>
        </w:rPr>
      </w:pPr>
      <w:r w:rsidRPr="004D6B30">
        <w:rPr>
          <w:b/>
        </w:rPr>
        <w:t>23.2.9. Газоснабжение:</w:t>
      </w:r>
    </w:p>
    <w:p w14:paraId="6BC6FCA6" w14:textId="77777777" w:rsidR="00F0765E" w:rsidRPr="004D6B30" w:rsidRDefault="00F0765E" w:rsidP="00F0765E">
      <w:pPr>
        <w:ind w:firstLine="709"/>
        <w:jc w:val="both"/>
        <w:rPr>
          <w:i/>
        </w:rPr>
      </w:pPr>
      <w:r w:rsidRPr="004D6B30">
        <w:rPr>
          <w:i/>
        </w:rPr>
        <w:t xml:space="preserve">Не установлены </w:t>
      </w:r>
    </w:p>
    <w:p w14:paraId="4BD74F6F" w14:textId="77777777" w:rsidR="00F0765E" w:rsidRPr="004D6B30" w:rsidRDefault="00F0765E" w:rsidP="00F0765E">
      <w:pPr>
        <w:ind w:firstLine="709"/>
        <w:jc w:val="both"/>
        <w:rPr>
          <w:b/>
        </w:rPr>
      </w:pPr>
      <w:r w:rsidRPr="004D6B30">
        <w:rPr>
          <w:b/>
        </w:rPr>
        <w:t>24.2.10. Иные сети инженерно-технического обеспечения:</w:t>
      </w:r>
    </w:p>
    <w:p w14:paraId="1E0F3B27" w14:textId="77777777" w:rsidR="00F0765E" w:rsidRPr="004D6B30" w:rsidRDefault="00F0765E" w:rsidP="00F0765E">
      <w:pPr>
        <w:ind w:firstLine="709"/>
        <w:jc w:val="both"/>
        <w:rPr>
          <w:i/>
        </w:rPr>
      </w:pPr>
      <w:r w:rsidRPr="004D6B30">
        <w:rPr>
          <w:i/>
        </w:rPr>
        <w:t>Не установлены</w:t>
      </w:r>
    </w:p>
    <w:p w14:paraId="495D1B3D" w14:textId="77777777" w:rsidR="00F0765E" w:rsidRPr="004D6B30" w:rsidRDefault="00F0765E" w:rsidP="00F0765E">
      <w:pPr>
        <w:ind w:firstLine="708"/>
        <w:jc w:val="both"/>
        <w:rPr>
          <w:b/>
        </w:rPr>
      </w:pPr>
      <w:r w:rsidRPr="004D6B30">
        <w:rPr>
          <w:b/>
        </w:rPr>
        <w:t xml:space="preserve">25. Требования к мероприятиям по охране окружающей среды: </w:t>
      </w:r>
    </w:p>
    <w:p w14:paraId="13EAC55C" w14:textId="77777777" w:rsidR="00F0765E" w:rsidRPr="004D6B30" w:rsidRDefault="00F0765E" w:rsidP="00F0765E">
      <w:pPr>
        <w:ind w:firstLine="709"/>
        <w:jc w:val="both"/>
        <w:rPr>
          <w:i/>
          <w:szCs w:val="28"/>
        </w:rPr>
      </w:pPr>
      <w:r w:rsidRPr="004D6B30">
        <w:rPr>
          <w:i/>
          <w:szCs w:val="28"/>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14:paraId="30A217DD" w14:textId="77777777" w:rsidR="00F0765E" w:rsidRPr="004D6B30" w:rsidRDefault="00F0765E" w:rsidP="00F0765E">
      <w:pPr>
        <w:ind w:firstLine="709"/>
        <w:jc w:val="both"/>
        <w:rPr>
          <w:i/>
          <w:szCs w:val="28"/>
        </w:rPr>
      </w:pPr>
      <w:r w:rsidRPr="004D6B30">
        <w:rPr>
          <w:i/>
          <w:szCs w:val="28"/>
        </w:rPr>
        <w:t>Произвести разработку решений в соответствии с Федеральным законом «Об охране окружающей среды» от 10.01.2002 № 7-ФЗ, СП 48.13330.2019 «Организация строительства. Актуализированная редакция СНиП 12-01-2004». После окончания строительных работ произвести восстановление благоустройства и озеленения территории в полном объёме.</w:t>
      </w:r>
    </w:p>
    <w:p w14:paraId="557A5106" w14:textId="77777777" w:rsidR="00F0765E" w:rsidRPr="004D6B30" w:rsidRDefault="00F0765E" w:rsidP="00F0765E">
      <w:pPr>
        <w:ind w:firstLine="709"/>
        <w:jc w:val="both"/>
        <w:rPr>
          <w:b/>
          <w:i/>
        </w:rPr>
      </w:pPr>
      <w:r w:rsidRPr="004D6B30">
        <w:rPr>
          <w:b/>
        </w:rPr>
        <w:t>26. Требования к мероприятиям по обеспечению пожарной безопасности:</w:t>
      </w:r>
    </w:p>
    <w:p w14:paraId="508347EB" w14:textId="77777777" w:rsidR="00F0765E" w:rsidRPr="004D6B30" w:rsidRDefault="00F0765E" w:rsidP="00F0765E">
      <w:pPr>
        <w:ind w:firstLine="709"/>
        <w:jc w:val="both"/>
        <w:rPr>
          <w:i/>
          <w:szCs w:val="28"/>
        </w:rPr>
      </w:pPr>
      <w:r w:rsidRPr="004D6B30">
        <w:rPr>
          <w:i/>
          <w:szCs w:val="28"/>
        </w:rPr>
        <w:t>В соответствии с требованиями технических регламентов с учетом функционального назначения, а также экологической и санитарно-</w:t>
      </w:r>
      <w:r>
        <w:rPr>
          <w:i/>
          <w:szCs w:val="28"/>
        </w:rPr>
        <w:t>эпидемиологической</w:t>
      </w:r>
      <w:r w:rsidRPr="004D6B30">
        <w:rPr>
          <w:i/>
          <w:szCs w:val="28"/>
        </w:rPr>
        <w:t xml:space="preserve"> </w:t>
      </w:r>
      <w:r>
        <w:rPr>
          <w:i/>
          <w:szCs w:val="28"/>
        </w:rPr>
        <w:t>без</w:t>
      </w:r>
      <w:r w:rsidRPr="004D6B30">
        <w:rPr>
          <w:i/>
          <w:szCs w:val="28"/>
        </w:rPr>
        <w:t xml:space="preserve">опасности объекта </w:t>
      </w:r>
      <w:r w:rsidRPr="004D6B30">
        <w:rPr>
          <w:i/>
          <w:color w:val="000000"/>
          <w:szCs w:val="28"/>
        </w:rPr>
        <w:t>и требований СП 8.13130.2020, СП 4.13130.2013.</w:t>
      </w:r>
    </w:p>
    <w:p w14:paraId="576ADC0F" w14:textId="77777777" w:rsidR="00F0765E" w:rsidRDefault="00F0765E" w:rsidP="00F0765E">
      <w:pPr>
        <w:ind w:firstLine="709"/>
        <w:jc w:val="both"/>
        <w:rPr>
          <w:b/>
        </w:rPr>
      </w:pPr>
    </w:p>
    <w:p w14:paraId="3989158C" w14:textId="77777777" w:rsidR="00F0765E" w:rsidRDefault="00F0765E" w:rsidP="00F0765E">
      <w:pPr>
        <w:ind w:firstLine="709"/>
        <w:jc w:val="both"/>
        <w:rPr>
          <w:b/>
        </w:rPr>
      </w:pPr>
    </w:p>
    <w:p w14:paraId="5B0C7D7D" w14:textId="77777777" w:rsidR="00F0765E" w:rsidRPr="004D6B30" w:rsidRDefault="00F0765E" w:rsidP="00F0765E">
      <w:pPr>
        <w:ind w:firstLine="709"/>
        <w:jc w:val="both"/>
      </w:pPr>
      <w:r w:rsidRPr="004D6B30">
        <w:rPr>
          <w:b/>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09371841" w14:textId="77777777" w:rsidR="00F0765E" w:rsidRPr="004D6B30" w:rsidRDefault="00F0765E" w:rsidP="00F0765E">
      <w:pPr>
        <w:ind w:firstLine="709"/>
        <w:jc w:val="both"/>
        <w:rPr>
          <w:i/>
        </w:rPr>
      </w:pPr>
      <w:r w:rsidRPr="004D6B30">
        <w:rPr>
          <w:i/>
        </w:rPr>
        <w:t xml:space="preserve">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населения» № 52-ФЗ от 30 марта 1999 г., Федерального закона от 10.01.2002 № 7-ФЗ «Об охране окружающей среды» </w:t>
      </w:r>
    </w:p>
    <w:p w14:paraId="21AA220C" w14:textId="77777777" w:rsidR="00F0765E" w:rsidRPr="004D6B30" w:rsidRDefault="00F0765E" w:rsidP="00F0765E">
      <w:pPr>
        <w:ind w:firstLine="709"/>
        <w:jc w:val="both"/>
        <w:rPr>
          <w:b/>
        </w:rPr>
      </w:pPr>
      <w:r w:rsidRPr="004D6B30">
        <w:rPr>
          <w:b/>
        </w:rPr>
        <w:t>28. Требования к мероприятиям по обеспечению доступа инвалидов к объекту:</w:t>
      </w:r>
    </w:p>
    <w:p w14:paraId="16E8F530" w14:textId="77777777" w:rsidR="00F0765E" w:rsidRPr="004D6B30" w:rsidRDefault="00F0765E" w:rsidP="00F0765E">
      <w:pPr>
        <w:ind w:firstLine="709"/>
        <w:jc w:val="both"/>
        <w:rPr>
          <w:i/>
        </w:rPr>
      </w:pPr>
      <w:r w:rsidRPr="004D6B30">
        <w:rPr>
          <w:i/>
        </w:rPr>
        <w:t>Не установлены</w:t>
      </w:r>
    </w:p>
    <w:p w14:paraId="0212E937" w14:textId="77777777" w:rsidR="00F0765E" w:rsidRPr="004D6B30" w:rsidRDefault="00F0765E" w:rsidP="00F0765E">
      <w:pPr>
        <w:ind w:firstLine="709"/>
        <w:jc w:val="both"/>
        <w:rPr>
          <w:b/>
        </w:rPr>
      </w:pPr>
      <w:r w:rsidRPr="004D6B30">
        <w:rPr>
          <w:b/>
        </w:rPr>
        <w:t>29. Требования к инженерно-техническому укреплению объекта в целях обеспечения его антитеррористической защищенности:</w:t>
      </w:r>
    </w:p>
    <w:p w14:paraId="2A898DFE" w14:textId="77777777" w:rsidR="00F0765E" w:rsidRPr="004D6B30" w:rsidRDefault="00F0765E" w:rsidP="00F0765E">
      <w:pPr>
        <w:ind w:firstLine="709"/>
        <w:jc w:val="both"/>
        <w:rPr>
          <w:i/>
        </w:rPr>
      </w:pPr>
      <w:r w:rsidRPr="004D6B30">
        <w:rPr>
          <w:i/>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7A1906CA" w14:textId="77777777" w:rsidR="00F0765E" w:rsidRPr="004D6B30" w:rsidRDefault="00F0765E" w:rsidP="00F0765E">
      <w:pPr>
        <w:ind w:firstLine="709"/>
        <w:jc w:val="both"/>
        <w:rPr>
          <w:i/>
        </w:rPr>
      </w:pPr>
      <w:r w:rsidRPr="004D6B30">
        <w:rPr>
          <w:i/>
        </w:rPr>
        <w:t>- 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2D266919" w14:textId="77777777" w:rsidR="00F0765E" w:rsidRPr="004D6B30" w:rsidRDefault="00F0765E" w:rsidP="00F0765E">
      <w:pPr>
        <w:ind w:firstLine="709"/>
        <w:jc w:val="both"/>
        <w:rPr>
          <w:i/>
        </w:rPr>
      </w:pPr>
      <w:r w:rsidRPr="004D6B30">
        <w:rPr>
          <w:i/>
        </w:rPr>
        <w:t>-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w:t>
      </w:r>
    </w:p>
    <w:p w14:paraId="359AA558" w14:textId="77777777" w:rsidR="00F0765E" w:rsidRPr="004D6B30" w:rsidRDefault="00F0765E" w:rsidP="00F0765E">
      <w:pPr>
        <w:ind w:firstLine="709"/>
        <w:jc w:val="both"/>
        <w:rPr>
          <w:i/>
        </w:rPr>
      </w:pPr>
      <w:r w:rsidRPr="004D6B30">
        <w:rPr>
          <w:i/>
        </w:rPr>
        <w:t>- СП 32.13330.2018 «Канализация. Наружные сети и сооружения».</w:t>
      </w:r>
    </w:p>
    <w:p w14:paraId="08C602D4" w14:textId="77777777" w:rsidR="00F0765E" w:rsidRPr="004D6B30" w:rsidRDefault="00F0765E" w:rsidP="00F0765E">
      <w:pPr>
        <w:ind w:firstLine="709"/>
        <w:jc w:val="both"/>
        <w:rPr>
          <w:i/>
        </w:rPr>
      </w:pPr>
      <w:r w:rsidRPr="004D6B30">
        <w:rPr>
          <w:i/>
        </w:rPr>
        <w:t>Объект классифицировать по Р 78.36.032-2013 и Р 78.36.032-2014 в соответствии с важностью объекта и оценкой потенциальных угроз.</w:t>
      </w:r>
    </w:p>
    <w:p w14:paraId="2F673B09" w14:textId="77777777" w:rsidR="00F0765E" w:rsidRPr="004D6B30" w:rsidRDefault="00F0765E" w:rsidP="00F0765E">
      <w:pPr>
        <w:ind w:firstLine="709"/>
        <w:jc w:val="both"/>
        <w:rPr>
          <w:b/>
        </w:rPr>
      </w:pPr>
      <w:r w:rsidRPr="004D6B30">
        <w:rPr>
          <w:b/>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26508EB4" w14:textId="77777777" w:rsidR="00F0765E" w:rsidRPr="004D6B30" w:rsidRDefault="00F0765E" w:rsidP="00F0765E">
      <w:pPr>
        <w:tabs>
          <w:tab w:val="left" w:leader="dot" w:pos="9792"/>
        </w:tabs>
        <w:ind w:firstLine="709"/>
        <w:jc w:val="both"/>
        <w:rPr>
          <w:i/>
        </w:rPr>
      </w:pPr>
      <w:r w:rsidRPr="004D6B30">
        <w:rPr>
          <w:i/>
        </w:rPr>
        <w:t>Проектную документацию разработать в соот</w:t>
      </w:r>
      <w:r>
        <w:rPr>
          <w:i/>
        </w:rPr>
        <w:t>ветствии с Федеральным законом</w:t>
      </w:r>
      <w:r w:rsidRPr="004D6B30">
        <w:rPr>
          <w:i/>
        </w:rPr>
        <w:t xml:space="preserve"> от 30 марта 1999 г. «О санитарно-эпидемиологическом благополучии населения» № 52-ФЗ, Федеральным законом от 10.01.2002 N 7-ФЗ «Об охране окружающей среды»</w:t>
      </w:r>
      <w:r>
        <w:rPr>
          <w:i/>
        </w:rPr>
        <w:t xml:space="preserve"> и СанПиН </w:t>
      </w:r>
      <w:r>
        <w:rPr>
          <w:i/>
        </w:rPr>
        <w:lastRenderedPageBreak/>
        <w:t>2.2.1/2.1.1.1200-03 «</w:t>
      </w:r>
      <w:r w:rsidRPr="00D21E5A">
        <w:rPr>
          <w:i/>
        </w:rPr>
        <w:t>Санитарно-защитные зоны и санитарная классификация предприятий, сооружений и иных объектов</w:t>
      </w:r>
      <w:r>
        <w:rPr>
          <w:i/>
        </w:rPr>
        <w:t>»</w:t>
      </w:r>
      <w:r w:rsidRPr="004D6B30">
        <w:rPr>
          <w:i/>
        </w:rPr>
        <w:t>.</w:t>
      </w:r>
    </w:p>
    <w:p w14:paraId="7B7F5F56" w14:textId="77777777" w:rsidR="00F0765E" w:rsidRPr="004D6B30" w:rsidRDefault="00F0765E" w:rsidP="00F0765E">
      <w:pPr>
        <w:tabs>
          <w:tab w:val="left" w:leader="dot" w:pos="9792"/>
        </w:tabs>
        <w:ind w:firstLine="709"/>
        <w:jc w:val="both"/>
        <w:rPr>
          <w:i/>
        </w:rPr>
      </w:pPr>
      <w:r w:rsidRPr="004D6B30">
        <w:rPr>
          <w:i/>
        </w:rPr>
        <w:t xml:space="preserve">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 </w:t>
      </w:r>
    </w:p>
    <w:p w14:paraId="60795F2D" w14:textId="77777777" w:rsidR="00F0765E" w:rsidRPr="004D6B30" w:rsidRDefault="00F0765E" w:rsidP="00F0765E">
      <w:pPr>
        <w:ind w:firstLine="709"/>
        <w:jc w:val="both"/>
        <w:rPr>
          <w:i/>
        </w:rPr>
      </w:pPr>
      <w:r w:rsidRPr="004D6B30">
        <w:rPr>
          <w:i/>
        </w:rPr>
        <w:t>Разработать перечень мероприятий по охране окружающей среды (п. 12 ст. 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14:paraId="2B4521C8" w14:textId="77777777" w:rsidR="00F0765E" w:rsidRPr="004D6B30" w:rsidRDefault="00F0765E" w:rsidP="00F0765E">
      <w:pPr>
        <w:ind w:firstLine="709"/>
        <w:jc w:val="both"/>
        <w:rPr>
          <w:b/>
        </w:rPr>
      </w:pPr>
      <w:r w:rsidRPr="004D6B30">
        <w:rPr>
          <w:b/>
        </w:rPr>
        <w:t xml:space="preserve"> 31. Требования к технической эксплуатации и техническому обслуживанию объекта:</w:t>
      </w:r>
    </w:p>
    <w:p w14:paraId="162DC6BB" w14:textId="77777777" w:rsidR="00F0765E" w:rsidRPr="004D6B30" w:rsidRDefault="00F0765E" w:rsidP="00F0765E">
      <w:pPr>
        <w:ind w:firstLine="709"/>
        <w:jc w:val="both"/>
        <w:rPr>
          <w:i/>
        </w:rPr>
      </w:pPr>
      <w:r w:rsidRPr="004D6B30">
        <w:rPr>
          <w:i/>
        </w:rPr>
        <w:t>В проектных решениях предусмотреть возможность выполнения ремонтных и профилактических работ.</w:t>
      </w:r>
    </w:p>
    <w:p w14:paraId="752DBBF0" w14:textId="77777777" w:rsidR="00F0765E" w:rsidRPr="004D6B30" w:rsidRDefault="00F0765E" w:rsidP="00F0765E">
      <w:pPr>
        <w:ind w:firstLine="709"/>
        <w:jc w:val="both"/>
        <w:rPr>
          <w:b/>
        </w:rPr>
      </w:pPr>
      <w:r w:rsidRPr="004D6B30">
        <w:rPr>
          <w:b/>
        </w:rPr>
        <w:t>32. Требования к проекту организации строительства объекта:</w:t>
      </w:r>
    </w:p>
    <w:p w14:paraId="768FD561" w14:textId="77777777" w:rsidR="00F0765E" w:rsidRPr="004D6B30" w:rsidRDefault="00F0765E" w:rsidP="00F0765E">
      <w:pPr>
        <w:ind w:firstLine="709"/>
        <w:jc w:val="both"/>
        <w:rPr>
          <w:i/>
        </w:rPr>
      </w:pPr>
      <w:r w:rsidRPr="004D6B30">
        <w:rPr>
          <w:i/>
        </w:rPr>
        <w:t>Раздел разработать в соответствии со следующими документами:</w:t>
      </w:r>
    </w:p>
    <w:p w14:paraId="06F9D95C" w14:textId="77777777" w:rsidR="00F0765E" w:rsidRPr="004D6B30" w:rsidRDefault="00F0765E" w:rsidP="00F0765E">
      <w:pPr>
        <w:ind w:firstLine="709"/>
        <w:jc w:val="both"/>
        <w:rPr>
          <w:i/>
        </w:rPr>
      </w:pPr>
      <w:r w:rsidRPr="004D6B30">
        <w:rPr>
          <w:i/>
        </w:rPr>
        <w:t xml:space="preserve">- Положение о составе разделов проектной документации и требованиями к их содержанию, утвержденным Постановлением Правительства РФ от 16.02.2008 № 87; </w:t>
      </w:r>
    </w:p>
    <w:p w14:paraId="3A146049" w14:textId="77777777" w:rsidR="00F0765E" w:rsidRPr="004D6B30" w:rsidRDefault="00F0765E" w:rsidP="00F0765E">
      <w:pPr>
        <w:ind w:firstLine="709"/>
        <w:jc w:val="both"/>
        <w:rPr>
          <w:i/>
        </w:rPr>
      </w:pPr>
      <w:r w:rsidRPr="004D6B30">
        <w:rPr>
          <w:i/>
        </w:rPr>
        <w:t xml:space="preserve">- МДС 12-46.2008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3ABE9D66" w14:textId="77777777" w:rsidR="00F0765E" w:rsidRPr="004D6B30" w:rsidRDefault="00F0765E" w:rsidP="00F0765E">
      <w:pPr>
        <w:ind w:firstLine="709"/>
        <w:jc w:val="both"/>
        <w:rPr>
          <w:i/>
        </w:rPr>
      </w:pPr>
      <w:r w:rsidRPr="004D6B30">
        <w:rPr>
          <w:i/>
        </w:rPr>
        <w:t>- СП 48.13330.2019 «Организация строительства. СНиП 12-01-2004»;</w:t>
      </w:r>
    </w:p>
    <w:p w14:paraId="3DA91378" w14:textId="77777777" w:rsidR="00F0765E" w:rsidRPr="004D6B30" w:rsidRDefault="00F0765E" w:rsidP="00F0765E">
      <w:pPr>
        <w:ind w:firstLine="709"/>
        <w:jc w:val="both"/>
        <w:rPr>
          <w:i/>
        </w:rPr>
      </w:pPr>
      <w:r w:rsidRPr="004D6B30">
        <w:rPr>
          <w:i/>
        </w:rPr>
        <w:t>- ГОСТ</w:t>
      </w:r>
      <w:r>
        <w:rPr>
          <w:i/>
        </w:rPr>
        <w:t xml:space="preserve"> Р</w:t>
      </w:r>
      <w:r w:rsidRPr="004D6B30">
        <w:rPr>
          <w:i/>
        </w:rPr>
        <w:t xml:space="preserve"> 21.101-2020 «СПДС. Основные требования к проектной и рабочей документации», а также других нормативных документов, действующих на территории РФ. </w:t>
      </w:r>
    </w:p>
    <w:p w14:paraId="1A5CAC07" w14:textId="77777777" w:rsidR="00F0765E" w:rsidRPr="004D6B30" w:rsidRDefault="00F0765E" w:rsidP="00F0765E">
      <w:pPr>
        <w:ind w:firstLine="709"/>
        <w:jc w:val="both"/>
        <w:rPr>
          <w:i/>
        </w:rPr>
      </w:pPr>
      <w:r w:rsidRPr="004D6B30">
        <w:rPr>
          <w:i/>
        </w:rPr>
        <w:t xml:space="preserve">При наличии на площадке строительства высокого уровня грунтовых вод предусмотреть мероприятия по временному водопонижению, водоотведению для предотвращения замачивания грунтового основания зданий и сооружений, суффозии грунтов. </w:t>
      </w:r>
    </w:p>
    <w:p w14:paraId="70403C51" w14:textId="77777777" w:rsidR="00F0765E" w:rsidRPr="004D6B30" w:rsidRDefault="00F0765E" w:rsidP="00F0765E">
      <w:pPr>
        <w:ind w:firstLine="709"/>
        <w:jc w:val="both"/>
        <w:rPr>
          <w:i/>
        </w:rPr>
      </w:pPr>
      <w:r w:rsidRPr="004D6B30">
        <w:rPr>
          <w:i/>
        </w:rPr>
        <w:t xml:space="preserve">В составе ПОС представить обоснование для включения затрат в сметную документацию в части: </w:t>
      </w:r>
    </w:p>
    <w:p w14:paraId="6B56DCF8" w14:textId="77777777" w:rsidR="00F0765E" w:rsidRPr="004D6B30" w:rsidRDefault="00F0765E" w:rsidP="00F0765E">
      <w:pPr>
        <w:ind w:firstLine="709"/>
        <w:jc w:val="both"/>
        <w:rPr>
          <w:i/>
        </w:rPr>
      </w:pPr>
      <w:r w:rsidRPr="004D6B30">
        <w:rPr>
          <w:i/>
        </w:rPr>
        <w:t xml:space="preserve">- дальности транспортировки основных строительных грузов, в т.ч. подвозки (вывоза излишков) грунта. Получить от администрации г. Симферополя информацию о ближайших местах складирования излишков грунта и вывоза строительных отходов и мусора; </w:t>
      </w:r>
    </w:p>
    <w:p w14:paraId="7E680582" w14:textId="77777777" w:rsidR="00F0765E" w:rsidRPr="004D6B30" w:rsidRDefault="00F0765E" w:rsidP="00F0765E">
      <w:pPr>
        <w:ind w:firstLine="709"/>
        <w:jc w:val="both"/>
        <w:rPr>
          <w:i/>
        </w:rPr>
      </w:pPr>
      <w:r w:rsidRPr="004D6B30">
        <w:rPr>
          <w:i/>
        </w:rPr>
        <w:t xml:space="preserve">- стесненных условий строительства согласно приказу Министерства строительства и жилищно-коммунального хозяйства Российской Федерации от 4 августа 2020 г. № 421/пр; </w:t>
      </w:r>
    </w:p>
    <w:p w14:paraId="77A85052" w14:textId="77777777" w:rsidR="00F0765E" w:rsidRPr="004D6B30" w:rsidRDefault="00F0765E" w:rsidP="00F0765E">
      <w:pPr>
        <w:ind w:firstLine="709"/>
        <w:jc w:val="both"/>
        <w:rPr>
          <w:i/>
        </w:rPr>
      </w:pPr>
      <w:r w:rsidRPr="004D6B30">
        <w:rPr>
          <w:i/>
        </w:rPr>
        <w:t xml:space="preserve">- затрат на командирование рабочих (при необходимости); </w:t>
      </w:r>
    </w:p>
    <w:p w14:paraId="0F1E62FC" w14:textId="77777777" w:rsidR="00F0765E" w:rsidRPr="004D6B30" w:rsidRDefault="00F0765E" w:rsidP="00F0765E">
      <w:pPr>
        <w:ind w:firstLine="709"/>
        <w:jc w:val="both"/>
        <w:rPr>
          <w:i/>
        </w:rPr>
      </w:pPr>
      <w:r w:rsidRPr="004D6B30">
        <w:rPr>
          <w:i/>
        </w:rPr>
        <w:t xml:space="preserve">- перебазировки строительной техники (при необходимости); </w:t>
      </w:r>
    </w:p>
    <w:p w14:paraId="1BC82781" w14:textId="77777777" w:rsidR="00F0765E" w:rsidRPr="004D6B30" w:rsidRDefault="00F0765E" w:rsidP="00F0765E">
      <w:pPr>
        <w:ind w:firstLine="709"/>
        <w:jc w:val="both"/>
        <w:rPr>
          <w:i/>
        </w:rPr>
      </w:pPr>
      <w:r w:rsidRPr="004D6B30">
        <w:rPr>
          <w:i/>
        </w:rPr>
        <w:t>- объемов работ по устройству титульных и нетитульных временных зданий и сооружений согласно Приказу от 19.06.2020 №332/ПР (при необходимости).</w:t>
      </w:r>
    </w:p>
    <w:p w14:paraId="68A03E0D" w14:textId="77777777" w:rsidR="00F0765E" w:rsidRPr="004D6B30" w:rsidRDefault="00F0765E" w:rsidP="00F0765E">
      <w:pPr>
        <w:ind w:firstLine="709"/>
        <w:jc w:val="both"/>
        <w:rPr>
          <w:i/>
        </w:rPr>
      </w:pPr>
      <w:r w:rsidRPr="004D6B30">
        <w:rPr>
          <w:i/>
        </w:rPr>
        <w:t>В составе ПОС при необходимости разработать проектные решения по подключению внутриплощадочных инженерных сетей объекта на период выполнения строительно-монтажных работ, устройству временных подъездных путей. При необходимости выполнить расчет нагрузок на сети инженерно-технического обеспечения на период выполнения строительно-монтажных работ и эксплуатации объекта.</w:t>
      </w:r>
    </w:p>
    <w:p w14:paraId="66796FC8" w14:textId="77777777" w:rsidR="00F0765E" w:rsidRPr="004D6B30" w:rsidRDefault="00F0765E" w:rsidP="00F0765E">
      <w:pPr>
        <w:ind w:firstLine="709"/>
        <w:jc w:val="both"/>
        <w:rPr>
          <w:b/>
        </w:rPr>
      </w:pPr>
      <w:r w:rsidRPr="004D6B30">
        <w:rPr>
          <w:b/>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строительство объекта:</w:t>
      </w:r>
    </w:p>
    <w:p w14:paraId="5BC23D8C" w14:textId="77777777" w:rsidR="00F0765E" w:rsidRPr="004D6B30" w:rsidRDefault="00F0765E" w:rsidP="00F0765E">
      <w:pPr>
        <w:ind w:firstLine="709"/>
        <w:jc w:val="both"/>
        <w:rPr>
          <w:i/>
        </w:rPr>
      </w:pPr>
      <w:r w:rsidRPr="004D6B30">
        <w:rPr>
          <w:i/>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№87</w:t>
      </w:r>
    </w:p>
    <w:p w14:paraId="45C0014C" w14:textId="77777777" w:rsidR="00F0765E" w:rsidRPr="004D6B30" w:rsidRDefault="00F0765E" w:rsidP="00F0765E">
      <w:pPr>
        <w:ind w:firstLine="709"/>
        <w:jc w:val="both"/>
        <w:rPr>
          <w:i/>
        </w:rPr>
      </w:pPr>
      <w:r w:rsidRPr="004D6B30">
        <w:rPr>
          <w:i/>
        </w:rPr>
        <w:t>При разработке проектных решений минимизировать снос строений и зеленых насаждений, перенос сетей инженерно-технического обеспечения. При необходимости выполнить дендрологическое обследование территории и произвести расчет компенсационных выплат за снос деревьев, стоимость которых учесть в сводном сметном расчете.</w:t>
      </w:r>
    </w:p>
    <w:p w14:paraId="71FE877D" w14:textId="77777777" w:rsidR="00F0765E" w:rsidRPr="004D6B30" w:rsidRDefault="00F0765E" w:rsidP="00F0765E">
      <w:pPr>
        <w:ind w:firstLine="709"/>
        <w:jc w:val="both"/>
        <w:rPr>
          <w:b/>
        </w:rPr>
      </w:pPr>
      <w:r w:rsidRPr="004D6B30">
        <w:rPr>
          <w:b/>
        </w:rPr>
        <w:lastRenderedPageBreak/>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строительство объекта:</w:t>
      </w:r>
    </w:p>
    <w:p w14:paraId="4CA0C02B" w14:textId="77777777" w:rsidR="00F0765E" w:rsidRPr="004D6B30" w:rsidRDefault="00F0765E" w:rsidP="00F0765E">
      <w:pPr>
        <w:tabs>
          <w:tab w:val="left" w:pos="420"/>
        </w:tabs>
        <w:ind w:firstLine="709"/>
        <w:jc w:val="both"/>
        <w:rPr>
          <w:i/>
        </w:rPr>
      </w:pPr>
      <w:r w:rsidRPr="004D6B30">
        <w:rPr>
          <w:i/>
        </w:rPr>
        <w:t xml:space="preserve">Произвести разработку решений в соответствии с СП 82.13330.2016 «Благоустройство территорий. Актуализированная редакция СНиП III-10-75». Определить количество сносимых деревьев и их категорию. </w:t>
      </w:r>
    </w:p>
    <w:p w14:paraId="4DF911E7" w14:textId="77777777" w:rsidR="00F0765E" w:rsidRPr="004D6B30" w:rsidRDefault="00F0765E" w:rsidP="00F0765E">
      <w:pPr>
        <w:tabs>
          <w:tab w:val="left" w:pos="420"/>
        </w:tabs>
        <w:ind w:firstLine="709"/>
        <w:jc w:val="both"/>
        <w:rPr>
          <w:i/>
        </w:rPr>
      </w:pPr>
      <w:r w:rsidRPr="004D6B30">
        <w:rPr>
          <w:i/>
        </w:rPr>
        <w:t xml:space="preserve"> 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w:t>
      </w:r>
    </w:p>
    <w:p w14:paraId="6730B46A" w14:textId="77777777" w:rsidR="00F0765E" w:rsidRPr="004D6B30" w:rsidRDefault="00F0765E" w:rsidP="00F0765E">
      <w:pPr>
        <w:tabs>
          <w:tab w:val="left" w:pos="420"/>
        </w:tabs>
        <w:ind w:firstLine="709"/>
        <w:jc w:val="both"/>
        <w:rPr>
          <w:b/>
        </w:rPr>
      </w:pPr>
      <w:r w:rsidRPr="004D6B30">
        <w:rPr>
          <w:b/>
        </w:rPr>
        <w:t>35. Требования к разработке проекта восстановления (рекультивации) нарушенных земель или плодородного слоя:</w:t>
      </w:r>
    </w:p>
    <w:p w14:paraId="52863D1E" w14:textId="77777777" w:rsidR="00F0765E" w:rsidRPr="004D6B30" w:rsidRDefault="00F0765E" w:rsidP="00F0765E">
      <w:pPr>
        <w:ind w:firstLine="709"/>
        <w:jc w:val="both"/>
        <w:rPr>
          <w:i/>
        </w:rPr>
      </w:pPr>
      <w:r w:rsidRPr="004D6B30">
        <w:rPr>
          <w:i/>
        </w:rPr>
        <w:t>При необходимости разработать проектные решения по рекультивации (восстановлению) нарушенных земель при проведении строительных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14:paraId="02E39659" w14:textId="77777777" w:rsidR="00F0765E" w:rsidRPr="004D6B30" w:rsidRDefault="00F0765E" w:rsidP="00F0765E">
      <w:pPr>
        <w:ind w:firstLine="709"/>
        <w:jc w:val="both"/>
        <w:rPr>
          <w:b/>
        </w:rPr>
      </w:pPr>
      <w:r w:rsidRPr="004D6B30">
        <w:rPr>
          <w:b/>
        </w:rPr>
        <w:t>36. Требования к местам складирования излишков грунта и (или) мусора при строительстве и протяженность маршрута их доставки:</w:t>
      </w:r>
    </w:p>
    <w:p w14:paraId="700B7DC4" w14:textId="77777777" w:rsidR="00F0765E" w:rsidRPr="004D6B30" w:rsidRDefault="00F0765E" w:rsidP="00F0765E">
      <w:pPr>
        <w:ind w:firstLine="709"/>
        <w:jc w:val="both"/>
        <w:rPr>
          <w:i/>
        </w:rPr>
      </w:pPr>
      <w:r w:rsidRPr="004D6B30">
        <w:rPr>
          <w:i/>
        </w:rPr>
        <w:t>Определяются проектной организацией на основании проведенного сбора исходных данных и анализа наиболее экономически эффективных проектных решений после проведения инженерных изысканий, определения класса опасности отходов (излишков грунта) и их предварительных объемов.</w:t>
      </w:r>
    </w:p>
    <w:p w14:paraId="03E4B335" w14:textId="77777777" w:rsidR="00F0765E" w:rsidRPr="004D6B30" w:rsidRDefault="00F0765E" w:rsidP="00F0765E">
      <w:pPr>
        <w:ind w:firstLine="709"/>
        <w:jc w:val="both"/>
        <w:rPr>
          <w:b/>
        </w:rPr>
      </w:pPr>
      <w:r w:rsidRPr="004D6B30">
        <w:rPr>
          <w:b/>
        </w:rPr>
        <w:t>37. Требования к выполнению научно-исследовательских и опытно-конструкторских работ в процессе проектирования и строительства объекта:</w:t>
      </w:r>
    </w:p>
    <w:p w14:paraId="77BBAB21" w14:textId="77777777" w:rsidR="00F0765E" w:rsidRPr="004D6B30" w:rsidRDefault="00F0765E" w:rsidP="00F0765E">
      <w:pPr>
        <w:ind w:firstLine="709"/>
        <w:jc w:val="both"/>
        <w:rPr>
          <w:i/>
        </w:rPr>
      </w:pPr>
      <w:r w:rsidRPr="004D6B30">
        <w:rPr>
          <w:i/>
        </w:rPr>
        <w:t>Не установлены</w:t>
      </w:r>
    </w:p>
    <w:p w14:paraId="75A0F7A3" w14:textId="77777777" w:rsidR="00F0765E" w:rsidRPr="004D6B30" w:rsidRDefault="00F0765E" w:rsidP="00F0765E">
      <w:pPr>
        <w:ind w:firstLine="709"/>
        <w:jc w:val="both"/>
        <w:rPr>
          <w:i/>
        </w:rPr>
      </w:pPr>
    </w:p>
    <w:p w14:paraId="3B4922B9" w14:textId="77777777" w:rsidR="00F0765E" w:rsidRPr="004D6B30" w:rsidRDefault="00F0765E" w:rsidP="00F0765E">
      <w:pPr>
        <w:ind w:firstLine="709"/>
        <w:jc w:val="center"/>
        <w:rPr>
          <w:b/>
        </w:rPr>
      </w:pPr>
      <w:r w:rsidRPr="004D6B30">
        <w:rPr>
          <w:b/>
          <w:lang w:val="en-US"/>
        </w:rPr>
        <w:t>III</w:t>
      </w:r>
      <w:r w:rsidRPr="004D6B30">
        <w:rPr>
          <w:b/>
        </w:rPr>
        <w:t>. Иные требования к проектированию</w:t>
      </w:r>
    </w:p>
    <w:p w14:paraId="7FC5EC71" w14:textId="77777777" w:rsidR="00F0765E" w:rsidRPr="004D6B30" w:rsidRDefault="00F0765E" w:rsidP="00F0765E">
      <w:pPr>
        <w:ind w:firstLine="709"/>
        <w:jc w:val="both"/>
        <w:rPr>
          <w:b/>
        </w:rPr>
      </w:pPr>
      <w:r w:rsidRPr="004D6B30">
        <w:rPr>
          <w:b/>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p w14:paraId="670CB810" w14:textId="77777777" w:rsidR="00F0765E" w:rsidRPr="004D6B30" w:rsidRDefault="00F0765E" w:rsidP="00F0765E">
      <w:pPr>
        <w:ind w:firstLine="709"/>
        <w:jc w:val="both"/>
        <w:rPr>
          <w:i/>
        </w:rPr>
      </w:pPr>
      <w:r w:rsidRPr="004D6B30">
        <w:rPr>
          <w:i/>
        </w:rPr>
        <w:t>Состав проектной документации должен соответствовать постановлению Правительства Российской Федерации от 16 февраля 2008 года № 87 «О составе разделов проектной документации и требованиях к их содержанию», требованиям законодательства РФ, нормативных и технических документов, действующих на территории Российской Федерации.</w:t>
      </w:r>
    </w:p>
    <w:p w14:paraId="6DFE3851" w14:textId="77777777" w:rsidR="00F0765E" w:rsidRPr="004D6B30" w:rsidRDefault="00F0765E" w:rsidP="00F0765E">
      <w:pPr>
        <w:ind w:firstLine="709"/>
        <w:jc w:val="both"/>
        <w:rPr>
          <w:i/>
        </w:rPr>
      </w:pPr>
      <w:r w:rsidRPr="004D6B30">
        <w:rPr>
          <w:i/>
        </w:rPr>
        <w:t>Проектную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на листы разделов проектной документации, формулы расчета и т.п.</w:t>
      </w:r>
    </w:p>
    <w:p w14:paraId="4CC37AF4" w14:textId="77777777" w:rsidR="00F0765E" w:rsidRPr="004D6B30" w:rsidRDefault="00F0765E" w:rsidP="00F0765E">
      <w:pPr>
        <w:ind w:firstLine="709"/>
        <w:jc w:val="both"/>
        <w:rPr>
          <w:i/>
        </w:rPr>
      </w:pPr>
      <w:r w:rsidRPr="004D6B30">
        <w:rPr>
          <w:i/>
        </w:rPr>
        <w:t>Рабочую документацию выполнить в соответствии с п. 4. Постановления Правительства РФ от 16.02.2008 № 87 «О составе разделов проектной документации и требованиях к их содержанию».</w:t>
      </w:r>
    </w:p>
    <w:p w14:paraId="0250C27A" w14:textId="77777777" w:rsidR="00F0765E" w:rsidRPr="004D6B30" w:rsidRDefault="00F0765E" w:rsidP="00F0765E">
      <w:pPr>
        <w:ind w:firstLine="709"/>
        <w:jc w:val="both"/>
        <w:rPr>
          <w:b/>
        </w:rPr>
      </w:pPr>
      <w:r w:rsidRPr="004D6B30">
        <w:rPr>
          <w:b/>
        </w:rPr>
        <w:t>39. Требования к подготовке сметной документации:</w:t>
      </w:r>
    </w:p>
    <w:p w14:paraId="6F418202"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3F256FB4"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Разработать сметную документацию в соответствии с действующими на момент ее предоставления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4D6B30">
        <w:rPr>
          <w:rFonts w:eastAsia="Calibri"/>
          <w:i/>
          <w:szCs w:val="28"/>
          <w:lang w:eastAsia="en-US"/>
        </w:rPr>
        <w:tab/>
      </w:r>
    </w:p>
    <w:p w14:paraId="1A3B293B"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6AA971EE"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объектные сметы;</w:t>
      </w:r>
    </w:p>
    <w:p w14:paraId="0184ABD4"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локальные сметы, разработанные в соответствии с действующими сметными нормативами, сведения о которых включены в ФРСН;</w:t>
      </w:r>
    </w:p>
    <w:p w14:paraId="59C09ADD"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lastRenderedPageBreak/>
        <w:t>- сметы на проектные работы, разработанные в соответствии с действующими сметными нормативами, сведения о которых включены в ФРСН;</w:t>
      </w:r>
    </w:p>
    <w:p w14:paraId="4D01E8A0"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
    <w:p w14:paraId="5D462D59"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Стоимость применяемых материалов, изделий, конструкций (далее – материальные ресурсы) и оборудования определять в соответствии с действующими сметными нормативами, сведения о которых включены в ФРСН. Стоимость применяемых материальных ресурсов и оборудования, отсутствующих в действующих сметным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В случае необходимости пересчета стоимости таких ресурсов из текущего уровня цен в базовый «обратным счетом» под каждой строкой сметы должно быть показано ценообразование, а также указан в обосновании шифр/код согласно конъюнктурному анализу.</w:t>
      </w:r>
    </w:p>
    <w:p w14:paraId="68468666"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Стоимость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749ED370"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а) по итогу каждой позиции;</w:t>
      </w:r>
    </w:p>
    <w:p w14:paraId="0C226E78"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б) после итога прямых затрат по разделам (при формировании разделов);</w:t>
      </w:r>
    </w:p>
    <w:p w14:paraId="1FF4B1F6"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в) после итога прямых затрат по локальному сметному расчету (смете).</w:t>
      </w:r>
    </w:p>
    <w:p w14:paraId="095BDEF8"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Включать в ССРСС затраты на:</w:t>
      </w:r>
    </w:p>
    <w:p w14:paraId="24859734"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проведение геодезических работ, выполняемых на территории строительства до начала строительства (вынос в натуру границ участка строительства, осей контура строительства зданий сооружений и трасс осей подземных сетей инженерно-технического обеспечения, знаки и пункты в земле или створы осей на близлежащих капитальных строениях);</w:t>
      </w:r>
    </w:p>
    <w:p w14:paraId="340667D4"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оформление прав владения и пользования на земельные участки (затраты на отвод земельного участка (приобретение в собственность земельных участков для строительства, аренда в период архитектурно-строительного проектирования и (или) строительства), плата за сервитут);</w:t>
      </w:r>
    </w:p>
    <w:p w14:paraId="74CA03DC"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затраты, связанные с возмещением убытков (компенсаций) за сносимые строения, садово-огородные насаждения в связи с изъятием под строительство земельных участков и расположенных на таких земельных участках объектов недвижимого имущества;</w:t>
      </w:r>
    </w:p>
    <w:p w14:paraId="0502F295"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проведение разведки местности на наличие взрывоопасных предметов (при необходимости и соответствующем обосновании);</w:t>
      </w:r>
    </w:p>
    <w:p w14:paraId="5D20E1B8"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подключение (технологическое присоединение) к сетям инженерно-технического обеспечения;</w:t>
      </w:r>
    </w:p>
    <w:p w14:paraId="51803466"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xml:space="preserve">- проведение на территории строительства природоохранных мероприятий, а также мероприятий по возмещению вреда, наносимого окружающей среде; </w:t>
      </w:r>
    </w:p>
    <w:p w14:paraId="3E66FDC1"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затраты на временные здания и сооружения;</w:t>
      </w:r>
    </w:p>
    <w:p w14:paraId="1021A0A5"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затраты на осуществление строительного контроля в соответствии с Постановлением Правительства РФ от 21.06.2010 № 468;</w:t>
      </w:r>
    </w:p>
    <w:p w14:paraId="751C9103"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затраты заказчика по вводу объектов в эксплуатацию (на подготовку технических планов зданий и сооружений);</w:t>
      </w:r>
    </w:p>
    <w:p w14:paraId="63F40D55"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резерв средств на непредвиденные работы и затраты;</w:t>
      </w:r>
    </w:p>
    <w:p w14:paraId="24B06FCA"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ПОС).</w:t>
      </w:r>
    </w:p>
    <w:p w14:paraId="1FBD602B"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t>Сметы представлять на бумажном и на электронном носителях, выполненные в сметной программе (формат *.gsfx, *.аrm, *.xml) и в форматах *.xlsx, *.pdf.</w:t>
      </w:r>
    </w:p>
    <w:p w14:paraId="3F1F058C" w14:textId="77777777" w:rsidR="00F0765E" w:rsidRPr="004D6B30" w:rsidRDefault="00F0765E" w:rsidP="00F0765E">
      <w:pPr>
        <w:ind w:firstLine="709"/>
        <w:jc w:val="both"/>
        <w:rPr>
          <w:rFonts w:eastAsia="Calibri"/>
          <w:i/>
          <w:szCs w:val="28"/>
          <w:lang w:eastAsia="en-US"/>
        </w:rPr>
      </w:pPr>
      <w:r w:rsidRPr="004D6B30">
        <w:rPr>
          <w:rFonts w:eastAsia="Calibri"/>
          <w:i/>
          <w:szCs w:val="28"/>
          <w:lang w:eastAsia="en-US"/>
        </w:rPr>
        <w:lastRenderedPageBreak/>
        <w:t>В пояснительной записке к сметной документации указывать все применяемые индексы и коэффициенты.</w:t>
      </w:r>
    </w:p>
    <w:p w14:paraId="2424A0FB" w14:textId="77777777" w:rsidR="00F0765E" w:rsidRPr="004D6B30" w:rsidRDefault="00F0765E" w:rsidP="00F0765E">
      <w:pPr>
        <w:ind w:firstLine="709"/>
        <w:jc w:val="both"/>
        <w:rPr>
          <w:b/>
        </w:rPr>
      </w:pPr>
      <w:r w:rsidRPr="004D6B30">
        <w:rPr>
          <w:b/>
        </w:rPr>
        <w:t>40. Требования о разработке специальных технических условий:</w:t>
      </w:r>
    </w:p>
    <w:p w14:paraId="2C407DD9" w14:textId="77777777" w:rsidR="00F0765E" w:rsidRPr="004D6B30" w:rsidRDefault="00F0765E" w:rsidP="00F0765E">
      <w:pPr>
        <w:ind w:firstLine="709"/>
        <w:jc w:val="both"/>
      </w:pPr>
      <w:r w:rsidRPr="004D6B30">
        <w:rPr>
          <w:i/>
        </w:rPr>
        <w:t xml:space="preserve">При необходимости разработать и согласовывать специальные технические условия в соответствии с </w:t>
      </w:r>
      <w:r w:rsidRPr="00550FD9">
        <w:rPr>
          <w:i/>
        </w:rPr>
        <w:t xml:space="preserve">приказом Министерства строительства и жилищно-коммунального хозяйства Российской Федерации от 30 ноября 2020 г. </w:t>
      </w:r>
      <w:r>
        <w:rPr>
          <w:i/>
        </w:rPr>
        <w:t>№</w:t>
      </w:r>
      <w:r w:rsidRPr="00550FD9">
        <w:rPr>
          <w:i/>
        </w:rPr>
        <w:t xml:space="preserve"> 734/пр.</w:t>
      </w:r>
    </w:p>
    <w:p w14:paraId="4128BE4E" w14:textId="77777777" w:rsidR="00F0765E" w:rsidRPr="004D6B30" w:rsidRDefault="00F0765E" w:rsidP="00F0765E">
      <w:pPr>
        <w:ind w:firstLine="709"/>
        <w:jc w:val="both"/>
        <w:rPr>
          <w:b/>
        </w:rPr>
      </w:pPr>
      <w:r w:rsidRPr="004D6B30">
        <w:rPr>
          <w:b/>
        </w:rPr>
        <w:t xml:space="preserve">41. </w:t>
      </w:r>
      <w:r w:rsidRPr="004D6B30">
        <w:rPr>
          <w:b/>
          <w:szCs w:val="28"/>
        </w:rPr>
        <w:t>Требования о применении при разработке проектной документации документов в области стандартизации, не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утвержденный постановлением Правительства Российской Федерации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14:paraId="53199352" w14:textId="77777777" w:rsidR="00F0765E" w:rsidRPr="004D6B30" w:rsidRDefault="00F0765E" w:rsidP="00F0765E">
      <w:pPr>
        <w:ind w:firstLine="709"/>
        <w:jc w:val="both"/>
        <w:rPr>
          <w:i/>
        </w:rPr>
      </w:pPr>
      <w:r w:rsidRPr="004D6B30">
        <w:rPr>
          <w:i/>
        </w:rPr>
        <w:t>Постановления Правительства РФ от 23.12.2016 г. №1467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17359A97" w14:textId="77777777" w:rsidR="00F0765E" w:rsidRPr="004D6B30" w:rsidRDefault="00F0765E" w:rsidP="00F0765E">
      <w:pPr>
        <w:ind w:firstLine="709"/>
        <w:jc w:val="both"/>
        <w:rPr>
          <w:i/>
        </w:rPr>
      </w:pPr>
      <w:r w:rsidRPr="004D6B30">
        <w:rPr>
          <w:i/>
        </w:rPr>
        <w:t>Перечень применяемых документов может быть уточнен после согласования технологических решений. Изменение перечня применяемых документов не является основанием для приостановки работ, изменения сроков выполнения работ или изменения стоимости работ по государственному контракту.</w:t>
      </w:r>
    </w:p>
    <w:p w14:paraId="7E78589C" w14:textId="77777777" w:rsidR="00F0765E" w:rsidRPr="004D6B30" w:rsidRDefault="00F0765E" w:rsidP="00F0765E">
      <w:pPr>
        <w:ind w:firstLine="709"/>
        <w:jc w:val="both"/>
      </w:pPr>
      <w:r w:rsidRPr="004D6B30">
        <w:rPr>
          <w:b/>
        </w:rPr>
        <w:t>42. Требования к выполнению демонстрационных материалов, макетов</w:t>
      </w:r>
      <w:r w:rsidRPr="004D6B30">
        <w:t>:</w:t>
      </w:r>
    </w:p>
    <w:p w14:paraId="69EC5CFE" w14:textId="77777777" w:rsidR="00F0765E" w:rsidRPr="004D6B30" w:rsidRDefault="00F0765E" w:rsidP="00F0765E">
      <w:pPr>
        <w:ind w:firstLine="709"/>
        <w:jc w:val="both"/>
        <w:rPr>
          <w:i/>
        </w:rPr>
      </w:pPr>
      <w:r w:rsidRPr="004D6B30">
        <w:rPr>
          <w:i/>
        </w:rPr>
        <w:t>Не установлены</w:t>
      </w:r>
    </w:p>
    <w:p w14:paraId="2BB87416" w14:textId="77777777" w:rsidR="00F0765E" w:rsidRPr="004D6B30" w:rsidRDefault="00F0765E" w:rsidP="00F0765E">
      <w:pPr>
        <w:ind w:firstLine="709"/>
        <w:jc w:val="both"/>
        <w:rPr>
          <w:b/>
        </w:rPr>
      </w:pPr>
      <w:r w:rsidRPr="004D6B30">
        <w:rPr>
          <w:b/>
        </w:rPr>
        <w:t>43. Требования о применении технологий информационного моделирования:</w:t>
      </w:r>
    </w:p>
    <w:p w14:paraId="5E4A347A" w14:textId="77777777" w:rsidR="00F0765E" w:rsidRDefault="00F0765E" w:rsidP="00F0765E">
      <w:pPr>
        <w:ind w:firstLine="709"/>
        <w:jc w:val="both"/>
        <w:rPr>
          <w:i/>
        </w:rPr>
      </w:pPr>
      <w:r w:rsidRPr="004D6B30">
        <w:rPr>
          <w:i/>
        </w:rPr>
        <w:t xml:space="preserve">При разработке проектной и рабочей документации применить технологию информационного моделирования в соответствии с СП 333.1325800.2020 «Информационное моделирование в строительстве. Правила формирования информационной модели объектов на различных стадиях жизненного цикла», </w:t>
      </w:r>
      <w:r>
        <w:rPr>
          <w:i/>
        </w:rPr>
        <w:br/>
      </w:r>
      <w:r w:rsidRPr="004D6B30">
        <w:rPr>
          <w:i/>
        </w:rPr>
        <w:t>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СП 328.1325800.2020 «Информационное моделирование в строительстве. Правила описания компонентов информационной модели», СП 404.1325800.2018 «Информационное моделирование в строительстве. Правила разработки планов проектов, реализуемых с применением технологии информационного моделирования» и постановлением Правительства Российской Федерации от 15.09.2020 №1431.</w:t>
      </w:r>
    </w:p>
    <w:p w14:paraId="5FCC06E8" w14:textId="77777777" w:rsidR="00F0765E" w:rsidRPr="004D6B30" w:rsidRDefault="00F0765E" w:rsidP="00F0765E">
      <w:pPr>
        <w:ind w:firstLine="709"/>
        <w:jc w:val="both"/>
        <w:rPr>
          <w:i/>
        </w:rPr>
      </w:pPr>
      <w:r w:rsidRPr="004D6B30">
        <w:rPr>
          <w:i/>
        </w:rPr>
        <w:t>Результаты инженерных изысканий в цифровом виде геометрических и атрибутивных данных интегрировать в информационную модель.</w:t>
      </w:r>
    </w:p>
    <w:p w14:paraId="3131E346" w14:textId="77777777" w:rsidR="00F0765E" w:rsidRPr="004D6B30" w:rsidRDefault="00F0765E" w:rsidP="00F0765E">
      <w:pPr>
        <w:ind w:firstLine="709"/>
        <w:jc w:val="both"/>
        <w:rPr>
          <w:i/>
        </w:rPr>
      </w:pPr>
      <w:r w:rsidRPr="004D6B30">
        <w:rPr>
          <w:i/>
        </w:rPr>
        <w:t>Приоритет целей принять высокий.</w:t>
      </w:r>
    </w:p>
    <w:p w14:paraId="61E8CAF8" w14:textId="77777777" w:rsidR="00F0765E" w:rsidRDefault="00F0765E" w:rsidP="00F0765E">
      <w:pPr>
        <w:ind w:firstLine="709"/>
        <w:jc w:val="both"/>
        <w:rPr>
          <w:i/>
        </w:rPr>
      </w:pPr>
      <w:r w:rsidRPr="00BD18B8">
        <w:rPr>
          <w:i/>
        </w:rPr>
        <w:t>Моделирование должно осуществляться в метрической системе единиц (мм, м2, м3): линейные размеры зданий и сооружений – в мм, с округлением до двух знаков после запятой 0,00 м; размеры линейных объектов – в м, с округлением до двух знаков после запятой 0,00 м; высотные отметки – в м, с округлением до двух знаков после запятой 0,00 м; угловые размеры – в градусах, минутах, секундах; значения площади – в м2, с округлением до двух знаков после запятой 0,00 м2; значения объема – в м3, с округлением до трех знаков после запятой 0,000 м3 и т.д.</w:t>
      </w:r>
    </w:p>
    <w:p w14:paraId="3ABF846E" w14:textId="77777777" w:rsidR="00F0765E" w:rsidRDefault="00F0765E" w:rsidP="00F0765E">
      <w:pPr>
        <w:ind w:firstLine="709"/>
        <w:jc w:val="both"/>
        <w:rPr>
          <w:i/>
        </w:rPr>
      </w:pPr>
      <w:r>
        <w:rPr>
          <w:i/>
        </w:rPr>
        <w:t>Каждый элемент информационной модели должен относиться к соответствующей категории и должен быть квалифицирован и однозначно идентифицирован. Элементы информационной модели должны содержать необходимый набор атрибутов и их значений. Значение атрибутов должны совпадать с их представлением в документации.</w:t>
      </w:r>
    </w:p>
    <w:p w14:paraId="60483EDC" w14:textId="77777777" w:rsidR="00F0765E" w:rsidRDefault="00F0765E" w:rsidP="00F0765E">
      <w:pPr>
        <w:ind w:firstLine="709"/>
        <w:jc w:val="both"/>
        <w:rPr>
          <w:i/>
        </w:rPr>
      </w:pPr>
      <w:r>
        <w:rPr>
          <w:i/>
        </w:rPr>
        <w:t>Внутренние инженерные системы должны быть обозначены различными цветами в зависимости от их функционального назначения.</w:t>
      </w:r>
    </w:p>
    <w:p w14:paraId="4EA06207" w14:textId="77777777" w:rsidR="00F0765E" w:rsidRDefault="00F0765E" w:rsidP="00F0765E">
      <w:pPr>
        <w:ind w:firstLine="709"/>
        <w:jc w:val="both"/>
        <w:rPr>
          <w:i/>
        </w:rPr>
      </w:pPr>
      <w:r>
        <w:rPr>
          <w:i/>
        </w:rPr>
        <w:lastRenderedPageBreak/>
        <w:t>Элементы оборудования инженерных систем необходимо моделировать с учетом нормируемых зон обслуживания.</w:t>
      </w:r>
    </w:p>
    <w:p w14:paraId="79DD73CA" w14:textId="77777777" w:rsidR="00F0765E" w:rsidRDefault="00F0765E" w:rsidP="00F0765E">
      <w:pPr>
        <w:ind w:firstLine="709"/>
        <w:jc w:val="both"/>
        <w:rPr>
          <w:i/>
        </w:rPr>
      </w:pPr>
      <w:r>
        <w:rPr>
          <w:i/>
        </w:rPr>
        <w:t>На этапе подготовки проектной и рабочей документации должны быть разработаны информационные модели следующих разделов и соответствующие им проектная документация и комплекты рабочих чертежей:</w:t>
      </w:r>
    </w:p>
    <w:p w14:paraId="3FB01700" w14:textId="77777777" w:rsidR="00F0765E" w:rsidRPr="00D56A10" w:rsidRDefault="00F0765E" w:rsidP="00F0765E">
      <w:pPr>
        <w:ind w:firstLine="709"/>
        <w:jc w:val="both"/>
        <w:rPr>
          <w:i/>
        </w:rPr>
      </w:pPr>
      <w:r>
        <w:rPr>
          <w:i/>
        </w:rPr>
        <w:t>- технологические решения;</w:t>
      </w:r>
    </w:p>
    <w:p w14:paraId="616F3656" w14:textId="77777777" w:rsidR="00F0765E" w:rsidRDefault="00F0765E" w:rsidP="00F0765E">
      <w:pPr>
        <w:ind w:firstLine="709"/>
        <w:jc w:val="both"/>
        <w:rPr>
          <w:i/>
        </w:rPr>
      </w:pPr>
      <w:r>
        <w:rPr>
          <w:i/>
        </w:rPr>
        <w:t>- архитектурные решения;</w:t>
      </w:r>
    </w:p>
    <w:p w14:paraId="02846B32" w14:textId="77777777" w:rsidR="00F0765E" w:rsidRDefault="00F0765E" w:rsidP="00F0765E">
      <w:pPr>
        <w:ind w:firstLine="709"/>
        <w:jc w:val="both"/>
        <w:rPr>
          <w:i/>
        </w:rPr>
      </w:pPr>
      <w:r>
        <w:rPr>
          <w:i/>
        </w:rPr>
        <w:t>- конструктивные решения;</w:t>
      </w:r>
    </w:p>
    <w:p w14:paraId="2D110A7F" w14:textId="77777777" w:rsidR="00F0765E" w:rsidRDefault="00F0765E" w:rsidP="00F0765E">
      <w:pPr>
        <w:ind w:firstLine="709"/>
        <w:jc w:val="both"/>
        <w:rPr>
          <w:i/>
        </w:rPr>
      </w:pPr>
      <w:r>
        <w:rPr>
          <w:i/>
        </w:rPr>
        <w:t>- отопление вентиляция и кондиционирование;</w:t>
      </w:r>
    </w:p>
    <w:p w14:paraId="01CC7FDC" w14:textId="77777777" w:rsidR="00F0765E" w:rsidRDefault="00F0765E" w:rsidP="00F0765E">
      <w:pPr>
        <w:ind w:firstLine="709"/>
        <w:jc w:val="both"/>
        <w:rPr>
          <w:i/>
        </w:rPr>
      </w:pPr>
      <w:r>
        <w:rPr>
          <w:i/>
        </w:rPr>
        <w:t>- водоснабжение;</w:t>
      </w:r>
    </w:p>
    <w:p w14:paraId="1D51DD9C" w14:textId="77777777" w:rsidR="00F0765E" w:rsidRDefault="00F0765E" w:rsidP="00F0765E">
      <w:pPr>
        <w:ind w:firstLine="709"/>
        <w:jc w:val="both"/>
        <w:rPr>
          <w:i/>
        </w:rPr>
      </w:pPr>
      <w:r>
        <w:rPr>
          <w:i/>
        </w:rPr>
        <w:t>- водоотведение;</w:t>
      </w:r>
    </w:p>
    <w:p w14:paraId="68AF7679" w14:textId="77777777" w:rsidR="00F0765E" w:rsidRDefault="00F0765E" w:rsidP="00F0765E">
      <w:pPr>
        <w:ind w:firstLine="709"/>
        <w:jc w:val="both"/>
        <w:rPr>
          <w:i/>
        </w:rPr>
      </w:pPr>
      <w:r>
        <w:rPr>
          <w:i/>
        </w:rPr>
        <w:t>- сети связи;</w:t>
      </w:r>
    </w:p>
    <w:p w14:paraId="2E60F7C5" w14:textId="77777777" w:rsidR="00F0765E" w:rsidRDefault="00F0765E" w:rsidP="00F0765E">
      <w:pPr>
        <w:ind w:firstLine="709"/>
        <w:jc w:val="both"/>
        <w:rPr>
          <w:i/>
        </w:rPr>
      </w:pPr>
      <w:r>
        <w:rPr>
          <w:i/>
        </w:rPr>
        <w:t>- электроснабжение, электрическое освещение (внутреннее).</w:t>
      </w:r>
    </w:p>
    <w:p w14:paraId="590E050D" w14:textId="77777777" w:rsidR="00F0765E" w:rsidRDefault="00F0765E" w:rsidP="00F0765E">
      <w:pPr>
        <w:ind w:firstLine="709"/>
        <w:jc w:val="both"/>
        <w:rPr>
          <w:i/>
        </w:rPr>
      </w:pPr>
      <w:r>
        <w:rPr>
          <w:i/>
        </w:rPr>
        <w:t>При разработке проектной документации информационные модели должны содержать объем данных, достаточный для:</w:t>
      </w:r>
    </w:p>
    <w:p w14:paraId="09E49E51" w14:textId="77777777" w:rsidR="00F0765E" w:rsidRDefault="00F0765E" w:rsidP="00F0765E">
      <w:pPr>
        <w:ind w:firstLine="709"/>
        <w:jc w:val="both"/>
        <w:rPr>
          <w:i/>
        </w:rPr>
      </w:pPr>
      <w:r>
        <w:rPr>
          <w:i/>
        </w:rPr>
        <w:t>- оценки полноты, качества, обоснованности и соответствия проектных решений;</w:t>
      </w:r>
    </w:p>
    <w:p w14:paraId="229A2DB1" w14:textId="77777777" w:rsidR="00F0765E" w:rsidRDefault="00F0765E" w:rsidP="00F0765E">
      <w:pPr>
        <w:ind w:firstLine="709"/>
        <w:jc w:val="both"/>
        <w:rPr>
          <w:i/>
        </w:rPr>
      </w:pPr>
      <w:r>
        <w:rPr>
          <w:i/>
        </w:rPr>
        <w:t>- анализа междисциплинарных пространственных коллизий в моделях разделов, содержащих трехмерную геометрию;</w:t>
      </w:r>
    </w:p>
    <w:p w14:paraId="0FD7B5D9" w14:textId="77777777" w:rsidR="00F0765E" w:rsidRDefault="00F0765E" w:rsidP="00F0765E">
      <w:pPr>
        <w:ind w:firstLine="709"/>
        <w:jc w:val="both"/>
        <w:rPr>
          <w:i/>
        </w:rPr>
      </w:pPr>
      <w:r>
        <w:rPr>
          <w:i/>
        </w:rPr>
        <w:t>- формирования графических частей разделов в соответствии с требованиями постановления Правительства Российской Федерации от 16.02.2008 №87.</w:t>
      </w:r>
    </w:p>
    <w:p w14:paraId="6167F170" w14:textId="77777777" w:rsidR="00F0765E" w:rsidRDefault="00F0765E" w:rsidP="00F0765E">
      <w:pPr>
        <w:ind w:firstLine="709"/>
        <w:jc w:val="both"/>
        <w:rPr>
          <w:i/>
        </w:rPr>
      </w:pPr>
      <w:r>
        <w:rPr>
          <w:i/>
        </w:rPr>
        <w:t>При разработке рабочей документации информационные модели должны содержать объем данных, достаточный для:</w:t>
      </w:r>
    </w:p>
    <w:p w14:paraId="6BA64AF3" w14:textId="77777777" w:rsidR="00F0765E" w:rsidRDefault="00F0765E" w:rsidP="00F0765E">
      <w:pPr>
        <w:ind w:firstLine="709"/>
        <w:jc w:val="both"/>
        <w:rPr>
          <w:i/>
        </w:rPr>
      </w:pPr>
      <w:r>
        <w:rPr>
          <w:i/>
        </w:rPr>
        <w:t>- формирования основных комплектов рабочих чертежей в соответствии с требованиями ГОСТ Р 21.101.2020;</w:t>
      </w:r>
    </w:p>
    <w:p w14:paraId="65963061" w14:textId="77777777" w:rsidR="00F0765E" w:rsidRDefault="00F0765E" w:rsidP="00F0765E">
      <w:pPr>
        <w:ind w:firstLine="709"/>
        <w:jc w:val="both"/>
        <w:rPr>
          <w:i/>
        </w:rPr>
      </w:pPr>
      <w:r>
        <w:rPr>
          <w:i/>
        </w:rPr>
        <w:t>- подсчета объемов материалов, изделий и оборудования, а также составления спецификаций;</w:t>
      </w:r>
    </w:p>
    <w:p w14:paraId="4DCAECDA" w14:textId="77777777" w:rsidR="00F0765E" w:rsidRDefault="00F0765E" w:rsidP="00F0765E">
      <w:pPr>
        <w:ind w:firstLine="709"/>
        <w:jc w:val="both"/>
        <w:rPr>
          <w:i/>
        </w:rPr>
      </w:pPr>
      <w:r>
        <w:rPr>
          <w:i/>
        </w:rPr>
        <w:t>- для точной привязки оборудования и сетей.</w:t>
      </w:r>
    </w:p>
    <w:p w14:paraId="7CED4B72" w14:textId="77777777" w:rsidR="00F0765E" w:rsidRPr="004D6B30" w:rsidRDefault="00F0765E" w:rsidP="00F0765E">
      <w:pPr>
        <w:ind w:firstLine="709"/>
        <w:jc w:val="both"/>
        <w:rPr>
          <w:i/>
        </w:rPr>
      </w:pPr>
      <w:r w:rsidRPr="004D6B30">
        <w:rPr>
          <w:i/>
        </w:rPr>
        <w:t>Уровень проработки элементов цифровой информационной модели принять:</w:t>
      </w:r>
    </w:p>
    <w:p w14:paraId="367455F7" w14:textId="77777777" w:rsidR="00F0765E" w:rsidRPr="004D6B30" w:rsidRDefault="00F0765E" w:rsidP="00F0765E">
      <w:pPr>
        <w:ind w:firstLine="709"/>
        <w:jc w:val="both"/>
        <w:rPr>
          <w:i/>
        </w:rPr>
      </w:pPr>
      <w:r w:rsidRPr="004D6B30">
        <w:rPr>
          <w:i/>
        </w:rPr>
        <w:t xml:space="preserve">- для проектной документации не менее </w:t>
      </w:r>
      <w:r w:rsidRPr="004D6B30">
        <w:rPr>
          <w:i/>
          <w:lang w:val="en-US"/>
        </w:rPr>
        <w:t>LOD</w:t>
      </w:r>
      <w:r w:rsidRPr="004D6B30">
        <w:rPr>
          <w:i/>
        </w:rPr>
        <w:t xml:space="preserve"> 300;</w:t>
      </w:r>
    </w:p>
    <w:p w14:paraId="2812C0D2" w14:textId="77777777" w:rsidR="00F0765E" w:rsidRPr="004D6B30" w:rsidRDefault="00F0765E" w:rsidP="00F0765E">
      <w:pPr>
        <w:ind w:firstLine="709"/>
        <w:jc w:val="both"/>
        <w:rPr>
          <w:i/>
        </w:rPr>
      </w:pPr>
      <w:r w:rsidRPr="004D6B30">
        <w:rPr>
          <w:i/>
        </w:rPr>
        <w:t xml:space="preserve">- для рабочей документации не менее </w:t>
      </w:r>
      <w:r w:rsidRPr="004D6B30">
        <w:rPr>
          <w:i/>
          <w:lang w:val="en-US"/>
        </w:rPr>
        <w:t>LOD</w:t>
      </w:r>
      <w:r w:rsidRPr="004D6B30">
        <w:rPr>
          <w:i/>
        </w:rPr>
        <w:t xml:space="preserve"> 400.</w:t>
      </w:r>
    </w:p>
    <w:p w14:paraId="727BF4D4" w14:textId="77777777" w:rsidR="00F0765E" w:rsidRDefault="00F0765E" w:rsidP="00F0765E">
      <w:pPr>
        <w:ind w:firstLine="709"/>
        <w:jc w:val="both"/>
        <w:rPr>
          <w:i/>
        </w:rPr>
      </w:pPr>
      <w:r w:rsidRPr="004D6B30">
        <w:rPr>
          <w:i/>
        </w:rPr>
        <w:t xml:space="preserve">Сводная цифровая информационная модель предоставляется в формате </w:t>
      </w:r>
      <w:r w:rsidRPr="004D6B30">
        <w:rPr>
          <w:i/>
          <w:lang w:val="en-US"/>
        </w:rPr>
        <w:t>IFC</w:t>
      </w:r>
      <w:r>
        <w:rPr>
          <w:i/>
        </w:rPr>
        <w:t xml:space="preserve"> в исходных форматах применяемого программного обеспечения (с указанием версии)</w:t>
      </w:r>
      <w:r w:rsidRPr="004D6B30">
        <w:rPr>
          <w:i/>
        </w:rPr>
        <w:t>, а полученная на ее основе проектная и рабочая документация в формат</w:t>
      </w:r>
      <w:r>
        <w:rPr>
          <w:i/>
        </w:rPr>
        <w:t xml:space="preserve">ах </w:t>
      </w:r>
      <w:r>
        <w:rPr>
          <w:i/>
          <w:lang w:val="en-US"/>
        </w:rPr>
        <w:t>DWG</w:t>
      </w:r>
      <w:r w:rsidRPr="00B84878">
        <w:rPr>
          <w:i/>
        </w:rPr>
        <w:t xml:space="preserve"> </w:t>
      </w:r>
      <w:r>
        <w:rPr>
          <w:i/>
        </w:rPr>
        <w:t>и</w:t>
      </w:r>
      <w:r w:rsidRPr="004D6B30">
        <w:rPr>
          <w:i/>
        </w:rPr>
        <w:t xml:space="preserve"> </w:t>
      </w:r>
      <w:r w:rsidRPr="004D6B30">
        <w:rPr>
          <w:i/>
          <w:lang w:val="en-US"/>
        </w:rPr>
        <w:t>PDF</w:t>
      </w:r>
      <w:r w:rsidRPr="004D6B30">
        <w:rPr>
          <w:i/>
        </w:rPr>
        <w:t xml:space="preserve">. Финальный журнал проверки на коллизии предоставляется в формате </w:t>
      </w:r>
      <w:r w:rsidRPr="004D6B30">
        <w:rPr>
          <w:i/>
          <w:lang w:val="en-US"/>
        </w:rPr>
        <w:t>HTML</w:t>
      </w:r>
      <w:r w:rsidRPr="004D6B30">
        <w:rPr>
          <w:i/>
        </w:rPr>
        <w:t xml:space="preserve"> или </w:t>
      </w:r>
      <w:r w:rsidRPr="004D6B30">
        <w:rPr>
          <w:i/>
          <w:lang w:val="en-US"/>
        </w:rPr>
        <w:t>XLSX</w:t>
      </w:r>
      <w:r w:rsidRPr="004D6B30">
        <w:rPr>
          <w:i/>
        </w:rPr>
        <w:t>.</w:t>
      </w:r>
    </w:p>
    <w:p w14:paraId="186C603B" w14:textId="77777777" w:rsidR="00F0765E" w:rsidRPr="009F047D" w:rsidRDefault="00F0765E" w:rsidP="00F0765E">
      <w:pPr>
        <w:ind w:firstLine="709"/>
        <w:jc w:val="both"/>
        <w:rPr>
          <w:i/>
        </w:rPr>
      </w:pPr>
      <w:r w:rsidRPr="009F047D">
        <w:rPr>
          <w:i/>
        </w:rPr>
        <w:t>При необходимости файлы информационной модели и документации заверить квалифицированными электронными подписями.</w:t>
      </w:r>
    </w:p>
    <w:p w14:paraId="10B46A9D" w14:textId="77777777" w:rsidR="00F0765E" w:rsidRPr="004D6B30" w:rsidRDefault="00F0765E" w:rsidP="00F0765E">
      <w:pPr>
        <w:ind w:firstLine="709"/>
        <w:jc w:val="both"/>
        <w:rPr>
          <w:i/>
        </w:rPr>
      </w:pPr>
      <w:r w:rsidRPr="004D6B30">
        <w:rPr>
          <w:i/>
        </w:rPr>
        <w:t>Произвести проверку цифровых информационных моделей по следующим основным направлениям:</w:t>
      </w:r>
    </w:p>
    <w:p w14:paraId="746ABED5" w14:textId="77777777" w:rsidR="00F0765E" w:rsidRPr="004D6B30" w:rsidRDefault="00F0765E" w:rsidP="00F0765E">
      <w:pPr>
        <w:ind w:firstLine="709"/>
        <w:jc w:val="both"/>
        <w:rPr>
          <w:i/>
        </w:rPr>
      </w:pPr>
      <w:r w:rsidRPr="004D6B30">
        <w:rPr>
          <w:i/>
        </w:rPr>
        <w:t>- проверка пространственного положения и геометрических параметров;</w:t>
      </w:r>
    </w:p>
    <w:p w14:paraId="3E27DB41" w14:textId="77777777" w:rsidR="00F0765E" w:rsidRPr="004D6B30" w:rsidRDefault="00F0765E" w:rsidP="00F0765E">
      <w:pPr>
        <w:ind w:firstLine="709"/>
        <w:jc w:val="both"/>
        <w:rPr>
          <w:i/>
        </w:rPr>
      </w:pPr>
      <w:r w:rsidRPr="004D6B30">
        <w:rPr>
          <w:i/>
        </w:rPr>
        <w:t>- выявление коллизий;</w:t>
      </w:r>
    </w:p>
    <w:p w14:paraId="1A13196B" w14:textId="77777777" w:rsidR="00F0765E" w:rsidRDefault="00F0765E" w:rsidP="00F0765E">
      <w:pPr>
        <w:ind w:firstLine="709"/>
        <w:jc w:val="both"/>
        <w:rPr>
          <w:i/>
        </w:rPr>
      </w:pPr>
      <w:r w:rsidRPr="004D6B30">
        <w:rPr>
          <w:i/>
        </w:rPr>
        <w:t>- проверка данных.</w:t>
      </w:r>
    </w:p>
    <w:p w14:paraId="69C2D850" w14:textId="77777777" w:rsidR="00F0765E" w:rsidRPr="004D6B30" w:rsidRDefault="00F0765E" w:rsidP="00F0765E">
      <w:pPr>
        <w:ind w:firstLine="709"/>
        <w:jc w:val="both"/>
        <w:rPr>
          <w:i/>
        </w:rPr>
      </w:pPr>
      <w:r w:rsidRPr="004D6B30">
        <w:rPr>
          <w:i/>
        </w:rPr>
        <w:t>Предоставить Заказчику план реализации проекта с использованием информационного моделирования.</w:t>
      </w:r>
    </w:p>
    <w:p w14:paraId="72F168F9" w14:textId="77777777" w:rsidR="00F0765E" w:rsidRPr="004D6B30" w:rsidRDefault="00F0765E" w:rsidP="00F0765E">
      <w:pPr>
        <w:ind w:firstLine="709"/>
        <w:jc w:val="both"/>
      </w:pPr>
      <w:r w:rsidRPr="004D6B30">
        <w:rPr>
          <w:b/>
        </w:rPr>
        <w:t>44. Требование о применении экономически эффективной проектной документации повторного использования</w:t>
      </w:r>
      <w:r w:rsidRPr="004D6B30">
        <w:t>:</w:t>
      </w:r>
    </w:p>
    <w:p w14:paraId="32551896" w14:textId="77777777" w:rsidR="00F0765E" w:rsidRPr="004D6B30" w:rsidRDefault="00F0765E" w:rsidP="00F0765E">
      <w:pPr>
        <w:spacing w:line="228" w:lineRule="auto"/>
        <w:ind w:firstLine="709"/>
        <w:jc w:val="both"/>
        <w:rPr>
          <w:i/>
        </w:rPr>
      </w:pPr>
      <w:r w:rsidRPr="004D6B30">
        <w:rPr>
          <w:i/>
        </w:rPr>
        <w:t>Предусмотреть использование экономически эффективной проектной документации повторного использования в случае ее наличия в реестре экономически эффективной проектной документации повторного использования, опубликованном на официальном сайте Министерства строительства и жилищно-коммунального хозяйства Российской Федерации.</w:t>
      </w:r>
    </w:p>
    <w:p w14:paraId="059CFD59" w14:textId="77777777" w:rsidR="00F0765E" w:rsidRPr="004D6B30" w:rsidRDefault="00F0765E" w:rsidP="00F0765E">
      <w:pPr>
        <w:spacing w:line="228" w:lineRule="auto"/>
        <w:ind w:firstLine="709"/>
        <w:jc w:val="both"/>
        <w:rPr>
          <w:b/>
        </w:rPr>
      </w:pPr>
      <w:r w:rsidRPr="004D6B30">
        <w:rPr>
          <w:b/>
        </w:rPr>
        <w:t>45. Прочие дополнительные требования и указания, конкретизирующие объем проектных работ:</w:t>
      </w:r>
    </w:p>
    <w:p w14:paraId="72B0046A" w14:textId="77777777" w:rsidR="00F0765E" w:rsidRPr="004D6B30" w:rsidRDefault="00F0765E" w:rsidP="00F0765E">
      <w:pPr>
        <w:ind w:firstLine="709"/>
        <w:jc w:val="both"/>
        <w:rPr>
          <w:i/>
        </w:rPr>
      </w:pPr>
      <w:r w:rsidRPr="004D6B30">
        <w:rPr>
          <w:i/>
        </w:rPr>
        <w:t xml:space="preserve">1.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w:t>
      </w:r>
      <w:r w:rsidRPr="004D6B30">
        <w:rPr>
          <w:i/>
        </w:rPr>
        <w:lastRenderedPageBreak/>
        <w:t>соответствии с №7-ФЗ «Об охране окружающей среды», №174-ФЗ «Об экологической экспертизе».</w:t>
      </w:r>
    </w:p>
    <w:p w14:paraId="65A6427A" w14:textId="77777777" w:rsidR="00F0765E" w:rsidRPr="004D6B30" w:rsidRDefault="00F0765E" w:rsidP="00F0765E">
      <w:pPr>
        <w:ind w:firstLine="709"/>
        <w:jc w:val="both"/>
        <w:rPr>
          <w:i/>
        </w:rPr>
      </w:pPr>
      <w:r w:rsidRPr="004D6B30">
        <w:rPr>
          <w:i/>
        </w:rPr>
        <w:t xml:space="preserve">2. В составе проектной документации разработать и согласовать в уполномоченном органе проект санитарно-защитной зоны, при необходимости – проект сокращения санитарно-защитной зоны объекта. </w:t>
      </w:r>
    </w:p>
    <w:p w14:paraId="365138C8" w14:textId="77777777" w:rsidR="00F0765E" w:rsidRPr="004D6B30" w:rsidRDefault="00F0765E" w:rsidP="00F0765E">
      <w:pPr>
        <w:ind w:firstLine="709"/>
        <w:jc w:val="both"/>
        <w:rPr>
          <w:i/>
        </w:rPr>
      </w:pPr>
      <w:r w:rsidRPr="004D6B30">
        <w:rPr>
          <w:i/>
        </w:rPr>
        <w:t>3. До передачи проектной документации на государственную экспертизу согласовать проектные решения с:</w:t>
      </w:r>
    </w:p>
    <w:p w14:paraId="64FC3129" w14:textId="77777777" w:rsidR="00F0765E" w:rsidRPr="004D6B30" w:rsidRDefault="00F0765E" w:rsidP="00F0765E">
      <w:pPr>
        <w:ind w:firstLine="709"/>
        <w:jc w:val="both"/>
        <w:rPr>
          <w:i/>
        </w:rPr>
      </w:pPr>
      <w:r w:rsidRPr="004D6B30">
        <w:rPr>
          <w:i/>
        </w:rPr>
        <w:t xml:space="preserve">- государственным заказчиком </w:t>
      </w:r>
    </w:p>
    <w:p w14:paraId="39F6F04D" w14:textId="77777777" w:rsidR="00F0765E" w:rsidRPr="004D6B30" w:rsidRDefault="00F0765E" w:rsidP="00F0765E">
      <w:pPr>
        <w:ind w:firstLine="709"/>
        <w:jc w:val="both"/>
        <w:rPr>
          <w:i/>
        </w:rPr>
      </w:pPr>
      <w:r w:rsidRPr="004D6B30">
        <w:rPr>
          <w:i/>
        </w:rPr>
        <w:t>- организациями, выдавшими ТУ</w:t>
      </w:r>
    </w:p>
    <w:p w14:paraId="516D7DDB" w14:textId="77777777" w:rsidR="00F0765E" w:rsidRPr="004D6B30" w:rsidRDefault="00F0765E" w:rsidP="00F0765E">
      <w:pPr>
        <w:ind w:firstLine="709"/>
        <w:jc w:val="both"/>
        <w:rPr>
          <w:i/>
        </w:rPr>
      </w:pPr>
      <w:r w:rsidRPr="004D6B30">
        <w:rPr>
          <w:i/>
        </w:rPr>
        <w:t>- эксплуатирующей организацией (при наличии)</w:t>
      </w:r>
    </w:p>
    <w:p w14:paraId="70822A20" w14:textId="77777777" w:rsidR="00F0765E" w:rsidRPr="004D6B30" w:rsidRDefault="00F0765E" w:rsidP="00F0765E">
      <w:pPr>
        <w:ind w:firstLine="709"/>
        <w:jc w:val="both"/>
        <w:rPr>
          <w:i/>
        </w:rPr>
      </w:pPr>
      <w:r w:rsidRPr="004D6B30">
        <w:rPr>
          <w:i/>
        </w:rPr>
        <w:t>4. Получить (при необходимости) согласование комиссии Федерального агентства по рыболовству.</w:t>
      </w:r>
    </w:p>
    <w:p w14:paraId="4C96F939" w14:textId="77777777" w:rsidR="00F0765E" w:rsidRPr="004D6B30" w:rsidRDefault="00F0765E" w:rsidP="00F0765E">
      <w:pPr>
        <w:ind w:firstLine="709"/>
        <w:jc w:val="both"/>
        <w:rPr>
          <w:i/>
        </w:rPr>
      </w:pPr>
      <w:r w:rsidRPr="004D6B30">
        <w:rPr>
          <w:i/>
        </w:rPr>
        <w:t>5. Проектом предусмотреть перекладку инженерных коммуникаций, попадающих в зону производства работ, согласно техническим условиям владельцев.</w:t>
      </w:r>
    </w:p>
    <w:p w14:paraId="56E3D340" w14:textId="77777777" w:rsidR="00F0765E" w:rsidRPr="004D6B30" w:rsidRDefault="00F0765E" w:rsidP="00F0765E">
      <w:pPr>
        <w:ind w:firstLine="709"/>
        <w:jc w:val="both"/>
        <w:rPr>
          <w:i/>
        </w:rPr>
      </w:pPr>
      <w:r w:rsidRPr="004D6B30">
        <w:rPr>
          <w:i/>
        </w:rPr>
        <w:t xml:space="preserve">6. Разработать документацию по объекту в 2-е стадии: </w:t>
      </w:r>
    </w:p>
    <w:p w14:paraId="7D2C2C64" w14:textId="77777777" w:rsidR="00F0765E" w:rsidRPr="004D6B30" w:rsidRDefault="00F0765E" w:rsidP="00F0765E">
      <w:pPr>
        <w:ind w:firstLine="709"/>
        <w:jc w:val="both"/>
        <w:rPr>
          <w:i/>
        </w:rPr>
      </w:pPr>
      <w:r w:rsidRPr="004D6B30">
        <w:rPr>
          <w:i/>
        </w:rPr>
        <w:t>1-ая стадия Проектная документация;</w:t>
      </w:r>
    </w:p>
    <w:p w14:paraId="22AFF8FB" w14:textId="77777777" w:rsidR="00F0765E" w:rsidRPr="004D6B30" w:rsidRDefault="00F0765E" w:rsidP="00F0765E">
      <w:pPr>
        <w:ind w:firstLine="709"/>
        <w:jc w:val="both"/>
        <w:rPr>
          <w:i/>
        </w:rPr>
      </w:pPr>
      <w:r w:rsidRPr="004D6B30">
        <w:rPr>
          <w:i/>
        </w:rPr>
        <w:t>2-ая стадия Рабочая документация.</w:t>
      </w:r>
    </w:p>
    <w:p w14:paraId="53EF8A60" w14:textId="77777777" w:rsidR="00F0765E" w:rsidRPr="004D6B30" w:rsidRDefault="00F0765E" w:rsidP="00F0765E">
      <w:pPr>
        <w:ind w:firstLine="709"/>
        <w:jc w:val="both"/>
        <w:rPr>
          <w:i/>
        </w:rPr>
      </w:pPr>
      <w:r w:rsidRPr="004D6B30">
        <w:rPr>
          <w:i/>
        </w:rPr>
        <w:t xml:space="preserve">7. Проектную документацию, соответствующую положительному заключению государственной экспертизы предоставить Государственному заказчику в 5 экз. на бумажном носителе и в 2 экз. на электронном носителе в архивных папках, сформированных по разделам, с приложением описания вложенного в форматах *.xls, *.pdf, *.dwg, *.doc, *.xml, </w:t>
      </w:r>
      <w:bookmarkStart w:id="6" w:name="_Hlk61533812"/>
      <w:r w:rsidRPr="004D6B30">
        <w:rPr>
          <w:i/>
        </w:rPr>
        <w:t>*</w:t>
      </w:r>
      <w:r w:rsidRPr="004D6B30">
        <w:rPr>
          <w:i/>
          <w:lang w:val="en-US"/>
        </w:rPr>
        <w:t>gsfx</w:t>
      </w:r>
      <w:r w:rsidRPr="004D6B30">
        <w:rPr>
          <w:i/>
        </w:rPr>
        <w:t>, *</w:t>
      </w:r>
      <w:r w:rsidRPr="004D6B30">
        <w:rPr>
          <w:i/>
          <w:lang w:val="en-US"/>
        </w:rPr>
        <w:t>ifc</w:t>
      </w:r>
      <w:r w:rsidRPr="004D6B30">
        <w:rPr>
          <w:i/>
        </w:rPr>
        <w:t>.</w:t>
      </w:r>
      <w:bookmarkEnd w:id="6"/>
    </w:p>
    <w:p w14:paraId="279C72DF" w14:textId="77777777" w:rsidR="00F0765E" w:rsidRDefault="00F0765E" w:rsidP="00F0765E">
      <w:pPr>
        <w:ind w:firstLine="709"/>
        <w:jc w:val="both"/>
        <w:rPr>
          <w:i/>
        </w:rPr>
      </w:pPr>
      <w:r w:rsidRPr="004D6B30">
        <w:rPr>
          <w:i/>
        </w:rPr>
        <w:t>8. Материалы стадии «Рабочая документация» предоставить в 5 экз. на бумажном носителе в альбомах формата А3 и в 2 экз. на электронном носителе в архивных папках, сформированных по разделам, с приложением описания вложенного в форматах *.xls, *.pdf, *.dwg, *.doc, *.xml, *</w:t>
      </w:r>
      <w:r w:rsidRPr="004D6B30">
        <w:rPr>
          <w:i/>
          <w:lang w:val="en-US"/>
        </w:rPr>
        <w:t>gsfx</w:t>
      </w:r>
      <w:r w:rsidRPr="004D6B30">
        <w:rPr>
          <w:i/>
        </w:rPr>
        <w:t>, *</w:t>
      </w:r>
      <w:r w:rsidRPr="004D6B30">
        <w:rPr>
          <w:i/>
          <w:lang w:val="en-US"/>
        </w:rPr>
        <w:t>ifc</w:t>
      </w:r>
      <w:r w:rsidRPr="004D6B30">
        <w:rPr>
          <w:i/>
        </w:rPr>
        <w:t>.</w:t>
      </w:r>
    </w:p>
    <w:p w14:paraId="37EFA15D" w14:textId="77777777" w:rsidR="00F0765E" w:rsidRPr="004D6B30" w:rsidRDefault="00F0765E" w:rsidP="00F0765E">
      <w:pPr>
        <w:ind w:firstLine="709"/>
        <w:jc w:val="both"/>
        <w:rPr>
          <w:i/>
        </w:rPr>
      </w:pPr>
      <w:r w:rsidRPr="004D6B30">
        <w:rPr>
          <w:i/>
        </w:rPr>
        <w:t>9. Для проведения согласований и экспертиз проектной организации оформить необходимое количество дополнительных экземпляров.</w:t>
      </w:r>
    </w:p>
    <w:p w14:paraId="7F0E4A24" w14:textId="77777777" w:rsidR="00F0765E" w:rsidRPr="004D6B30" w:rsidRDefault="00F0765E" w:rsidP="00F0765E">
      <w:pPr>
        <w:ind w:firstLine="709"/>
        <w:jc w:val="both"/>
        <w:rPr>
          <w:i/>
        </w:rPr>
      </w:pPr>
      <w:r w:rsidRPr="004D6B30">
        <w:rPr>
          <w:i/>
        </w:rPr>
        <w:t>10. Все необходимые исходные данные в рамках реализации Объекта собирает и запрашивает проектная организация.</w:t>
      </w:r>
    </w:p>
    <w:p w14:paraId="623F53B7" w14:textId="77777777" w:rsidR="00F0765E" w:rsidRPr="004D6B30" w:rsidRDefault="00F0765E" w:rsidP="00F0765E">
      <w:pPr>
        <w:ind w:firstLine="709"/>
        <w:jc w:val="both"/>
        <w:rPr>
          <w:b/>
          <w:i/>
        </w:rPr>
      </w:pPr>
      <w:r w:rsidRPr="004D6B30">
        <w:rPr>
          <w:b/>
          <w:i/>
        </w:rPr>
        <w:t>46. К заданию на проектирование прилагаются:</w:t>
      </w:r>
    </w:p>
    <w:p w14:paraId="327B9170" w14:textId="7CCB497A" w:rsidR="00F0765E" w:rsidRPr="004D6B30" w:rsidRDefault="00F0765E" w:rsidP="00F0765E">
      <w:pPr>
        <w:ind w:firstLine="709"/>
        <w:jc w:val="both"/>
        <w:rPr>
          <w:i/>
        </w:rPr>
      </w:pPr>
      <w:r w:rsidRPr="004D6B30">
        <w:rPr>
          <w:i/>
        </w:rPr>
        <w:t>- Распоряжение об утверждении документации по планировке территории от 08.0</w:t>
      </w:r>
      <w:r>
        <w:rPr>
          <w:i/>
        </w:rPr>
        <w:t>7</w:t>
      </w:r>
      <w:r w:rsidRPr="004D6B30">
        <w:rPr>
          <w:i/>
        </w:rPr>
        <w:t>.2020 №986</w:t>
      </w:r>
      <w:r>
        <w:rPr>
          <w:i/>
        </w:rPr>
        <w:t>-р</w:t>
      </w:r>
      <w:r w:rsidR="00521328">
        <w:rPr>
          <w:i/>
        </w:rPr>
        <w:t xml:space="preserve"> (публикуется отдельным файлом);</w:t>
      </w:r>
    </w:p>
    <w:p w14:paraId="49873620" w14:textId="13DC2800" w:rsidR="00F0765E" w:rsidRPr="004D6B30" w:rsidRDefault="00F0765E" w:rsidP="00F0765E">
      <w:pPr>
        <w:ind w:firstLine="709"/>
        <w:jc w:val="both"/>
        <w:rPr>
          <w:i/>
        </w:rPr>
      </w:pPr>
      <w:r w:rsidRPr="004D6B30">
        <w:rPr>
          <w:i/>
        </w:rPr>
        <w:t>- Технические условия ГУП РК «Вода Крыма» от 04.10.2019 г. №428/91 (п)</w:t>
      </w:r>
      <w:r w:rsidR="00521328" w:rsidRPr="00521328">
        <w:rPr>
          <w:i/>
        </w:rPr>
        <w:t xml:space="preserve"> </w:t>
      </w:r>
      <w:r w:rsidR="00521328">
        <w:rPr>
          <w:i/>
        </w:rPr>
        <w:t>(публикуется отдельным файлом)</w:t>
      </w:r>
      <w:r w:rsidRPr="004D6B30">
        <w:rPr>
          <w:i/>
        </w:rPr>
        <w:t>;</w:t>
      </w:r>
    </w:p>
    <w:p w14:paraId="63344B8E" w14:textId="492D7A73" w:rsidR="00F0765E" w:rsidRPr="004D6B30" w:rsidRDefault="00F0765E" w:rsidP="00F0765E">
      <w:pPr>
        <w:ind w:firstLine="709"/>
        <w:jc w:val="both"/>
        <w:rPr>
          <w:i/>
        </w:rPr>
      </w:pPr>
      <w:r w:rsidRPr="004D6B30">
        <w:rPr>
          <w:i/>
        </w:rPr>
        <w:t xml:space="preserve">- Схема </w:t>
      </w:r>
      <w:r>
        <w:rPr>
          <w:i/>
        </w:rPr>
        <w:t>линейного объекта</w:t>
      </w:r>
      <w:r w:rsidR="00521328">
        <w:rPr>
          <w:i/>
        </w:rPr>
        <w:t xml:space="preserve"> (публикуется отдельным файлом)</w:t>
      </w:r>
      <w:r w:rsidRPr="004D6B30">
        <w:rPr>
          <w:i/>
        </w:rPr>
        <w:t>.</w:t>
      </w:r>
    </w:p>
    <w:p w14:paraId="68436FEF" w14:textId="77777777" w:rsidR="00F0765E" w:rsidRPr="004D6B30" w:rsidRDefault="00F0765E" w:rsidP="00F0765E">
      <w:pPr>
        <w:ind w:firstLine="709"/>
        <w:jc w:val="both"/>
        <w:rPr>
          <w:b/>
        </w:rPr>
      </w:pPr>
    </w:p>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2"/>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24FDB93A" w14:textId="77777777" w:rsidR="00521328" w:rsidRPr="000A459F" w:rsidRDefault="00521328" w:rsidP="00521328">
      <w:pPr>
        <w:rPr>
          <w:b/>
        </w:rPr>
      </w:pPr>
    </w:p>
    <w:p w14:paraId="34B7B4AC" w14:textId="77777777" w:rsidR="00521328" w:rsidRPr="00181A35" w:rsidRDefault="00521328" w:rsidP="00521328">
      <w:pPr>
        <w:jc w:val="center"/>
        <w:rPr>
          <w:b/>
        </w:rPr>
      </w:pPr>
      <w:r w:rsidRPr="00181A35">
        <w:rPr>
          <w:b/>
        </w:rPr>
        <w:t>ГОСУДАРСТВЕННЫЙ КОНТРАКТ</w:t>
      </w:r>
    </w:p>
    <w:p w14:paraId="069AF2B8" w14:textId="77777777" w:rsidR="00521328" w:rsidRPr="00181A35" w:rsidRDefault="00521328" w:rsidP="00521328">
      <w:pPr>
        <w:jc w:val="center"/>
        <w:rPr>
          <w:b/>
        </w:rPr>
      </w:pPr>
      <w:r w:rsidRPr="00181A35">
        <w:rPr>
          <w:b/>
          <w:bCs/>
        </w:rPr>
        <w:t>на выполнение проектно-изыскательских и строительно-монтажных работ по объекту</w:t>
      </w:r>
      <w:r w:rsidRPr="00181A35">
        <w:rPr>
          <w:b/>
        </w:rPr>
        <w:t>: «</w:t>
      </w:r>
      <w:bookmarkStart w:id="7" w:name="_Hlk66287869"/>
      <w:r w:rsidRPr="00DC04A5">
        <w:rPr>
          <w:b/>
          <w:bCs/>
          <w:iCs/>
        </w:rPr>
        <w:t>Строительство сетей канализации в с. Изобильное г. Алушта</w:t>
      </w:r>
      <w:bookmarkEnd w:id="7"/>
      <w:r w:rsidRPr="00181A35">
        <w:rPr>
          <w:b/>
        </w:rPr>
        <w:t>»</w:t>
      </w:r>
    </w:p>
    <w:p w14:paraId="015E3438" w14:textId="77777777" w:rsidR="00521328" w:rsidRPr="00181A35" w:rsidRDefault="00521328" w:rsidP="00521328">
      <w:pPr>
        <w:jc w:val="center"/>
        <w:rPr>
          <w:b/>
        </w:rPr>
      </w:pPr>
    </w:p>
    <w:p w14:paraId="160604BD" w14:textId="77777777" w:rsidR="00521328" w:rsidRPr="00181A35" w:rsidRDefault="00521328" w:rsidP="00521328">
      <w:r w:rsidRPr="00181A35">
        <w:t>г. Симферополь</w:t>
      </w:r>
      <w:r w:rsidRPr="00181A35">
        <w:tab/>
      </w:r>
      <w:r w:rsidRPr="00181A35">
        <w:tab/>
        <w:t xml:space="preserve">       </w:t>
      </w:r>
      <w:r w:rsidRPr="00181A35">
        <w:tab/>
        <w:t xml:space="preserve"> № _____________                        </w:t>
      </w:r>
      <w:r w:rsidRPr="00181A35">
        <w:tab/>
        <w:t>«___» _______ 2022 г.</w:t>
      </w:r>
    </w:p>
    <w:p w14:paraId="7FF08992" w14:textId="77777777" w:rsidR="00521328" w:rsidRPr="00181A35" w:rsidRDefault="00521328" w:rsidP="00521328"/>
    <w:p w14:paraId="49DA933F" w14:textId="77777777" w:rsidR="00521328" w:rsidRPr="00181A35" w:rsidRDefault="00521328" w:rsidP="00521328">
      <w:pPr>
        <w:ind w:firstLine="567"/>
        <w:jc w:val="both"/>
      </w:pPr>
      <w:bookmarkStart w:id="8" w:name="_Hlk536549410"/>
      <w:bookmarkStart w:id="9" w:name="_Hlk536549445"/>
      <w:r w:rsidRPr="00181A35">
        <w:t xml:space="preserve">Государственное казенное учреждение Республики Крым «Инвестиционно-строительное управление Республики Крым», </w:t>
      </w:r>
      <w:bookmarkEnd w:id="8"/>
      <w:r w:rsidRPr="00181A35">
        <w:t xml:space="preserve">действующее от имени субъекта Российской Федерации – Республики Крым, именуемое в дальнейшем «Государственный заказчик», в лице _____________, действующего на основании Устава, </w:t>
      </w:r>
      <w:bookmarkEnd w:id="9"/>
      <w:r w:rsidRPr="00181A35">
        <w:t xml:space="preserve">с одной стороны, и </w:t>
      </w:r>
    </w:p>
    <w:p w14:paraId="614FBB04" w14:textId="77777777" w:rsidR="00521328" w:rsidRPr="00181A35" w:rsidRDefault="00521328" w:rsidP="00521328">
      <w:pPr>
        <w:ind w:firstLine="567"/>
        <w:jc w:val="both"/>
      </w:pPr>
      <w:r w:rsidRPr="00181A35">
        <w:t xml:space="preserve">_________________, именуемое в дальнейшем «Подрядчик», (далее – сокращенное наименование ______________), в лице ________________, действующего на основании Устава, с другой стороны, далее совместно именуемые «Стороны», </w:t>
      </w:r>
    </w:p>
    <w:p w14:paraId="4AC66E35" w14:textId="77777777" w:rsidR="00521328" w:rsidRPr="00181A35" w:rsidRDefault="00521328" w:rsidP="00521328">
      <w:pPr>
        <w:ind w:firstLine="567"/>
        <w:jc w:val="both"/>
      </w:pPr>
      <w:r w:rsidRPr="00181A35">
        <w:t>с соблюдением требований Гражданского кодекса Российской Федерации (далее – ГК РФ), в соответствии с ч. 55-63,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постановления Совета министров Республики Крым от 20.10.2020 № 664, ______________________________ заключили настоящий государственный контракт (далее - Контракт), о нижеследующем.</w:t>
      </w:r>
    </w:p>
    <w:p w14:paraId="397EB45B" w14:textId="77777777" w:rsidR="00521328" w:rsidRPr="00181A35" w:rsidRDefault="00521328" w:rsidP="00521328">
      <w:pPr>
        <w:jc w:val="both"/>
      </w:pPr>
    </w:p>
    <w:p w14:paraId="4CD9DD60" w14:textId="77777777" w:rsidR="00521328" w:rsidRPr="00181A35" w:rsidRDefault="00521328" w:rsidP="00521328">
      <w:pPr>
        <w:pStyle w:val="aff4"/>
        <w:numPr>
          <w:ilvl w:val="3"/>
          <w:numId w:val="44"/>
        </w:numPr>
        <w:contextualSpacing w:val="0"/>
        <w:jc w:val="center"/>
        <w:rPr>
          <w:b/>
        </w:rPr>
      </w:pPr>
      <w:r w:rsidRPr="00181A35">
        <w:rPr>
          <w:b/>
        </w:rPr>
        <w:t>Предмет Государственного контракта</w:t>
      </w:r>
    </w:p>
    <w:p w14:paraId="5D0E8F4E" w14:textId="77777777" w:rsidR="00521328" w:rsidRPr="00181A35" w:rsidRDefault="00521328" w:rsidP="00521328">
      <w:pPr>
        <w:pStyle w:val="aff4"/>
        <w:numPr>
          <w:ilvl w:val="1"/>
          <w:numId w:val="45"/>
        </w:numPr>
        <w:ind w:left="0" w:firstLine="567"/>
        <w:contextualSpacing w:val="0"/>
        <w:jc w:val="both"/>
      </w:pPr>
      <w:r w:rsidRPr="00181A35">
        <w:t xml:space="preserve">Подрядчик в установленные сроки согласно Контракту обязуется выполнить </w:t>
      </w:r>
      <w:r w:rsidRPr="00181A35">
        <w:rPr>
          <w:b/>
          <w:bCs/>
        </w:rPr>
        <w:t>проектно-изыскательские и строительно-монтажные работы по Объекту</w:t>
      </w:r>
      <w:r w:rsidRPr="00181A35">
        <w:t xml:space="preserve">, указанному в </w:t>
      </w:r>
      <w:hyperlink w:anchor="sub_10012" w:history="1">
        <w:r w:rsidRPr="00181A35">
          <w:rPr>
            <w:b/>
            <w:bCs/>
            <w:i/>
            <w:iCs/>
          </w:rPr>
          <w:t>пункте 1.2</w:t>
        </w:r>
      </w:hyperlink>
      <w:r w:rsidRPr="00181A35">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129C7E9A" w14:textId="77777777" w:rsidR="00521328" w:rsidRPr="00181A35" w:rsidRDefault="00521328" w:rsidP="00521328">
      <w:pPr>
        <w:ind w:firstLine="567"/>
        <w:jc w:val="both"/>
        <w:rPr>
          <w:sz w:val="21"/>
          <w:szCs w:val="21"/>
        </w:rPr>
      </w:pPr>
      <w:r w:rsidRPr="00181A35">
        <w:t xml:space="preserve">Результатом выполненной работы по Контракту является Объект, в отношении которого в соответствии с </w:t>
      </w:r>
      <w:hyperlink r:id="rId13" w:history="1">
        <w:r w:rsidRPr="00181A35">
          <w:t>законодательством</w:t>
        </w:r>
      </w:hyperlink>
      <w:r w:rsidRPr="00181A35">
        <w:t xml:space="preserve"> Российской Федерации о градостроительной деятельности получено разрешение на ввод в эксплуатацию.</w:t>
      </w:r>
    </w:p>
    <w:p w14:paraId="18B19691" w14:textId="77777777" w:rsidR="00521328" w:rsidRPr="00181A35" w:rsidRDefault="00521328" w:rsidP="00521328">
      <w:pPr>
        <w:pStyle w:val="aff4"/>
        <w:numPr>
          <w:ilvl w:val="1"/>
          <w:numId w:val="45"/>
        </w:numPr>
        <w:ind w:left="0" w:firstLine="567"/>
        <w:contextualSpacing w:val="0"/>
        <w:jc w:val="both"/>
      </w:pPr>
      <w:r w:rsidRPr="00181A35">
        <w:t xml:space="preserve"> Описание Объекта:</w:t>
      </w:r>
    </w:p>
    <w:p w14:paraId="6FE9EA20" w14:textId="77777777" w:rsidR="00521328" w:rsidRPr="00181A35" w:rsidRDefault="00521328" w:rsidP="00521328">
      <w:pPr>
        <w:ind w:firstLine="567"/>
        <w:jc w:val="both"/>
      </w:pPr>
      <w:r w:rsidRPr="00181A35">
        <w:t xml:space="preserve">Наименование объекта: </w:t>
      </w:r>
      <w:r w:rsidRPr="00DC04A5">
        <w:rPr>
          <w:bCs/>
          <w:iCs/>
        </w:rPr>
        <w:t>Строительство сетей канализации в с. Изобильное г. Алушта</w:t>
      </w:r>
      <w:r w:rsidRPr="00181A35">
        <w:t>.</w:t>
      </w:r>
    </w:p>
    <w:p w14:paraId="7BC7C954" w14:textId="77777777" w:rsidR="00521328" w:rsidRPr="00181A35" w:rsidRDefault="00521328" w:rsidP="00521328">
      <w:pPr>
        <w:ind w:firstLine="567"/>
        <w:jc w:val="both"/>
      </w:pPr>
      <w:r w:rsidRPr="00181A35">
        <w:t xml:space="preserve">Место нахождения Объекта: </w:t>
      </w:r>
      <w:bookmarkStart w:id="10" w:name="_Hlk56416338"/>
      <w:bookmarkStart w:id="11" w:name="_Hlk66287825"/>
      <w:r w:rsidRPr="00DC04A5">
        <w:t xml:space="preserve">Российская Федерация, </w:t>
      </w:r>
      <w:bookmarkEnd w:id="10"/>
      <w:r w:rsidRPr="00DC04A5">
        <w:t xml:space="preserve">Республика Крым, г. </w:t>
      </w:r>
      <w:r w:rsidRPr="00DC04A5">
        <w:rPr>
          <w:bCs/>
          <w:iCs/>
        </w:rPr>
        <w:t>Алушта</w:t>
      </w:r>
      <w:r w:rsidRPr="00DC04A5">
        <w:t>, с. </w:t>
      </w:r>
      <w:r w:rsidRPr="00DC04A5">
        <w:rPr>
          <w:bCs/>
          <w:iCs/>
        </w:rPr>
        <w:t>Изобильное</w:t>
      </w:r>
      <w:bookmarkEnd w:id="11"/>
      <w:r w:rsidRPr="00181A35">
        <w:t>.</w:t>
      </w:r>
    </w:p>
    <w:p w14:paraId="3A839786" w14:textId="77777777" w:rsidR="00521328" w:rsidRPr="00181A35" w:rsidRDefault="00521328" w:rsidP="00521328">
      <w:pPr>
        <w:pStyle w:val="aff4"/>
        <w:numPr>
          <w:ilvl w:val="1"/>
          <w:numId w:val="45"/>
        </w:numPr>
        <w:suppressAutoHyphens/>
        <w:ind w:left="0" w:firstLine="567"/>
        <w:contextualSpacing w:val="0"/>
        <w:jc w:val="both"/>
        <w:rPr>
          <w:b/>
          <w:i/>
          <w:iCs/>
          <w:shd w:val="clear" w:color="auto" w:fill="9999FF"/>
        </w:rPr>
      </w:pPr>
      <w:bookmarkStart w:id="12" w:name="_Hlk97131387"/>
      <w:bookmarkStart w:id="13" w:name="_Toc330559550"/>
      <w:bookmarkStart w:id="14" w:name="_Toc340584021"/>
      <w:r w:rsidRPr="00181A35">
        <w:rPr>
          <w:bCs/>
        </w:rPr>
        <w:t xml:space="preserve"> Проектно - изыскательские работы </w:t>
      </w:r>
      <w:bookmarkEnd w:id="12"/>
      <w:r w:rsidRPr="00181A35">
        <w:rPr>
          <w:bCs/>
        </w:rPr>
        <w:t>(</w:t>
      </w:r>
      <w:r w:rsidRPr="00181A35">
        <w:rPr>
          <w:b/>
        </w:rPr>
        <w:t>далее в том числе именуемые – работы по подготовке проектной и рабочей документации и выполнению инженерных изысканий</w:t>
      </w:r>
      <w:r w:rsidRPr="00181A35">
        <w:rPr>
          <w:bCs/>
        </w:rPr>
        <w:t xml:space="preserve">) выполняются Подрядчиком в соответствии </w:t>
      </w:r>
      <w:r w:rsidRPr="00181A35">
        <w:rPr>
          <w:b/>
          <w:iCs/>
        </w:rPr>
        <w:t>с заданием Государственного заказчика (далее – Задание на проектирование, Приложение №1 к Контракту) и условиями Контракта.</w:t>
      </w:r>
    </w:p>
    <w:p w14:paraId="6558BAD5" w14:textId="77777777" w:rsidR="00521328" w:rsidRPr="00181A35" w:rsidRDefault="00521328" w:rsidP="00521328">
      <w:pPr>
        <w:pStyle w:val="aff4"/>
        <w:suppressAutoHyphens/>
        <w:ind w:left="0" w:firstLine="567"/>
        <w:jc w:val="both"/>
        <w:rPr>
          <w:bCs/>
          <w:shd w:val="clear" w:color="auto" w:fill="9999FF"/>
        </w:rPr>
      </w:pPr>
      <w:r w:rsidRPr="00181A35">
        <w:rPr>
          <w:bCs/>
        </w:rPr>
        <w:t xml:space="preserve">Обязательства Подрядчика по подготовке проектной и рабочей документации и выполнению инженерных изысканий признаются выполненными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 </w:t>
      </w:r>
    </w:p>
    <w:p w14:paraId="18045E57" w14:textId="77777777" w:rsidR="00521328" w:rsidRPr="00181A35" w:rsidRDefault="00521328" w:rsidP="00521328">
      <w:pPr>
        <w:pStyle w:val="aff4"/>
        <w:numPr>
          <w:ilvl w:val="1"/>
          <w:numId w:val="45"/>
        </w:numPr>
        <w:ind w:left="0" w:firstLine="567"/>
        <w:contextualSpacing w:val="0"/>
        <w:jc w:val="both"/>
        <w:rPr>
          <w:bCs/>
          <w:shd w:val="clear" w:color="auto" w:fill="9999FF"/>
        </w:rPr>
      </w:pPr>
      <w:bookmarkStart w:id="15" w:name="_Hlk45793060"/>
      <w:r w:rsidRPr="00181A35">
        <w:rPr>
          <w:bCs/>
        </w:rPr>
        <w:lastRenderedPageBreak/>
        <w:t xml:space="preserve"> Строительно – монтажные работы (</w:t>
      </w:r>
      <w:r w:rsidRPr="00181A35">
        <w:rPr>
          <w:b/>
        </w:rPr>
        <w:t>далее в том числе именуемые - работы по строительству Объекта</w:t>
      </w:r>
      <w:r w:rsidRPr="00181A35">
        <w:rPr>
          <w:bCs/>
        </w:rPr>
        <w:t>) выполняются Подрядчиком в соответствии с</w:t>
      </w:r>
      <w:r w:rsidRPr="00181A35">
        <w:rPr>
          <w:bCs/>
          <w:shd w:val="clear" w:color="auto" w:fill="9999FF"/>
        </w:rPr>
        <w:t xml:space="preserve"> </w:t>
      </w:r>
      <w:r w:rsidRPr="00181A35">
        <w:rPr>
          <w:bCs/>
        </w:rPr>
        <w:t>разработанной в ходе исполнения Контракта проектной и рабочей документацией и</w:t>
      </w:r>
      <w:r w:rsidRPr="00181A35">
        <w:rPr>
          <w:bCs/>
          <w:shd w:val="clear" w:color="auto" w:fill="9999FF"/>
        </w:rPr>
        <w:t xml:space="preserve"> </w:t>
      </w:r>
      <w:r w:rsidRPr="00181A35">
        <w:rPr>
          <w:bCs/>
        </w:rPr>
        <w:t xml:space="preserve">условиями Контракта. </w:t>
      </w:r>
    </w:p>
    <w:p w14:paraId="7AA3E4BA" w14:textId="77777777" w:rsidR="00521328" w:rsidRPr="00181A35" w:rsidRDefault="00521328" w:rsidP="00521328">
      <w:pPr>
        <w:ind w:firstLine="567"/>
        <w:jc w:val="both"/>
        <w:rPr>
          <w:bCs/>
          <w:shd w:val="clear" w:color="auto" w:fill="9999FF"/>
        </w:rPr>
      </w:pPr>
      <w:r w:rsidRPr="00181A35">
        <w:rPr>
          <w:bCs/>
        </w:rPr>
        <w:t>Обязательства Подрядчика по строительству Объекта признаются выполненными, а работы оконченными при получении Государственным заказчиком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 подписания Сторонами</w:t>
      </w:r>
      <w:r w:rsidRPr="00181A35">
        <w:t xml:space="preserve"> </w:t>
      </w:r>
      <w:r w:rsidRPr="00181A35">
        <w:rPr>
          <w:b/>
          <w:bCs/>
          <w:i/>
          <w:iCs/>
        </w:rPr>
        <w:t>Акта сдачи-приемки законченного строительством объекта по форме Приложения № 10 к Контракту)</w:t>
      </w:r>
      <w:r w:rsidRPr="00181A35">
        <w:t xml:space="preserve"> (далее – Акт сдачи-приемки законченного строительством объекта) и получение в отношении Объекта в соответствии с </w:t>
      </w:r>
      <w:hyperlink r:id="rId14" w:history="1">
        <w:r w:rsidRPr="00181A35">
          <w:t>законодательством</w:t>
        </w:r>
      </w:hyperlink>
      <w:r w:rsidRPr="00181A35">
        <w:t xml:space="preserve"> Российской Федерации о градостроительной деятельности разрешения на ввод в эксплуатацию.</w:t>
      </w:r>
      <w:bookmarkStart w:id="16" w:name="sub_10034"/>
      <w:bookmarkEnd w:id="15"/>
    </w:p>
    <w:p w14:paraId="7C8AAB74" w14:textId="77777777" w:rsidR="00521328" w:rsidRPr="00181A35" w:rsidRDefault="00521328" w:rsidP="00521328">
      <w:pPr>
        <w:pStyle w:val="aff4"/>
        <w:numPr>
          <w:ilvl w:val="1"/>
          <w:numId w:val="45"/>
        </w:numPr>
        <w:ind w:left="0" w:firstLine="567"/>
        <w:contextualSpacing w:val="0"/>
        <w:jc w:val="both"/>
        <w:rPr>
          <w:bCs/>
          <w:shd w:val="clear" w:color="auto" w:fill="9999FF"/>
        </w:rPr>
      </w:pPr>
      <w:r w:rsidRPr="00181A35">
        <w:t>Источник финансирования</w:t>
      </w:r>
      <w:bookmarkEnd w:id="16"/>
      <w:r w:rsidRPr="00181A35">
        <w:t xml:space="preserve">: </w:t>
      </w:r>
      <w:bookmarkStart w:id="17" w:name="_Hlk40715251"/>
      <w:r w:rsidRPr="00181A35">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13"/>
    <w:bookmarkEnd w:id="14"/>
    <w:bookmarkEnd w:id="17"/>
    <w:p w14:paraId="6EE072F4" w14:textId="77777777" w:rsidR="00521328" w:rsidRPr="00181A35" w:rsidRDefault="00521328" w:rsidP="00521328">
      <w:pPr>
        <w:pStyle w:val="aff4"/>
        <w:numPr>
          <w:ilvl w:val="1"/>
          <w:numId w:val="45"/>
        </w:numPr>
        <w:ind w:left="0" w:firstLine="567"/>
        <w:contextualSpacing w:val="0"/>
        <w:jc w:val="both"/>
      </w:pPr>
      <w:r w:rsidRPr="00181A35">
        <w:t>Право собственности на Объект возникает у субъекта Российской Федерации - Республики Крым.</w:t>
      </w:r>
    </w:p>
    <w:p w14:paraId="33A6F78C" w14:textId="77777777" w:rsidR="00521328" w:rsidRPr="00181A35" w:rsidRDefault="00521328" w:rsidP="00521328">
      <w:pPr>
        <w:pStyle w:val="aff4"/>
        <w:widowControl w:val="0"/>
        <w:numPr>
          <w:ilvl w:val="1"/>
          <w:numId w:val="45"/>
        </w:numPr>
        <w:tabs>
          <w:tab w:val="left" w:pos="993"/>
        </w:tabs>
        <w:spacing w:line="252" w:lineRule="auto"/>
        <w:ind w:left="0" w:firstLine="567"/>
        <w:jc w:val="both"/>
      </w:pPr>
      <w:r w:rsidRPr="00181A35">
        <w:t xml:space="preserve">Место исполнения Контракта: </w:t>
      </w:r>
    </w:p>
    <w:p w14:paraId="277387E8" w14:textId="77777777" w:rsidR="00521328" w:rsidRPr="00181A35" w:rsidRDefault="00521328" w:rsidP="00521328">
      <w:pPr>
        <w:tabs>
          <w:tab w:val="left" w:pos="993"/>
        </w:tabs>
        <w:spacing w:line="252" w:lineRule="auto"/>
        <w:ind w:firstLine="567"/>
        <w:contextualSpacing/>
        <w:jc w:val="both"/>
      </w:pPr>
      <w:r w:rsidRPr="00181A35">
        <w:t>Изыскательские и строительные работы – в месте нахождения Объекта;</w:t>
      </w:r>
    </w:p>
    <w:p w14:paraId="1631A527" w14:textId="77777777" w:rsidR="00521328" w:rsidRPr="00181A35" w:rsidRDefault="00521328" w:rsidP="00521328">
      <w:pPr>
        <w:tabs>
          <w:tab w:val="left" w:pos="993"/>
        </w:tabs>
        <w:spacing w:line="252" w:lineRule="auto"/>
        <w:ind w:firstLine="567"/>
        <w:contextualSpacing/>
        <w:jc w:val="both"/>
      </w:pPr>
      <w:r w:rsidRPr="00181A35">
        <w:t>Подготовка проектной и рабочей документации – в месте нахождения Подрядчика;</w:t>
      </w:r>
    </w:p>
    <w:p w14:paraId="099982CB" w14:textId="77777777" w:rsidR="00521328" w:rsidRPr="00181A35" w:rsidRDefault="00521328" w:rsidP="00521328">
      <w:pPr>
        <w:tabs>
          <w:tab w:val="left" w:pos="993"/>
        </w:tabs>
        <w:spacing w:line="252" w:lineRule="auto"/>
        <w:ind w:firstLine="567"/>
        <w:contextualSpacing/>
        <w:jc w:val="both"/>
        <w:rPr>
          <w:i/>
        </w:rPr>
      </w:pPr>
      <w:r w:rsidRPr="00181A35">
        <w:t xml:space="preserve">Передача проектной и рабочей документации и результатов инженерных изысканий – в месте нахождения Государственного заказчика (г. Симферополь, ул. Севастопольская, 45). </w:t>
      </w:r>
    </w:p>
    <w:p w14:paraId="613B4D02" w14:textId="77777777" w:rsidR="00521328" w:rsidRPr="00181A35" w:rsidRDefault="00521328" w:rsidP="00521328">
      <w:pPr>
        <w:pStyle w:val="aff4"/>
        <w:numPr>
          <w:ilvl w:val="1"/>
          <w:numId w:val="45"/>
        </w:numPr>
        <w:ind w:left="0" w:firstLine="567"/>
        <w:contextualSpacing w:val="0"/>
        <w:jc w:val="both"/>
      </w:pPr>
      <w:r w:rsidRPr="00181A35">
        <w:t>Идентификационный код закупки: ____________________________________.</w:t>
      </w:r>
    </w:p>
    <w:p w14:paraId="3B062676" w14:textId="77777777" w:rsidR="00521328" w:rsidRPr="00181A35" w:rsidRDefault="00521328" w:rsidP="00521328">
      <w:pPr>
        <w:jc w:val="both"/>
      </w:pPr>
    </w:p>
    <w:p w14:paraId="75FE4372" w14:textId="77777777" w:rsidR="00521328" w:rsidRPr="00181A35" w:rsidRDefault="00521328" w:rsidP="00521328">
      <w:pPr>
        <w:pStyle w:val="aff4"/>
        <w:numPr>
          <w:ilvl w:val="0"/>
          <w:numId w:val="45"/>
        </w:numPr>
        <w:contextualSpacing w:val="0"/>
        <w:jc w:val="center"/>
        <w:rPr>
          <w:b/>
        </w:rPr>
      </w:pPr>
      <w:r w:rsidRPr="00181A35">
        <w:rPr>
          <w:b/>
        </w:rPr>
        <w:t>Цена Контракта</w:t>
      </w:r>
    </w:p>
    <w:p w14:paraId="366E70AA" w14:textId="77777777" w:rsidR="00521328" w:rsidRPr="00181A35" w:rsidRDefault="00521328" w:rsidP="00521328">
      <w:pPr>
        <w:pStyle w:val="aff4"/>
        <w:numPr>
          <w:ilvl w:val="1"/>
          <w:numId w:val="45"/>
        </w:numPr>
        <w:ind w:left="0" w:firstLine="567"/>
        <w:contextualSpacing w:val="0"/>
        <w:jc w:val="both"/>
      </w:pPr>
      <w:bookmarkStart w:id="18" w:name="_Hlk40696751"/>
      <w:r w:rsidRPr="00181A35">
        <w:t xml:space="preserve">Цена Контракта является твердой, определена на весь срок исполнения Контракта и </w:t>
      </w:r>
      <w:bookmarkStart w:id="19" w:name="_Hlk40713254"/>
      <w:r w:rsidRPr="00181A35">
        <w:t>включает в себя прибыль Подрядчика</w:t>
      </w:r>
      <w:bookmarkEnd w:id="19"/>
      <w:r w:rsidRPr="00181A35">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45E4F429" w14:textId="77777777" w:rsidR="00521328" w:rsidRPr="00181A35" w:rsidRDefault="00521328" w:rsidP="00521328">
      <w:pPr>
        <w:pStyle w:val="aff4"/>
        <w:ind w:left="0" w:firstLine="567"/>
        <w:jc w:val="both"/>
      </w:pPr>
      <w:r w:rsidRPr="00181A35">
        <w:t>Цена Контракта, с учетом коэффициента снижения ______, состоит из:</w:t>
      </w:r>
    </w:p>
    <w:p w14:paraId="7B77B0E4" w14:textId="77777777" w:rsidR="00521328" w:rsidRPr="00181A35" w:rsidRDefault="00521328" w:rsidP="00521328">
      <w:pPr>
        <w:ind w:firstLine="567"/>
        <w:jc w:val="both"/>
        <w:rPr>
          <w:sz w:val="21"/>
          <w:szCs w:val="21"/>
        </w:rPr>
      </w:pPr>
      <w:r w:rsidRPr="00181A35">
        <w:t>- стоимости работ по подготовке проектной и рабочей документации и выполнению инженерных изысканий в размере --------------;</w:t>
      </w:r>
    </w:p>
    <w:p w14:paraId="39CA1F87" w14:textId="77777777" w:rsidR="00521328" w:rsidRPr="00181A35" w:rsidRDefault="00521328" w:rsidP="00521328">
      <w:pPr>
        <w:ind w:firstLine="567"/>
        <w:jc w:val="both"/>
        <w:rPr>
          <w:sz w:val="21"/>
          <w:szCs w:val="21"/>
        </w:rPr>
      </w:pPr>
      <w:r w:rsidRPr="00181A35">
        <w:t>- стоимости работ по строительству Объекта в размере--------------------;</w:t>
      </w:r>
    </w:p>
    <w:p w14:paraId="1A284BE5" w14:textId="77777777" w:rsidR="00521328" w:rsidRPr="00181A35" w:rsidRDefault="00521328" w:rsidP="00521328">
      <w:pPr>
        <w:ind w:firstLine="567"/>
        <w:jc w:val="both"/>
        <w:rPr>
          <w:sz w:val="21"/>
          <w:szCs w:val="21"/>
        </w:rPr>
      </w:pPr>
      <w:r w:rsidRPr="00181A35">
        <w:t xml:space="preserve">- стоимости поставки предусмотренного проектной документацией Объекта оборудования, необходимого для обеспечения эксплуатации Объекта в размере ---------- </w:t>
      </w:r>
    </w:p>
    <w:p w14:paraId="16F45F78" w14:textId="77777777" w:rsidR="00521328" w:rsidRPr="00181A35" w:rsidRDefault="00521328" w:rsidP="00521328">
      <w:pPr>
        <w:ind w:firstLine="567"/>
        <w:jc w:val="both"/>
      </w:pPr>
      <w:r w:rsidRPr="00181A35">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w:t>
      </w:r>
      <w:r w:rsidRPr="00181A35">
        <w:lastRenderedPageBreak/>
        <w:t xml:space="preserve">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37FF38D0" w14:textId="77777777" w:rsidR="00521328" w:rsidRPr="00181A35" w:rsidRDefault="00521328" w:rsidP="00521328">
      <w:pPr>
        <w:ind w:firstLine="567"/>
        <w:jc w:val="both"/>
      </w:pPr>
      <w:r w:rsidRPr="00181A35">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8"/>
    <w:p w14:paraId="55336292" w14:textId="77777777" w:rsidR="00521328" w:rsidRPr="00181A35" w:rsidRDefault="00521328" w:rsidP="00521328">
      <w:pPr>
        <w:pStyle w:val="aff4"/>
        <w:numPr>
          <w:ilvl w:val="2"/>
          <w:numId w:val="45"/>
        </w:numPr>
        <w:ind w:left="0" w:firstLine="567"/>
        <w:contextualSpacing w:val="0"/>
        <w:jc w:val="both"/>
      </w:pPr>
      <w:r w:rsidRPr="00181A35">
        <w:t xml:space="preserve">Платежи по Контракту осуществляются в пределах лимитов бюджетных обязательств на соответствующий финансовый год. </w:t>
      </w:r>
      <w:bookmarkStart w:id="20" w:name="_Hlk32478186"/>
    </w:p>
    <w:p w14:paraId="2F59612B" w14:textId="77777777" w:rsidR="00521328" w:rsidRPr="00181A35" w:rsidRDefault="00521328" w:rsidP="00521328">
      <w:pPr>
        <w:pStyle w:val="aff9"/>
        <w:numPr>
          <w:ilvl w:val="2"/>
          <w:numId w:val="45"/>
        </w:numPr>
        <w:suppressAutoHyphens/>
        <w:ind w:left="0" w:firstLine="567"/>
        <w:jc w:val="both"/>
        <w:rPr>
          <w:rFonts w:ascii="Times New Roman" w:hAnsi="Times New Roman"/>
        </w:rPr>
      </w:pPr>
      <w:r w:rsidRPr="00181A35">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Государственного заказчика.</w:t>
      </w:r>
    </w:p>
    <w:p w14:paraId="12F17834" w14:textId="77777777" w:rsidR="00521328" w:rsidRPr="00181A35" w:rsidRDefault="00521328" w:rsidP="00521328">
      <w:pPr>
        <w:pStyle w:val="aff4"/>
        <w:numPr>
          <w:ilvl w:val="2"/>
          <w:numId w:val="45"/>
        </w:numPr>
        <w:ind w:left="0" w:firstLine="567"/>
        <w:contextualSpacing w:val="0"/>
        <w:jc w:val="both"/>
      </w:pPr>
      <w:r w:rsidRPr="00181A35">
        <w:t>Расчет цены Контракта определен в Смете контракта (</w:t>
      </w:r>
      <w:hyperlink w:anchor="sub_11000" w:history="1">
        <w:r w:rsidRPr="00181A35">
          <w:t>Приложение № </w:t>
        </w:r>
      </w:hyperlink>
      <w:r w:rsidRPr="00181A35">
        <w:t>5 к Контракту форма).</w:t>
      </w:r>
    </w:p>
    <w:bookmarkEnd w:id="20"/>
    <w:p w14:paraId="549D249A" w14:textId="77777777" w:rsidR="00521328" w:rsidRPr="00181A35" w:rsidRDefault="00521328" w:rsidP="00521328">
      <w:pPr>
        <w:pStyle w:val="aff4"/>
        <w:numPr>
          <w:ilvl w:val="2"/>
          <w:numId w:val="45"/>
        </w:numPr>
        <w:ind w:left="0" w:firstLine="567"/>
        <w:contextualSpacing w:val="0"/>
        <w:jc w:val="both"/>
      </w:pPr>
      <w:r w:rsidRPr="00181A35">
        <w:t xml:space="preserve">В цену Контракта, кроме указанного в </w:t>
      </w:r>
      <w:r w:rsidRPr="00181A35">
        <w:rPr>
          <w:b/>
          <w:bCs/>
          <w:i/>
          <w:iCs/>
        </w:rPr>
        <w:t>пункте 2.1 Контракта</w:t>
      </w:r>
      <w:r w:rsidRPr="00181A35">
        <w:t xml:space="preserve"> также включено, но не ограничено:</w:t>
      </w:r>
    </w:p>
    <w:p w14:paraId="2B920D40" w14:textId="77777777" w:rsidR="00521328" w:rsidRPr="00181A35" w:rsidRDefault="00521328" w:rsidP="00521328">
      <w:pPr>
        <w:ind w:firstLine="567"/>
        <w:jc w:val="both"/>
      </w:pPr>
      <w:r w:rsidRPr="00181A35">
        <w:t>- стоимость всего объема Работ, определенного Контрактом и Приложениями;</w:t>
      </w:r>
    </w:p>
    <w:p w14:paraId="1D1319E8" w14:textId="77777777" w:rsidR="00521328" w:rsidRPr="00181A35" w:rsidRDefault="00521328" w:rsidP="00521328">
      <w:pPr>
        <w:spacing w:line="252" w:lineRule="auto"/>
        <w:ind w:firstLine="567"/>
        <w:contextualSpacing/>
        <w:jc w:val="both"/>
        <w:rPr>
          <w:rFonts w:eastAsia="Calibri"/>
        </w:rPr>
      </w:pPr>
      <w:r w:rsidRPr="00181A35">
        <w:t xml:space="preserve">- затраты </w:t>
      </w:r>
      <w:r w:rsidRPr="00181A35">
        <w:rPr>
          <w:rFonts w:eastAsia="Calibri"/>
        </w:rPr>
        <w:t>по сбору исходных данных;</w:t>
      </w:r>
    </w:p>
    <w:p w14:paraId="00D5A1F7" w14:textId="77777777" w:rsidR="00521328" w:rsidRPr="00181A35" w:rsidRDefault="00521328" w:rsidP="00521328">
      <w:pPr>
        <w:ind w:firstLine="540"/>
        <w:jc w:val="both"/>
      </w:pPr>
      <w:r w:rsidRPr="00181A35">
        <w:rPr>
          <w:rFonts w:eastAsia="Calibri"/>
        </w:rPr>
        <w:t xml:space="preserve">- затраты на формирование, использование, ведение, хранение и передачу информационной модели Объекта </w:t>
      </w:r>
      <w:r w:rsidRPr="00181A35">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sidRPr="00181A35">
        <w:rPr>
          <w:rFonts w:eastAsia="Calibri"/>
        </w:rPr>
        <w:t>;</w:t>
      </w:r>
    </w:p>
    <w:p w14:paraId="1EB33B8D" w14:textId="77777777" w:rsidR="00521328" w:rsidRPr="00181A35" w:rsidRDefault="00521328" w:rsidP="00521328">
      <w:pPr>
        <w:spacing w:line="252" w:lineRule="auto"/>
        <w:ind w:firstLine="567"/>
        <w:contextualSpacing/>
        <w:jc w:val="both"/>
        <w:rPr>
          <w:rFonts w:eastAsia="Calibri"/>
        </w:rPr>
      </w:pPr>
      <w:r w:rsidRPr="00181A35">
        <w:rPr>
          <w:rFonts w:eastAsia="Calibri"/>
        </w:rPr>
        <w:t xml:space="preserve">- затраты на предоставление доступа к информационной модели уполномоченным лицам Государственного заказчика </w:t>
      </w:r>
      <w:r w:rsidRPr="00181A35">
        <w:t>(в случае если формирование и ведение информационной модели являются обязательными в соответствии с требованиями действующего законодательства Российской Федерации и Республики Крым)</w:t>
      </w:r>
      <w:r w:rsidRPr="00181A35">
        <w:rPr>
          <w:rFonts w:eastAsia="Calibri"/>
        </w:rPr>
        <w:t>;</w:t>
      </w:r>
    </w:p>
    <w:p w14:paraId="5D005A40" w14:textId="77777777" w:rsidR="00521328" w:rsidRPr="00181A35" w:rsidRDefault="00521328" w:rsidP="00521328">
      <w:pPr>
        <w:autoSpaceDE w:val="0"/>
        <w:autoSpaceDN w:val="0"/>
        <w:adjustRightInd w:val="0"/>
        <w:spacing w:line="252" w:lineRule="auto"/>
        <w:ind w:firstLine="567"/>
        <w:contextualSpacing/>
        <w:jc w:val="both"/>
        <w:rPr>
          <w:rFonts w:eastAsia="Calibri"/>
        </w:rPr>
      </w:pPr>
      <w:r w:rsidRPr="00181A35">
        <w:rPr>
          <w:rFonts w:eastAsia="Calibri"/>
        </w:rPr>
        <w:t>- затраты по определению нагрузок для инженерного обеспечения объекта;</w:t>
      </w:r>
    </w:p>
    <w:p w14:paraId="71934045" w14:textId="77777777" w:rsidR="00521328" w:rsidRPr="00181A35" w:rsidRDefault="00521328" w:rsidP="00521328">
      <w:pPr>
        <w:autoSpaceDE w:val="0"/>
        <w:autoSpaceDN w:val="0"/>
        <w:adjustRightInd w:val="0"/>
        <w:spacing w:line="252" w:lineRule="auto"/>
        <w:ind w:firstLine="567"/>
        <w:contextualSpacing/>
        <w:jc w:val="both"/>
        <w:rPr>
          <w:rFonts w:eastAsia="Calibri"/>
        </w:rPr>
      </w:pPr>
      <w:bookmarkStart w:id="21" w:name="_Hlk45179483"/>
      <w:r w:rsidRPr="00181A35">
        <w:rPr>
          <w:rFonts w:eastAsia="Calibri"/>
        </w:rPr>
        <w:t>- затраты на выполнение инженерных изысканий;</w:t>
      </w:r>
    </w:p>
    <w:p w14:paraId="391598B1" w14:textId="77777777" w:rsidR="00521328" w:rsidRPr="00181A35" w:rsidRDefault="00521328" w:rsidP="00521328">
      <w:pPr>
        <w:autoSpaceDE w:val="0"/>
        <w:autoSpaceDN w:val="0"/>
        <w:adjustRightInd w:val="0"/>
        <w:spacing w:line="252" w:lineRule="auto"/>
        <w:ind w:firstLine="567"/>
        <w:contextualSpacing/>
        <w:jc w:val="both"/>
        <w:rPr>
          <w:rFonts w:eastAsia="Calibri"/>
        </w:rPr>
      </w:pPr>
      <w:r w:rsidRPr="00181A35">
        <w:rPr>
          <w:rFonts w:eastAsia="Calibri"/>
        </w:rPr>
        <w:t>- затраты на подготовку проектной документации;</w:t>
      </w:r>
    </w:p>
    <w:p w14:paraId="0C8FA16F" w14:textId="77777777" w:rsidR="00521328" w:rsidRPr="00181A35" w:rsidRDefault="00521328" w:rsidP="00521328">
      <w:pPr>
        <w:autoSpaceDE w:val="0"/>
        <w:autoSpaceDN w:val="0"/>
        <w:adjustRightInd w:val="0"/>
        <w:spacing w:line="252" w:lineRule="auto"/>
        <w:ind w:firstLine="567"/>
        <w:contextualSpacing/>
        <w:jc w:val="both"/>
        <w:rPr>
          <w:rFonts w:eastAsia="Calibri"/>
        </w:rPr>
      </w:pPr>
      <w:r w:rsidRPr="00181A35">
        <w:rPr>
          <w:rFonts w:eastAsia="Calibri"/>
        </w:rPr>
        <w:t>- затраты на разработку рабочей документации;</w:t>
      </w:r>
    </w:p>
    <w:p w14:paraId="7D30DEB6" w14:textId="77777777" w:rsidR="00521328" w:rsidRPr="00181A35" w:rsidRDefault="00521328" w:rsidP="00521328">
      <w:pPr>
        <w:ind w:firstLine="567"/>
        <w:jc w:val="both"/>
      </w:pPr>
      <w:r w:rsidRPr="00181A35">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56DCDF95" w14:textId="77777777" w:rsidR="00521328" w:rsidRPr="00181A35" w:rsidRDefault="00521328" w:rsidP="00521328">
      <w:pPr>
        <w:ind w:firstLine="567"/>
        <w:jc w:val="both"/>
      </w:pPr>
      <w:r w:rsidRPr="00181A35">
        <w:t>- затраты на корректировку проектной и (или) сметной документации и (или) рабочей документации (при необходимости);</w:t>
      </w:r>
    </w:p>
    <w:p w14:paraId="727A2D85" w14:textId="77777777" w:rsidR="00521328" w:rsidRPr="00181A35" w:rsidRDefault="00521328" w:rsidP="00521328">
      <w:pPr>
        <w:ind w:firstLine="567"/>
        <w:jc w:val="both"/>
      </w:pPr>
      <w:r w:rsidRPr="00181A35">
        <w:t xml:space="preserve">- затраты на проведение технических обследований/исследований; </w:t>
      </w:r>
    </w:p>
    <w:p w14:paraId="543131B7" w14:textId="77777777" w:rsidR="00521328" w:rsidRPr="00181A35" w:rsidRDefault="00521328" w:rsidP="00521328">
      <w:pPr>
        <w:ind w:firstLine="567"/>
        <w:jc w:val="both"/>
      </w:pPr>
      <w:r w:rsidRPr="00181A35">
        <w:t>- затраты на экспертное и (или) проектное сопровождение;</w:t>
      </w:r>
    </w:p>
    <w:bookmarkEnd w:id="21"/>
    <w:p w14:paraId="7E4D109E" w14:textId="77777777" w:rsidR="00521328" w:rsidRPr="00181A35" w:rsidRDefault="00521328" w:rsidP="00521328">
      <w:pPr>
        <w:autoSpaceDE w:val="0"/>
        <w:autoSpaceDN w:val="0"/>
        <w:adjustRightInd w:val="0"/>
        <w:spacing w:line="252" w:lineRule="auto"/>
        <w:ind w:firstLine="567"/>
        <w:contextualSpacing/>
        <w:jc w:val="both"/>
        <w:rPr>
          <w:rFonts w:eastAsia="Calibri"/>
        </w:rPr>
      </w:pPr>
      <w:r w:rsidRPr="00181A35">
        <w:rPr>
          <w:rFonts w:eastAsia="Calibri"/>
        </w:rPr>
        <w:t xml:space="preserve">- затраты по оплате счетов за согласование проектной и иной документации со всеми </w:t>
      </w:r>
      <w:r w:rsidRPr="00181A35">
        <w:t>компетентными государственными органами, органами местного самоуправления и</w:t>
      </w:r>
      <w:r w:rsidRPr="00181A35">
        <w:rPr>
          <w:rFonts w:eastAsia="Calibri"/>
        </w:rPr>
        <w:t xml:space="preserve"> иными заинтересованными, в том числе, эксплуатирующими организациями;</w:t>
      </w:r>
    </w:p>
    <w:p w14:paraId="6D83871D" w14:textId="77777777" w:rsidR="00521328" w:rsidRPr="00181A35" w:rsidRDefault="00521328" w:rsidP="00521328">
      <w:pPr>
        <w:autoSpaceDE w:val="0"/>
        <w:autoSpaceDN w:val="0"/>
        <w:adjustRightInd w:val="0"/>
        <w:spacing w:line="252" w:lineRule="auto"/>
        <w:ind w:firstLine="567"/>
        <w:contextualSpacing/>
        <w:jc w:val="both"/>
        <w:rPr>
          <w:rFonts w:eastAsia="Calibri"/>
        </w:rPr>
      </w:pPr>
      <w:r w:rsidRPr="00181A35">
        <w:rPr>
          <w:rFonts w:eastAsia="Calibri"/>
        </w:rPr>
        <w:t>- затраты на проведение подготовительных работ и проведение компенсационных мероприятий;</w:t>
      </w:r>
    </w:p>
    <w:p w14:paraId="69E35E57" w14:textId="77777777" w:rsidR="00521328" w:rsidRPr="00181A35" w:rsidRDefault="00521328" w:rsidP="00521328">
      <w:pPr>
        <w:spacing w:line="252" w:lineRule="auto"/>
        <w:ind w:firstLine="567"/>
        <w:jc w:val="both"/>
      </w:pPr>
      <w:r w:rsidRPr="00181A35">
        <w:t xml:space="preserve">-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w:t>
      </w:r>
      <w:r w:rsidRPr="00181A35">
        <w:rPr>
          <w:b/>
          <w:i/>
        </w:rPr>
        <w:t>пунктом 1.1 Контракта</w:t>
      </w:r>
      <w:r w:rsidRPr="00181A35">
        <w:t>, осуществляются по согласованию с Государственным заказчиком);</w:t>
      </w:r>
    </w:p>
    <w:p w14:paraId="52A724B8" w14:textId="77777777" w:rsidR="00521328" w:rsidRPr="00181A35" w:rsidRDefault="00521328" w:rsidP="00521328">
      <w:pPr>
        <w:spacing w:line="252" w:lineRule="auto"/>
        <w:ind w:firstLine="567"/>
        <w:jc w:val="both"/>
      </w:pPr>
      <w:r w:rsidRPr="00181A35">
        <w:t xml:space="preserve">-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w:t>
      </w:r>
      <w:r w:rsidRPr="00181A35">
        <w:rPr>
          <w:b/>
          <w:i/>
        </w:rPr>
        <w:t>пунктом 1.1 Контракта</w:t>
      </w:r>
      <w:r w:rsidRPr="00181A35">
        <w:t>, осуществляются по согласованию с Государственным заказчиком);</w:t>
      </w:r>
    </w:p>
    <w:p w14:paraId="71387D02" w14:textId="77777777" w:rsidR="00521328" w:rsidRPr="00181A35" w:rsidRDefault="00521328" w:rsidP="00521328">
      <w:pPr>
        <w:spacing w:line="252" w:lineRule="auto"/>
        <w:ind w:firstLine="567"/>
        <w:jc w:val="both"/>
      </w:pPr>
      <w:r w:rsidRPr="00181A35">
        <w:lastRenderedPageBreak/>
        <w:t xml:space="preserve">- затраты на проведение разведки местности на наличие взрывоопасных предметов (необходимость которых вызвана выполнением Подрядчиком обязательств, предусмотренных </w:t>
      </w:r>
      <w:r w:rsidRPr="00181A35">
        <w:rPr>
          <w:b/>
          <w:i/>
        </w:rPr>
        <w:t>пунктом 1.1 Контракта</w:t>
      </w:r>
      <w:r w:rsidRPr="00181A35">
        <w:t>, осуществляются по согласованию с Государственным заказчиком);</w:t>
      </w:r>
    </w:p>
    <w:p w14:paraId="1F20B196" w14:textId="77777777" w:rsidR="00521328" w:rsidRPr="00181A35" w:rsidRDefault="00521328" w:rsidP="00521328">
      <w:pPr>
        <w:spacing w:line="252" w:lineRule="auto"/>
        <w:ind w:firstLine="567"/>
        <w:jc w:val="both"/>
      </w:pPr>
      <w:r w:rsidRPr="00181A35">
        <w:t xml:space="preserve">-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w:t>
      </w:r>
      <w:r w:rsidRPr="00181A35">
        <w:rPr>
          <w:b/>
          <w:i/>
        </w:rPr>
        <w:t>пунктом 1.1 Контракта</w:t>
      </w:r>
      <w:r w:rsidRPr="00181A35">
        <w:t>, осуществляются по согласованию с Государственным заказчиком);</w:t>
      </w:r>
    </w:p>
    <w:p w14:paraId="444984B5" w14:textId="77777777" w:rsidR="00521328" w:rsidRPr="00181A35" w:rsidRDefault="00521328" w:rsidP="00521328">
      <w:pPr>
        <w:ind w:firstLine="567"/>
        <w:jc w:val="both"/>
        <w:rPr>
          <w:sz w:val="21"/>
          <w:szCs w:val="21"/>
        </w:rPr>
      </w:pPr>
      <w:r w:rsidRPr="00181A35">
        <w:t>-</w:t>
      </w:r>
      <w:bookmarkStart w:id="22" w:name="_Hlk526246700"/>
      <w:r w:rsidRPr="00181A35">
        <w:t xml:space="preserve"> стоимость приобретения, поставки и монтажа необходимых для строительства материалов, изделий, конструкций и оборудования, поставляемых Подрядчиком, их приемку, разгрузку, складирование и хранение; </w:t>
      </w:r>
    </w:p>
    <w:bookmarkEnd w:id="22"/>
    <w:p w14:paraId="5374FCF4" w14:textId="77777777" w:rsidR="00521328" w:rsidRPr="00181A35" w:rsidRDefault="00521328" w:rsidP="00521328">
      <w:pPr>
        <w:ind w:firstLine="567"/>
        <w:jc w:val="both"/>
      </w:pPr>
      <w:r w:rsidRPr="00181A35">
        <w:t>- затраты на строительство временных зданий и сооружений;</w:t>
      </w:r>
    </w:p>
    <w:p w14:paraId="4A18F761" w14:textId="77777777" w:rsidR="00521328" w:rsidRPr="00181A35" w:rsidRDefault="00521328" w:rsidP="00521328">
      <w:pPr>
        <w:ind w:firstLine="567"/>
        <w:jc w:val="both"/>
      </w:pPr>
      <w:r w:rsidRPr="00181A35">
        <w:t>- затраты на проведение геодезического, лабораторного и строительного контроля;</w:t>
      </w:r>
    </w:p>
    <w:p w14:paraId="3AD71CCE" w14:textId="77777777" w:rsidR="00521328" w:rsidRPr="00181A35" w:rsidRDefault="00521328" w:rsidP="00521328">
      <w:pPr>
        <w:ind w:firstLine="567"/>
        <w:jc w:val="both"/>
      </w:pPr>
      <w:r w:rsidRPr="00181A35">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 (при наличии);</w:t>
      </w:r>
    </w:p>
    <w:p w14:paraId="6978D922" w14:textId="77777777" w:rsidR="00521328" w:rsidRPr="00181A35" w:rsidRDefault="00521328" w:rsidP="00521328">
      <w:pPr>
        <w:pStyle w:val="af6"/>
        <w:spacing w:after="0"/>
        <w:ind w:firstLine="567"/>
        <w:jc w:val="both"/>
        <w:rPr>
          <w:rFonts w:ascii="Times New Roman" w:hAnsi="Times New Roman"/>
          <w:sz w:val="24"/>
          <w:szCs w:val="24"/>
          <w:lang w:eastAsia="ru-RU"/>
        </w:rPr>
      </w:pPr>
      <w:r w:rsidRPr="00181A35">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5C2EE66F" w14:textId="77777777" w:rsidR="00521328" w:rsidRPr="00181A35" w:rsidRDefault="00521328" w:rsidP="00521328">
      <w:pPr>
        <w:ind w:firstLine="567"/>
        <w:jc w:val="both"/>
      </w:pPr>
      <w:r w:rsidRPr="00181A35">
        <w:t>- складские расходы;</w:t>
      </w:r>
    </w:p>
    <w:p w14:paraId="0E4B1E8C" w14:textId="77777777" w:rsidR="00521328" w:rsidRPr="00181A35" w:rsidRDefault="00521328" w:rsidP="00521328">
      <w:pPr>
        <w:ind w:firstLine="567"/>
        <w:jc w:val="both"/>
      </w:pPr>
      <w:r w:rsidRPr="00181A35">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2DF9BC0" w14:textId="77777777" w:rsidR="00521328" w:rsidRPr="00181A35" w:rsidRDefault="00521328" w:rsidP="00521328">
      <w:pPr>
        <w:ind w:firstLine="567"/>
        <w:jc w:val="both"/>
      </w:pPr>
      <w:r w:rsidRPr="00181A35">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07670C1D" w14:textId="77777777" w:rsidR="00521328" w:rsidRPr="00181A35" w:rsidRDefault="00521328" w:rsidP="00521328">
      <w:pPr>
        <w:ind w:firstLine="567"/>
        <w:jc w:val="both"/>
      </w:pPr>
      <w:r w:rsidRPr="00181A35">
        <w:t>- транспортные расходы и получение разрешений на транспортировку грузов, доставляемых Подрядчиком и привлекаемыми им субподрядчиками;</w:t>
      </w:r>
    </w:p>
    <w:p w14:paraId="174875A7" w14:textId="77777777" w:rsidR="00521328" w:rsidRPr="00181A35" w:rsidRDefault="00521328" w:rsidP="00521328">
      <w:pPr>
        <w:ind w:firstLine="567"/>
        <w:jc w:val="both"/>
      </w:pPr>
      <w:r w:rsidRPr="00181A35">
        <w:t>- накладные расходы, сметная прибыль, а также все налоги, действующие на момент исполнения Контракта;</w:t>
      </w:r>
    </w:p>
    <w:p w14:paraId="51D63539" w14:textId="77777777" w:rsidR="00521328" w:rsidRPr="00181A35" w:rsidRDefault="00521328" w:rsidP="00521328">
      <w:pPr>
        <w:ind w:firstLine="567"/>
        <w:jc w:val="both"/>
      </w:pPr>
      <w:bookmarkStart w:id="23" w:name="_Hlk45178941"/>
      <w:r w:rsidRPr="00181A35">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21C4B655" w14:textId="77777777" w:rsidR="00521328" w:rsidRPr="00181A35" w:rsidRDefault="00521328" w:rsidP="00521328">
      <w:pPr>
        <w:ind w:firstLine="567"/>
        <w:jc w:val="both"/>
      </w:pPr>
      <w:r w:rsidRPr="00181A35">
        <w:t>- затраты на мероприятия, связанные с соблюдением экологических норм при строительстве объекта;</w:t>
      </w:r>
    </w:p>
    <w:p w14:paraId="1293A091" w14:textId="77777777" w:rsidR="00521328" w:rsidRPr="00181A35" w:rsidRDefault="00521328" w:rsidP="00521328">
      <w:pPr>
        <w:ind w:firstLine="567"/>
        <w:jc w:val="both"/>
      </w:pPr>
      <w:r w:rsidRPr="00181A35">
        <w:t>- затраты, связанные с действием других факторов, влияющих на выполнение сроков строительства;</w:t>
      </w:r>
    </w:p>
    <w:p w14:paraId="44838B4E" w14:textId="77777777" w:rsidR="00521328" w:rsidRPr="00181A35" w:rsidRDefault="00521328" w:rsidP="00521328">
      <w:pPr>
        <w:ind w:firstLine="567"/>
        <w:jc w:val="both"/>
      </w:pPr>
      <w:r w:rsidRPr="00181A35">
        <w:t>- затраты, связанные с выполнением пусконаладочных работ на объекте (под нагрузкой и в холостую, при комплексном опробовании);</w:t>
      </w:r>
    </w:p>
    <w:bookmarkEnd w:id="23"/>
    <w:p w14:paraId="058404C2" w14:textId="77777777" w:rsidR="00521328" w:rsidRPr="00181A35" w:rsidRDefault="00521328" w:rsidP="00521328">
      <w:pPr>
        <w:ind w:firstLine="567"/>
        <w:jc w:val="both"/>
      </w:pPr>
      <w:r w:rsidRPr="00181A35">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4B73CA7" w14:textId="77777777" w:rsidR="00521328" w:rsidRPr="00181A35" w:rsidRDefault="00521328" w:rsidP="00521328">
      <w:pPr>
        <w:ind w:firstLine="567"/>
        <w:jc w:val="both"/>
      </w:pPr>
      <w:r w:rsidRPr="00181A35">
        <w:lastRenderedPageBreak/>
        <w:t>- затраты на вынос осей здания в натуру и создание геодезической разбивочной основы;</w:t>
      </w:r>
    </w:p>
    <w:p w14:paraId="749E92A7" w14:textId="77777777" w:rsidR="00521328" w:rsidRPr="00181A35" w:rsidRDefault="00521328" w:rsidP="00521328">
      <w:pPr>
        <w:ind w:firstLine="567"/>
        <w:jc w:val="both"/>
      </w:pPr>
      <w:r w:rsidRPr="00181A35">
        <w:t>- расходы на непредвиденные работы и затраты;</w:t>
      </w:r>
    </w:p>
    <w:p w14:paraId="026D1585" w14:textId="77777777" w:rsidR="00521328" w:rsidRPr="00181A35" w:rsidRDefault="00521328" w:rsidP="00521328">
      <w:pPr>
        <w:ind w:firstLine="567"/>
        <w:jc w:val="both"/>
      </w:pPr>
      <w:r w:rsidRPr="00181A35">
        <w:t>- затраты, связанные с вводом Объекта в эксплуатацию;</w:t>
      </w:r>
    </w:p>
    <w:p w14:paraId="2DDF44BE" w14:textId="77777777" w:rsidR="00521328" w:rsidRPr="00181A35" w:rsidRDefault="00521328" w:rsidP="00521328">
      <w:pPr>
        <w:ind w:firstLine="567"/>
        <w:jc w:val="both"/>
      </w:pPr>
      <w:r w:rsidRPr="00181A35">
        <w:t>- затраты на утилизацию строительных отходов и возмещение за негативное воздействие на окружающую среду;</w:t>
      </w:r>
    </w:p>
    <w:p w14:paraId="695CF40E" w14:textId="77777777" w:rsidR="00521328" w:rsidRPr="00181A35" w:rsidRDefault="00521328" w:rsidP="00521328">
      <w:pPr>
        <w:ind w:firstLine="567"/>
        <w:jc w:val="both"/>
      </w:pPr>
      <w:r w:rsidRPr="00181A35">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E0BB56C" w14:textId="77777777" w:rsidR="00521328" w:rsidRPr="00181A35" w:rsidRDefault="00521328" w:rsidP="00521328">
      <w:pPr>
        <w:ind w:firstLine="567"/>
        <w:jc w:val="both"/>
      </w:pPr>
      <w:r w:rsidRPr="00181A35">
        <w:t xml:space="preserve">- другие затраты, прямо не поименованные в Контракте, но необходимость которых вызвана выполнением обязательств Подрядчиком в соответствии </w:t>
      </w:r>
      <w:r w:rsidRPr="00181A35">
        <w:rPr>
          <w:b/>
          <w:bCs/>
          <w:i/>
          <w:iCs/>
        </w:rPr>
        <w:t>с пунктом 1.1 Контракта</w:t>
      </w:r>
      <w:r w:rsidRPr="00181A35">
        <w:t xml:space="preserve"> по согласованию с Государственным заказчиком;</w:t>
      </w:r>
    </w:p>
    <w:p w14:paraId="123BBF23" w14:textId="77777777" w:rsidR="00521328" w:rsidRPr="00181A35" w:rsidRDefault="00521328" w:rsidP="00521328">
      <w:pPr>
        <w:ind w:firstLine="567"/>
        <w:jc w:val="both"/>
      </w:pPr>
      <w:r w:rsidRPr="00181A35">
        <w:t>- прочие расходы.</w:t>
      </w:r>
      <w:bookmarkStart w:id="24" w:name="_Hlk526931157"/>
      <w:bookmarkStart w:id="25" w:name="_Hlk40713028"/>
    </w:p>
    <w:p w14:paraId="19205F75" w14:textId="77777777" w:rsidR="00521328" w:rsidRPr="00181A35" w:rsidRDefault="00521328" w:rsidP="00521328">
      <w:pPr>
        <w:pStyle w:val="aff4"/>
        <w:numPr>
          <w:ilvl w:val="2"/>
          <w:numId w:val="45"/>
        </w:numPr>
        <w:ind w:left="0" w:firstLine="567"/>
        <w:contextualSpacing w:val="0"/>
        <w:jc w:val="both"/>
      </w:pPr>
      <w:r w:rsidRPr="00181A35">
        <w:t xml:space="preserve">Подрядчик удовлетворен правильностью и достаточностью цены Контракта, указанной в </w:t>
      </w:r>
      <w:r w:rsidRPr="00181A35">
        <w:rPr>
          <w:b/>
          <w:bCs/>
          <w:i/>
          <w:iCs/>
        </w:rPr>
        <w:t>пункте 2.1 Контракта</w:t>
      </w:r>
      <w:r w:rsidRPr="00181A35">
        <w:t xml:space="preserve">, и подтверждает, что в основу расчетов цены Контракта положены достоверные сведения в отношении характера и объема Работы. </w:t>
      </w:r>
    </w:p>
    <w:p w14:paraId="09FAD8C2" w14:textId="77777777" w:rsidR="00521328" w:rsidRPr="00181A35" w:rsidRDefault="00521328" w:rsidP="00521328">
      <w:pPr>
        <w:ind w:firstLine="567"/>
        <w:jc w:val="both"/>
        <w:rPr>
          <w:sz w:val="21"/>
          <w:szCs w:val="21"/>
        </w:rPr>
      </w:pPr>
      <w:bookmarkStart w:id="26" w:name="_Hlk40713526"/>
      <w:bookmarkEnd w:id="24"/>
      <w:bookmarkEnd w:id="25"/>
      <w:r w:rsidRPr="00181A35">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181A35">
          <w:rPr>
            <w:b/>
            <w:bCs/>
            <w:i/>
            <w:iCs/>
          </w:rPr>
          <w:t>пунктом 2.1</w:t>
        </w:r>
      </w:hyperlink>
      <w:r w:rsidRPr="00181A35">
        <w:rPr>
          <w:b/>
          <w:bCs/>
          <w:i/>
          <w:iCs/>
        </w:rPr>
        <w:t xml:space="preserve"> Контракта</w:t>
      </w:r>
      <w:r w:rsidRPr="00181A35">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7" w:name="_Hlk40714777"/>
      <w:r w:rsidRPr="00181A35">
        <w:t xml:space="preserve">за исключением случаев, указанных в статье 95 и </w:t>
      </w:r>
      <w:hyperlink r:id="rId15" w:history="1">
        <w:r w:rsidRPr="00181A35">
          <w:rPr>
            <w:rStyle w:val="ae"/>
          </w:rPr>
          <w:t>части 62 статьи 112</w:t>
        </w:r>
      </w:hyperlink>
      <w:r w:rsidRPr="00181A35">
        <w:t xml:space="preserve"> Закона № 44-ФЗ.</w:t>
      </w:r>
    </w:p>
    <w:p w14:paraId="775A485D" w14:textId="77777777" w:rsidR="00521328" w:rsidRPr="00181A35" w:rsidRDefault="00521328" w:rsidP="00521328">
      <w:pPr>
        <w:pStyle w:val="aff4"/>
        <w:ind w:left="0" w:firstLine="567"/>
        <w:jc w:val="both"/>
      </w:pPr>
      <w:bookmarkStart w:id="28" w:name="_Hlk32478328"/>
      <w:bookmarkEnd w:id="26"/>
      <w:bookmarkEnd w:id="27"/>
      <w:r w:rsidRPr="00181A35">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28"/>
    </w:p>
    <w:p w14:paraId="5D971956" w14:textId="77777777" w:rsidR="00521328" w:rsidRPr="00181A35" w:rsidRDefault="00521328" w:rsidP="00521328">
      <w:pPr>
        <w:pStyle w:val="aff4"/>
        <w:ind w:left="0" w:firstLine="567"/>
        <w:jc w:val="both"/>
      </w:pPr>
      <w:r w:rsidRPr="00181A35">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8B3D455" w14:textId="77777777" w:rsidR="00521328" w:rsidRPr="00181A35" w:rsidRDefault="00521328" w:rsidP="00521328">
      <w:pPr>
        <w:ind w:firstLine="567"/>
        <w:jc w:val="both"/>
      </w:pPr>
      <w:bookmarkStart w:id="29" w:name="_Hlk5792699"/>
      <w:bookmarkStart w:id="30" w:name="_Hlk32478355"/>
      <w:r w:rsidRPr="00181A35">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75E57D6B" w14:textId="77777777" w:rsidR="00521328" w:rsidRPr="00181A35" w:rsidRDefault="00521328" w:rsidP="00521328">
      <w:pPr>
        <w:ind w:firstLine="567"/>
        <w:jc w:val="both"/>
      </w:pPr>
      <w:r w:rsidRPr="00181A35">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0096916" w14:textId="77777777" w:rsidR="00521328" w:rsidRPr="00181A35" w:rsidRDefault="00521328" w:rsidP="00521328">
      <w:pPr>
        <w:ind w:firstLine="567"/>
        <w:jc w:val="both"/>
      </w:pPr>
      <w:bookmarkStart w:id="31" w:name="_Hlk45179562"/>
      <w:bookmarkEnd w:id="29"/>
      <w:r w:rsidRPr="00181A35">
        <w:t xml:space="preserve">2.4. Подрядчик дает согласие путем подписания Контракта на одностороннее удержание: </w:t>
      </w:r>
    </w:p>
    <w:p w14:paraId="0411242C" w14:textId="77777777" w:rsidR="00521328" w:rsidRPr="00181A35" w:rsidRDefault="00521328" w:rsidP="00521328">
      <w:pPr>
        <w:ind w:firstLine="567"/>
        <w:jc w:val="both"/>
      </w:pPr>
      <w:r w:rsidRPr="00181A35">
        <w:t>2.4.1. неустойки (штрафа, пени), расходов на устранение недостатков (дефектов) работ в размере, определенном Государственным заказчиком</w:t>
      </w:r>
      <w:bookmarkStart w:id="32" w:name="_Hlk44659292"/>
      <w:r w:rsidRPr="00181A35">
        <w:t>, из сумм подлежащих оплате по Контракту</w:t>
      </w:r>
      <w:bookmarkEnd w:id="32"/>
      <w:r w:rsidRPr="00181A35">
        <w:t>;</w:t>
      </w:r>
    </w:p>
    <w:bookmarkEnd w:id="31"/>
    <w:p w14:paraId="20A561C9" w14:textId="77777777" w:rsidR="00521328" w:rsidRPr="00181A35" w:rsidRDefault="00521328" w:rsidP="00521328">
      <w:pPr>
        <w:ind w:firstLine="567"/>
        <w:jc w:val="both"/>
      </w:pPr>
      <w:r w:rsidRPr="00181A35">
        <w:t xml:space="preserve">2.4.2. аванса в полном объеме из сумм подлежащих оплате по Контракту в случае прекращения Контракта по любому основанию </w:t>
      </w:r>
      <w:r w:rsidRPr="00181A35">
        <w:rPr>
          <w:i/>
          <w:iCs/>
        </w:rPr>
        <w:t>(в случае если аванс предусмотрен Контрактом)</w:t>
      </w:r>
      <w:r w:rsidRPr="00181A35">
        <w:t>.</w:t>
      </w:r>
    </w:p>
    <w:p w14:paraId="03A52D31" w14:textId="77777777" w:rsidR="00521328" w:rsidRPr="00181A35" w:rsidRDefault="00521328" w:rsidP="00521328">
      <w:pPr>
        <w:ind w:firstLine="567"/>
        <w:jc w:val="both"/>
        <w:rPr>
          <w:b/>
          <w:bCs/>
          <w:i/>
          <w:iCs/>
        </w:rPr>
      </w:pPr>
      <w:bookmarkStart w:id="33" w:name="_Hlk45793134"/>
      <w:r w:rsidRPr="00181A35">
        <w:t xml:space="preserve">2.4.3. излишне уплаченных денежных средств, в соответствии с </w:t>
      </w:r>
      <w:r w:rsidRPr="00181A35">
        <w:rPr>
          <w:b/>
          <w:bCs/>
          <w:i/>
          <w:iCs/>
        </w:rPr>
        <w:t xml:space="preserve">пунктами 5.1.8, 5.1.9 Контракта. </w:t>
      </w:r>
    </w:p>
    <w:p w14:paraId="72C3518B" w14:textId="77777777" w:rsidR="00521328" w:rsidRPr="00181A35" w:rsidRDefault="00521328" w:rsidP="00521328">
      <w:pPr>
        <w:ind w:firstLine="567"/>
        <w:jc w:val="both"/>
      </w:pPr>
      <w:bookmarkStart w:id="34" w:name="_Hlk40713730"/>
      <w:bookmarkEnd w:id="30"/>
      <w:bookmarkEnd w:id="33"/>
      <w:r w:rsidRPr="00181A35">
        <w:t xml:space="preserve">2.5. 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w:t>
      </w:r>
      <w:r w:rsidRPr="00181A35">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4A1C29CC" w14:textId="77777777" w:rsidR="00521328" w:rsidRPr="00181A35" w:rsidRDefault="00521328" w:rsidP="00521328">
      <w:pPr>
        <w:ind w:firstLine="567"/>
        <w:jc w:val="both"/>
      </w:pPr>
      <w:bookmarkStart w:id="35" w:name="_Hlk16182493"/>
      <w:r w:rsidRPr="00181A35">
        <w:t>2.6. 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4"/>
    <w:bookmarkEnd w:id="35"/>
    <w:p w14:paraId="357C4AF5" w14:textId="77777777" w:rsidR="00521328" w:rsidRPr="00181A35" w:rsidRDefault="00521328" w:rsidP="00521328">
      <w:pPr>
        <w:ind w:firstLine="567"/>
        <w:jc w:val="both"/>
      </w:pPr>
      <w:r w:rsidRPr="00181A35">
        <w:t>2.7.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7C54564B" w14:textId="77777777" w:rsidR="00521328" w:rsidRPr="00181A35" w:rsidRDefault="00521328" w:rsidP="00521328">
      <w:pPr>
        <w:jc w:val="both"/>
        <w:rPr>
          <w:b/>
        </w:rPr>
      </w:pPr>
    </w:p>
    <w:p w14:paraId="4A7F6B6A" w14:textId="77777777" w:rsidR="00521328" w:rsidRPr="00181A35" w:rsidRDefault="00521328" w:rsidP="00521328">
      <w:pPr>
        <w:pStyle w:val="aff4"/>
        <w:numPr>
          <w:ilvl w:val="0"/>
          <w:numId w:val="45"/>
        </w:numPr>
        <w:contextualSpacing w:val="0"/>
        <w:jc w:val="center"/>
        <w:rPr>
          <w:b/>
        </w:rPr>
      </w:pPr>
      <w:r w:rsidRPr="00181A35">
        <w:rPr>
          <w:b/>
        </w:rPr>
        <w:t>Порядок оплаты</w:t>
      </w:r>
      <w:bookmarkStart w:id="36" w:name="sub_10036"/>
      <w:bookmarkStart w:id="37" w:name="_Hlk32478386"/>
    </w:p>
    <w:p w14:paraId="15489834" w14:textId="77777777" w:rsidR="00521328" w:rsidRPr="00181A35" w:rsidRDefault="00521328" w:rsidP="00521328">
      <w:pPr>
        <w:pStyle w:val="aff4"/>
        <w:numPr>
          <w:ilvl w:val="1"/>
          <w:numId w:val="45"/>
        </w:numPr>
        <w:ind w:left="0" w:firstLine="567"/>
        <w:contextualSpacing w:val="0"/>
        <w:rPr>
          <w:b/>
        </w:rPr>
      </w:pPr>
      <w:r w:rsidRPr="00181A35">
        <w:rPr>
          <w:b/>
        </w:rPr>
        <w:t>Общие положения:</w:t>
      </w:r>
    </w:p>
    <w:p w14:paraId="1D03BC70" w14:textId="77777777" w:rsidR="00521328" w:rsidRPr="00181A35" w:rsidRDefault="00521328" w:rsidP="00521328">
      <w:pPr>
        <w:pStyle w:val="aff4"/>
        <w:numPr>
          <w:ilvl w:val="2"/>
          <w:numId w:val="45"/>
        </w:numPr>
        <w:ind w:left="0" w:firstLine="567"/>
        <w:contextualSpacing w:val="0"/>
        <w:jc w:val="both"/>
      </w:pPr>
      <w:r w:rsidRPr="00181A35">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360DB59" w14:textId="77777777" w:rsidR="00521328" w:rsidRPr="00181A35" w:rsidRDefault="00521328" w:rsidP="00521328">
      <w:pPr>
        <w:ind w:firstLine="567"/>
        <w:jc w:val="both"/>
        <w:rPr>
          <w:b/>
          <w:bCs/>
        </w:rPr>
      </w:pPr>
      <w:bookmarkStart w:id="38" w:name="_Hlk40714533"/>
      <w:bookmarkStart w:id="39" w:name="sub_10038"/>
      <w:r w:rsidRPr="00181A35">
        <w:rPr>
          <w:b/>
          <w:bCs/>
        </w:rPr>
        <w:t>Сумма финансирования в 2022 году –</w:t>
      </w:r>
    </w:p>
    <w:p w14:paraId="25CBA3D3" w14:textId="77777777" w:rsidR="00521328" w:rsidRPr="00181A35" w:rsidRDefault="00521328" w:rsidP="00521328">
      <w:pPr>
        <w:pStyle w:val="aff4"/>
        <w:numPr>
          <w:ilvl w:val="2"/>
          <w:numId w:val="45"/>
        </w:numPr>
        <w:ind w:left="0" w:firstLine="567"/>
        <w:contextualSpacing w:val="0"/>
        <w:jc w:val="both"/>
      </w:pPr>
      <w:bookmarkStart w:id="40" w:name="_Hlk45179960"/>
      <w:bookmarkStart w:id="41" w:name="_Hlk40714475"/>
      <w:bookmarkEnd w:id="38"/>
      <w:bookmarkEnd w:id="39"/>
      <w:r w:rsidRPr="00181A35">
        <w:rPr>
          <w:color w:val="000000"/>
          <w:lang w:bidi="ru-RU"/>
        </w:rPr>
        <w:t xml:space="preserve">Расчеты по Контракту осуществляется путем перечисления денежных средств </w:t>
      </w:r>
      <w:r w:rsidRPr="00181A35">
        <w:t>с банковского (лицевого) счета</w:t>
      </w:r>
      <w:r w:rsidRPr="00181A35">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0"/>
    <w:p w14:paraId="10589BDD" w14:textId="77777777" w:rsidR="00521328" w:rsidRPr="00181A35" w:rsidRDefault="00521328" w:rsidP="00521328">
      <w:pPr>
        <w:pStyle w:val="aff4"/>
        <w:numPr>
          <w:ilvl w:val="2"/>
          <w:numId w:val="45"/>
        </w:numPr>
        <w:ind w:left="0" w:firstLine="567"/>
        <w:contextualSpacing w:val="0"/>
        <w:jc w:val="both"/>
      </w:pPr>
      <w:r w:rsidRPr="00181A35">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bookmarkEnd w:id="41"/>
    <w:p w14:paraId="32602854" w14:textId="77777777" w:rsidR="00521328" w:rsidRPr="00181A35" w:rsidRDefault="00521328" w:rsidP="00521328">
      <w:pPr>
        <w:pStyle w:val="aff4"/>
        <w:numPr>
          <w:ilvl w:val="2"/>
          <w:numId w:val="45"/>
        </w:numPr>
        <w:ind w:left="0" w:firstLine="567"/>
        <w:contextualSpacing w:val="0"/>
        <w:jc w:val="both"/>
        <w:rPr>
          <w:rFonts w:eastAsia="Calibri"/>
        </w:rPr>
      </w:pPr>
      <w:r w:rsidRPr="00181A35">
        <w:rPr>
          <w:b/>
        </w:rPr>
        <w:t xml:space="preserve"> </w:t>
      </w:r>
      <w:bookmarkStart w:id="42" w:name="_Hlk40714410"/>
      <w:r w:rsidRPr="00181A35">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sidRPr="00181A35">
        <w:rPr>
          <w:rFonts w:eastAsia="Calibri"/>
          <w:b/>
          <w:bCs/>
          <w:i/>
          <w:iCs/>
        </w:rPr>
        <w:t>статье 7 Контракта</w:t>
      </w:r>
      <w:r w:rsidRPr="00181A35">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p>
    <w:p w14:paraId="2DF7FD74" w14:textId="77777777" w:rsidR="00521328" w:rsidRPr="00181A35" w:rsidRDefault="00521328" w:rsidP="00521328">
      <w:pPr>
        <w:pStyle w:val="aff4"/>
        <w:numPr>
          <w:ilvl w:val="2"/>
          <w:numId w:val="45"/>
        </w:numPr>
        <w:ind w:left="0" w:firstLine="567"/>
        <w:contextualSpacing w:val="0"/>
        <w:jc w:val="both"/>
        <w:rPr>
          <w:rFonts w:eastAsia="Calibri"/>
        </w:rPr>
      </w:pPr>
      <w:bookmarkStart w:id="43" w:name="sub_10037"/>
      <w:bookmarkEnd w:id="42"/>
      <w:r w:rsidRPr="00181A35">
        <w:rPr>
          <w:rFonts w:eastAsia="Calibri"/>
        </w:rPr>
        <w:t>Подрядчик вправе досрочно выполнить работы, предусмотренные Контрактом, без ущерба их качеству и в соответствии с проектной и рабочей документацией.</w:t>
      </w:r>
    </w:p>
    <w:p w14:paraId="1DC303F0" w14:textId="77777777" w:rsidR="00521328" w:rsidRPr="00181A35" w:rsidRDefault="00521328" w:rsidP="00521328">
      <w:pPr>
        <w:tabs>
          <w:tab w:val="left" w:pos="0"/>
        </w:tabs>
        <w:ind w:firstLine="567"/>
        <w:jc w:val="both"/>
        <w:rPr>
          <w:kern w:val="16"/>
        </w:rPr>
      </w:pPr>
      <w:r w:rsidRPr="00181A35">
        <w:t xml:space="preserve">Досрочная сдача результатов Работ допускается только по согласованию с Государственным заказчиком. </w:t>
      </w:r>
      <w:bookmarkStart w:id="44" w:name="_Hlk45179707"/>
      <w:r w:rsidRPr="00181A35">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4"/>
    </w:p>
    <w:bookmarkEnd w:id="43"/>
    <w:p w14:paraId="5D7ADBE3" w14:textId="77777777" w:rsidR="00521328" w:rsidRPr="00181A35" w:rsidRDefault="00521328" w:rsidP="00521328">
      <w:pPr>
        <w:pStyle w:val="aff4"/>
        <w:numPr>
          <w:ilvl w:val="2"/>
          <w:numId w:val="45"/>
        </w:numPr>
        <w:ind w:left="0" w:firstLine="567"/>
        <w:contextualSpacing w:val="0"/>
        <w:jc w:val="both"/>
        <w:rPr>
          <w:color w:val="000000"/>
        </w:rPr>
      </w:pPr>
      <w:r w:rsidRPr="00181A35">
        <w:t xml:space="preserve">Государственный заказчик производит выплату авансового платежа Подрядчику в размере 0,5 % от цены Контракта, указанной в </w:t>
      </w:r>
      <w:r w:rsidRPr="00181A35">
        <w:rPr>
          <w:b/>
          <w:bCs/>
          <w:i/>
          <w:iCs/>
        </w:rPr>
        <w:t xml:space="preserve">пункте 2.1 Контракта </w:t>
      </w:r>
      <w:r w:rsidRPr="00181A35">
        <w:t>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w:t>
      </w:r>
    </w:p>
    <w:p w14:paraId="4D527B2A" w14:textId="77777777" w:rsidR="00521328" w:rsidRPr="00181A35" w:rsidRDefault="00521328" w:rsidP="00521328">
      <w:pPr>
        <w:pStyle w:val="aff4"/>
        <w:ind w:left="0" w:firstLine="567"/>
        <w:jc w:val="both"/>
      </w:pPr>
      <w:r w:rsidRPr="00181A35">
        <w:t xml:space="preserve">Аванс выплачивается за счет средств лимитов бюджетных обязательств по соответствующему коду бюджетной классификации РФ на </w:t>
      </w:r>
      <w:bookmarkStart w:id="45" w:name="_Hlk91510070"/>
      <w:r w:rsidRPr="00181A35">
        <w:t xml:space="preserve">2022 </w:t>
      </w:r>
      <w:bookmarkEnd w:id="45"/>
      <w:r w:rsidRPr="00181A35">
        <w:t xml:space="preserve">года в пределах, </w:t>
      </w:r>
      <w:r w:rsidRPr="00181A35">
        <w:lastRenderedPageBreak/>
        <w:t xml:space="preserve">доведенных Государственному заказчику на соответствующий год объемов финансирования. </w:t>
      </w:r>
    </w:p>
    <w:p w14:paraId="704BE314" w14:textId="77777777" w:rsidR="00521328" w:rsidRPr="00181A35" w:rsidRDefault="00521328" w:rsidP="00521328">
      <w:pPr>
        <w:pStyle w:val="aff4"/>
        <w:ind w:left="0" w:firstLine="567"/>
        <w:jc w:val="both"/>
        <w:rPr>
          <w:rFonts w:eastAsia="MS Mincho"/>
        </w:rPr>
      </w:pPr>
      <w:r w:rsidRPr="00181A35">
        <w:t xml:space="preserve">Авансовые платежи перечисляются Подрядчику согласно счетам, в течение 220 (двести двадцать) календарных дней с даты подписания Государственным заказчиком Акта сдачи-приемки выполненных работ по форме </w:t>
      </w:r>
      <w:r w:rsidRPr="00181A35">
        <w:rPr>
          <w:b/>
        </w:rPr>
        <w:t>Приложения №4 к Контракту</w:t>
      </w:r>
      <w:r w:rsidRPr="00181A35">
        <w:rPr>
          <w:bCs/>
        </w:rPr>
        <w:t xml:space="preserve"> (после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r w:rsidRPr="00181A35">
        <w:t xml:space="preserve"> и предоставления счета, при условии наличия у Подрядчика </w:t>
      </w:r>
      <w:r w:rsidRPr="00181A35">
        <w:rPr>
          <w:rFonts w:eastAsia="MS Mincho"/>
        </w:rPr>
        <w:t>лицевого счета в территориальном органе Федерального казначейства, на который будут перечисляться авансовые платежи</w:t>
      </w:r>
      <w:r>
        <w:rPr>
          <w:rFonts w:eastAsia="MS Mincho"/>
        </w:rPr>
        <w:t xml:space="preserve"> </w:t>
      </w:r>
      <w:bookmarkStart w:id="46" w:name="_Hlk97709390"/>
      <w:r>
        <w:rPr>
          <w:rFonts w:eastAsia="MS Mincho"/>
        </w:rPr>
        <w:t>(в случае, если открытие лицевого счета необходимо в соответствии с действующим законодательством Российской Федерации и условиями Контракта)</w:t>
      </w:r>
      <w:bookmarkEnd w:id="46"/>
      <w:r w:rsidRPr="00181A35">
        <w:rPr>
          <w:rFonts w:eastAsia="MS Mincho"/>
        </w:rPr>
        <w:t>.</w:t>
      </w:r>
    </w:p>
    <w:p w14:paraId="2A537AE4" w14:textId="77777777" w:rsidR="00521328" w:rsidRPr="00181A35" w:rsidRDefault="00521328" w:rsidP="00521328">
      <w:pPr>
        <w:pStyle w:val="aff4"/>
        <w:ind w:left="0" w:firstLine="567"/>
        <w:jc w:val="both"/>
      </w:pPr>
      <w:r w:rsidRPr="00181A35">
        <w:t>Отсутствие авансирования не является основанием для неисполнения Подрядчиком обязанностей по Контракту.</w:t>
      </w:r>
    </w:p>
    <w:p w14:paraId="5F9E43C9" w14:textId="77777777" w:rsidR="00521328" w:rsidRPr="00181A35" w:rsidRDefault="00521328" w:rsidP="00521328">
      <w:pPr>
        <w:ind w:firstLine="567"/>
        <w:jc w:val="both"/>
      </w:pPr>
      <w:r w:rsidRPr="00181A35">
        <w:t xml:space="preserve">Сумма аванса, подлежащего погашению, определяется на дату сдачи выполненных работ (на основании КС-2, КС-3) в размере процентного соотношения между ценой Контракта и суммой выплаченного аванса (далее – Расчетная сумма аванса). При промежуточных расчетах за выполненные и принятые работы, оформленные актом по форме КС-2 и справкой по форме КС-3, из сумм очередных платежей, причитающихся Подрядчику за выполненные работы, удерживается (погашается) Расчетная сумма аванса. Сумма погашенной части авансового платежа отражается в справке по форме КС-3 отдельной строкой. </w:t>
      </w:r>
    </w:p>
    <w:p w14:paraId="559B5062" w14:textId="77777777" w:rsidR="00521328" w:rsidRPr="00181A35" w:rsidRDefault="00521328" w:rsidP="00521328">
      <w:pPr>
        <w:pStyle w:val="aff4"/>
        <w:numPr>
          <w:ilvl w:val="2"/>
          <w:numId w:val="45"/>
        </w:numPr>
        <w:ind w:left="0" w:firstLine="567"/>
        <w:contextualSpacing w:val="0"/>
        <w:jc w:val="both"/>
      </w:pPr>
      <w:r w:rsidRPr="00181A35">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2679BB0" w14:textId="77777777" w:rsidR="00521328" w:rsidRPr="00181A35" w:rsidRDefault="00521328" w:rsidP="00521328">
      <w:pPr>
        <w:pStyle w:val="aff4"/>
        <w:numPr>
          <w:ilvl w:val="2"/>
          <w:numId w:val="45"/>
        </w:numPr>
        <w:ind w:left="0" w:firstLine="567"/>
        <w:contextualSpacing w:val="0"/>
        <w:jc w:val="both"/>
      </w:pPr>
      <w:r w:rsidRPr="00181A35">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1BCC91D8" w14:textId="77777777" w:rsidR="00521328" w:rsidRPr="00181A35" w:rsidRDefault="00521328" w:rsidP="00521328">
      <w:pPr>
        <w:pStyle w:val="aff4"/>
        <w:numPr>
          <w:ilvl w:val="2"/>
          <w:numId w:val="45"/>
        </w:numPr>
        <w:ind w:left="0" w:firstLine="567"/>
        <w:contextualSpacing w:val="0"/>
        <w:jc w:val="both"/>
      </w:pPr>
      <w:r w:rsidRPr="00181A35">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203DC52" w14:textId="77777777" w:rsidR="00521328" w:rsidRPr="00181A35" w:rsidRDefault="00521328" w:rsidP="00521328">
      <w:pPr>
        <w:pStyle w:val="aff4"/>
        <w:numPr>
          <w:ilvl w:val="3"/>
          <w:numId w:val="45"/>
        </w:numPr>
        <w:ind w:left="0" w:firstLine="567"/>
        <w:contextualSpacing w:val="0"/>
        <w:jc w:val="both"/>
      </w:pPr>
      <w:r w:rsidRPr="00181A35">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927E8E4" w14:textId="77777777" w:rsidR="00521328" w:rsidRPr="00181A35" w:rsidRDefault="00521328" w:rsidP="00521328">
      <w:pPr>
        <w:pStyle w:val="aff4"/>
        <w:numPr>
          <w:ilvl w:val="3"/>
          <w:numId w:val="45"/>
        </w:numPr>
        <w:ind w:left="0" w:firstLine="567"/>
        <w:contextualSpacing w:val="0"/>
        <w:jc w:val="both"/>
      </w:pPr>
      <w:r w:rsidRPr="00181A35">
        <w:t xml:space="preserve">на сумму непогашенного аванса в полном объеме в случае прекращения Контракта по любому основанию </w:t>
      </w:r>
      <w:r w:rsidRPr="00181A35">
        <w:rPr>
          <w:i/>
          <w:iCs/>
        </w:rPr>
        <w:t>(в случае если аванс предусмотрен Контрактом)</w:t>
      </w:r>
      <w:r w:rsidRPr="00181A35">
        <w:t>;</w:t>
      </w:r>
    </w:p>
    <w:p w14:paraId="4B1E4805" w14:textId="77777777" w:rsidR="00521328" w:rsidRPr="00181A35" w:rsidRDefault="00521328" w:rsidP="00521328">
      <w:pPr>
        <w:pStyle w:val="aff4"/>
        <w:numPr>
          <w:ilvl w:val="3"/>
          <w:numId w:val="45"/>
        </w:numPr>
        <w:ind w:left="0" w:firstLine="567"/>
        <w:contextualSpacing w:val="0"/>
        <w:jc w:val="both"/>
        <w:rPr>
          <w:b/>
          <w:bCs/>
          <w:i/>
          <w:iCs/>
        </w:rPr>
      </w:pPr>
      <w:r w:rsidRPr="00181A35">
        <w:t xml:space="preserve">на сумму излишне уплаченных денежных средств, в соответствии </w:t>
      </w:r>
      <w:r w:rsidRPr="00181A35">
        <w:rPr>
          <w:b/>
          <w:bCs/>
          <w:i/>
          <w:iCs/>
        </w:rPr>
        <w:t>с пунктами 5.1.8, 5.1.9 Контракта;</w:t>
      </w:r>
    </w:p>
    <w:p w14:paraId="63BDD5CF" w14:textId="77777777" w:rsidR="00521328" w:rsidRPr="00181A35" w:rsidRDefault="00521328" w:rsidP="00521328">
      <w:pPr>
        <w:pStyle w:val="aff4"/>
        <w:numPr>
          <w:ilvl w:val="3"/>
          <w:numId w:val="45"/>
        </w:numPr>
        <w:ind w:left="0" w:firstLine="567"/>
        <w:contextualSpacing w:val="0"/>
        <w:jc w:val="both"/>
      </w:pPr>
      <w:r w:rsidRPr="00181A35">
        <w:t>на сумму расходов на устранение недостатков (дефектов) работ.</w:t>
      </w:r>
    </w:p>
    <w:p w14:paraId="04C058EB" w14:textId="77777777" w:rsidR="00521328" w:rsidRPr="00181A35" w:rsidRDefault="00521328" w:rsidP="00521328">
      <w:pPr>
        <w:pStyle w:val="aff4"/>
        <w:numPr>
          <w:ilvl w:val="2"/>
          <w:numId w:val="45"/>
        </w:numPr>
        <w:ind w:left="0" w:firstLine="567"/>
        <w:contextualSpacing w:val="0"/>
        <w:jc w:val="both"/>
      </w:pPr>
      <w:r w:rsidRPr="00181A35">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181A35">
        <w:rPr>
          <w:rFonts w:eastAsia="Calibri"/>
          <w:iCs/>
          <w:lang w:eastAsia="en-US"/>
        </w:rPr>
        <w:t>(если условиями Контракта предусмотрена выплата аванса)</w:t>
      </w:r>
      <w:r w:rsidRPr="00181A35">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47" w:name="_Hlk23411653"/>
      <w:r w:rsidRPr="00181A35">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7"/>
      <w:r w:rsidRPr="00181A35">
        <w:t xml:space="preserve"> </w:t>
      </w:r>
    </w:p>
    <w:p w14:paraId="621FE65E" w14:textId="77777777" w:rsidR="00521328" w:rsidRPr="00181A35" w:rsidRDefault="00521328" w:rsidP="00521328">
      <w:pPr>
        <w:pStyle w:val="aff4"/>
        <w:numPr>
          <w:ilvl w:val="2"/>
          <w:numId w:val="45"/>
        </w:numPr>
        <w:ind w:left="0" w:firstLine="567"/>
        <w:contextualSpacing w:val="0"/>
        <w:jc w:val="both"/>
      </w:pPr>
      <w:bookmarkStart w:id="48" w:name="_Hlk16182749"/>
      <w:r w:rsidRPr="00181A35">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w:t>
      </w:r>
      <w:r w:rsidRPr="00181A35">
        <w:lastRenderedPageBreak/>
        <w:t xml:space="preserve">(непогашенного) аванса </w:t>
      </w:r>
      <w:r w:rsidRPr="00181A35">
        <w:rPr>
          <w:rFonts w:eastAsia="Calibri"/>
          <w:iCs/>
          <w:lang w:eastAsia="en-US"/>
        </w:rPr>
        <w:t xml:space="preserve">(если условиями Контракта предусмотрена выплата аванса) </w:t>
      </w:r>
      <w:r w:rsidRPr="00181A35">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49" w:name="_Hlk23409126"/>
      <w:r w:rsidRPr="00181A35">
        <w:t>не позднее 5 (пяти) рабочих дней после прекращения действия Контракта, если иной срок не установлен требованием Государственного заказчика.</w:t>
      </w:r>
      <w:bookmarkEnd w:id="49"/>
      <w:r w:rsidRPr="00181A35">
        <w:t xml:space="preserve"> </w:t>
      </w:r>
    </w:p>
    <w:p w14:paraId="7CD58A6C" w14:textId="77777777" w:rsidR="00521328" w:rsidRPr="00181A35" w:rsidRDefault="00521328" w:rsidP="00521328">
      <w:pPr>
        <w:pStyle w:val="aff4"/>
        <w:numPr>
          <w:ilvl w:val="2"/>
          <w:numId w:val="45"/>
        </w:numPr>
        <w:ind w:left="0" w:firstLine="567"/>
        <w:contextualSpacing w:val="0"/>
        <w:jc w:val="both"/>
        <w:rPr>
          <w:rFonts w:eastAsia="Calibri"/>
          <w:i/>
          <w:lang w:eastAsia="en-US"/>
        </w:rPr>
      </w:pPr>
      <w:bookmarkStart w:id="50" w:name="_Hlk23406907"/>
      <w:r w:rsidRPr="00181A35">
        <w:rPr>
          <w:rFonts w:eastAsia="Calibri"/>
          <w:iCs/>
          <w:lang w:eastAsia="en-US"/>
        </w:rPr>
        <w:t>В случае не завершения Подрядчиком работ,</w:t>
      </w:r>
      <w:r w:rsidRPr="00181A35">
        <w:t xml:space="preserve"> </w:t>
      </w:r>
      <w:r w:rsidRPr="00181A35">
        <w:rPr>
          <w:rFonts w:eastAsia="Calibri"/>
          <w:iCs/>
          <w:lang w:eastAsia="en-US"/>
        </w:rPr>
        <w:t>в том числе п</w:t>
      </w:r>
      <w:r w:rsidRPr="00181A35">
        <w:t xml:space="preserve">о подготовке проектной и рабочей документации и выполнению инженерных изысканий, </w:t>
      </w:r>
      <w:r w:rsidRPr="00181A35">
        <w:rPr>
          <w:rFonts w:eastAsia="Calibri"/>
          <w:iCs/>
          <w:lang w:eastAsia="en-US"/>
        </w:rPr>
        <w:t xml:space="preserve">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181A35">
        <w:rPr>
          <w:rFonts w:eastAsia="Calibri"/>
          <w:i/>
          <w:lang w:eastAsia="en-US"/>
        </w:rPr>
        <w:t xml:space="preserve">(настоящий пункт применяется при условии наличия аванса).  </w:t>
      </w:r>
    </w:p>
    <w:bookmarkEnd w:id="50"/>
    <w:p w14:paraId="272C4F1E" w14:textId="77777777" w:rsidR="00521328" w:rsidRPr="00181A35" w:rsidRDefault="00521328" w:rsidP="00521328">
      <w:pPr>
        <w:pStyle w:val="aff4"/>
        <w:numPr>
          <w:ilvl w:val="2"/>
          <w:numId w:val="45"/>
        </w:numPr>
        <w:ind w:left="0" w:firstLine="567"/>
        <w:contextualSpacing w:val="0"/>
        <w:jc w:val="both"/>
        <w:rPr>
          <w:i/>
          <w:iCs/>
        </w:rPr>
      </w:pPr>
      <w:r w:rsidRPr="00181A35">
        <w:t xml:space="preserve">В случае несвоевременного возвращения суммы неотработанного (непогашенного) аванса, в соответствии с пунктами </w:t>
      </w:r>
      <w:r w:rsidRPr="00181A35">
        <w:rPr>
          <w:b/>
          <w:bCs/>
          <w:i/>
          <w:iCs/>
        </w:rPr>
        <w:t>3.1.10-3.1.12 Контракта</w:t>
      </w:r>
      <w:r w:rsidRPr="00181A35">
        <w:t xml:space="preserve">, </w:t>
      </w:r>
      <w:bookmarkStart w:id="51" w:name="_Hlk15913166"/>
      <w:r w:rsidRPr="00181A35">
        <w:t xml:space="preserve">Подрядчик несет ответственность в соответствии со статьей 395 Гражданского кодекса РФ, если иное не установлено соглашением Сторон </w:t>
      </w:r>
      <w:bookmarkStart w:id="52" w:name="_Hlk45177582"/>
      <w:r w:rsidRPr="00181A35">
        <w:rPr>
          <w:i/>
          <w:iCs/>
        </w:rPr>
        <w:t xml:space="preserve">(настоящий пункт применяется при условии наличия аванса).  </w:t>
      </w:r>
      <w:bookmarkEnd w:id="51"/>
    </w:p>
    <w:p w14:paraId="69E3EB5E" w14:textId="77777777" w:rsidR="00521328" w:rsidRPr="00181A35" w:rsidRDefault="00521328" w:rsidP="00521328">
      <w:pPr>
        <w:pStyle w:val="aff4"/>
        <w:numPr>
          <w:ilvl w:val="2"/>
          <w:numId w:val="45"/>
        </w:numPr>
        <w:ind w:left="0" w:firstLine="567"/>
        <w:contextualSpacing w:val="0"/>
        <w:jc w:val="both"/>
      </w:pPr>
      <w:bookmarkStart w:id="53" w:name="_Hlk40715114"/>
      <w:bookmarkEnd w:id="48"/>
      <w:bookmarkEnd w:id="52"/>
      <w:r w:rsidRPr="00181A35">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w:t>
      </w:r>
      <w:r w:rsidRPr="00181A35">
        <w:rPr>
          <w:bCs/>
          <w:iCs/>
        </w:rPr>
        <w:t>предусмотренном статьей 21 Контракта</w:t>
      </w:r>
      <w:r w:rsidRPr="00181A35">
        <w:rPr>
          <w:b/>
          <w:bCs/>
          <w:i/>
          <w:iCs/>
        </w:rPr>
        <w:t xml:space="preserve"> </w:t>
      </w:r>
      <w:r w:rsidRPr="00181A35">
        <w:t>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7C95B33" w14:textId="77777777" w:rsidR="00521328" w:rsidRPr="00181A35" w:rsidRDefault="00521328" w:rsidP="00521328">
      <w:pPr>
        <w:pStyle w:val="af6"/>
        <w:numPr>
          <w:ilvl w:val="2"/>
          <w:numId w:val="45"/>
        </w:numPr>
        <w:spacing w:after="0"/>
        <w:ind w:left="0" w:firstLine="567"/>
        <w:jc w:val="both"/>
        <w:rPr>
          <w:rFonts w:ascii="Times New Roman" w:hAnsi="Times New Roman"/>
          <w:sz w:val="22"/>
          <w:szCs w:val="22"/>
        </w:rPr>
      </w:pPr>
      <w:r w:rsidRPr="00181A35">
        <w:rPr>
          <w:rFonts w:ascii="Times New Roman" w:hAnsi="Times New Roman"/>
          <w:sz w:val="24"/>
          <w:szCs w:val="24"/>
        </w:rPr>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разрешения на ввод Объекта в эксплуатацию, подписанного Акта сдачи приемки законченного строительством объекта, итогового акта сверки взаиморасчетов по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32BC9C81" w14:textId="77777777" w:rsidR="00521328" w:rsidRPr="00181A35" w:rsidRDefault="00521328" w:rsidP="00521328">
      <w:pPr>
        <w:pStyle w:val="aff4"/>
        <w:numPr>
          <w:ilvl w:val="2"/>
          <w:numId w:val="45"/>
        </w:numPr>
        <w:ind w:left="0" w:firstLine="567"/>
        <w:contextualSpacing w:val="0"/>
        <w:jc w:val="both"/>
      </w:pPr>
      <w:r w:rsidRPr="00181A35">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bookmarkEnd w:id="53"/>
    <w:p w14:paraId="08CCC6B3" w14:textId="77777777" w:rsidR="00521328" w:rsidRPr="00181A35" w:rsidRDefault="00521328" w:rsidP="00521328">
      <w:pPr>
        <w:pStyle w:val="aff4"/>
        <w:numPr>
          <w:ilvl w:val="1"/>
          <w:numId w:val="45"/>
        </w:numPr>
        <w:ind w:left="0" w:firstLine="567"/>
        <w:contextualSpacing w:val="0"/>
        <w:jc w:val="both"/>
        <w:rPr>
          <w:b/>
        </w:rPr>
      </w:pPr>
      <w:r w:rsidRPr="00181A35">
        <w:rPr>
          <w:b/>
        </w:rPr>
        <w:t xml:space="preserve">Порядок оплаты работ по подготовке проектной и рабочей документации и выполнению инженерных изысканий: </w:t>
      </w:r>
    </w:p>
    <w:p w14:paraId="32EF7F98" w14:textId="77777777" w:rsidR="00521328" w:rsidRPr="00181A35" w:rsidRDefault="00521328" w:rsidP="00521328">
      <w:pPr>
        <w:ind w:firstLine="567"/>
        <w:jc w:val="both"/>
      </w:pPr>
      <w:r w:rsidRPr="00181A35">
        <w:t>3.2.1 Оплата результатов</w:t>
      </w:r>
      <w:r w:rsidRPr="00181A35">
        <w:rPr>
          <w:shd w:val="clear" w:color="auto" w:fill="FFFFFF"/>
        </w:rPr>
        <w:t xml:space="preserve"> </w:t>
      </w:r>
      <w:r w:rsidRPr="00181A35">
        <w:rPr>
          <w:rFonts w:eastAsia="Calibri"/>
        </w:rPr>
        <w:t>инженерных изысканий, подтвержденных положительным заключением государственной экспертизы, и проектной документации (в том числе сметной),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положительным заключением государственной экспертизы</w:t>
      </w:r>
      <w:r w:rsidRPr="00181A35">
        <w:t>,</w:t>
      </w:r>
      <w:r w:rsidRPr="00181A35">
        <w:rPr>
          <w:shd w:val="clear" w:color="auto" w:fill="FFFFFF"/>
        </w:rPr>
        <w:t xml:space="preserve"> </w:t>
      </w:r>
      <w:r w:rsidRPr="00181A35">
        <w:t>в размере 70 (семьдесят) % от стоимости работ по подготовке проектной и рабочей документации и выполнению инженерных изысканий, указанной в пункте 2.1 Контракта, производится в</w:t>
      </w:r>
      <w:r w:rsidRPr="00181A35">
        <w:rPr>
          <w:shd w:val="clear" w:color="auto" w:fill="FFFFFF"/>
        </w:rPr>
        <w:t xml:space="preserve"> </w:t>
      </w:r>
      <w:r w:rsidRPr="00181A35">
        <w:t xml:space="preserve">течение 10 (десяти) рабочих дней с даты подписания Акта сдачи-приемки выполненных работ </w:t>
      </w:r>
      <w:r w:rsidRPr="00181A35">
        <w:rPr>
          <w:b/>
          <w:bCs/>
          <w:i/>
          <w:iCs/>
        </w:rPr>
        <w:t>по форме Приложения № 4 к Контракту</w:t>
      </w:r>
      <w:r w:rsidRPr="00181A35">
        <w:t xml:space="preserve"> на основании выставленного Подрядчиком счета, счета-фактуры (при необходимости).</w:t>
      </w:r>
    </w:p>
    <w:p w14:paraId="28FEB766" w14:textId="77777777" w:rsidR="00521328" w:rsidRPr="00181A35" w:rsidRDefault="00521328" w:rsidP="00F54AF4">
      <w:pPr>
        <w:pStyle w:val="aff4"/>
        <w:numPr>
          <w:ilvl w:val="2"/>
          <w:numId w:val="57"/>
        </w:numPr>
        <w:autoSpaceDE w:val="0"/>
        <w:autoSpaceDN w:val="0"/>
        <w:adjustRightInd w:val="0"/>
        <w:spacing w:line="252" w:lineRule="auto"/>
        <w:ind w:left="0" w:firstLine="567"/>
        <w:jc w:val="both"/>
        <w:rPr>
          <w:shd w:val="clear" w:color="auto" w:fill="FFFFFF"/>
        </w:rPr>
      </w:pPr>
      <w:r w:rsidRPr="00181A35">
        <w:rPr>
          <w:rFonts w:eastAsia="Calibri"/>
        </w:rPr>
        <w:lastRenderedPageBreak/>
        <w:t xml:space="preserve">Оплата рабочей документации, согласованной со всеми </w:t>
      </w:r>
      <w:r w:rsidRPr="00181A35">
        <w:t>компетентными государственными органами, органами местного самоуправления и</w:t>
      </w:r>
      <w:r w:rsidRPr="00181A35">
        <w:rPr>
          <w:rFonts w:eastAsia="Calibri"/>
        </w:rPr>
        <w:t xml:space="preserve"> иными заинтересованными организациями </w:t>
      </w:r>
      <w:r w:rsidRPr="00181A35">
        <w:t>в размере 30 (тридцать) % от</w:t>
      </w:r>
      <w:r w:rsidRPr="00181A35">
        <w:rPr>
          <w:shd w:val="clear" w:color="auto" w:fill="FFFFFF"/>
        </w:rPr>
        <w:t xml:space="preserve"> </w:t>
      </w:r>
      <w:r w:rsidRPr="00181A35">
        <w:t>стоимости работ по подготовке проектной и рабочей документации и выполнению инженерных изысканий, указанной в пункте 2.1 Контракта, производится в</w:t>
      </w:r>
      <w:r w:rsidRPr="00181A35">
        <w:rPr>
          <w:shd w:val="clear" w:color="auto" w:fill="FFFFFF"/>
        </w:rPr>
        <w:t xml:space="preserve"> </w:t>
      </w:r>
      <w:r w:rsidRPr="00181A35">
        <w:t xml:space="preserve">течение 10 (десяти) рабочих дней с даты подписания Акта сдачи-приемки выполненных работ </w:t>
      </w:r>
      <w:r w:rsidRPr="00181A35">
        <w:rPr>
          <w:b/>
          <w:bCs/>
          <w:i/>
          <w:iCs/>
        </w:rPr>
        <w:t>по форме Приложения № 4 к Контракту</w:t>
      </w:r>
      <w:r w:rsidRPr="00181A35">
        <w:t xml:space="preserve"> на основании выставленного Подрядчиком счета, счета-фактуры (при необходимости).</w:t>
      </w:r>
    </w:p>
    <w:p w14:paraId="4ECE7AFA" w14:textId="77777777" w:rsidR="00521328" w:rsidRPr="00181A35" w:rsidRDefault="00521328" w:rsidP="00F54AF4">
      <w:pPr>
        <w:pStyle w:val="aff4"/>
        <w:numPr>
          <w:ilvl w:val="1"/>
          <w:numId w:val="57"/>
        </w:numPr>
        <w:ind w:left="0" w:firstLine="567"/>
        <w:contextualSpacing w:val="0"/>
        <w:jc w:val="both"/>
      </w:pPr>
      <w:r w:rsidRPr="00181A35">
        <w:rPr>
          <w:b/>
        </w:rPr>
        <w:t>Порядок оплаты работ по строительству Объекта:</w:t>
      </w:r>
    </w:p>
    <w:p w14:paraId="6250A821" w14:textId="77777777" w:rsidR="00521328" w:rsidRPr="00181A35" w:rsidRDefault="00521328" w:rsidP="00F54AF4">
      <w:pPr>
        <w:pStyle w:val="aff4"/>
        <w:numPr>
          <w:ilvl w:val="2"/>
          <w:numId w:val="56"/>
        </w:numPr>
        <w:ind w:left="0" w:firstLine="567"/>
        <w:contextualSpacing w:val="0"/>
        <w:jc w:val="both"/>
      </w:pPr>
      <w:r w:rsidRPr="00181A35">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B4ED5A0" w14:textId="77777777" w:rsidR="00521328" w:rsidRPr="00181A35" w:rsidRDefault="00521328" w:rsidP="00521328">
      <w:pPr>
        <w:ind w:firstLine="567"/>
        <w:jc w:val="both"/>
        <w:rPr>
          <w:color w:val="000000"/>
        </w:rPr>
      </w:pPr>
      <w:r w:rsidRPr="00181A35">
        <w:rPr>
          <w:color w:val="000000"/>
        </w:rPr>
        <w:t>Первичные учетные документы, подтверждающие выполнение работ, составляются на основании Сметы контракта.</w:t>
      </w:r>
    </w:p>
    <w:p w14:paraId="2A663A96" w14:textId="77777777" w:rsidR="00521328" w:rsidRPr="00181A35" w:rsidRDefault="00521328" w:rsidP="00521328">
      <w:pPr>
        <w:ind w:firstLine="567"/>
        <w:jc w:val="both"/>
      </w:pPr>
      <w:r w:rsidRPr="00181A35">
        <w:t xml:space="preserve">Порядок оформления и подписания акта о приемки выполненных работ установлен статьей 7 Контракта.   </w:t>
      </w:r>
    </w:p>
    <w:p w14:paraId="2EE24FB4" w14:textId="77777777" w:rsidR="00521328" w:rsidRPr="00181A35" w:rsidRDefault="00521328" w:rsidP="00F54AF4">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181A35">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181A35">
        <w:rPr>
          <w:rFonts w:ascii="Times New Roman" w:hAnsi="Times New Roman" w:cs="Times New Roman"/>
          <w:noProof/>
          <w:szCs w:val="24"/>
        </w:rPr>
        <w:drawing>
          <wp:inline distT="0" distB="0" distL="0" distR="0" wp14:anchorId="2F0FA068" wp14:editId="0589722D">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181A35">
        <w:rPr>
          <w:rFonts w:ascii="Times New Roman" w:hAnsi="Times New Roman" w:cs="Times New Roman"/>
          <w:szCs w:val="24"/>
        </w:rPr>
        <w:t>), определяется по формуле (2):</w:t>
      </w:r>
    </w:p>
    <w:p w14:paraId="3B18839C" w14:textId="77777777" w:rsidR="00521328" w:rsidRPr="00181A35" w:rsidRDefault="00521328" w:rsidP="00521328">
      <w:pPr>
        <w:pStyle w:val="ConsPlusNormal"/>
        <w:ind w:firstLine="567"/>
        <w:jc w:val="both"/>
        <w:rPr>
          <w:rFonts w:ascii="Times New Roman" w:hAnsi="Times New Roman" w:cs="Times New Roman"/>
          <w:szCs w:val="24"/>
        </w:rPr>
      </w:pPr>
    </w:p>
    <w:p w14:paraId="367DBBA2" w14:textId="77777777" w:rsidR="00521328" w:rsidRPr="00181A35" w:rsidRDefault="00521328" w:rsidP="00521328">
      <w:pPr>
        <w:pStyle w:val="ConsPlusNormal"/>
        <w:ind w:firstLine="567"/>
        <w:jc w:val="center"/>
        <w:rPr>
          <w:rFonts w:ascii="Times New Roman" w:hAnsi="Times New Roman" w:cs="Times New Roman"/>
          <w:szCs w:val="24"/>
        </w:rPr>
      </w:pPr>
      <w:r w:rsidRPr="00181A35">
        <w:rPr>
          <w:rFonts w:ascii="Times New Roman" w:hAnsi="Times New Roman" w:cs="Times New Roman"/>
          <w:noProof/>
          <w:szCs w:val="24"/>
        </w:rPr>
        <w:drawing>
          <wp:inline distT="0" distB="0" distL="0" distR="0" wp14:anchorId="04EDEB43" wp14:editId="366724AF">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10940607" w14:textId="77777777" w:rsidR="00521328" w:rsidRPr="00181A35" w:rsidRDefault="00521328" w:rsidP="00521328">
      <w:pPr>
        <w:pStyle w:val="ConsPlusNormal"/>
        <w:ind w:firstLine="567"/>
        <w:jc w:val="both"/>
        <w:rPr>
          <w:rFonts w:ascii="Times New Roman" w:hAnsi="Times New Roman" w:cs="Times New Roman"/>
          <w:szCs w:val="24"/>
        </w:rPr>
      </w:pPr>
      <w:r w:rsidRPr="00181A35">
        <w:rPr>
          <w:rFonts w:ascii="Times New Roman" w:hAnsi="Times New Roman" w:cs="Times New Roman"/>
          <w:szCs w:val="24"/>
        </w:rPr>
        <w:t>где:</w:t>
      </w:r>
    </w:p>
    <w:p w14:paraId="19B7FBA9" w14:textId="77777777" w:rsidR="00521328" w:rsidRPr="00181A35" w:rsidRDefault="00521328" w:rsidP="00521328">
      <w:pPr>
        <w:pStyle w:val="ConsPlusNormal"/>
        <w:spacing w:before="240"/>
        <w:ind w:firstLine="567"/>
        <w:jc w:val="both"/>
        <w:rPr>
          <w:rFonts w:ascii="Times New Roman" w:hAnsi="Times New Roman" w:cs="Times New Roman"/>
          <w:szCs w:val="24"/>
        </w:rPr>
      </w:pPr>
      <w:r w:rsidRPr="00181A35">
        <w:rPr>
          <w:rFonts w:ascii="Times New Roman" w:hAnsi="Times New Roman" w:cs="Times New Roman"/>
          <w:noProof/>
          <w:szCs w:val="24"/>
        </w:rPr>
        <w:drawing>
          <wp:inline distT="0" distB="0" distL="0" distR="0" wp14:anchorId="2DF72205" wp14:editId="7CE0E87D">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181A35">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423E2FF3" w14:textId="77777777" w:rsidR="00521328" w:rsidRPr="00181A35" w:rsidRDefault="00521328" w:rsidP="00521328">
      <w:pPr>
        <w:pStyle w:val="ConsPlusNormal"/>
        <w:ind w:firstLine="567"/>
        <w:jc w:val="both"/>
        <w:rPr>
          <w:rFonts w:ascii="Times New Roman" w:hAnsi="Times New Roman" w:cs="Times New Roman"/>
          <w:szCs w:val="24"/>
        </w:rPr>
      </w:pPr>
      <w:r w:rsidRPr="00181A35">
        <w:rPr>
          <w:rFonts w:ascii="Times New Roman" w:hAnsi="Times New Roman" w:cs="Times New Roman"/>
          <w:noProof/>
          <w:szCs w:val="24"/>
        </w:rPr>
        <w:drawing>
          <wp:inline distT="0" distB="0" distL="0" distR="0" wp14:anchorId="5B43F8F9" wp14:editId="59B34225">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181A35">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6C267E6" w14:textId="77777777" w:rsidR="00521328" w:rsidRPr="00181A35" w:rsidRDefault="00521328" w:rsidP="00F54AF4">
      <w:pPr>
        <w:pStyle w:val="ConsPlusNormal"/>
        <w:numPr>
          <w:ilvl w:val="2"/>
          <w:numId w:val="56"/>
        </w:numPr>
        <w:suppressAutoHyphens/>
        <w:autoSpaceDE/>
        <w:autoSpaceDN/>
        <w:adjustRightInd/>
        <w:ind w:left="0" w:firstLine="567"/>
        <w:jc w:val="both"/>
        <w:rPr>
          <w:rFonts w:ascii="Times New Roman" w:hAnsi="Times New Roman" w:cs="Times New Roman"/>
          <w:szCs w:val="24"/>
        </w:rPr>
      </w:pPr>
      <w:r w:rsidRPr="00181A35">
        <w:rPr>
          <w:rFonts w:ascii="Times New Roman" w:hAnsi="Times New Roman" w:cs="Times New Roman"/>
          <w:szCs w:val="24"/>
        </w:rPr>
        <w:t>Стоимость выполненных, принятых Государственным заказчиком и подлежащих оплате работ (С</w:t>
      </w:r>
      <w:r w:rsidRPr="00181A35">
        <w:rPr>
          <w:rFonts w:ascii="Times New Roman" w:hAnsi="Times New Roman" w:cs="Times New Roman"/>
          <w:szCs w:val="24"/>
          <w:vertAlign w:val="superscript"/>
        </w:rPr>
        <w:t>вр</w:t>
      </w:r>
      <w:r w:rsidRPr="00181A35">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4B18CE9A" w14:textId="77777777" w:rsidR="00521328" w:rsidRPr="00181A35" w:rsidRDefault="00521328" w:rsidP="00521328">
      <w:pPr>
        <w:pStyle w:val="ConsPlusNormal"/>
        <w:ind w:firstLine="567"/>
        <w:jc w:val="both"/>
        <w:rPr>
          <w:rFonts w:ascii="Times New Roman" w:hAnsi="Times New Roman" w:cs="Times New Roman"/>
          <w:szCs w:val="24"/>
        </w:rPr>
      </w:pPr>
    </w:p>
    <w:p w14:paraId="11BAC0F1" w14:textId="77777777" w:rsidR="00521328" w:rsidRPr="00181A35" w:rsidRDefault="00521328" w:rsidP="00521328">
      <w:pPr>
        <w:ind w:firstLine="567"/>
        <w:jc w:val="both"/>
      </w:pPr>
      <w:r w:rsidRPr="00181A35">
        <w:rPr>
          <w:noProof/>
        </w:rPr>
        <w:drawing>
          <wp:inline distT="0" distB="0" distL="0" distR="0" wp14:anchorId="4CFD6F8A" wp14:editId="31ACE2C4">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44888C9B" w14:textId="77777777" w:rsidR="00521328" w:rsidRPr="00181A35" w:rsidRDefault="00521328" w:rsidP="00521328">
      <w:pPr>
        <w:pStyle w:val="aff4"/>
        <w:ind w:left="0" w:firstLine="567"/>
        <w:jc w:val="both"/>
      </w:pPr>
      <w:bookmarkStart w:id="54" w:name="_Hlk45180001"/>
      <w:bookmarkEnd w:id="36"/>
      <w:bookmarkEnd w:id="37"/>
    </w:p>
    <w:p w14:paraId="4586F2D8" w14:textId="77777777" w:rsidR="00521328" w:rsidRPr="00181A35" w:rsidRDefault="00521328" w:rsidP="00F54AF4">
      <w:pPr>
        <w:pStyle w:val="aff4"/>
        <w:numPr>
          <w:ilvl w:val="1"/>
          <w:numId w:val="56"/>
        </w:numPr>
        <w:ind w:left="0" w:firstLine="567"/>
        <w:contextualSpacing w:val="0"/>
        <w:jc w:val="both"/>
        <w:rPr>
          <w:i/>
          <w:iCs/>
        </w:rPr>
      </w:pPr>
      <w:r w:rsidRPr="00181A35">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3% от стоимости выполненных и принятых работ (далее – Окончательная оплата) в отчетном периоде, суммы аванса подлежащей погашению, согласно пункту 3.1.6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p w14:paraId="651F2ED2" w14:textId="77777777" w:rsidR="00521328" w:rsidRPr="00181A35" w:rsidRDefault="00521328" w:rsidP="00521328">
      <w:pPr>
        <w:pStyle w:val="aff4"/>
        <w:ind w:left="567"/>
        <w:jc w:val="both"/>
        <w:rPr>
          <w:i/>
          <w:iCs/>
        </w:rPr>
      </w:pPr>
    </w:p>
    <w:p w14:paraId="78540CC5" w14:textId="77777777" w:rsidR="00521328" w:rsidRPr="00181A35" w:rsidRDefault="00521328" w:rsidP="00F54AF4">
      <w:pPr>
        <w:pStyle w:val="aff4"/>
        <w:numPr>
          <w:ilvl w:val="0"/>
          <w:numId w:val="56"/>
        </w:numPr>
        <w:contextualSpacing w:val="0"/>
        <w:jc w:val="center"/>
        <w:rPr>
          <w:b/>
        </w:rPr>
      </w:pPr>
      <w:r w:rsidRPr="00181A35">
        <w:rPr>
          <w:b/>
        </w:rPr>
        <w:lastRenderedPageBreak/>
        <w:t>Сроки выполнения работ</w:t>
      </w:r>
      <w:bookmarkEnd w:id="54"/>
    </w:p>
    <w:p w14:paraId="4B7AE3A4" w14:textId="77777777" w:rsidR="00521328" w:rsidRPr="00181A35" w:rsidRDefault="00521328" w:rsidP="00F54AF4">
      <w:pPr>
        <w:pStyle w:val="aff4"/>
        <w:numPr>
          <w:ilvl w:val="1"/>
          <w:numId w:val="47"/>
        </w:numPr>
        <w:ind w:left="0" w:firstLine="567"/>
        <w:contextualSpacing w:val="0"/>
        <w:jc w:val="both"/>
      </w:pPr>
      <w:bookmarkStart w:id="55" w:name="_Hlk54958466"/>
      <w:r w:rsidRPr="00181A35">
        <w:t>Срок выполнения работ:</w:t>
      </w:r>
    </w:p>
    <w:p w14:paraId="447BF101" w14:textId="77777777" w:rsidR="00521328" w:rsidRPr="00181A35" w:rsidRDefault="00521328" w:rsidP="00F54AF4">
      <w:pPr>
        <w:pStyle w:val="aff4"/>
        <w:numPr>
          <w:ilvl w:val="2"/>
          <w:numId w:val="47"/>
        </w:numPr>
        <w:ind w:left="0" w:firstLine="567"/>
        <w:contextualSpacing w:val="0"/>
        <w:jc w:val="both"/>
      </w:pPr>
      <w:r w:rsidRPr="00181A35">
        <w:t>Начало работ по подготовке проектной и рабочей документации и выполнению инженерных изысканий – с момента подписания Контракта.</w:t>
      </w:r>
    </w:p>
    <w:p w14:paraId="61D998D0" w14:textId="77777777" w:rsidR="00521328" w:rsidRPr="00181A35" w:rsidRDefault="00521328" w:rsidP="00521328">
      <w:pPr>
        <w:pStyle w:val="aff4"/>
        <w:ind w:left="0" w:firstLine="567"/>
        <w:jc w:val="both"/>
      </w:pPr>
      <w:r w:rsidRPr="00181A35">
        <w:t>Окончание выполнения работ по подготовке проектной и рабочей документации и выполнению инженерных изысканий – не позднее «3</w:t>
      </w:r>
      <w:r>
        <w:t>1</w:t>
      </w:r>
      <w:r w:rsidRPr="00181A35">
        <w:t xml:space="preserve">» </w:t>
      </w:r>
      <w:r>
        <w:t>октя</w:t>
      </w:r>
      <w:r w:rsidRPr="00181A35">
        <w:t xml:space="preserve">бря 2022 г. </w:t>
      </w:r>
    </w:p>
    <w:p w14:paraId="73C86184" w14:textId="77777777" w:rsidR="00521328" w:rsidRPr="00181A35" w:rsidRDefault="00521328" w:rsidP="00521328">
      <w:pPr>
        <w:pStyle w:val="aff4"/>
        <w:ind w:left="0" w:firstLine="567"/>
        <w:jc w:val="both"/>
      </w:pPr>
      <w:r w:rsidRPr="00181A35">
        <w:t xml:space="preserve">Подготовка проектной и рабочей документации и выполнение инженерных изысканий выполняются в соответствии с </w:t>
      </w:r>
      <w:r w:rsidRPr="00181A35">
        <w:rPr>
          <w:b/>
          <w:bCs/>
          <w:i/>
          <w:iCs/>
        </w:rPr>
        <w:t>Графиком выполнения работ, который является Приложением № 2 к Контракту и его неотъемлемой частью</w:t>
      </w:r>
      <w:r w:rsidRPr="00181A35">
        <w:t>.</w:t>
      </w:r>
    </w:p>
    <w:p w14:paraId="6951EBC1" w14:textId="77777777" w:rsidR="00521328" w:rsidRPr="00181A35" w:rsidRDefault="00521328" w:rsidP="00F54AF4">
      <w:pPr>
        <w:pStyle w:val="aff4"/>
        <w:numPr>
          <w:ilvl w:val="2"/>
          <w:numId w:val="47"/>
        </w:numPr>
        <w:ind w:left="0" w:firstLine="567"/>
        <w:contextualSpacing w:val="0"/>
        <w:jc w:val="both"/>
      </w:pPr>
      <w:r w:rsidRPr="00181A35">
        <w:t>Начало выполнения работ по строительству Объекта - не позднее «01» </w:t>
      </w:r>
      <w:r>
        <w:t>ноя</w:t>
      </w:r>
      <w:r w:rsidRPr="00181A35">
        <w:t xml:space="preserve">бря 2022 г. </w:t>
      </w:r>
    </w:p>
    <w:bookmarkEnd w:id="55"/>
    <w:p w14:paraId="06CE2D0C" w14:textId="77777777" w:rsidR="00521328" w:rsidRPr="00181A35" w:rsidRDefault="00521328" w:rsidP="00521328">
      <w:pPr>
        <w:ind w:firstLine="567"/>
        <w:jc w:val="both"/>
      </w:pPr>
      <w:r w:rsidRPr="00181A35">
        <w:t>Окончание строительно-монтажных работ – не позднее «15» декабря 2022 г.</w:t>
      </w:r>
    </w:p>
    <w:p w14:paraId="2EA2E859" w14:textId="77777777" w:rsidR="00521328" w:rsidRPr="00181A35" w:rsidRDefault="00521328" w:rsidP="00521328">
      <w:pPr>
        <w:ind w:firstLine="567"/>
        <w:jc w:val="both"/>
      </w:pPr>
      <w:r w:rsidRPr="00181A35">
        <w:t>Получение ЗОС и подписание Акта сдачи приемки законченного строительством объекта (окончание строительства) – не позднее «31» декабря 2022 г.</w:t>
      </w:r>
    </w:p>
    <w:p w14:paraId="3AB860A5" w14:textId="77777777" w:rsidR="00521328" w:rsidRPr="00181A35" w:rsidRDefault="00521328" w:rsidP="00521328">
      <w:pPr>
        <w:ind w:firstLine="567"/>
        <w:jc w:val="both"/>
      </w:pPr>
      <w:r w:rsidRPr="00181A35">
        <w:t xml:space="preserve">Работы по строительству Объекта, предусмотренные Контрактом, выполняются в сроки и объемах в соответствии с </w:t>
      </w:r>
      <w:r w:rsidRPr="00181A35">
        <w:rPr>
          <w:b/>
          <w:bCs/>
          <w:i/>
          <w:iCs/>
        </w:rPr>
        <w:t>Графиком выполнения строительно-монтажных работ, который составляется по форме Приложения № 6 к Контракту и Детализированным графиком выполнения строительно-монтажных работ, который составляется по форме Приложения № 6.1 к Контракту</w:t>
      </w:r>
      <w:r w:rsidRPr="00181A35">
        <w:t xml:space="preserve"> и являются неотъемлемыми частями Контракта, совместно именуемые по Контракту «Графики СМР».</w:t>
      </w:r>
    </w:p>
    <w:p w14:paraId="4E606A44" w14:textId="77777777" w:rsidR="00521328" w:rsidRPr="00181A35" w:rsidRDefault="00521328" w:rsidP="00F54AF4">
      <w:pPr>
        <w:pStyle w:val="aff4"/>
        <w:numPr>
          <w:ilvl w:val="1"/>
          <w:numId w:val="47"/>
        </w:numPr>
        <w:ind w:left="0" w:firstLine="567"/>
        <w:contextualSpacing w:val="0"/>
        <w:jc w:val="both"/>
      </w:pPr>
      <w:r w:rsidRPr="00181A35">
        <w:t xml:space="preserve">График выполнения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63D981C0" w14:textId="77777777" w:rsidR="00521328" w:rsidRPr="00181A35" w:rsidRDefault="00521328" w:rsidP="00F54AF4">
      <w:pPr>
        <w:pStyle w:val="aff4"/>
        <w:numPr>
          <w:ilvl w:val="1"/>
          <w:numId w:val="47"/>
        </w:numPr>
        <w:ind w:left="0" w:firstLine="567"/>
        <w:contextualSpacing w:val="0"/>
        <w:jc w:val="both"/>
      </w:pPr>
      <w:r w:rsidRPr="00181A35">
        <w:t xml:space="preserve">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181A35">
        <w:rPr>
          <w:b/>
          <w:bCs/>
          <w:i/>
          <w:iCs/>
        </w:rPr>
        <w:t>Графиками</w:t>
      </w:r>
      <w:r w:rsidRPr="00181A35">
        <w:t xml:space="preserve">. </w:t>
      </w:r>
    </w:p>
    <w:p w14:paraId="2A5394CB" w14:textId="77777777" w:rsidR="00521328" w:rsidRPr="00181A35" w:rsidRDefault="00521328" w:rsidP="00521328">
      <w:pPr>
        <w:pStyle w:val="aff4"/>
        <w:ind w:left="567"/>
        <w:jc w:val="both"/>
      </w:pPr>
    </w:p>
    <w:p w14:paraId="637FF4C1" w14:textId="77777777" w:rsidR="00521328" w:rsidRPr="00181A35" w:rsidRDefault="00521328" w:rsidP="00F54AF4">
      <w:pPr>
        <w:pStyle w:val="aff4"/>
        <w:numPr>
          <w:ilvl w:val="0"/>
          <w:numId w:val="47"/>
        </w:numPr>
        <w:contextualSpacing w:val="0"/>
        <w:jc w:val="center"/>
        <w:rPr>
          <w:b/>
        </w:rPr>
      </w:pPr>
      <w:r w:rsidRPr="00181A35">
        <w:rPr>
          <w:b/>
        </w:rPr>
        <w:t>Права и обязанности Сторон</w:t>
      </w:r>
    </w:p>
    <w:p w14:paraId="3EDD751E" w14:textId="77777777" w:rsidR="00521328" w:rsidRPr="00181A35" w:rsidRDefault="00521328" w:rsidP="00F54AF4">
      <w:pPr>
        <w:pStyle w:val="aff4"/>
        <w:numPr>
          <w:ilvl w:val="1"/>
          <w:numId w:val="46"/>
        </w:numPr>
        <w:ind w:left="0" w:firstLine="567"/>
        <w:contextualSpacing w:val="0"/>
        <w:jc w:val="both"/>
        <w:rPr>
          <w:b/>
        </w:rPr>
      </w:pPr>
      <w:r w:rsidRPr="00181A35">
        <w:rPr>
          <w:b/>
        </w:rPr>
        <w:t xml:space="preserve"> При реализации Контракта Государственный заказчик вправе:</w:t>
      </w:r>
    </w:p>
    <w:p w14:paraId="50E2D40B" w14:textId="77777777" w:rsidR="00521328" w:rsidRPr="00181A35" w:rsidRDefault="00521328" w:rsidP="00F54AF4">
      <w:pPr>
        <w:pStyle w:val="aff4"/>
        <w:numPr>
          <w:ilvl w:val="2"/>
          <w:numId w:val="46"/>
        </w:numPr>
        <w:ind w:left="0" w:firstLine="567"/>
        <w:contextualSpacing w:val="0"/>
        <w:jc w:val="both"/>
      </w:pPr>
      <w:r w:rsidRPr="00181A35">
        <w:t>Требовать от Подрядчика надлежащего исполнения обязательств по Контракту и своевременного устранения выявленных недостатков.</w:t>
      </w:r>
    </w:p>
    <w:p w14:paraId="28ED832A" w14:textId="77777777" w:rsidR="00521328" w:rsidRPr="00181A35" w:rsidRDefault="00521328" w:rsidP="00F54AF4">
      <w:pPr>
        <w:pStyle w:val="aff4"/>
        <w:numPr>
          <w:ilvl w:val="2"/>
          <w:numId w:val="46"/>
        </w:numPr>
        <w:ind w:left="0" w:firstLine="567"/>
        <w:contextualSpacing w:val="0"/>
        <w:jc w:val="both"/>
      </w:pPr>
      <w:r w:rsidRPr="00181A35">
        <w:t>Требовать представления надлежащим образом оформленных документов, предусмотренных Контрактом.</w:t>
      </w:r>
    </w:p>
    <w:p w14:paraId="3ACD9B94" w14:textId="77777777" w:rsidR="00521328" w:rsidRPr="00181A35" w:rsidRDefault="00521328" w:rsidP="00F54AF4">
      <w:pPr>
        <w:pStyle w:val="aff4"/>
        <w:numPr>
          <w:ilvl w:val="2"/>
          <w:numId w:val="46"/>
        </w:numPr>
        <w:ind w:left="0" w:firstLine="567"/>
        <w:contextualSpacing w:val="0"/>
        <w:jc w:val="both"/>
      </w:pPr>
      <w:r w:rsidRPr="00181A35">
        <w:t>Запрашивать у Подрядчика любую относящуюся к предмету Контракта документацию и информацию.</w:t>
      </w:r>
    </w:p>
    <w:p w14:paraId="7CD654E1" w14:textId="77777777" w:rsidR="00521328" w:rsidRPr="00181A35" w:rsidRDefault="00521328" w:rsidP="00F54AF4">
      <w:pPr>
        <w:pStyle w:val="aff4"/>
        <w:numPr>
          <w:ilvl w:val="2"/>
          <w:numId w:val="46"/>
        </w:numPr>
        <w:ind w:left="0" w:firstLine="567"/>
        <w:contextualSpacing w:val="0"/>
        <w:jc w:val="both"/>
      </w:pPr>
      <w:r w:rsidRPr="00181A35">
        <w:t>Принять решение об одностороннем отказе от исполнения Контракта в порядке и на условиях, предусмотренных Контрактом.</w:t>
      </w:r>
    </w:p>
    <w:p w14:paraId="45832CF4" w14:textId="77777777" w:rsidR="00521328" w:rsidRPr="00181A35" w:rsidRDefault="00521328" w:rsidP="00F54AF4">
      <w:pPr>
        <w:pStyle w:val="aff4"/>
        <w:widowControl w:val="0"/>
        <w:numPr>
          <w:ilvl w:val="2"/>
          <w:numId w:val="46"/>
        </w:numPr>
        <w:spacing w:line="252" w:lineRule="auto"/>
        <w:ind w:left="0" w:firstLine="567"/>
        <w:jc w:val="both"/>
      </w:pPr>
      <w:r w:rsidRPr="00181A35">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54607829" w14:textId="77777777" w:rsidR="00521328" w:rsidRPr="00181A35" w:rsidRDefault="00521328" w:rsidP="00F54AF4">
      <w:pPr>
        <w:pStyle w:val="aff4"/>
        <w:numPr>
          <w:ilvl w:val="2"/>
          <w:numId w:val="46"/>
        </w:numPr>
        <w:ind w:left="0" w:firstLine="567"/>
        <w:contextualSpacing w:val="0"/>
        <w:jc w:val="both"/>
      </w:pPr>
      <w:r w:rsidRPr="00181A35">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3EEAFD6" w14:textId="77777777" w:rsidR="00521328" w:rsidRPr="00181A35" w:rsidRDefault="00521328" w:rsidP="00F54AF4">
      <w:pPr>
        <w:pStyle w:val="aff4"/>
        <w:numPr>
          <w:ilvl w:val="2"/>
          <w:numId w:val="46"/>
        </w:numPr>
        <w:ind w:left="0" w:firstLine="567"/>
        <w:contextualSpacing w:val="0"/>
        <w:jc w:val="both"/>
      </w:pPr>
      <w:r w:rsidRPr="00181A35">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6DC70A5" w14:textId="77777777" w:rsidR="00521328" w:rsidRPr="00181A35" w:rsidRDefault="00521328" w:rsidP="00F54AF4">
      <w:pPr>
        <w:pStyle w:val="aff4"/>
        <w:numPr>
          <w:ilvl w:val="2"/>
          <w:numId w:val="46"/>
        </w:numPr>
        <w:ind w:left="0" w:firstLine="567"/>
        <w:contextualSpacing w:val="0"/>
        <w:jc w:val="both"/>
      </w:pPr>
      <w:r w:rsidRPr="00181A35">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w:t>
      </w:r>
      <w:r w:rsidRPr="00181A35">
        <w:lastRenderedPageBreak/>
        <w:t xml:space="preserve">изменения способа выполнения Работ в отсутствие соответствующих согласований с Государственным заказчиком (далее – </w:t>
      </w:r>
      <w:bookmarkStart w:id="56" w:name="_Hlk44666325"/>
      <w:r w:rsidRPr="00181A35">
        <w:t>излишне уплаченные денежные средства</w:t>
      </w:r>
      <w:bookmarkEnd w:id="56"/>
      <w:r w:rsidRPr="00181A35">
        <w:t>).</w:t>
      </w:r>
    </w:p>
    <w:p w14:paraId="11DA43DC" w14:textId="77777777" w:rsidR="00521328" w:rsidRPr="00181A35" w:rsidRDefault="00521328" w:rsidP="00F54AF4">
      <w:pPr>
        <w:pStyle w:val="aff4"/>
        <w:numPr>
          <w:ilvl w:val="2"/>
          <w:numId w:val="46"/>
        </w:numPr>
        <w:ind w:left="0" w:firstLine="567"/>
        <w:contextualSpacing w:val="0"/>
        <w:jc w:val="both"/>
      </w:pPr>
      <w:r w:rsidRPr="00181A35">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7D6A0132" w14:textId="77777777" w:rsidR="00521328" w:rsidRPr="00181A35" w:rsidRDefault="00521328" w:rsidP="00F54AF4">
      <w:pPr>
        <w:pStyle w:val="aff4"/>
        <w:numPr>
          <w:ilvl w:val="2"/>
          <w:numId w:val="46"/>
        </w:numPr>
        <w:ind w:left="0" w:firstLine="567"/>
        <w:contextualSpacing w:val="0"/>
        <w:jc w:val="both"/>
      </w:pPr>
      <w:r w:rsidRPr="00181A35">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6BCD6CB" w14:textId="77777777" w:rsidR="00521328" w:rsidRPr="00181A35" w:rsidRDefault="00521328" w:rsidP="00521328">
      <w:pPr>
        <w:ind w:firstLine="567"/>
        <w:jc w:val="both"/>
      </w:pPr>
      <w:r w:rsidRPr="00181A35">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75891EDB" w14:textId="77777777" w:rsidR="00521328" w:rsidRPr="00181A35" w:rsidRDefault="00521328" w:rsidP="00521328">
      <w:pPr>
        <w:ind w:firstLine="567"/>
        <w:jc w:val="both"/>
      </w:pPr>
      <w:r w:rsidRPr="00181A35">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871B417" w14:textId="77777777" w:rsidR="00521328" w:rsidRPr="00181A35" w:rsidRDefault="00521328" w:rsidP="00521328">
      <w:pPr>
        <w:ind w:firstLine="567"/>
        <w:jc w:val="both"/>
      </w:pPr>
      <w:r w:rsidRPr="00181A35">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D16AC00" w14:textId="77777777" w:rsidR="00521328" w:rsidRPr="00181A35" w:rsidRDefault="00521328" w:rsidP="00521328">
      <w:pPr>
        <w:ind w:firstLine="567"/>
        <w:jc w:val="both"/>
      </w:pPr>
      <w:r w:rsidRPr="00181A35">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9D14714" w14:textId="77777777" w:rsidR="00521328" w:rsidRPr="00181A35" w:rsidRDefault="00521328" w:rsidP="00F54AF4">
      <w:pPr>
        <w:pStyle w:val="aff4"/>
        <w:numPr>
          <w:ilvl w:val="1"/>
          <w:numId w:val="46"/>
        </w:numPr>
        <w:ind w:left="0" w:firstLine="567"/>
        <w:contextualSpacing w:val="0"/>
        <w:jc w:val="both"/>
      </w:pPr>
      <w:r w:rsidRPr="00181A35">
        <w:rPr>
          <w:b/>
          <w:bCs/>
        </w:rPr>
        <w:t>На стадии подготовки проектной и рабочей документации и выполнению инженерных изысканий Государственный заказчик вправе:</w:t>
      </w:r>
    </w:p>
    <w:p w14:paraId="4CA0A441" w14:textId="77777777" w:rsidR="00521328" w:rsidRPr="00181A35" w:rsidRDefault="00521328" w:rsidP="00F54AF4">
      <w:pPr>
        <w:pStyle w:val="aff4"/>
        <w:widowControl w:val="0"/>
        <w:numPr>
          <w:ilvl w:val="2"/>
          <w:numId w:val="46"/>
        </w:numPr>
        <w:spacing w:line="252" w:lineRule="auto"/>
        <w:ind w:left="0" w:firstLine="567"/>
        <w:jc w:val="both"/>
      </w:pPr>
      <w:r w:rsidRPr="00181A35">
        <w:t>В любое время до передачи ему проектной документации и (или) результатов инженерных изысканий и (или) рабочей документации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49CA3139" w14:textId="77777777" w:rsidR="00521328" w:rsidRPr="00181A35" w:rsidRDefault="00521328" w:rsidP="00F54AF4">
      <w:pPr>
        <w:pStyle w:val="aff4"/>
        <w:widowControl w:val="0"/>
        <w:numPr>
          <w:ilvl w:val="2"/>
          <w:numId w:val="46"/>
        </w:numPr>
        <w:spacing w:line="252" w:lineRule="auto"/>
        <w:ind w:left="0" w:firstLine="567"/>
        <w:jc w:val="both"/>
      </w:pPr>
      <w:r w:rsidRPr="00181A35">
        <w:t>Перераспределить стоимость проектных и изыскательских работ, изготовления рабочей документации по отдельным видам работ не увеличивая цену Контракта и оформить дополнительным соглашением.</w:t>
      </w:r>
    </w:p>
    <w:p w14:paraId="6CCF28DA" w14:textId="77777777" w:rsidR="00521328" w:rsidRPr="00181A35" w:rsidRDefault="00521328" w:rsidP="00F54AF4">
      <w:pPr>
        <w:pStyle w:val="aff4"/>
        <w:widowControl w:val="0"/>
        <w:numPr>
          <w:ilvl w:val="2"/>
          <w:numId w:val="46"/>
        </w:numPr>
        <w:spacing w:line="252" w:lineRule="auto"/>
        <w:ind w:left="0" w:firstLine="567"/>
        <w:jc w:val="both"/>
      </w:pPr>
      <w:r w:rsidRPr="00181A35">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625F2888" w14:textId="77777777" w:rsidR="00521328" w:rsidRPr="00181A35" w:rsidRDefault="00521328" w:rsidP="00F54AF4">
      <w:pPr>
        <w:pStyle w:val="aff4"/>
        <w:widowControl w:val="0"/>
        <w:numPr>
          <w:ilvl w:val="2"/>
          <w:numId w:val="46"/>
        </w:numPr>
        <w:spacing w:line="252" w:lineRule="auto"/>
        <w:ind w:left="0" w:firstLine="567"/>
        <w:jc w:val="both"/>
      </w:pPr>
      <w:r w:rsidRPr="00181A35">
        <w:t>Участвовать вместе с Подрядчиком в согласовании готовой проектной 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77A2D4A0" w14:textId="77777777" w:rsidR="00521328" w:rsidRPr="00181A35" w:rsidRDefault="00521328" w:rsidP="00F54AF4">
      <w:pPr>
        <w:pStyle w:val="aff4"/>
        <w:numPr>
          <w:ilvl w:val="1"/>
          <w:numId w:val="46"/>
        </w:numPr>
        <w:ind w:left="0" w:firstLine="567"/>
        <w:contextualSpacing w:val="0"/>
        <w:jc w:val="both"/>
        <w:rPr>
          <w:b/>
          <w:bCs/>
        </w:rPr>
      </w:pPr>
      <w:r w:rsidRPr="00181A35">
        <w:rPr>
          <w:b/>
        </w:rPr>
        <w:t xml:space="preserve"> </w:t>
      </w:r>
      <w:r w:rsidRPr="00181A35">
        <w:rPr>
          <w:b/>
          <w:bCs/>
        </w:rPr>
        <w:t>На стадии строительства Объекта Государственный заказчик вправе:</w:t>
      </w:r>
    </w:p>
    <w:p w14:paraId="3CC3FB8E" w14:textId="77777777" w:rsidR="00521328" w:rsidRPr="00181A35" w:rsidRDefault="00521328" w:rsidP="00F54AF4">
      <w:pPr>
        <w:pStyle w:val="aff4"/>
        <w:numPr>
          <w:ilvl w:val="2"/>
          <w:numId w:val="46"/>
        </w:numPr>
        <w:ind w:left="0" w:firstLine="567"/>
        <w:contextualSpacing w:val="0"/>
        <w:jc w:val="both"/>
      </w:pPr>
      <w:r w:rsidRPr="00181A35">
        <w:t>Передать третьим лицам функции по осуществлению строительного контроля и/или технического заказчика.</w:t>
      </w:r>
    </w:p>
    <w:p w14:paraId="4596531F" w14:textId="77777777" w:rsidR="00521328" w:rsidRPr="00181A35" w:rsidRDefault="00521328" w:rsidP="00F54AF4">
      <w:pPr>
        <w:pStyle w:val="aff4"/>
        <w:numPr>
          <w:ilvl w:val="2"/>
          <w:numId w:val="46"/>
        </w:numPr>
        <w:ind w:left="0" w:firstLine="567"/>
        <w:contextualSpacing w:val="0"/>
        <w:jc w:val="both"/>
      </w:pPr>
      <w:r w:rsidRPr="00181A35">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32FFB29D" w14:textId="77777777" w:rsidR="00521328" w:rsidRPr="00181A35" w:rsidRDefault="00521328" w:rsidP="00F54AF4">
      <w:pPr>
        <w:pStyle w:val="aff4"/>
        <w:numPr>
          <w:ilvl w:val="2"/>
          <w:numId w:val="46"/>
        </w:numPr>
        <w:ind w:left="0" w:firstLine="567"/>
        <w:contextualSpacing w:val="0"/>
        <w:jc w:val="both"/>
      </w:pPr>
      <w:r w:rsidRPr="00181A35">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sidRPr="00181A35">
          <w:t>проектной документации</w:t>
        </w:r>
      </w:hyperlink>
      <w:r w:rsidRPr="00181A35">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16740F86" w14:textId="77777777" w:rsidR="00521328" w:rsidRPr="00181A35" w:rsidRDefault="00521328" w:rsidP="00F54AF4">
      <w:pPr>
        <w:pStyle w:val="aff4"/>
        <w:numPr>
          <w:ilvl w:val="2"/>
          <w:numId w:val="46"/>
        </w:numPr>
        <w:ind w:left="0" w:firstLine="567"/>
        <w:contextualSpacing w:val="0"/>
        <w:jc w:val="both"/>
      </w:pPr>
      <w:r w:rsidRPr="00181A35">
        <w:t>Получать беспрепятственный доступ на Объект.</w:t>
      </w:r>
    </w:p>
    <w:p w14:paraId="7D843D06" w14:textId="77777777" w:rsidR="00521328" w:rsidRPr="00181A35" w:rsidRDefault="00521328" w:rsidP="00F54AF4">
      <w:pPr>
        <w:pStyle w:val="aff4"/>
        <w:numPr>
          <w:ilvl w:val="2"/>
          <w:numId w:val="46"/>
        </w:numPr>
        <w:ind w:left="0" w:firstLine="567"/>
        <w:contextualSpacing w:val="0"/>
        <w:jc w:val="both"/>
      </w:pPr>
      <w:r w:rsidRPr="00181A35">
        <w:t xml:space="preserve">Приостанавливать производство Работ при осуществлении их с отступлением от требований проектной и/или рабочей документации. </w:t>
      </w:r>
    </w:p>
    <w:p w14:paraId="55261BF8" w14:textId="77777777" w:rsidR="00521328" w:rsidRPr="00181A35" w:rsidRDefault="00521328" w:rsidP="00F54AF4">
      <w:pPr>
        <w:pStyle w:val="aff4"/>
        <w:numPr>
          <w:ilvl w:val="2"/>
          <w:numId w:val="46"/>
        </w:numPr>
        <w:ind w:left="0" w:firstLine="567"/>
        <w:contextualSpacing w:val="0"/>
        <w:jc w:val="both"/>
      </w:pPr>
      <w:r w:rsidRPr="00181A35">
        <w:t>Осуществлять строительный контроль, в том числе лабораторным способом.</w:t>
      </w:r>
    </w:p>
    <w:p w14:paraId="320BDE9F" w14:textId="77777777" w:rsidR="00521328" w:rsidRPr="00181A35" w:rsidRDefault="00521328" w:rsidP="00F54AF4">
      <w:pPr>
        <w:pStyle w:val="aff4"/>
        <w:numPr>
          <w:ilvl w:val="1"/>
          <w:numId w:val="46"/>
        </w:numPr>
        <w:ind w:left="0" w:firstLine="567"/>
        <w:contextualSpacing w:val="0"/>
        <w:jc w:val="both"/>
        <w:rPr>
          <w:b/>
        </w:rPr>
      </w:pPr>
      <w:r w:rsidRPr="00181A35">
        <w:rPr>
          <w:b/>
        </w:rPr>
        <w:t xml:space="preserve"> При реализации Контракта Государственный заказчик обязан:</w:t>
      </w:r>
    </w:p>
    <w:p w14:paraId="0C685853" w14:textId="77777777" w:rsidR="00521328" w:rsidRPr="00181A35" w:rsidRDefault="00521328" w:rsidP="00F54AF4">
      <w:pPr>
        <w:pStyle w:val="aff4"/>
        <w:numPr>
          <w:ilvl w:val="2"/>
          <w:numId w:val="46"/>
        </w:numPr>
        <w:ind w:left="0" w:firstLine="567"/>
        <w:contextualSpacing w:val="0"/>
        <w:jc w:val="both"/>
      </w:pPr>
      <w:bookmarkStart w:id="57" w:name="sub_100415"/>
      <w:r w:rsidRPr="00181A35">
        <w:t>В срок и в порядке, установленные статьей 7 Контракта,</w:t>
      </w:r>
      <w:bookmarkEnd w:id="57"/>
      <w:r w:rsidRPr="00181A35">
        <w:t xml:space="preserve"> осуществлять приемку выполненных Работ (результата работ). </w:t>
      </w:r>
    </w:p>
    <w:p w14:paraId="1A112479" w14:textId="77777777" w:rsidR="00521328" w:rsidRPr="00181A35" w:rsidRDefault="00521328" w:rsidP="00F54AF4">
      <w:pPr>
        <w:pStyle w:val="affffffff7"/>
        <w:numPr>
          <w:ilvl w:val="2"/>
          <w:numId w:val="46"/>
        </w:numPr>
        <w:ind w:left="0" w:firstLine="567"/>
        <w:jc w:val="both"/>
      </w:pPr>
      <w:bookmarkStart w:id="58" w:name="_Hlk40803191"/>
      <w:bookmarkStart w:id="59" w:name="sub_100411"/>
      <w:r w:rsidRPr="00181A35">
        <w:t>Проводить проверку предоставленных Подрядчиком результатов работ, предусмотренных Контрактом, в части их соответствия условиям Контракта.</w:t>
      </w:r>
    </w:p>
    <w:p w14:paraId="1EB0F1E7" w14:textId="77777777" w:rsidR="00521328" w:rsidRPr="00181A35" w:rsidRDefault="00521328" w:rsidP="00521328">
      <w:pPr>
        <w:pStyle w:val="affffffff7"/>
        <w:ind w:firstLine="567"/>
        <w:jc w:val="both"/>
      </w:pPr>
      <w:r w:rsidRPr="00181A35">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p w14:paraId="053CEA63" w14:textId="77777777" w:rsidR="00521328" w:rsidRPr="00181A35" w:rsidRDefault="00521328" w:rsidP="00F54AF4">
      <w:pPr>
        <w:pStyle w:val="aff4"/>
        <w:numPr>
          <w:ilvl w:val="2"/>
          <w:numId w:val="46"/>
        </w:numPr>
        <w:ind w:left="0" w:firstLine="567"/>
        <w:contextualSpacing w:val="0"/>
        <w:jc w:val="both"/>
      </w:pPr>
      <w:r w:rsidRPr="00181A35">
        <w:t>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w:t>
      </w:r>
    </w:p>
    <w:bookmarkEnd w:id="58"/>
    <w:p w14:paraId="0CF885AD" w14:textId="77777777" w:rsidR="00521328" w:rsidRPr="00181A35" w:rsidRDefault="00521328" w:rsidP="00F54AF4">
      <w:pPr>
        <w:pStyle w:val="aff4"/>
        <w:numPr>
          <w:ilvl w:val="1"/>
          <w:numId w:val="46"/>
        </w:numPr>
        <w:ind w:left="0" w:firstLine="567"/>
        <w:contextualSpacing w:val="0"/>
        <w:jc w:val="both"/>
      </w:pPr>
      <w:r w:rsidRPr="00181A35">
        <w:rPr>
          <w:b/>
          <w:bCs/>
        </w:rPr>
        <w:t>На стадии подготовки проектной и рабочей документации и выполнению инженерных изысканий Государственный заказчик обязан:</w:t>
      </w:r>
    </w:p>
    <w:p w14:paraId="352CE9AF" w14:textId="77777777" w:rsidR="00521328" w:rsidRPr="00181A35" w:rsidRDefault="00521328" w:rsidP="00F54AF4">
      <w:pPr>
        <w:pStyle w:val="aff4"/>
        <w:numPr>
          <w:ilvl w:val="2"/>
          <w:numId w:val="46"/>
        </w:numPr>
        <w:ind w:left="0" w:firstLine="567"/>
        <w:contextualSpacing w:val="0"/>
        <w:jc w:val="both"/>
        <w:rPr>
          <w:sz w:val="21"/>
          <w:szCs w:val="21"/>
        </w:rPr>
      </w:pPr>
      <w:bookmarkStart w:id="60" w:name="_Hlk20985898"/>
      <w:bookmarkStart w:id="61" w:name="_Hlk6994876"/>
      <w:r w:rsidRPr="00181A35">
        <w:t xml:space="preserve">Осуществлять приемку результатов выполненных работ по Контракту в соответствии с </w:t>
      </w:r>
      <w:r w:rsidRPr="00181A35">
        <w:rPr>
          <w:b/>
          <w:bCs/>
          <w:i/>
          <w:iCs/>
        </w:rPr>
        <w:t xml:space="preserve">Графиком выполнения работ, который является приложением № 2 к Контракту </w:t>
      </w:r>
      <w:r w:rsidRPr="00181A35">
        <w:t>и его неотъемлемой частью после получения положительного заключения государственной экспертизы проектной документации и результатов инженерных изысканий, а также подготовки рабочей документации, разработанной на основании проектной документации, получившей положительное заключение государственной экспертизы проектной документации.</w:t>
      </w:r>
    </w:p>
    <w:p w14:paraId="170D9C05" w14:textId="77777777" w:rsidR="00521328" w:rsidRPr="00181A35" w:rsidRDefault="00521328" w:rsidP="00F54AF4">
      <w:pPr>
        <w:pStyle w:val="aff4"/>
        <w:widowControl w:val="0"/>
        <w:numPr>
          <w:ilvl w:val="2"/>
          <w:numId w:val="46"/>
        </w:numPr>
        <w:ind w:left="0" w:firstLine="567"/>
        <w:contextualSpacing w:val="0"/>
        <w:jc w:val="both"/>
      </w:pPr>
      <w:r w:rsidRPr="00181A35">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00271D33" w14:textId="77777777" w:rsidR="00521328" w:rsidRPr="00181A35" w:rsidRDefault="00521328" w:rsidP="00F54AF4">
      <w:pPr>
        <w:pStyle w:val="aff4"/>
        <w:widowControl w:val="0"/>
        <w:numPr>
          <w:ilvl w:val="2"/>
          <w:numId w:val="46"/>
        </w:numPr>
        <w:spacing w:line="252" w:lineRule="auto"/>
        <w:ind w:left="0" w:firstLine="567"/>
        <w:contextualSpacing w:val="0"/>
        <w:jc w:val="both"/>
      </w:pPr>
      <w:r w:rsidRPr="00181A35">
        <w:t xml:space="preserve">В течение 10 (десяти) рабочих дней с даты представления Подрядчиком на утверждение </w:t>
      </w:r>
      <w:r w:rsidRPr="00181A35">
        <w:rPr>
          <w:rFonts w:eastAsia="Calibri"/>
        </w:rPr>
        <w:t xml:space="preserve">задания на выполнение инженерных изысканий и программы инженерных изысканий в соответствии </w:t>
      </w:r>
      <w:r w:rsidRPr="00181A35">
        <w:rPr>
          <w:rFonts w:eastAsia="Calibri"/>
          <w:b/>
          <w:bCs/>
          <w:i/>
          <w:iCs/>
        </w:rPr>
        <w:t>с пунктом 5.9.3 Контракта</w:t>
      </w:r>
      <w:r w:rsidRPr="00181A35">
        <w:rPr>
          <w:rFonts w:eastAsia="Calibri"/>
        </w:rPr>
        <w:t>,</w:t>
      </w:r>
      <w:r w:rsidRPr="00181A35">
        <w:t xml:space="preserve"> </w:t>
      </w:r>
      <w:r w:rsidRPr="00181A35">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181A35">
        <w:t>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но в любом случае не позднее 3-</w:t>
      </w:r>
      <w:r w:rsidRPr="00181A35">
        <w:lastRenderedPageBreak/>
        <w:t xml:space="preserve">х (трех) рабочих дней. </w:t>
      </w:r>
    </w:p>
    <w:bookmarkEnd w:id="60"/>
    <w:bookmarkEnd w:id="61"/>
    <w:p w14:paraId="7797D589" w14:textId="77777777" w:rsidR="00521328" w:rsidRPr="00181A35" w:rsidRDefault="00521328" w:rsidP="00F54AF4">
      <w:pPr>
        <w:pStyle w:val="aff4"/>
        <w:widowControl w:val="0"/>
        <w:numPr>
          <w:ilvl w:val="2"/>
          <w:numId w:val="46"/>
        </w:numPr>
        <w:spacing w:line="252" w:lineRule="auto"/>
        <w:ind w:left="0" w:firstLine="567"/>
        <w:jc w:val="both"/>
      </w:pPr>
      <w:r w:rsidRPr="00181A35">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16E7E8D4" w14:textId="77777777" w:rsidR="00521328" w:rsidRPr="00181A35" w:rsidRDefault="00521328" w:rsidP="00F54AF4">
      <w:pPr>
        <w:pStyle w:val="aff4"/>
        <w:numPr>
          <w:ilvl w:val="1"/>
          <w:numId w:val="46"/>
        </w:numPr>
        <w:ind w:left="0" w:firstLine="567"/>
        <w:contextualSpacing w:val="0"/>
        <w:jc w:val="both"/>
        <w:rPr>
          <w:b/>
          <w:bCs/>
        </w:rPr>
      </w:pPr>
      <w:r w:rsidRPr="00181A35">
        <w:t xml:space="preserve"> </w:t>
      </w:r>
      <w:r w:rsidRPr="00181A35">
        <w:rPr>
          <w:b/>
          <w:bCs/>
        </w:rPr>
        <w:t>На стадии строительства Объекта Государственный заказчик обязан:</w:t>
      </w:r>
    </w:p>
    <w:bookmarkEnd w:id="59"/>
    <w:p w14:paraId="59DBB8D9" w14:textId="77777777" w:rsidR="00521328" w:rsidRPr="00181A35" w:rsidRDefault="00521328" w:rsidP="00F54AF4">
      <w:pPr>
        <w:pStyle w:val="aff4"/>
        <w:numPr>
          <w:ilvl w:val="2"/>
          <w:numId w:val="46"/>
        </w:numPr>
        <w:tabs>
          <w:tab w:val="left" w:pos="741"/>
          <w:tab w:val="left" w:pos="1140"/>
        </w:tabs>
        <w:ind w:left="0" w:firstLine="567"/>
        <w:contextualSpacing w:val="0"/>
        <w:jc w:val="both"/>
        <w:rPr>
          <w:b/>
          <w:bCs/>
          <w:i/>
          <w:iCs/>
        </w:rPr>
      </w:pPr>
      <w:r w:rsidRPr="00181A35">
        <w:t xml:space="preserve">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строительную площадку Подрядчику, как лицу, осуществляющему строительство объекта, </w:t>
      </w:r>
      <w:r w:rsidRPr="00181A35">
        <w:rPr>
          <w:b/>
          <w:bCs/>
          <w:i/>
          <w:iCs/>
        </w:rPr>
        <w:t>по Акту приема-передачи строительной площадки по форме Приложения № 7 к Контракту.</w:t>
      </w:r>
    </w:p>
    <w:p w14:paraId="5D4F40A3" w14:textId="77777777" w:rsidR="00521328" w:rsidRPr="00181A35" w:rsidRDefault="00521328" w:rsidP="00F54AF4">
      <w:pPr>
        <w:pStyle w:val="aff4"/>
        <w:numPr>
          <w:ilvl w:val="2"/>
          <w:numId w:val="46"/>
        </w:numPr>
        <w:ind w:left="0" w:firstLine="567"/>
        <w:contextualSpacing w:val="0"/>
        <w:jc w:val="both"/>
      </w:pPr>
      <w:bookmarkStart w:id="62" w:name="sub_100412"/>
      <w:r w:rsidRPr="00181A35">
        <w:t>В срок не позднее 30 (тридцати)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передать Подрядчику:</w:t>
      </w:r>
    </w:p>
    <w:p w14:paraId="446F84F5" w14:textId="77777777" w:rsidR="00521328" w:rsidRPr="00181A35" w:rsidRDefault="00521328" w:rsidP="00521328">
      <w:pPr>
        <w:ind w:firstLine="567"/>
        <w:jc w:val="both"/>
        <w:rPr>
          <w:b/>
          <w:bCs/>
          <w:i/>
          <w:iCs/>
        </w:rPr>
      </w:pPr>
      <w:r w:rsidRPr="00181A35">
        <w:t xml:space="preserve">- копию разрешения на строительство Объекта </w:t>
      </w:r>
      <w:r w:rsidRPr="00181A35">
        <w:rPr>
          <w:b/>
          <w:bCs/>
          <w:i/>
          <w:iCs/>
        </w:rPr>
        <w:t xml:space="preserve">(при необходимости); </w:t>
      </w:r>
    </w:p>
    <w:p w14:paraId="054C7962" w14:textId="77777777" w:rsidR="00521328" w:rsidRPr="00181A35" w:rsidRDefault="00521328" w:rsidP="00521328">
      <w:pPr>
        <w:ind w:firstLine="567"/>
        <w:jc w:val="both"/>
      </w:pPr>
      <w:r w:rsidRPr="00181A35">
        <w:t xml:space="preserve">- </w:t>
      </w:r>
      <w:bookmarkEnd w:id="62"/>
      <w:r w:rsidRPr="00181A35">
        <w:t xml:space="preserve">копию решения собственника имущества о его сносе (при необходимости); </w:t>
      </w:r>
    </w:p>
    <w:p w14:paraId="61D957ED" w14:textId="77777777" w:rsidR="00521328" w:rsidRPr="00181A35" w:rsidRDefault="00521328" w:rsidP="00521328">
      <w:pPr>
        <w:ind w:firstLine="567"/>
        <w:jc w:val="both"/>
      </w:pPr>
      <w:r w:rsidRPr="00181A35">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6A0F0932" w14:textId="77777777" w:rsidR="00521328" w:rsidRPr="00181A35" w:rsidRDefault="00521328" w:rsidP="00521328">
      <w:pPr>
        <w:ind w:firstLine="567"/>
        <w:jc w:val="both"/>
      </w:pPr>
      <w:r w:rsidRPr="00181A35">
        <w:t xml:space="preserve">-  Смету контракта </w:t>
      </w:r>
      <w:r w:rsidRPr="00181A35">
        <w:rPr>
          <w:b/>
          <w:i/>
        </w:rPr>
        <w:t>по форме Приложения № 5 к Контракту</w:t>
      </w:r>
      <w:r w:rsidRPr="00181A35">
        <w:t>.</w:t>
      </w:r>
    </w:p>
    <w:p w14:paraId="5DE0A4CB" w14:textId="77777777" w:rsidR="00521328" w:rsidRPr="00181A35" w:rsidRDefault="00521328" w:rsidP="00521328">
      <w:pPr>
        <w:ind w:firstLine="567"/>
        <w:jc w:val="both"/>
      </w:pPr>
      <w:r w:rsidRPr="00181A35">
        <w:t>Смета контракта утверждается дополнительным соглашением.</w:t>
      </w:r>
    </w:p>
    <w:p w14:paraId="0E1EF397" w14:textId="77777777" w:rsidR="00521328" w:rsidRPr="00181A35" w:rsidRDefault="00521328" w:rsidP="00F54AF4">
      <w:pPr>
        <w:pStyle w:val="aff4"/>
        <w:numPr>
          <w:ilvl w:val="2"/>
          <w:numId w:val="46"/>
        </w:numPr>
        <w:ind w:left="0" w:firstLine="567"/>
        <w:contextualSpacing w:val="0"/>
        <w:jc w:val="both"/>
      </w:pPr>
      <w:r w:rsidRPr="00181A35">
        <w:t xml:space="preserve">В течение 10 (десяти) дней, после предоставления в адрес Государственного заказчика проектной, получившей положительное заключение государственной экспертизы и рабочей документации по Объекту, передать Подрядчику необходимую для строительства рабочую документацию, утвержденную в производство работ. </w:t>
      </w:r>
    </w:p>
    <w:p w14:paraId="54739449" w14:textId="77777777" w:rsidR="00521328" w:rsidRPr="00181A35" w:rsidRDefault="00521328" w:rsidP="00F54AF4">
      <w:pPr>
        <w:pStyle w:val="aff4"/>
        <w:numPr>
          <w:ilvl w:val="2"/>
          <w:numId w:val="46"/>
        </w:numPr>
        <w:ind w:left="0" w:firstLine="567"/>
        <w:contextualSpacing w:val="0"/>
        <w:jc w:val="both"/>
      </w:pPr>
      <w:bookmarkStart w:id="63" w:name="_Hlk40868968"/>
      <w:bookmarkStart w:id="64" w:name="_Hlk42156746"/>
      <w:r w:rsidRPr="00181A35">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3"/>
    <w:p w14:paraId="710CA9B4" w14:textId="77777777" w:rsidR="00521328" w:rsidRPr="00181A35" w:rsidRDefault="00521328" w:rsidP="00F54AF4">
      <w:pPr>
        <w:pStyle w:val="aff4"/>
        <w:numPr>
          <w:ilvl w:val="2"/>
          <w:numId w:val="46"/>
        </w:numPr>
        <w:ind w:left="0" w:firstLine="567"/>
        <w:contextualSpacing w:val="0"/>
        <w:jc w:val="both"/>
      </w:pPr>
      <w:r w:rsidRPr="00181A35">
        <w:t>Производить освидетельствование скрытых работ.</w:t>
      </w:r>
    </w:p>
    <w:p w14:paraId="0DD761E5" w14:textId="77777777" w:rsidR="00521328" w:rsidRPr="00181A35" w:rsidRDefault="00521328" w:rsidP="00F54AF4">
      <w:pPr>
        <w:pStyle w:val="aff4"/>
        <w:numPr>
          <w:ilvl w:val="2"/>
          <w:numId w:val="46"/>
        </w:numPr>
        <w:ind w:left="0" w:firstLine="567"/>
        <w:contextualSpacing w:val="0"/>
        <w:jc w:val="both"/>
      </w:pPr>
      <w:bookmarkStart w:id="65" w:name="_Hlk45180766"/>
      <w:r w:rsidRPr="00181A35">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p>
    <w:bookmarkEnd w:id="65"/>
    <w:p w14:paraId="1AD33947" w14:textId="77777777" w:rsidR="00521328" w:rsidRPr="00181A35" w:rsidRDefault="00521328" w:rsidP="00F54AF4">
      <w:pPr>
        <w:pStyle w:val="aff4"/>
        <w:numPr>
          <w:ilvl w:val="2"/>
          <w:numId w:val="46"/>
        </w:numPr>
        <w:ind w:left="0" w:firstLine="567"/>
        <w:contextualSpacing w:val="0"/>
        <w:jc w:val="both"/>
      </w:pPr>
      <w:r w:rsidRPr="00181A35">
        <w:t xml:space="preserve">При завершении строительства (реконструкции) Объекта подписать акт приема-передачи строительной площадки. </w:t>
      </w:r>
    </w:p>
    <w:p w14:paraId="34491D47" w14:textId="77777777" w:rsidR="00521328" w:rsidRPr="00181A35" w:rsidRDefault="00521328" w:rsidP="00F54AF4">
      <w:pPr>
        <w:pStyle w:val="aff4"/>
        <w:numPr>
          <w:ilvl w:val="2"/>
          <w:numId w:val="46"/>
        </w:numPr>
        <w:ind w:left="0" w:firstLine="567"/>
        <w:contextualSpacing w:val="0"/>
        <w:jc w:val="both"/>
      </w:pPr>
      <w:r w:rsidRPr="00181A35">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73F50761" w14:textId="77777777" w:rsidR="00521328" w:rsidRPr="00181A35" w:rsidRDefault="00521328" w:rsidP="00F54AF4">
      <w:pPr>
        <w:pStyle w:val="aff4"/>
        <w:numPr>
          <w:ilvl w:val="2"/>
          <w:numId w:val="46"/>
        </w:numPr>
        <w:ind w:left="0" w:firstLine="567"/>
        <w:contextualSpacing w:val="0"/>
        <w:jc w:val="both"/>
      </w:pPr>
      <w:r w:rsidRPr="00181A35">
        <w:t>Участвовать в проверках, проводимых органами Государственного надзора, а также ведомственными инспекциями и комиссиями.</w:t>
      </w:r>
    </w:p>
    <w:bookmarkEnd w:id="64"/>
    <w:p w14:paraId="1A29053C" w14:textId="77777777" w:rsidR="00521328" w:rsidRPr="00181A35" w:rsidRDefault="00521328" w:rsidP="00F54AF4">
      <w:pPr>
        <w:pStyle w:val="aff4"/>
        <w:numPr>
          <w:ilvl w:val="1"/>
          <w:numId w:val="46"/>
        </w:numPr>
        <w:ind w:left="0" w:firstLine="567"/>
        <w:contextualSpacing w:val="0"/>
        <w:jc w:val="both"/>
        <w:rPr>
          <w:b/>
        </w:rPr>
      </w:pPr>
      <w:r w:rsidRPr="00181A35">
        <w:rPr>
          <w:b/>
        </w:rPr>
        <w:t xml:space="preserve"> Подрядчик вправе:</w:t>
      </w:r>
    </w:p>
    <w:p w14:paraId="32BA7EFA" w14:textId="77777777" w:rsidR="00521328" w:rsidRPr="00181A35" w:rsidRDefault="00521328" w:rsidP="00F54AF4">
      <w:pPr>
        <w:pStyle w:val="aff4"/>
        <w:numPr>
          <w:ilvl w:val="2"/>
          <w:numId w:val="46"/>
        </w:numPr>
        <w:ind w:left="0" w:firstLine="567"/>
        <w:contextualSpacing w:val="0"/>
        <w:jc w:val="both"/>
      </w:pPr>
      <w:r w:rsidRPr="00181A35">
        <w:t xml:space="preserve">Требовать своевременной оплаты выполненных работ в соответствии с подписанным актом приемки выполненных работ. </w:t>
      </w:r>
    </w:p>
    <w:p w14:paraId="37A60ECB" w14:textId="77777777" w:rsidR="00521328" w:rsidRPr="00181A35" w:rsidRDefault="00521328" w:rsidP="00F54AF4">
      <w:pPr>
        <w:pStyle w:val="aff4"/>
        <w:numPr>
          <w:ilvl w:val="2"/>
          <w:numId w:val="46"/>
        </w:numPr>
        <w:ind w:left="0" w:firstLine="567"/>
        <w:contextualSpacing w:val="0"/>
        <w:jc w:val="both"/>
      </w:pPr>
      <w:r w:rsidRPr="00181A35">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789250A4" w14:textId="77777777" w:rsidR="00521328" w:rsidRPr="00181A35" w:rsidRDefault="00521328" w:rsidP="00F54AF4">
      <w:pPr>
        <w:pStyle w:val="aff4"/>
        <w:numPr>
          <w:ilvl w:val="2"/>
          <w:numId w:val="46"/>
        </w:numPr>
        <w:ind w:left="0" w:firstLine="567"/>
        <w:contextualSpacing w:val="0"/>
        <w:jc w:val="both"/>
      </w:pPr>
      <w:r w:rsidRPr="00181A35">
        <w:lastRenderedPageBreak/>
        <w:t xml:space="preserve">Определить конкретные виды и объемы работ, из числа видов и объемов работ, указанных в </w:t>
      </w:r>
      <w:r w:rsidRPr="00181A35">
        <w:rPr>
          <w:b/>
          <w:bCs/>
          <w:i/>
          <w:iCs/>
        </w:rPr>
        <w:t>настоящей статье</w:t>
      </w:r>
      <w:r w:rsidRPr="00181A35">
        <w:t xml:space="preserve">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02CAE0C" w14:textId="77777777" w:rsidR="00521328" w:rsidRPr="00181A35" w:rsidRDefault="00521328" w:rsidP="00F54AF4">
      <w:pPr>
        <w:pStyle w:val="aff4"/>
        <w:numPr>
          <w:ilvl w:val="2"/>
          <w:numId w:val="46"/>
        </w:numPr>
        <w:ind w:left="0" w:firstLine="567"/>
        <w:contextualSpacing w:val="0"/>
        <w:jc w:val="both"/>
      </w:pPr>
      <w:r w:rsidRPr="00181A35">
        <w:t>Осуществлять иные права, предоставленные Подрядчику в соответствии с законодательством Российской Федерации и Контрактом.</w:t>
      </w:r>
    </w:p>
    <w:p w14:paraId="6D1DCF9C" w14:textId="77777777" w:rsidR="00521328" w:rsidRPr="00181A35" w:rsidRDefault="00521328" w:rsidP="00F54AF4">
      <w:pPr>
        <w:pStyle w:val="aff4"/>
        <w:numPr>
          <w:ilvl w:val="1"/>
          <w:numId w:val="46"/>
        </w:numPr>
        <w:ind w:left="0" w:firstLine="567"/>
        <w:contextualSpacing w:val="0"/>
        <w:jc w:val="both"/>
        <w:rPr>
          <w:b/>
        </w:rPr>
      </w:pPr>
      <w:r w:rsidRPr="00181A35">
        <w:rPr>
          <w:b/>
        </w:rPr>
        <w:t xml:space="preserve"> При реализации Контракта Подрядчик обязан:</w:t>
      </w:r>
    </w:p>
    <w:p w14:paraId="2BB277ED" w14:textId="77777777" w:rsidR="00521328" w:rsidRPr="00181A35" w:rsidRDefault="00521328" w:rsidP="00F54AF4">
      <w:pPr>
        <w:pStyle w:val="aff4"/>
        <w:numPr>
          <w:ilvl w:val="2"/>
          <w:numId w:val="46"/>
        </w:numPr>
        <w:ind w:left="0" w:firstLine="567"/>
        <w:contextualSpacing w:val="0"/>
        <w:jc w:val="both"/>
        <w:rPr>
          <w:sz w:val="21"/>
          <w:szCs w:val="21"/>
        </w:rPr>
      </w:pPr>
      <w:r w:rsidRPr="00181A35">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78AF9A6F" w14:textId="77777777" w:rsidR="00521328" w:rsidRPr="00181A35" w:rsidRDefault="00521328" w:rsidP="00F54AF4">
      <w:pPr>
        <w:pStyle w:val="aff4"/>
        <w:numPr>
          <w:ilvl w:val="2"/>
          <w:numId w:val="46"/>
        </w:numPr>
        <w:ind w:left="0" w:firstLine="567"/>
        <w:contextualSpacing w:val="0"/>
        <w:jc w:val="both"/>
      </w:pPr>
      <w:r w:rsidRPr="00181A35">
        <w:t>Немедленно известить Государственного заказчика и до получения от него указаний приостановить Работы при обнаружении:</w:t>
      </w:r>
    </w:p>
    <w:p w14:paraId="03C47E47" w14:textId="77777777" w:rsidR="00521328" w:rsidRPr="00181A35" w:rsidRDefault="00521328" w:rsidP="00521328">
      <w:pPr>
        <w:ind w:firstLine="567"/>
        <w:jc w:val="both"/>
      </w:pPr>
      <w:r w:rsidRPr="00181A35">
        <w:t>-возможных неблагоприятных для Государственного заказчика последствий выполнения его указаний о способе исполнения Работ;</w:t>
      </w:r>
    </w:p>
    <w:p w14:paraId="242D1747" w14:textId="77777777" w:rsidR="00521328" w:rsidRPr="00181A35" w:rsidRDefault="00521328" w:rsidP="00521328">
      <w:pPr>
        <w:ind w:firstLine="567"/>
        <w:jc w:val="both"/>
      </w:pPr>
      <w:r w:rsidRPr="00181A35">
        <w:t>-иных, не зависящих от Подрядчика обстоятельств, угрожающих качеству результатов выполняемой Работы.</w:t>
      </w:r>
    </w:p>
    <w:p w14:paraId="70E2BC15" w14:textId="77777777" w:rsidR="00521328" w:rsidRPr="00181A35" w:rsidRDefault="00521328" w:rsidP="00521328">
      <w:pPr>
        <w:ind w:firstLine="567"/>
        <w:jc w:val="both"/>
      </w:pPr>
      <w:r w:rsidRPr="00181A35">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55661CC" w14:textId="77777777" w:rsidR="00521328" w:rsidRPr="00181A35" w:rsidRDefault="00521328" w:rsidP="00F54AF4">
      <w:pPr>
        <w:pStyle w:val="aff4"/>
        <w:numPr>
          <w:ilvl w:val="2"/>
          <w:numId w:val="46"/>
        </w:numPr>
        <w:ind w:left="0" w:firstLine="567"/>
        <w:contextualSpacing w:val="0"/>
        <w:jc w:val="both"/>
      </w:pPr>
      <w:r w:rsidRPr="00181A35">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DF2A5CE" w14:textId="77777777" w:rsidR="00521328" w:rsidRPr="00181A35" w:rsidRDefault="00521328" w:rsidP="00F54AF4">
      <w:pPr>
        <w:pStyle w:val="aff4"/>
        <w:numPr>
          <w:ilvl w:val="2"/>
          <w:numId w:val="46"/>
        </w:numPr>
        <w:ind w:left="0" w:firstLine="567"/>
        <w:contextualSpacing w:val="0"/>
        <w:jc w:val="both"/>
      </w:pPr>
      <w:r w:rsidRPr="00181A35">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00CF8963" w14:textId="77777777" w:rsidR="00521328" w:rsidRPr="00181A35" w:rsidRDefault="00521328" w:rsidP="00F54AF4">
      <w:pPr>
        <w:pStyle w:val="aff4"/>
        <w:numPr>
          <w:ilvl w:val="2"/>
          <w:numId w:val="46"/>
        </w:numPr>
        <w:ind w:left="0" w:firstLine="567"/>
        <w:contextualSpacing w:val="0"/>
        <w:jc w:val="both"/>
      </w:pPr>
      <w:r w:rsidRPr="00181A35">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4D63B43" w14:textId="77777777" w:rsidR="00521328" w:rsidRPr="00181A35" w:rsidRDefault="00521328" w:rsidP="00F54AF4">
      <w:pPr>
        <w:pStyle w:val="aff4"/>
        <w:numPr>
          <w:ilvl w:val="2"/>
          <w:numId w:val="46"/>
        </w:numPr>
        <w:ind w:left="0" w:firstLine="567"/>
        <w:contextualSpacing w:val="0"/>
        <w:jc w:val="both"/>
      </w:pPr>
      <w:r w:rsidRPr="00181A35">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 (или) рабочей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9AC37D5" w14:textId="77777777" w:rsidR="00521328" w:rsidRPr="00181A35" w:rsidRDefault="00521328" w:rsidP="00F54AF4">
      <w:pPr>
        <w:pStyle w:val="aff4"/>
        <w:numPr>
          <w:ilvl w:val="2"/>
          <w:numId w:val="46"/>
        </w:numPr>
        <w:ind w:left="0" w:firstLine="567"/>
        <w:contextualSpacing w:val="0"/>
        <w:jc w:val="both"/>
      </w:pPr>
      <w:r w:rsidRPr="00181A35">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66" w:name="_Hlk25760910"/>
      <w:r w:rsidRPr="00181A35">
        <w:t xml:space="preserve">несоответствие проектной и (или) рабочей документации законодательству РФ и (или) фактическим обстоятельствам </w:t>
      </w:r>
      <w:bookmarkEnd w:id="66"/>
      <w:r w:rsidRPr="00181A35">
        <w:t xml:space="preserve">направить для подписания Государственному заказчику </w:t>
      </w:r>
      <w:r w:rsidRPr="00181A35">
        <w:lastRenderedPageBreak/>
        <w:t xml:space="preserve">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EE6B816" w14:textId="77777777" w:rsidR="00521328" w:rsidRPr="00181A35" w:rsidRDefault="00521328" w:rsidP="00F54AF4">
      <w:pPr>
        <w:pStyle w:val="aff4"/>
        <w:numPr>
          <w:ilvl w:val="2"/>
          <w:numId w:val="46"/>
        </w:numPr>
        <w:ind w:left="0" w:firstLine="567"/>
        <w:contextualSpacing w:val="0"/>
        <w:jc w:val="both"/>
      </w:pPr>
      <w:bookmarkStart w:id="67" w:name="_Hlk44680977"/>
      <w:bookmarkStart w:id="68" w:name="_Hlk45181584"/>
      <w:r w:rsidRPr="00181A35">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67"/>
    <w:p w14:paraId="7431140B" w14:textId="77777777" w:rsidR="00521328" w:rsidRPr="00181A35" w:rsidRDefault="00521328" w:rsidP="00F54AF4">
      <w:pPr>
        <w:pStyle w:val="aff4"/>
        <w:numPr>
          <w:ilvl w:val="2"/>
          <w:numId w:val="46"/>
        </w:numPr>
        <w:ind w:left="0" w:firstLine="567"/>
        <w:contextualSpacing w:val="0"/>
        <w:jc w:val="both"/>
      </w:pPr>
      <w:r w:rsidRPr="00181A35">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68"/>
    <w:p w14:paraId="19DAEFBF" w14:textId="77777777" w:rsidR="00521328" w:rsidRPr="00181A35" w:rsidRDefault="00521328" w:rsidP="00F54AF4">
      <w:pPr>
        <w:pStyle w:val="aff4"/>
        <w:widowControl w:val="0"/>
        <w:numPr>
          <w:ilvl w:val="2"/>
          <w:numId w:val="46"/>
        </w:numPr>
        <w:tabs>
          <w:tab w:val="left" w:pos="567"/>
          <w:tab w:val="left" w:pos="1276"/>
          <w:tab w:val="left" w:pos="1418"/>
          <w:tab w:val="left" w:pos="2008"/>
        </w:tabs>
        <w:spacing w:line="252" w:lineRule="auto"/>
        <w:ind w:left="0" w:firstLine="567"/>
        <w:jc w:val="both"/>
      </w:pPr>
      <w:r w:rsidRPr="00181A35">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7F2C2EB3" w14:textId="77777777" w:rsidR="00521328" w:rsidRPr="00181A35" w:rsidRDefault="00521328" w:rsidP="00F54AF4">
      <w:pPr>
        <w:pStyle w:val="aff4"/>
        <w:numPr>
          <w:ilvl w:val="2"/>
          <w:numId w:val="46"/>
        </w:numPr>
        <w:ind w:left="0" w:firstLine="567"/>
        <w:contextualSpacing w:val="0"/>
        <w:jc w:val="both"/>
      </w:pPr>
      <w:r w:rsidRPr="00181A35">
        <w:t>Осуществлять сопровождение при приемке результата Работ (Объекта) в эксплуатацию.</w:t>
      </w:r>
    </w:p>
    <w:p w14:paraId="5D0891B2" w14:textId="77777777" w:rsidR="00521328" w:rsidRPr="00181A35" w:rsidRDefault="00521328" w:rsidP="00F54AF4">
      <w:pPr>
        <w:pStyle w:val="aff4"/>
        <w:numPr>
          <w:ilvl w:val="2"/>
          <w:numId w:val="46"/>
        </w:numPr>
        <w:ind w:left="0" w:firstLine="567"/>
        <w:contextualSpacing w:val="0"/>
        <w:jc w:val="both"/>
      </w:pPr>
      <w:r w:rsidRPr="00181A35">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CCA3F7E" w14:textId="77777777" w:rsidR="00521328" w:rsidRPr="00181A35" w:rsidRDefault="00521328" w:rsidP="00F54AF4">
      <w:pPr>
        <w:pStyle w:val="aff4"/>
        <w:numPr>
          <w:ilvl w:val="2"/>
          <w:numId w:val="46"/>
        </w:numPr>
        <w:ind w:left="0" w:firstLine="567"/>
        <w:contextualSpacing w:val="0"/>
        <w:jc w:val="both"/>
      </w:pPr>
      <w:r w:rsidRPr="00181A35">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5F298D7" w14:textId="77777777" w:rsidR="00521328" w:rsidRPr="00181A35" w:rsidRDefault="00521328" w:rsidP="00F54AF4">
      <w:pPr>
        <w:pStyle w:val="aff4"/>
        <w:widowControl w:val="0"/>
        <w:numPr>
          <w:ilvl w:val="1"/>
          <w:numId w:val="46"/>
        </w:numPr>
        <w:tabs>
          <w:tab w:val="left" w:pos="567"/>
          <w:tab w:val="left" w:pos="1276"/>
          <w:tab w:val="left" w:pos="1418"/>
          <w:tab w:val="left" w:pos="2008"/>
        </w:tabs>
        <w:spacing w:line="252" w:lineRule="auto"/>
        <w:ind w:left="0" w:firstLine="567"/>
        <w:jc w:val="both"/>
        <w:rPr>
          <w:b/>
          <w:bCs/>
        </w:rPr>
      </w:pPr>
      <w:r w:rsidRPr="00181A35">
        <w:rPr>
          <w:b/>
          <w:bCs/>
        </w:rPr>
        <w:t>На стадии подготовки проектной и рабочей документации и выполнению инженерных изысканий Подрядчик обязан:</w:t>
      </w:r>
    </w:p>
    <w:p w14:paraId="26DE68AB" w14:textId="77777777" w:rsidR="00521328" w:rsidRPr="00181A35" w:rsidRDefault="00521328" w:rsidP="00F54AF4">
      <w:pPr>
        <w:pStyle w:val="aff4"/>
        <w:numPr>
          <w:ilvl w:val="2"/>
          <w:numId w:val="46"/>
        </w:numPr>
        <w:ind w:left="0" w:firstLine="567"/>
        <w:contextualSpacing w:val="0"/>
        <w:jc w:val="both"/>
        <w:rPr>
          <w:sz w:val="21"/>
          <w:szCs w:val="21"/>
        </w:rPr>
      </w:pPr>
      <w:r w:rsidRPr="00181A35">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проектной и рабочей документации в целях строительства (реконструкции) Объекта.</w:t>
      </w:r>
    </w:p>
    <w:p w14:paraId="3D622590" w14:textId="77777777" w:rsidR="00521328" w:rsidRPr="00181A35" w:rsidRDefault="00521328" w:rsidP="00521328">
      <w:pPr>
        <w:pStyle w:val="aff4"/>
        <w:widowControl w:val="0"/>
        <w:ind w:left="0" w:firstLine="567"/>
        <w:jc w:val="both"/>
      </w:pPr>
      <w:r w:rsidRPr="00181A35">
        <w:t>В пределах цены Контракта Подрядчик обязан представлять Государственному заказчику (в порядке, предусмотренном Контрактом) проектную документацию, результаты инженерных изысканий, рабочую документацию в количестве экземпляров, указанном в Задании на проектирование. Также Подрядчик обязан предоставить беспрепятственный доступ уполномоченному лицу Заказчика к информационной модели на всех этапах ее создания и наполнения.</w:t>
      </w:r>
    </w:p>
    <w:p w14:paraId="7947DD0D" w14:textId="77777777" w:rsidR="00521328" w:rsidRPr="00181A35" w:rsidRDefault="00521328" w:rsidP="00F54AF4">
      <w:pPr>
        <w:pStyle w:val="aff4"/>
        <w:widowControl w:val="0"/>
        <w:numPr>
          <w:ilvl w:val="2"/>
          <w:numId w:val="46"/>
        </w:numPr>
        <w:ind w:left="0" w:firstLine="567"/>
        <w:jc w:val="both"/>
      </w:pPr>
      <w:r w:rsidRPr="00181A35">
        <w:t xml:space="preserve">Назначить в течение 5 (пяти) календарных дней с даты подписания Контракта, лиц, ответственных: </w:t>
      </w:r>
    </w:p>
    <w:p w14:paraId="54F83076" w14:textId="77777777" w:rsidR="00521328" w:rsidRPr="00181A35" w:rsidRDefault="00521328" w:rsidP="00521328">
      <w:pPr>
        <w:ind w:firstLine="567"/>
        <w:contextualSpacing/>
        <w:jc w:val="both"/>
      </w:pPr>
      <w:r w:rsidRPr="00181A35">
        <w:t>за разработку документации по изыскательским работам;</w:t>
      </w:r>
    </w:p>
    <w:p w14:paraId="5067F8B5" w14:textId="77777777" w:rsidR="00521328" w:rsidRPr="00181A35" w:rsidRDefault="00521328" w:rsidP="00521328">
      <w:pPr>
        <w:ind w:firstLine="567"/>
        <w:contextualSpacing/>
        <w:jc w:val="both"/>
      </w:pPr>
      <w:r w:rsidRPr="00181A35">
        <w:t>за разработку проектной документации;</w:t>
      </w:r>
    </w:p>
    <w:p w14:paraId="3FBD096D" w14:textId="77777777" w:rsidR="00521328" w:rsidRPr="00181A35" w:rsidRDefault="00521328" w:rsidP="00521328">
      <w:pPr>
        <w:ind w:firstLine="567"/>
        <w:contextualSpacing/>
        <w:jc w:val="both"/>
      </w:pPr>
      <w:r w:rsidRPr="00181A35">
        <w:t>за разработку рабочей документации;</w:t>
      </w:r>
    </w:p>
    <w:p w14:paraId="521F73FD" w14:textId="77777777" w:rsidR="00521328" w:rsidRPr="00181A35" w:rsidRDefault="00521328" w:rsidP="00521328">
      <w:pPr>
        <w:ind w:firstLine="567"/>
        <w:contextualSpacing/>
        <w:jc w:val="both"/>
      </w:pPr>
      <w:r w:rsidRPr="00181A35">
        <w:t>за разработку сметной документации;</w:t>
      </w:r>
    </w:p>
    <w:p w14:paraId="1BB17F23" w14:textId="77777777" w:rsidR="00521328" w:rsidRPr="00181A35" w:rsidRDefault="00521328" w:rsidP="00521328">
      <w:pPr>
        <w:ind w:firstLine="567"/>
        <w:contextualSpacing/>
        <w:jc w:val="both"/>
      </w:pPr>
      <w:r w:rsidRPr="00181A35">
        <w:t>за представление отчетов в объеме и порядке, определяемых Контрактом.</w:t>
      </w:r>
    </w:p>
    <w:p w14:paraId="03672D79" w14:textId="77777777" w:rsidR="00521328" w:rsidRPr="00181A35" w:rsidRDefault="00521328" w:rsidP="00521328">
      <w:pPr>
        <w:ind w:firstLine="567"/>
        <w:contextualSpacing/>
        <w:jc w:val="both"/>
      </w:pPr>
      <w:r w:rsidRPr="00181A35">
        <w:lastRenderedPageBreak/>
        <w:t xml:space="preserve">О назначении ответственных лиц Подрядчик в течение 5 (пяти) календарных дней, следующих за датой </w:t>
      </w:r>
      <w:bookmarkStart w:id="69" w:name="_Hlk91671049"/>
      <w:r w:rsidRPr="00181A35">
        <w:t xml:space="preserve">подписания </w:t>
      </w:r>
      <w:bookmarkEnd w:id="69"/>
      <w:r w:rsidRPr="00181A35">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28482093" w14:textId="77777777" w:rsidR="00521328" w:rsidRPr="00181A35" w:rsidRDefault="00521328" w:rsidP="00521328">
      <w:pPr>
        <w:ind w:firstLine="567"/>
        <w:contextualSpacing/>
        <w:jc w:val="both"/>
      </w:pPr>
      <w:r w:rsidRPr="00181A35">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721661EB" w14:textId="77777777" w:rsidR="00521328" w:rsidRPr="00181A35" w:rsidRDefault="00521328" w:rsidP="00521328">
      <w:pPr>
        <w:ind w:firstLine="567"/>
        <w:contextualSpacing/>
        <w:jc w:val="both"/>
      </w:pPr>
      <w:r w:rsidRPr="00181A3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FB76F40" w14:textId="77777777" w:rsidR="00521328" w:rsidRPr="00181A35" w:rsidRDefault="00521328" w:rsidP="00F54AF4">
      <w:pPr>
        <w:pStyle w:val="aff4"/>
        <w:widowControl w:val="0"/>
        <w:numPr>
          <w:ilvl w:val="2"/>
          <w:numId w:val="46"/>
        </w:numPr>
        <w:ind w:left="0" w:firstLine="567"/>
        <w:jc w:val="both"/>
      </w:pPr>
      <w:bookmarkStart w:id="70" w:name="_Hlk6996699"/>
      <w:r w:rsidRPr="00181A35">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2-х (двух) экземплярах. </w:t>
      </w:r>
    </w:p>
    <w:p w14:paraId="1B33E642" w14:textId="77777777" w:rsidR="00521328" w:rsidRPr="00181A35" w:rsidRDefault="00521328" w:rsidP="00F54AF4">
      <w:pPr>
        <w:pStyle w:val="aff4"/>
        <w:widowControl w:val="0"/>
        <w:numPr>
          <w:ilvl w:val="2"/>
          <w:numId w:val="46"/>
        </w:numPr>
        <w:ind w:left="0" w:firstLine="567"/>
        <w:jc w:val="both"/>
        <w:rPr>
          <w:rFonts w:eastAsia="Calibri"/>
        </w:rPr>
      </w:pPr>
      <w:bookmarkStart w:id="71" w:name="_Hlk20985617"/>
      <w:bookmarkStart w:id="72" w:name="_Hlk20985847"/>
      <w:r w:rsidRPr="00181A35">
        <w:t xml:space="preserve">В течение срока, установленного Государственным заказчиком в соответствии с </w:t>
      </w:r>
      <w:r w:rsidRPr="00181A35">
        <w:rPr>
          <w:b/>
          <w:bCs/>
          <w:i/>
          <w:iCs/>
        </w:rPr>
        <w:t>пунктом 5.5.3 Контракта</w:t>
      </w:r>
      <w:r w:rsidRPr="00181A35">
        <w:t xml:space="preserve">, но в любом случае не позднее 3-х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181A35">
        <w:rPr>
          <w:rFonts w:eastAsia="Calibri"/>
        </w:rPr>
        <w:t>задание на выполнение инженерных изысканий и программу инженерных изысканий. </w:t>
      </w:r>
    </w:p>
    <w:bookmarkEnd w:id="70"/>
    <w:bookmarkEnd w:id="71"/>
    <w:bookmarkEnd w:id="72"/>
    <w:p w14:paraId="31153D0E" w14:textId="77777777" w:rsidR="00521328" w:rsidRPr="00181A35" w:rsidRDefault="00521328" w:rsidP="00F54AF4">
      <w:pPr>
        <w:pStyle w:val="aff4"/>
        <w:widowControl w:val="0"/>
        <w:numPr>
          <w:ilvl w:val="2"/>
          <w:numId w:val="46"/>
        </w:numPr>
        <w:ind w:left="0" w:firstLine="567"/>
        <w:jc w:val="both"/>
      </w:pPr>
      <w:r w:rsidRPr="00181A35">
        <w:t>Осуществлять сбор исходных данных, получение технических условий, необходимых для исполнения своих обязанностей по Контракту.</w:t>
      </w:r>
    </w:p>
    <w:p w14:paraId="16D41C14" w14:textId="77777777" w:rsidR="00521328" w:rsidRPr="00181A35" w:rsidRDefault="00521328" w:rsidP="00F54AF4">
      <w:pPr>
        <w:pStyle w:val="aff4"/>
        <w:widowControl w:val="0"/>
        <w:numPr>
          <w:ilvl w:val="2"/>
          <w:numId w:val="46"/>
        </w:numPr>
        <w:ind w:left="0" w:firstLine="567"/>
        <w:jc w:val="both"/>
      </w:pPr>
      <w:r w:rsidRPr="00181A35">
        <w:t xml:space="preserve">Согласовывать все полученные технические условия с Государственным заказчиком. </w:t>
      </w:r>
    </w:p>
    <w:p w14:paraId="6245E482" w14:textId="77777777" w:rsidR="00521328" w:rsidRPr="00181A35" w:rsidRDefault="00521328" w:rsidP="00F54AF4">
      <w:pPr>
        <w:pStyle w:val="aff4"/>
        <w:widowControl w:val="0"/>
        <w:numPr>
          <w:ilvl w:val="2"/>
          <w:numId w:val="46"/>
        </w:numPr>
        <w:ind w:left="0" w:firstLine="567"/>
        <w:jc w:val="both"/>
      </w:pPr>
      <w:r w:rsidRPr="00181A35">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2E5C46BD" w14:textId="77777777" w:rsidR="00521328" w:rsidRPr="00181A35" w:rsidRDefault="00521328" w:rsidP="00F54AF4">
      <w:pPr>
        <w:pStyle w:val="aff4"/>
        <w:widowControl w:val="0"/>
        <w:numPr>
          <w:ilvl w:val="2"/>
          <w:numId w:val="46"/>
        </w:numPr>
        <w:ind w:left="0" w:firstLine="567"/>
        <w:jc w:val="both"/>
      </w:pPr>
      <w:r w:rsidRPr="00181A35">
        <w:t xml:space="preserve">Не отступать от требований, указанных в </w:t>
      </w:r>
      <w:r w:rsidRPr="00181A35">
        <w:rPr>
          <w:b/>
          <w:bCs/>
          <w:i/>
          <w:iCs/>
        </w:rPr>
        <w:t>пункте 5.9.7 Контракта</w:t>
      </w:r>
      <w:r w:rsidRPr="00181A35">
        <w:t xml:space="preserve"> без предварительного письменного согласия Государственного заказчика. </w:t>
      </w:r>
    </w:p>
    <w:p w14:paraId="25128FA3" w14:textId="77777777" w:rsidR="00521328" w:rsidRPr="00181A35" w:rsidRDefault="00521328" w:rsidP="00F54AF4">
      <w:pPr>
        <w:pStyle w:val="aff4"/>
        <w:widowControl w:val="0"/>
        <w:numPr>
          <w:ilvl w:val="2"/>
          <w:numId w:val="46"/>
        </w:numPr>
        <w:ind w:left="0" w:firstLine="567"/>
        <w:jc w:val="both"/>
      </w:pPr>
      <w:r w:rsidRPr="00181A35">
        <w:t xml:space="preserve">Проводить инженерные изыскания и передать по Акту передачи документации (результатов инженерных изысканий), составленном </w:t>
      </w:r>
      <w:r w:rsidRPr="00181A35">
        <w:rPr>
          <w:b/>
          <w:i/>
        </w:rPr>
        <w:t>по форме Приложения № 3 к Контракту</w:t>
      </w:r>
      <w:r w:rsidRPr="00181A35">
        <w:t>, документацию, содержащую результаты инженерных изысканий для согласования Государственному заказчику в срок не позднее 22.06.2022.</w:t>
      </w:r>
    </w:p>
    <w:p w14:paraId="541D24EC" w14:textId="77777777" w:rsidR="00521328" w:rsidRPr="00181A35" w:rsidRDefault="00521328" w:rsidP="00F54AF4">
      <w:pPr>
        <w:pStyle w:val="aff4"/>
        <w:widowControl w:val="0"/>
        <w:numPr>
          <w:ilvl w:val="2"/>
          <w:numId w:val="46"/>
        </w:numPr>
        <w:ind w:left="0" w:firstLine="567"/>
        <w:jc w:val="both"/>
      </w:pPr>
      <w:r w:rsidRPr="00181A35">
        <w:t xml:space="preserve">Разработать проектную документацию и передать по Акту передачи документации (результатов инженерных изысканий), составленном </w:t>
      </w:r>
      <w:r w:rsidRPr="00181A35">
        <w:rPr>
          <w:b/>
          <w:i/>
        </w:rPr>
        <w:t>по форме Приложения № 3 к Контракту</w:t>
      </w:r>
      <w:r w:rsidRPr="00181A35">
        <w:t>, разработанную проектную документацию для согласования Государственному заказчику в срок не позднее 20.09.2022.</w:t>
      </w:r>
    </w:p>
    <w:p w14:paraId="7D1E6139" w14:textId="77777777" w:rsidR="00521328" w:rsidRPr="00181A35" w:rsidRDefault="00521328" w:rsidP="00F54AF4">
      <w:pPr>
        <w:pStyle w:val="aff4"/>
        <w:numPr>
          <w:ilvl w:val="2"/>
          <w:numId w:val="46"/>
        </w:numPr>
        <w:ind w:left="0" w:firstLine="567"/>
        <w:contextualSpacing w:val="0"/>
        <w:jc w:val="both"/>
        <w:rPr>
          <w:b/>
          <w:bCs/>
          <w:i/>
          <w:iCs/>
        </w:rPr>
      </w:pPr>
      <w:r w:rsidRPr="00181A35">
        <w:t xml:space="preserve">Необходимую и достаточную для прохождения государственной экспертизы проектную 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w:t>
      </w:r>
      <w:r w:rsidRPr="00181A35">
        <w:lastRenderedPageBreak/>
        <w:t xml:space="preserve">положений, рекомендаций и методик, действующих на момент сдачи результата выполненных Работ, а также утвержденного </w:t>
      </w:r>
      <w:r w:rsidRPr="00181A35">
        <w:rPr>
          <w:b/>
          <w:bCs/>
          <w:i/>
          <w:iCs/>
        </w:rPr>
        <w:t xml:space="preserve">Задания на проектирование Приложение №1 к Контракту. </w:t>
      </w:r>
    </w:p>
    <w:p w14:paraId="1184D2B4" w14:textId="77777777" w:rsidR="00521328" w:rsidRPr="00181A35" w:rsidRDefault="00521328" w:rsidP="00521328">
      <w:pPr>
        <w:pStyle w:val="aff4"/>
        <w:autoSpaceDE w:val="0"/>
        <w:autoSpaceDN w:val="0"/>
        <w:adjustRightInd w:val="0"/>
        <w:spacing w:line="252" w:lineRule="auto"/>
        <w:ind w:left="0" w:firstLine="567"/>
        <w:jc w:val="both"/>
      </w:pPr>
      <w:r w:rsidRPr="00181A35">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2F93F4C5" w14:textId="77777777" w:rsidR="00521328" w:rsidRPr="00181A35" w:rsidRDefault="00521328" w:rsidP="00521328">
      <w:pPr>
        <w:widowControl w:val="0"/>
        <w:tabs>
          <w:tab w:val="left" w:pos="720"/>
          <w:tab w:val="left" w:pos="1134"/>
        </w:tabs>
        <w:ind w:firstLine="567"/>
        <w:contextualSpacing/>
        <w:jc w:val="both"/>
      </w:pPr>
      <w:r w:rsidRPr="00181A35">
        <w:t>В случае если в ходе разработки проектной или рабочей 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5A21F7F1" w14:textId="77777777" w:rsidR="00521328" w:rsidRPr="00181A35" w:rsidRDefault="00521328" w:rsidP="00521328">
      <w:pPr>
        <w:pStyle w:val="aff4"/>
        <w:ind w:left="0" w:firstLine="567"/>
        <w:jc w:val="both"/>
      </w:pPr>
      <w:r w:rsidRPr="00181A35">
        <w:t xml:space="preserve">Оформление документации выполнить в соответствии с требованиями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6431B23D" w14:textId="77777777" w:rsidR="00521328" w:rsidRPr="00181A35" w:rsidRDefault="00521328" w:rsidP="00F54AF4">
      <w:pPr>
        <w:pStyle w:val="aff4"/>
        <w:widowControl w:val="0"/>
        <w:numPr>
          <w:ilvl w:val="2"/>
          <w:numId w:val="46"/>
        </w:numPr>
        <w:tabs>
          <w:tab w:val="left" w:pos="567"/>
        </w:tabs>
        <w:ind w:left="0" w:firstLine="567"/>
        <w:jc w:val="both"/>
      </w:pPr>
      <w:r w:rsidRPr="00181A35">
        <w:t>Согласовать проектную и рабочую документации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618FB842" w14:textId="77777777" w:rsidR="00521328" w:rsidRPr="00181A35" w:rsidRDefault="00521328" w:rsidP="00521328">
      <w:pPr>
        <w:tabs>
          <w:tab w:val="left" w:pos="-1701"/>
          <w:tab w:val="left" w:pos="567"/>
        </w:tabs>
        <w:ind w:firstLine="567"/>
        <w:contextualSpacing/>
        <w:jc w:val="both"/>
      </w:pPr>
      <w:r w:rsidRPr="00181A35">
        <w:t>- установленных Заданием на проектирование;</w:t>
      </w:r>
    </w:p>
    <w:p w14:paraId="619C9D9B" w14:textId="77777777" w:rsidR="00521328" w:rsidRPr="00181A35" w:rsidRDefault="00521328" w:rsidP="00521328">
      <w:pPr>
        <w:tabs>
          <w:tab w:val="left" w:pos="-1701"/>
          <w:tab w:val="left" w:pos="567"/>
        </w:tabs>
        <w:ind w:firstLine="567"/>
        <w:contextualSpacing/>
        <w:jc w:val="both"/>
      </w:pPr>
      <w:r w:rsidRPr="00181A35">
        <w:t>- необходимости согласования по требованию органа государственной экспертизы;</w:t>
      </w:r>
    </w:p>
    <w:p w14:paraId="50573726" w14:textId="77777777" w:rsidR="00521328" w:rsidRPr="00181A35" w:rsidRDefault="00521328" w:rsidP="00521328">
      <w:pPr>
        <w:tabs>
          <w:tab w:val="left" w:pos="-1701"/>
          <w:tab w:val="left" w:pos="567"/>
        </w:tabs>
        <w:ind w:firstLine="567"/>
        <w:contextualSpacing/>
        <w:jc w:val="both"/>
      </w:pPr>
      <w:r w:rsidRPr="00181A35">
        <w:t>- в других случаях, установленных законодательством Российской Федерации.</w:t>
      </w:r>
    </w:p>
    <w:p w14:paraId="3CEB7F9A" w14:textId="77777777" w:rsidR="00521328" w:rsidRPr="00181A35" w:rsidRDefault="00521328" w:rsidP="00F54AF4">
      <w:pPr>
        <w:pStyle w:val="aff4"/>
        <w:widowControl w:val="0"/>
        <w:numPr>
          <w:ilvl w:val="2"/>
          <w:numId w:val="46"/>
        </w:numPr>
        <w:tabs>
          <w:tab w:val="left" w:pos="-1701"/>
          <w:tab w:val="left" w:pos="567"/>
        </w:tabs>
        <w:ind w:left="0" w:firstLine="567"/>
        <w:jc w:val="both"/>
      </w:pPr>
      <w:r w:rsidRPr="00181A35">
        <w:t>Сопровождать и оплачивать проведение государственной экспертизы проектной документации</w:t>
      </w:r>
      <w:r w:rsidRPr="00181A35">
        <w:rPr>
          <w:b/>
        </w:rPr>
        <w:t>,</w:t>
      </w:r>
      <w:r w:rsidRPr="00181A35">
        <w:t xml:space="preserve"> в том числе результатов инженерных изысканий, проверки достоверности сметной стоимости строительства, а также, в случаях предусмотренных законодательством Российской Федерации, государственной экологической экспертизы проектной документации, 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заказчик уполномочивает Подрядчика совершать необходимые действия при сопровождении и оплате государственной экспертизы проектной документации, в том числе результатов инженерных изысканий, проверки достоверности сметной стоимости строительства, а при необходимости также государственной экологической экспертизы проектной документации по объекту.</w:t>
      </w:r>
    </w:p>
    <w:p w14:paraId="318B05C5" w14:textId="77777777" w:rsidR="00521328" w:rsidRPr="00181A35" w:rsidRDefault="00521328" w:rsidP="00F54AF4">
      <w:pPr>
        <w:pStyle w:val="aff4"/>
        <w:widowControl w:val="0"/>
        <w:numPr>
          <w:ilvl w:val="2"/>
          <w:numId w:val="46"/>
        </w:numPr>
        <w:tabs>
          <w:tab w:val="left" w:pos="-1701"/>
          <w:tab w:val="left" w:pos="567"/>
        </w:tabs>
        <w:ind w:left="0" w:firstLine="567"/>
        <w:jc w:val="both"/>
      </w:pPr>
      <w:r w:rsidRPr="00181A35">
        <w:t>В целях проведения государственной экспертизы проектной документации и результатов инженерных изысканий, проверки достоверности сметной стоимости строительства и государственной экологической экспертизы проектной документации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3D6933B4" w14:textId="77777777" w:rsidR="00521328" w:rsidRPr="00181A35" w:rsidRDefault="00521328" w:rsidP="00521328">
      <w:pPr>
        <w:pStyle w:val="aff4"/>
        <w:widowControl w:val="0"/>
        <w:tabs>
          <w:tab w:val="left" w:pos="-1701"/>
          <w:tab w:val="left" w:pos="567"/>
        </w:tabs>
        <w:ind w:left="0" w:firstLine="567"/>
        <w:jc w:val="both"/>
      </w:pPr>
      <w:r w:rsidRPr="00181A35">
        <w:t>- представлять проектную документацию, результаты инженерных изысканий, сметную документацию в федеральные и (или) территориальные органы государственной экспертизы, органы государственной экологической экспертизы;</w:t>
      </w:r>
    </w:p>
    <w:p w14:paraId="07F151C4" w14:textId="77777777" w:rsidR="00521328" w:rsidRPr="00181A35" w:rsidRDefault="00521328" w:rsidP="00521328">
      <w:pPr>
        <w:pStyle w:val="aff4"/>
        <w:widowControl w:val="0"/>
        <w:tabs>
          <w:tab w:val="left" w:pos="-1701"/>
          <w:tab w:val="left" w:pos="567"/>
        </w:tabs>
        <w:ind w:left="0" w:firstLine="567"/>
        <w:jc w:val="both"/>
      </w:pPr>
      <w:r w:rsidRPr="00181A35">
        <w:t>- участвовать в рассмотрении проектной и сметной документации, результатов инженерных изысканий в органах государственной экспертизы, органах государственной экологической экспертизы;</w:t>
      </w:r>
    </w:p>
    <w:p w14:paraId="4FDA89B8" w14:textId="77777777" w:rsidR="00521328" w:rsidRPr="00181A35" w:rsidRDefault="00521328" w:rsidP="00521328">
      <w:pPr>
        <w:pStyle w:val="aff4"/>
        <w:widowControl w:val="0"/>
        <w:tabs>
          <w:tab w:val="left" w:pos="-1701"/>
          <w:tab w:val="left" w:pos="567"/>
        </w:tabs>
        <w:ind w:left="0" w:firstLine="567"/>
        <w:jc w:val="both"/>
      </w:pPr>
      <w:r w:rsidRPr="00181A35">
        <w:t>- в случае необходимости привлекать Государственного заказчика для участия в рассмотрении проектной и сметной документации, результатов инженерных изысканий органами государственной экспертизы, органами государственной экологической экспертизы;</w:t>
      </w:r>
    </w:p>
    <w:p w14:paraId="0DE2368E" w14:textId="77777777" w:rsidR="00521328" w:rsidRPr="00181A35" w:rsidRDefault="00521328" w:rsidP="00521328">
      <w:pPr>
        <w:pStyle w:val="aff4"/>
        <w:widowControl w:val="0"/>
        <w:tabs>
          <w:tab w:val="left" w:pos="-1701"/>
          <w:tab w:val="left" w:pos="567"/>
        </w:tabs>
        <w:ind w:left="0" w:firstLine="567"/>
        <w:jc w:val="both"/>
      </w:pPr>
      <w:r w:rsidRPr="00181A35">
        <w:t>- в процессе выполнения государственной экспертизы вносить в результаты инженерных изысканий, проектную и сметную документацию необходимые изменения для оперативного устранения недостатков по замечаниям органов государственной экспертизы, органов государственной экологической экспертизы.</w:t>
      </w:r>
    </w:p>
    <w:p w14:paraId="3A53AFD7" w14:textId="77777777" w:rsidR="00521328" w:rsidRPr="00181A35" w:rsidRDefault="00521328" w:rsidP="00F54AF4">
      <w:pPr>
        <w:pStyle w:val="aff4"/>
        <w:widowControl w:val="0"/>
        <w:numPr>
          <w:ilvl w:val="2"/>
          <w:numId w:val="46"/>
        </w:numPr>
        <w:ind w:left="0" w:firstLine="567"/>
        <w:jc w:val="both"/>
      </w:pPr>
      <w:r w:rsidRPr="00181A35">
        <w:lastRenderedPageBreak/>
        <w:t>Вносить в проектную и (или) рабочую документацию и (или) результаты инженерных изысканий изменения (дополнения) в случаях и порядке, предусмотренных Контрактом.</w:t>
      </w:r>
    </w:p>
    <w:p w14:paraId="378DA52C" w14:textId="77777777" w:rsidR="00521328" w:rsidRPr="00181A35" w:rsidRDefault="00521328" w:rsidP="00F54AF4">
      <w:pPr>
        <w:pStyle w:val="aff4"/>
        <w:widowControl w:val="0"/>
        <w:numPr>
          <w:ilvl w:val="2"/>
          <w:numId w:val="46"/>
        </w:numPr>
        <w:ind w:left="0" w:firstLine="567"/>
        <w:jc w:val="both"/>
      </w:pPr>
      <w:r w:rsidRPr="00181A35">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181A35">
        <w:rPr>
          <w:shd w:val="clear" w:color="auto" w:fill="FFFFFF"/>
        </w:rPr>
        <w:t xml:space="preserve"> Подрядчик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50064933" w14:textId="77777777" w:rsidR="00521328" w:rsidRPr="00181A35" w:rsidRDefault="00521328" w:rsidP="00F54AF4">
      <w:pPr>
        <w:pStyle w:val="aff4"/>
        <w:widowControl w:val="0"/>
        <w:numPr>
          <w:ilvl w:val="2"/>
          <w:numId w:val="46"/>
        </w:numPr>
        <w:tabs>
          <w:tab w:val="left" w:pos="567"/>
          <w:tab w:val="left" w:pos="1276"/>
          <w:tab w:val="left" w:pos="1418"/>
          <w:tab w:val="left" w:pos="2008"/>
        </w:tabs>
        <w:ind w:left="0" w:firstLine="567"/>
        <w:jc w:val="both"/>
      </w:pPr>
      <w:r w:rsidRPr="00181A35">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1C32F68E" w14:textId="77777777" w:rsidR="00521328" w:rsidRPr="00181A35" w:rsidRDefault="00521328" w:rsidP="00F54AF4">
      <w:pPr>
        <w:pStyle w:val="310"/>
        <w:widowControl w:val="0"/>
        <w:numPr>
          <w:ilvl w:val="2"/>
          <w:numId w:val="46"/>
        </w:numPr>
        <w:suppressAutoHyphens/>
        <w:overflowPunct w:val="0"/>
        <w:autoSpaceDE w:val="0"/>
        <w:autoSpaceDN w:val="0"/>
        <w:adjustRightInd w:val="0"/>
        <w:spacing w:before="0"/>
        <w:ind w:left="0" w:firstLine="567"/>
        <w:jc w:val="both"/>
        <w:textAlignment w:val="baseline"/>
      </w:pPr>
      <w:r w:rsidRPr="00181A35">
        <w:t>Не передавать без согласия Государственного заказчика готовую документацию третьим лицам.</w:t>
      </w:r>
    </w:p>
    <w:p w14:paraId="6A2974EF" w14:textId="77777777" w:rsidR="00521328" w:rsidRPr="00181A35" w:rsidRDefault="00521328" w:rsidP="00F54AF4">
      <w:pPr>
        <w:pStyle w:val="aff4"/>
        <w:numPr>
          <w:ilvl w:val="2"/>
          <w:numId w:val="46"/>
        </w:numPr>
        <w:ind w:left="0" w:firstLine="567"/>
        <w:contextualSpacing w:val="0"/>
        <w:jc w:val="both"/>
      </w:pPr>
      <w:r w:rsidRPr="00181A35">
        <w:t xml:space="preserve">Оплачивать за свой счет издержки Государственного заказчика, вызванные некачественной разработкой документации.  </w:t>
      </w:r>
    </w:p>
    <w:p w14:paraId="5377DC60" w14:textId="77777777" w:rsidR="00521328" w:rsidRPr="00181A35" w:rsidRDefault="00521328" w:rsidP="00F54AF4">
      <w:pPr>
        <w:pStyle w:val="aff4"/>
        <w:numPr>
          <w:ilvl w:val="2"/>
          <w:numId w:val="46"/>
        </w:numPr>
        <w:ind w:left="0" w:firstLine="567"/>
        <w:contextualSpacing w:val="0"/>
        <w:jc w:val="both"/>
      </w:pPr>
      <w:r w:rsidRPr="00181A35">
        <w:t xml:space="preserve">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w:t>
      </w:r>
      <w:hyperlink r:id="rId22" w:history="1">
        <w:r w:rsidRPr="00181A35">
          <w:t>статьей 14</w:t>
        </w:r>
      </w:hyperlink>
      <w:r w:rsidRPr="00181A35">
        <w:t xml:space="preserve"> Закона № 44 – ФЗ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384E29C4" w14:textId="77777777" w:rsidR="00521328" w:rsidRPr="00181A35" w:rsidRDefault="00521328" w:rsidP="00F54AF4">
      <w:pPr>
        <w:pStyle w:val="aff4"/>
        <w:numPr>
          <w:ilvl w:val="2"/>
          <w:numId w:val="46"/>
        </w:numPr>
        <w:ind w:left="0" w:firstLine="567"/>
        <w:contextualSpacing w:val="0"/>
        <w:jc w:val="both"/>
        <w:rPr>
          <w:sz w:val="21"/>
          <w:szCs w:val="21"/>
        </w:rPr>
      </w:pPr>
      <w:r w:rsidRPr="00181A35">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29A50458" w14:textId="77777777" w:rsidR="00521328" w:rsidRPr="00181A35" w:rsidRDefault="00521328" w:rsidP="00F54AF4">
      <w:pPr>
        <w:pStyle w:val="aff4"/>
        <w:numPr>
          <w:ilvl w:val="2"/>
          <w:numId w:val="46"/>
        </w:numPr>
        <w:ind w:left="0" w:firstLine="567"/>
        <w:contextualSpacing w:val="0"/>
        <w:jc w:val="both"/>
        <w:rPr>
          <w:sz w:val="21"/>
          <w:szCs w:val="21"/>
        </w:rPr>
      </w:pPr>
      <w:r w:rsidRPr="00181A35">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3AA46A07" w14:textId="77777777" w:rsidR="00521328" w:rsidRPr="00181A35" w:rsidRDefault="00521328" w:rsidP="00F54AF4">
      <w:pPr>
        <w:pStyle w:val="aff4"/>
        <w:numPr>
          <w:ilvl w:val="1"/>
          <w:numId w:val="46"/>
        </w:numPr>
        <w:ind w:left="0" w:firstLine="567"/>
        <w:contextualSpacing w:val="0"/>
        <w:jc w:val="both"/>
        <w:rPr>
          <w:b/>
          <w:bCs/>
        </w:rPr>
      </w:pPr>
      <w:r w:rsidRPr="00181A35">
        <w:rPr>
          <w:b/>
          <w:bCs/>
        </w:rPr>
        <w:t>На стадии строительства Объекта Подрядчик обязан:</w:t>
      </w:r>
    </w:p>
    <w:p w14:paraId="50846203" w14:textId="77777777" w:rsidR="00521328" w:rsidRPr="00181A35" w:rsidRDefault="00521328" w:rsidP="00F54AF4">
      <w:pPr>
        <w:pStyle w:val="aff4"/>
        <w:numPr>
          <w:ilvl w:val="2"/>
          <w:numId w:val="46"/>
        </w:numPr>
        <w:ind w:left="0" w:firstLine="567"/>
        <w:contextualSpacing w:val="0"/>
        <w:jc w:val="both"/>
      </w:pPr>
      <w:r w:rsidRPr="00181A35">
        <w:t>В течение 3 (трех)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необходимый комплект документов, в компетенции Подрядчика, для подачи заявления на Разрешение на строительство.</w:t>
      </w:r>
    </w:p>
    <w:p w14:paraId="01B0F445" w14:textId="77777777" w:rsidR="00521328" w:rsidRPr="00181A35" w:rsidRDefault="00521328" w:rsidP="00F54AF4">
      <w:pPr>
        <w:pStyle w:val="aff9"/>
        <w:numPr>
          <w:ilvl w:val="2"/>
          <w:numId w:val="46"/>
        </w:numPr>
        <w:suppressAutoHyphens/>
        <w:ind w:left="0" w:firstLine="567"/>
        <w:jc w:val="both"/>
        <w:rPr>
          <w:rStyle w:val="ConsPlusNormal0"/>
          <w:rFonts w:ascii="Times New Roman" w:eastAsia="Calibri" w:hAnsi="Times New Roman"/>
          <w:szCs w:val="24"/>
        </w:rPr>
      </w:pPr>
      <w:bookmarkStart w:id="73" w:name="_Hlk42156835"/>
      <w:r w:rsidRPr="00181A35">
        <w:rPr>
          <w:rStyle w:val="ConsPlusNormal0"/>
          <w:rFonts w:ascii="Times New Roman" w:eastAsia="Calibri" w:hAnsi="Times New Roman"/>
          <w:szCs w:val="24"/>
        </w:rPr>
        <w:t xml:space="preserve">Выполнить работы по строительству (реконструкции) Объекта в сроки, предусмотренные Контрактом в соответствии с </w:t>
      </w:r>
      <w:r w:rsidRPr="00181A35">
        <w:rPr>
          <w:rStyle w:val="ConsPlusNormal0"/>
          <w:rFonts w:ascii="Times New Roman" w:eastAsia="Calibri" w:hAnsi="Times New Roman"/>
          <w:b/>
          <w:bCs/>
          <w:i/>
          <w:iCs/>
          <w:szCs w:val="24"/>
        </w:rPr>
        <w:t xml:space="preserve">Графиком выполнения строительно-монтажных работ, который </w:t>
      </w:r>
      <w:r w:rsidRPr="00181A35">
        <w:rPr>
          <w:rStyle w:val="ConsPlusNormal0"/>
          <w:rFonts w:ascii="Times New Roman" w:eastAsia="Calibri" w:hAnsi="Times New Roman"/>
          <w:b/>
          <w:i/>
          <w:szCs w:val="24"/>
        </w:rPr>
        <w:t xml:space="preserve">составляется по форме </w:t>
      </w:r>
      <w:r w:rsidRPr="00181A35">
        <w:rPr>
          <w:rStyle w:val="ConsPlusNormal0"/>
          <w:rFonts w:ascii="Times New Roman" w:eastAsia="Calibri" w:hAnsi="Times New Roman"/>
          <w:b/>
          <w:bCs/>
          <w:i/>
          <w:iCs/>
          <w:szCs w:val="24"/>
        </w:rPr>
        <w:t>Приложения № 6 к Контракту</w:t>
      </w:r>
      <w:r w:rsidRPr="00181A35">
        <w:rPr>
          <w:rStyle w:val="ConsPlusNormal0"/>
          <w:rFonts w:ascii="Times New Roman" w:eastAsia="Calibri" w:hAnsi="Times New Roman"/>
          <w:szCs w:val="24"/>
        </w:rPr>
        <w:t>.</w:t>
      </w:r>
    </w:p>
    <w:p w14:paraId="7C97B31C" w14:textId="77777777" w:rsidR="00521328" w:rsidRPr="00181A35" w:rsidRDefault="00521328" w:rsidP="00F54AF4">
      <w:pPr>
        <w:pStyle w:val="aff9"/>
        <w:numPr>
          <w:ilvl w:val="3"/>
          <w:numId w:val="46"/>
        </w:numPr>
        <w:suppressAutoHyphens/>
        <w:ind w:left="0" w:firstLine="567"/>
        <w:jc w:val="both"/>
        <w:rPr>
          <w:rStyle w:val="ConsPlusNormal0"/>
          <w:rFonts w:ascii="Times New Roman" w:eastAsia="Calibri" w:hAnsi="Times New Roman"/>
          <w:szCs w:val="24"/>
        </w:rPr>
      </w:pPr>
      <w:r w:rsidRPr="00181A35">
        <w:rPr>
          <w:rStyle w:val="ConsPlusNormal0"/>
          <w:rFonts w:ascii="Times New Roman" w:eastAsia="Calibri" w:hAnsi="Times New Roman"/>
          <w:szCs w:val="24"/>
        </w:rPr>
        <w:lastRenderedPageBreak/>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6.1. к Контракту.</w:t>
      </w:r>
    </w:p>
    <w:p w14:paraId="62BF3448" w14:textId="77777777" w:rsidR="00521328" w:rsidRPr="00181A35" w:rsidRDefault="00521328" w:rsidP="00F54AF4">
      <w:pPr>
        <w:pStyle w:val="aff9"/>
        <w:numPr>
          <w:ilvl w:val="3"/>
          <w:numId w:val="46"/>
        </w:numPr>
        <w:suppressAutoHyphens/>
        <w:ind w:left="0" w:firstLine="567"/>
        <w:jc w:val="both"/>
        <w:rPr>
          <w:rStyle w:val="ConsPlusNormal0"/>
          <w:rFonts w:ascii="Times New Roman" w:eastAsia="Calibri" w:hAnsi="Times New Roman"/>
          <w:szCs w:val="24"/>
        </w:rPr>
      </w:pPr>
      <w:r w:rsidRPr="00181A35">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5C458958" w14:textId="77777777" w:rsidR="00521328" w:rsidRPr="00181A35" w:rsidRDefault="00521328" w:rsidP="00F54AF4">
      <w:pPr>
        <w:pStyle w:val="aff9"/>
        <w:numPr>
          <w:ilvl w:val="3"/>
          <w:numId w:val="46"/>
        </w:numPr>
        <w:suppressAutoHyphens/>
        <w:ind w:left="0" w:firstLine="567"/>
        <w:jc w:val="both"/>
        <w:rPr>
          <w:rFonts w:ascii="Times New Roman" w:hAnsi="Times New Roman"/>
        </w:rPr>
      </w:pPr>
      <w:bookmarkStart w:id="74" w:name="_Hlk90039446"/>
      <w:bookmarkEnd w:id="73"/>
      <w:r w:rsidRPr="00181A35">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w:t>
      </w:r>
      <w:bookmarkStart w:id="75" w:name="_Hlk91671254"/>
      <w:r w:rsidRPr="00181A35">
        <w:rPr>
          <w:rStyle w:val="ConsPlusNormal0"/>
          <w:rFonts w:ascii="Times New Roman" w:eastAsia="Calibri" w:hAnsi="Times New Roman"/>
          <w:szCs w:val="24"/>
        </w:rPr>
        <w:t>в части действующей</w:t>
      </w:r>
      <w:bookmarkEnd w:id="75"/>
      <w:r w:rsidRPr="00181A35">
        <w:rPr>
          <w:rStyle w:val="ConsPlusNormal0"/>
          <w:rFonts w:ascii="Times New Roman" w:eastAsia="Calibri" w:hAnsi="Times New Roman"/>
          <w:szCs w:val="24"/>
        </w:rPr>
        <w:t xml:space="preserve">), </w:t>
      </w:r>
      <w:bookmarkStart w:id="76" w:name="_Hlk91671231"/>
      <w:r w:rsidRPr="00181A35">
        <w:rPr>
          <w:rStyle w:val="ConsPlusNormal0"/>
          <w:rFonts w:ascii="Times New Roman" w:eastAsia="Calibri" w:hAnsi="Times New Roman"/>
          <w:szCs w:val="24"/>
        </w:rPr>
        <w:t xml:space="preserve">а также в соответствии с иными положениями действующего законодательства Российской Федерации, в том числе, но не ограничиваясь: </w:t>
      </w:r>
      <w:r w:rsidRPr="00181A35">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74"/>
    <w:bookmarkEnd w:id="76"/>
    <w:p w14:paraId="72B2D0FA" w14:textId="77777777" w:rsidR="00521328" w:rsidRPr="00181A35" w:rsidRDefault="00521328" w:rsidP="00F54AF4">
      <w:pPr>
        <w:pStyle w:val="aff4"/>
        <w:numPr>
          <w:ilvl w:val="2"/>
          <w:numId w:val="46"/>
        </w:numPr>
        <w:ind w:left="0" w:firstLine="567"/>
        <w:contextualSpacing w:val="0"/>
        <w:jc w:val="both"/>
      </w:pPr>
      <w:r w:rsidRPr="00181A35">
        <w:t xml:space="preserve">В течение </w:t>
      </w:r>
      <w:bookmarkStart w:id="77" w:name="_Hlk5792293"/>
      <w:r w:rsidRPr="00181A35">
        <w:t xml:space="preserve">5 (пяти) </w:t>
      </w:r>
      <w:bookmarkEnd w:id="77"/>
      <w:r w:rsidRPr="00181A35">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сроки, предусмотренные п. 4.1.2 Контракта.  </w:t>
      </w:r>
    </w:p>
    <w:p w14:paraId="5108091F" w14:textId="77777777" w:rsidR="00521328" w:rsidRPr="00181A35" w:rsidRDefault="00521328" w:rsidP="00521328">
      <w:pPr>
        <w:ind w:firstLine="567"/>
        <w:jc w:val="both"/>
      </w:pPr>
      <w:r w:rsidRPr="00181A35">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3C52BF4E" w14:textId="77777777" w:rsidR="00521328" w:rsidRPr="00181A35" w:rsidRDefault="00521328" w:rsidP="00F54AF4">
      <w:pPr>
        <w:pStyle w:val="aff4"/>
        <w:numPr>
          <w:ilvl w:val="2"/>
          <w:numId w:val="46"/>
        </w:numPr>
        <w:ind w:left="0" w:firstLine="567"/>
        <w:contextualSpacing w:val="0"/>
        <w:jc w:val="both"/>
      </w:pPr>
      <w:r w:rsidRPr="00181A35">
        <w:t xml:space="preserve">Выполнить самостоятельно в соответствии с проектной документацией без привлечения других лиц работы в объеме не менее 60% от цены Контракта, выбранные Подрядчиком на </w:t>
      </w:r>
      <w:r w:rsidRPr="00181A35">
        <w:rPr>
          <w:b/>
          <w:bCs/>
          <w:i/>
          <w:iCs/>
        </w:rPr>
        <w:t>основании пункта 5.7.3 Контракта</w:t>
      </w:r>
      <w:r w:rsidRPr="00181A35">
        <w:t xml:space="preserve">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4D81F365" w14:textId="77777777" w:rsidR="00521328" w:rsidRPr="00181A35" w:rsidRDefault="00521328" w:rsidP="00521328">
      <w:pPr>
        <w:pStyle w:val="aff4"/>
        <w:ind w:left="0" w:firstLine="567"/>
        <w:jc w:val="both"/>
      </w:pPr>
      <w:r w:rsidRPr="00181A35">
        <w:t>1. Подготовительные работы</w:t>
      </w:r>
    </w:p>
    <w:p w14:paraId="0D633E4A" w14:textId="77777777" w:rsidR="00521328" w:rsidRPr="00181A35" w:rsidRDefault="00521328" w:rsidP="00521328">
      <w:pPr>
        <w:pStyle w:val="aff4"/>
        <w:ind w:left="0" w:firstLine="567"/>
        <w:jc w:val="both"/>
      </w:pPr>
      <w:r w:rsidRPr="00181A35">
        <w:t>2. Земляные работы</w:t>
      </w:r>
    </w:p>
    <w:p w14:paraId="33595322" w14:textId="77777777" w:rsidR="00521328" w:rsidRPr="00181A35" w:rsidRDefault="00521328" w:rsidP="00521328">
      <w:pPr>
        <w:pStyle w:val="aff4"/>
        <w:ind w:left="0" w:firstLine="567"/>
        <w:jc w:val="both"/>
      </w:pPr>
      <w:r w:rsidRPr="00181A35">
        <w:t>3. Инженерная подготовка территории</w:t>
      </w:r>
    </w:p>
    <w:p w14:paraId="04D70650" w14:textId="77777777" w:rsidR="00521328" w:rsidRPr="00181A35" w:rsidRDefault="00521328" w:rsidP="00521328">
      <w:pPr>
        <w:pStyle w:val="aff4"/>
        <w:ind w:left="0" w:firstLine="567"/>
        <w:jc w:val="both"/>
      </w:pPr>
      <w:r w:rsidRPr="00181A35">
        <w:t>4. Инженерная защита территории</w:t>
      </w:r>
    </w:p>
    <w:p w14:paraId="4819DF10" w14:textId="77777777" w:rsidR="00521328" w:rsidRPr="00181A35" w:rsidRDefault="00521328" w:rsidP="00521328">
      <w:pPr>
        <w:pStyle w:val="aff4"/>
        <w:ind w:left="0" w:firstLine="567"/>
        <w:jc w:val="both"/>
      </w:pPr>
      <w:r w:rsidRPr="00181A35">
        <w:t>5. Свайные работы</w:t>
      </w:r>
    </w:p>
    <w:p w14:paraId="238F44E7" w14:textId="77777777" w:rsidR="00521328" w:rsidRPr="00181A35" w:rsidRDefault="00521328" w:rsidP="00521328">
      <w:pPr>
        <w:pStyle w:val="aff4"/>
        <w:ind w:left="0" w:firstLine="567"/>
        <w:jc w:val="both"/>
      </w:pPr>
      <w:r w:rsidRPr="00181A35">
        <w:t>6. Устройство фундаментов и оснований</w:t>
      </w:r>
    </w:p>
    <w:p w14:paraId="4A530E76" w14:textId="77777777" w:rsidR="00521328" w:rsidRPr="00181A35" w:rsidRDefault="00521328" w:rsidP="00521328">
      <w:pPr>
        <w:pStyle w:val="aff4"/>
        <w:ind w:left="0" w:firstLine="567"/>
        <w:jc w:val="both"/>
      </w:pPr>
      <w:r w:rsidRPr="00181A35">
        <w:t>7. Возведение несущих конструкций</w:t>
      </w:r>
    </w:p>
    <w:p w14:paraId="6F5E95B6" w14:textId="77777777" w:rsidR="00521328" w:rsidRPr="00181A35" w:rsidRDefault="00521328" w:rsidP="00521328">
      <w:pPr>
        <w:pStyle w:val="aff4"/>
        <w:ind w:left="0" w:firstLine="567"/>
        <w:jc w:val="both"/>
      </w:pPr>
      <w:r w:rsidRPr="00181A35">
        <w:t>8. Возведение наружных ограждающих конструкций</w:t>
      </w:r>
    </w:p>
    <w:p w14:paraId="1AA266F3" w14:textId="77777777" w:rsidR="00521328" w:rsidRPr="00181A35" w:rsidRDefault="00521328" w:rsidP="00521328">
      <w:pPr>
        <w:pStyle w:val="aff4"/>
        <w:ind w:left="0" w:firstLine="567"/>
        <w:jc w:val="both"/>
      </w:pPr>
      <w:r w:rsidRPr="00181A35">
        <w:t>9. Устройство кровли</w:t>
      </w:r>
    </w:p>
    <w:p w14:paraId="63542741" w14:textId="77777777" w:rsidR="00521328" w:rsidRPr="00181A35" w:rsidRDefault="00521328" w:rsidP="00521328">
      <w:pPr>
        <w:pStyle w:val="aff4"/>
        <w:ind w:left="0" w:firstLine="567"/>
        <w:jc w:val="both"/>
      </w:pPr>
      <w:r w:rsidRPr="00181A35">
        <w:t>10. Фасадные работы</w:t>
      </w:r>
    </w:p>
    <w:p w14:paraId="2E72E48C" w14:textId="77777777" w:rsidR="00521328" w:rsidRPr="00181A35" w:rsidRDefault="00521328" w:rsidP="00521328">
      <w:pPr>
        <w:pStyle w:val="aff4"/>
        <w:ind w:left="0" w:firstLine="567"/>
        <w:jc w:val="both"/>
      </w:pPr>
      <w:r w:rsidRPr="00181A35">
        <w:t>11. Внутренние отделочные работы</w:t>
      </w:r>
    </w:p>
    <w:p w14:paraId="08B692F9" w14:textId="77777777" w:rsidR="00521328" w:rsidRPr="00181A35" w:rsidRDefault="00521328" w:rsidP="00521328">
      <w:pPr>
        <w:pStyle w:val="aff4"/>
        <w:ind w:left="0" w:firstLine="567"/>
        <w:jc w:val="both"/>
      </w:pPr>
      <w:r w:rsidRPr="00181A35">
        <w:t>12. Устройство внутренних санитарно-технических систем</w:t>
      </w:r>
    </w:p>
    <w:p w14:paraId="5F311234" w14:textId="77777777" w:rsidR="00521328" w:rsidRPr="00181A35" w:rsidRDefault="00521328" w:rsidP="00521328">
      <w:pPr>
        <w:pStyle w:val="aff4"/>
        <w:ind w:left="0" w:firstLine="567"/>
        <w:jc w:val="both"/>
      </w:pPr>
      <w:r w:rsidRPr="00181A35">
        <w:t>13. Устройство внутренних электротехнических систем</w:t>
      </w:r>
    </w:p>
    <w:p w14:paraId="7894341F" w14:textId="77777777" w:rsidR="00521328" w:rsidRPr="00181A35" w:rsidRDefault="00521328" w:rsidP="00521328">
      <w:pPr>
        <w:pStyle w:val="aff4"/>
        <w:ind w:left="0" w:firstLine="567"/>
        <w:jc w:val="both"/>
      </w:pPr>
      <w:r w:rsidRPr="00181A35">
        <w:t>14. Устройство внутренних трубопроводных систем</w:t>
      </w:r>
    </w:p>
    <w:p w14:paraId="68A0844B" w14:textId="77777777" w:rsidR="00521328" w:rsidRPr="00181A35" w:rsidRDefault="00521328" w:rsidP="00521328">
      <w:pPr>
        <w:pStyle w:val="aff4"/>
        <w:ind w:left="0" w:firstLine="567"/>
        <w:jc w:val="both"/>
      </w:pPr>
      <w:r w:rsidRPr="00181A35">
        <w:t>15. Устройство внутренних слаботочных систем</w:t>
      </w:r>
    </w:p>
    <w:p w14:paraId="710014F9" w14:textId="77777777" w:rsidR="00521328" w:rsidRPr="00181A35" w:rsidRDefault="00521328" w:rsidP="00521328">
      <w:pPr>
        <w:pStyle w:val="aff4"/>
        <w:ind w:left="0" w:firstLine="567"/>
        <w:jc w:val="both"/>
      </w:pPr>
      <w:r w:rsidRPr="00181A35">
        <w:t>16. Установка подъемно-транспортного оборудования</w:t>
      </w:r>
    </w:p>
    <w:p w14:paraId="2B318B98" w14:textId="77777777" w:rsidR="00521328" w:rsidRPr="00181A35" w:rsidRDefault="00521328" w:rsidP="00521328">
      <w:pPr>
        <w:pStyle w:val="aff4"/>
        <w:ind w:left="0" w:firstLine="567"/>
        <w:jc w:val="both"/>
      </w:pPr>
      <w:r w:rsidRPr="00181A35">
        <w:t>17. Монтаж технологического оборудования</w:t>
      </w:r>
    </w:p>
    <w:p w14:paraId="26C518DE" w14:textId="77777777" w:rsidR="00521328" w:rsidRPr="00181A35" w:rsidRDefault="00521328" w:rsidP="00521328">
      <w:pPr>
        <w:pStyle w:val="aff4"/>
        <w:ind w:left="0" w:firstLine="567"/>
        <w:jc w:val="both"/>
      </w:pPr>
      <w:r w:rsidRPr="00181A35">
        <w:t>18. Пусконаладочные работы</w:t>
      </w:r>
    </w:p>
    <w:p w14:paraId="7257BD89" w14:textId="77777777" w:rsidR="00521328" w:rsidRPr="00181A35" w:rsidRDefault="00521328" w:rsidP="00521328">
      <w:pPr>
        <w:pStyle w:val="aff4"/>
        <w:ind w:left="0" w:firstLine="567"/>
        <w:jc w:val="both"/>
      </w:pPr>
      <w:r w:rsidRPr="00181A35">
        <w:t>19. Устройство наружных электрических сетей и линий связи</w:t>
      </w:r>
    </w:p>
    <w:p w14:paraId="2B0F1626" w14:textId="77777777" w:rsidR="00521328" w:rsidRPr="00181A35" w:rsidRDefault="00521328" w:rsidP="00521328">
      <w:pPr>
        <w:pStyle w:val="aff4"/>
        <w:ind w:left="0" w:firstLine="567"/>
        <w:jc w:val="both"/>
      </w:pPr>
      <w:r w:rsidRPr="00181A35">
        <w:t>20. Устройство наружных сетей канализации</w:t>
      </w:r>
    </w:p>
    <w:p w14:paraId="7CD18080" w14:textId="77777777" w:rsidR="00521328" w:rsidRPr="00181A35" w:rsidRDefault="00521328" w:rsidP="00521328">
      <w:pPr>
        <w:pStyle w:val="aff4"/>
        <w:ind w:left="0" w:firstLine="567"/>
        <w:jc w:val="both"/>
      </w:pPr>
      <w:r w:rsidRPr="00181A35">
        <w:t>21. Устройство наружных сетей водоснабжения</w:t>
      </w:r>
    </w:p>
    <w:p w14:paraId="0C3BA065" w14:textId="77777777" w:rsidR="00521328" w:rsidRPr="00181A35" w:rsidRDefault="00521328" w:rsidP="00521328">
      <w:pPr>
        <w:pStyle w:val="aff4"/>
        <w:ind w:left="0" w:firstLine="567"/>
        <w:jc w:val="both"/>
      </w:pPr>
      <w:r w:rsidRPr="00181A35">
        <w:t>22. Устройство наружных сетей теплоснабжения</w:t>
      </w:r>
    </w:p>
    <w:p w14:paraId="6684F9C3" w14:textId="77777777" w:rsidR="00521328" w:rsidRPr="00181A35" w:rsidRDefault="00521328" w:rsidP="00521328">
      <w:pPr>
        <w:pStyle w:val="aff4"/>
        <w:ind w:left="0" w:firstLine="567"/>
        <w:jc w:val="both"/>
      </w:pPr>
      <w:r w:rsidRPr="00181A35">
        <w:t>23. Устройство наружных сетей газоснабжения</w:t>
      </w:r>
    </w:p>
    <w:p w14:paraId="166E9B17" w14:textId="77777777" w:rsidR="00521328" w:rsidRPr="00181A35" w:rsidRDefault="00521328" w:rsidP="00521328">
      <w:pPr>
        <w:pStyle w:val="aff4"/>
        <w:ind w:left="0" w:firstLine="567"/>
        <w:jc w:val="both"/>
      </w:pPr>
      <w:r w:rsidRPr="00181A35">
        <w:t>24. Устройство дорожной одежды автомобильных дорог</w:t>
      </w:r>
    </w:p>
    <w:p w14:paraId="2C406E64" w14:textId="77777777" w:rsidR="00521328" w:rsidRPr="00181A35" w:rsidRDefault="00521328" w:rsidP="00521328">
      <w:pPr>
        <w:pStyle w:val="aff4"/>
        <w:ind w:left="0" w:firstLine="567"/>
        <w:jc w:val="both"/>
      </w:pPr>
      <w:r w:rsidRPr="00181A35">
        <w:t>25. Работы по обустройству автомобильной дороги</w:t>
      </w:r>
    </w:p>
    <w:p w14:paraId="3ED7AC2C" w14:textId="77777777" w:rsidR="00521328" w:rsidRPr="00181A35" w:rsidRDefault="00521328" w:rsidP="00521328">
      <w:pPr>
        <w:pStyle w:val="aff4"/>
        <w:ind w:left="0" w:firstLine="567"/>
        <w:jc w:val="both"/>
      </w:pPr>
      <w:r w:rsidRPr="00181A35">
        <w:t>26. Устройство верхнего строения железнодорожного пути</w:t>
      </w:r>
    </w:p>
    <w:p w14:paraId="72F4F683" w14:textId="77777777" w:rsidR="00521328" w:rsidRPr="00181A35" w:rsidRDefault="00521328" w:rsidP="00521328">
      <w:pPr>
        <w:pStyle w:val="aff4"/>
        <w:ind w:left="0" w:firstLine="567"/>
        <w:jc w:val="both"/>
      </w:pPr>
      <w:r w:rsidRPr="00181A35">
        <w:t>27. Устройство трубопроводов</w:t>
      </w:r>
    </w:p>
    <w:p w14:paraId="3AA1FA53" w14:textId="77777777" w:rsidR="00521328" w:rsidRPr="00181A35" w:rsidRDefault="00521328" w:rsidP="00521328">
      <w:pPr>
        <w:pStyle w:val="aff4"/>
        <w:ind w:left="0" w:firstLine="567"/>
        <w:jc w:val="both"/>
      </w:pPr>
      <w:r w:rsidRPr="00181A35">
        <w:t>28. Устройство переходов сетей и трубопроводов через естественные и искусственные препятствия</w:t>
      </w:r>
    </w:p>
    <w:p w14:paraId="730D0A01" w14:textId="77777777" w:rsidR="00521328" w:rsidRPr="00181A35" w:rsidRDefault="00521328" w:rsidP="00521328">
      <w:pPr>
        <w:pStyle w:val="aff4"/>
        <w:ind w:left="0" w:firstLine="567"/>
        <w:jc w:val="both"/>
      </w:pPr>
      <w:r w:rsidRPr="00181A35">
        <w:t>29. Устройство туннелей</w:t>
      </w:r>
    </w:p>
    <w:p w14:paraId="5645CFFC" w14:textId="77777777" w:rsidR="00521328" w:rsidRPr="00181A35" w:rsidRDefault="00521328" w:rsidP="00521328">
      <w:pPr>
        <w:pStyle w:val="aff4"/>
        <w:ind w:left="0" w:firstLine="567"/>
        <w:jc w:val="both"/>
      </w:pPr>
      <w:r w:rsidRPr="00181A35">
        <w:lastRenderedPageBreak/>
        <w:t>30. Устройство штолен</w:t>
      </w:r>
    </w:p>
    <w:p w14:paraId="4F48C7B2" w14:textId="77777777" w:rsidR="00521328" w:rsidRPr="00181A35" w:rsidRDefault="00521328" w:rsidP="00521328">
      <w:pPr>
        <w:pStyle w:val="aff4"/>
        <w:ind w:left="0" w:firstLine="567"/>
        <w:jc w:val="both"/>
      </w:pPr>
      <w:r w:rsidRPr="00181A35">
        <w:t>31. Устройство искусственных сооружений</w:t>
      </w:r>
    </w:p>
    <w:p w14:paraId="3621C6A4" w14:textId="77777777" w:rsidR="00521328" w:rsidRPr="00181A35" w:rsidRDefault="00521328" w:rsidP="00521328">
      <w:pPr>
        <w:pStyle w:val="aff4"/>
        <w:ind w:left="0" w:firstLine="567"/>
        <w:jc w:val="both"/>
      </w:pPr>
      <w:r w:rsidRPr="00181A35">
        <w:t>32. Дноуглубительные и водолазные работы</w:t>
      </w:r>
    </w:p>
    <w:p w14:paraId="48CE464A" w14:textId="77777777" w:rsidR="00521328" w:rsidRPr="00181A35" w:rsidRDefault="00521328" w:rsidP="00521328">
      <w:pPr>
        <w:pStyle w:val="aff4"/>
        <w:ind w:left="0" w:firstLine="567"/>
        <w:jc w:val="both"/>
      </w:pPr>
      <w:r w:rsidRPr="00181A35">
        <w:t>33. Гидротехнические работы</w:t>
      </w:r>
    </w:p>
    <w:p w14:paraId="2C6B4E04" w14:textId="77777777" w:rsidR="00521328" w:rsidRPr="00181A35" w:rsidRDefault="00521328" w:rsidP="00521328">
      <w:pPr>
        <w:pStyle w:val="aff4"/>
        <w:ind w:left="0" w:firstLine="567"/>
        <w:jc w:val="both"/>
      </w:pPr>
      <w:r w:rsidRPr="00181A35">
        <w:t>34. Благоустройство</w:t>
      </w:r>
    </w:p>
    <w:p w14:paraId="2B9CADB8" w14:textId="77777777" w:rsidR="00521328" w:rsidRPr="00181A35" w:rsidRDefault="00521328" w:rsidP="00F54AF4">
      <w:pPr>
        <w:pStyle w:val="aff4"/>
        <w:numPr>
          <w:ilvl w:val="2"/>
          <w:numId w:val="46"/>
        </w:numPr>
        <w:ind w:left="0" w:firstLine="567"/>
        <w:contextualSpacing w:val="0"/>
        <w:jc w:val="both"/>
      </w:pPr>
      <w:r w:rsidRPr="00181A35">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4C14383" w14:textId="77777777" w:rsidR="00521328" w:rsidRPr="00181A35" w:rsidRDefault="00521328" w:rsidP="00F54AF4">
      <w:pPr>
        <w:pStyle w:val="aff4"/>
        <w:numPr>
          <w:ilvl w:val="2"/>
          <w:numId w:val="46"/>
        </w:numPr>
        <w:ind w:left="0" w:firstLine="567"/>
        <w:contextualSpacing w:val="0"/>
        <w:jc w:val="both"/>
      </w:pPr>
      <w:r w:rsidRPr="00181A35">
        <w:t xml:space="preserve">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w:t>
      </w:r>
      <w:r w:rsidRPr="00181A35">
        <w:rPr>
          <w:b/>
          <w:bCs/>
          <w:i/>
          <w:iCs/>
        </w:rPr>
        <w:t xml:space="preserve">Графиками СМР. </w:t>
      </w:r>
    </w:p>
    <w:p w14:paraId="7547BFFE" w14:textId="77777777" w:rsidR="00521328" w:rsidRPr="00181A35" w:rsidRDefault="00521328" w:rsidP="00F54AF4">
      <w:pPr>
        <w:pStyle w:val="aff4"/>
        <w:numPr>
          <w:ilvl w:val="2"/>
          <w:numId w:val="46"/>
        </w:numPr>
        <w:ind w:left="0" w:firstLine="567"/>
        <w:contextualSpacing w:val="0"/>
        <w:jc w:val="both"/>
      </w:pPr>
      <w:bookmarkStart w:id="78" w:name="_Hlk32478232"/>
      <w:r w:rsidRPr="00181A35">
        <w:t>В течение 10 (десяти) дней, после предоставления в адрес Государственного заказчика проектной документации, получившей положительное заключение государственной экспертизы и рабочей документации по объекту, предоставить Государственному заказчику:</w:t>
      </w:r>
    </w:p>
    <w:p w14:paraId="5C9D7772" w14:textId="77777777" w:rsidR="00521328" w:rsidRPr="00181A35" w:rsidRDefault="00521328" w:rsidP="00521328">
      <w:pPr>
        <w:ind w:firstLine="567"/>
        <w:jc w:val="both"/>
      </w:pPr>
      <w:r w:rsidRPr="00181A35">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FFC3A24" w14:textId="77777777" w:rsidR="00521328" w:rsidRPr="00181A35" w:rsidRDefault="00521328" w:rsidP="00521328">
      <w:pPr>
        <w:ind w:firstLine="567"/>
        <w:jc w:val="both"/>
      </w:pPr>
      <w:r w:rsidRPr="00181A35">
        <w:t xml:space="preserve">б) Приказ о назначении ответственного лица по строительному контролю на объекте, </w:t>
      </w:r>
      <w:bookmarkStart w:id="79" w:name="_Hlk5721856"/>
      <w:r w:rsidRPr="00181A35">
        <w:t>при обязательном наличии данного специалиста в национальном реестре специалистов согласно статье 55.5-1 Градостроительного Кодекса РФ.</w:t>
      </w:r>
    </w:p>
    <w:bookmarkEnd w:id="79"/>
    <w:p w14:paraId="2A4F35DF" w14:textId="77777777" w:rsidR="00521328" w:rsidRPr="00181A35" w:rsidRDefault="00521328" w:rsidP="00521328">
      <w:pPr>
        <w:ind w:firstLine="567"/>
        <w:jc w:val="both"/>
      </w:pPr>
      <w:r w:rsidRPr="00181A35">
        <w:t>в) Приказ о назначении ответственного лица за выдачу наряд-допусков на объекте.</w:t>
      </w:r>
    </w:p>
    <w:p w14:paraId="3BD267BB" w14:textId="77777777" w:rsidR="00521328" w:rsidRPr="00181A35" w:rsidRDefault="00521328" w:rsidP="00521328">
      <w:pPr>
        <w:ind w:firstLine="567"/>
        <w:jc w:val="both"/>
      </w:pPr>
      <w:r w:rsidRPr="00181A35">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1E241DC" w14:textId="77777777" w:rsidR="00521328" w:rsidRPr="00181A35" w:rsidRDefault="00521328" w:rsidP="00521328">
      <w:pPr>
        <w:ind w:firstLine="567"/>
        <w:jc w:val="both"/>
      </w:pPr>
      <w:r w:rsidRPr="00181A35">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надлежащим порядком.</w:t>
      </w:r>
    </w:p>
    <w:p w14:paraId="30054EFE" w14:textId="77777777" w:rsidR="00521328" w:rsidRPr="00181A35" w:rsidRDefault="00521328" w:rsidP="00521328">
      <w:pPr>
        <w:ind w:firstLine="567"/>
        <w:jc w:val="both"/>
      </w:pPr>
      <w:r w:rsidRPr="00181A35">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80" w:name="_Hlk45181007"/>
      <w:r w:rsidRPr="00181A35">
        <w:t>в уполномоченных органах, осуществляющим надзор за строительством.</w:t>
      </w:r>
    </w:p>
    <w:p w14:paraId="56B43758" w14:textId="77777777" w:rsidR="00521328" w:rsidRPr="00181A35" w:rsidRDefault="00521328" w:rsidP="00F54AF4">
      <w:pPr>
        <w:pStyle w:val="aff4"/>
        <w:numPr>
          <w:ilvl w:val="2"/>
          <w:numId w:val="46"/>
        </w:numPr>
        <w:ind w:left="0" w:firstLine="567"/>
        <w:contextualSpacing w:val="0"/>
        <w:jc w:val="both"/>
      </w:pPr>
      <w:bookmarkStart w:id="81" w:name="_Hlk14963990"/>
      <w:r w:rsidRPr="00181A35">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результатов инженерных изысканий и рабочей документации сформировать </w:t>
      </w:r>
      <w:bookmarkStart w:id="82" w:name="_Hlk45181031"/>
      <w:r w:rsidRPr="00181A35">
        <w:t>и согласовать с Государственным заказчиком:</w:t>
      </w:r>
      <w:bookmarkEnd w:id="82"/>
    </w:p>
    <w:p w14:paraId="5ABC1956" w14:textId="77777777" w:rsidR="00521328" w:rsidRPr="00181A35" w:rsidRDefault="00521328" w:rsidP="00521328">
      <w:pPr>
        <w:ind w:firstLine="567"/>
        <w:jc w:val="both"/>
      </w:pPr>
      <w:r w:rsidRPr="00181A35">
        <w:t xml:space="preserve">а) График выполнения строительно-монтажных работ </w:t>
      </w:r>
      <w:r w:rsidRPr="00181A35">
        <w:rPr>
          <w:b/>
          <w:i/>
        </w:rPr>
        <w:t>по форме Приложения</w:t>
      </w:r>
      <w:r w:rsidRPr="00181A35">
        <w:t xml:space="preserve"> № 6 к Контракту в 2 -ух (двух) экземплярах;</w:t>
      </w:r>
    </w:p>
    <w:p w14:paraId="7D24E76F" w14:textId="77777777" w:rsidR="00521328" w:rsidRPr="00181A35" w:rsidRDefault="00521328" w:rsidP="00521328">
      <w:pPr>
        <w:ind w:firstLine="567"/>
        <w:jc w:val="both"/>
      </w:pPr>
      <w:r w:rsidRPr="00181A35">
        <w:t xml:space="preserve">б) Детализированный график выполнения строительно-монтажных работ </w:t>
      </w:r>
      <w:r w:rsidRPr="00181A35">
        <w:rPr>
          <w:b/>
          <w:i/>
        </w:rPr>
        <w:t>по форме Приложения № 6.1 к Контракту</w:t>
      </w:r>
      <w:r w:rsidRPr="00181A35">
        <w:t xml:space="preserve"> в 2 -ух (двух) экземплярах.</w:t>
      </w:r>
    </w:p>
    <w:p w14:paraId="0BCF7C72" w14:textId="77777777" w:rsidR="00521328" w:rsidRPr="00181A35" w:rsidRDefault="00521328" w:rsidP="00521328">
      <w:pPr>
        <w:ind w:firstLine="567"/>
        <w:jc w:val="both"/>
      </w:pPr>
      <w:bookmarkStart w:id="83" w:name="_Hlk45181090"/>
      <w:r w:rsidRPr="00181A35">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bookmarkEnd w:id="83"/>
      <w:r w:rsidRPr="00181A35">
        <w:t>.</w:t>
      </w:r>
    </w:p>
    <w:p w14:paraId="31E5E347" w14:textId="77777777" w:rsidR="00521328" w:rsidRPr="00181A35" w:rsidRDefault="00521328" w:rsidP="00521328">
      <w:pPr>
        <w:ind w:firstLine="567"/>
        <w:jc w:val="both"/>
      </w:pPr>
      <w:r w:rsidRPr="00181A35">
        <w:lastRenderedPageBreak/>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5B4CE7AB" w14:textId="77777777" w:rsidR="00521328" w:rsidRPr="00181A35" w:rsidRDefault="00521328" w:rsidP="00F54AF4">
      <w:pPr>
        <w:pStyle w:val="aff4"/>
        <w:numPr>
          <w:ilvl w:val="2"/>
          <w:numId w:val="46"/>
        </w:numPr>
        <w:ind w:left="0" w:firstLine="567"/>
        <w:contextualSpacing w:val="0"/>
        <w:jc w:val="both"/>
      </w:pPr>
      <w:bookmarkStart w:id="84" w:name="_Hlk5721910"/>
      <w:bookmarkEnd w:id="81"/>
      <w:r w:rsidRPr="00181A35">
        <w:t xml:space="preserve">В течение 40 (сорока) дней, с даты получения положительного заключения государственной экспертизы по проектной документации, в том числе в части достоверности определения сметной стоимости строительства объекта и результатов инженерных изысканий предоставить Государственному заказчику на рассмотрение </w:t>
      </w:r>
      <w:r w:rsidRPr="00181A35">
        <w:rPr>
          <w:b/>
          <w:bCs/>
          <w:i/>
          <w:iCs/>
        </w:rPr>
        <w:t>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8 к Контракту, в 2-</w:t>
      </w:r>
      <w:r w:rsidRPr="00181A35">
        <w:t xml:space="preserve">ух (двух) экземплярах.  </w:t>
      </w:r>
    </w:p>
    <w:p w14:paraId="306072E6" w14:textId="77777777" w:rsidR="00521328" w:rsidRPr="00181A35" w:rsidRDefault="00521328" w:rsidP="00521328">
      <w:pPr>
        <w:ind w:firstLine="567"/>
        <w:jc w:val="both"/>
      </w:pPr>
      <w:r w:rsidRPr="00181A35">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является его неотъемлемой частью.</w:t>
      </w:r>
    </w:p>
    <w:p w14:paraId="7F24AAFB" w14:textId="77777777" w:rsidR="00521328" w:rsidRPr="00181A35" w:rsidRDefault="00521328" w:rsidP="00F54AF4">
      <w:pPr>
        <w:pStyle w:val="aff4"/>
        <w:numPr>
          <w:ilvl w:val="2"/>
          <w:numId w:val="46"/>
        </w:numPr>
        <w:ind w:left="0" w:firstLine="567"/>
        <w:contextualSpacing w:val="0"/>
        <w:jc w:val="both"/>
      </w:pPr>
      <w:bookmarkStart w:id="85" w:name="_Hlk5722258"/>
      <w:bookmarkEnd w:id="78"/>
      <w:bookmarkEnd w:id="80"/>
      <w:bookmarkEnd w:id="84"/>
      <w:r w:rsidRPr="00181A35">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CC05FB0" w14:textId="77777777" w:rsidR="00521328" w:rsidRPr="00181A35" w:rsidRDefault="00521328" w:rsidP="00F54AF4">
      <w:pPr>
        <w:pStyle w:val="aff4"/>
        <w:numPr>
          <w:ilvl w:val="2"/>
          <w:numId w:val="46"/>
        </w:numPr>
        <w:ind w:left="0" w:firstLine="567"/>
        <w:contextualSpacing w:val="0"/>
        <w:jc w:val="both"/>
      </w:pPr>
      <w:bookmarkStart w:id="86" w:name="_Hlk94888902"/>
      <w:bookmarkStart w:id="87" w:name="_Hlk94795059"/>
      <w:bookmarkEnd w:id="85"/>
      <w:r w:rsidRPr="00181A35">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w:t>
      </w:r>
      <w:bookmarkEnd w:id="86"/>
      <w:r w:rsidRPr="00181A35">
        <w:t>изменениях, в соответствии с п. 8.2.1. СП 48.13330.2019 и п. 5.6 РД 11-02-2006.</w:t>
      </w:r>
    </w:p>
    <w:bookmarkEnd w:id="87"/>
    <w:p w14:paraId="3B23AA32" w14:textId="77777777" w:rsidR="00521328" w:rsidRPr="00181A35" w:rsidRDefault="00521328" w:rsidP="00F54AF4">
      <w:pPr>
        <w:pStyle w:val="aff4"/>
        <w:numPr>
          <w:ilvl w:val="2"/>
          <w:numId w:val="46"/>
        </w:numPr>
        <w:ind w:left="0" w:firstLine="567"/>
        <w:contextualSpacing w:val="0"/>
        <w:jc w:val="both"/>
      </w:pPr>
      <w:r w:rsidRPr="00181A35">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62451009" w14:textId="77777777" w:rsidR="00521328" w:rsidRPr="00181A35" w:rsidRDefault="00521328" w:rsidP="00F54AF4">
      <w:pPr>
        <w:pStyle w:val="aff4"/>
        <w:numPr>
          <w:ilvl w:val="2"/>
          <w:numId w:val="46"/>
        </w:numPr>
        <w:ind w:left="0" w:firstLine="567"/>
        <w:contextualSpacing w:val="0"/>
        <w:jc w:val="both"/>
        <w:rPr>
          <w:b/>
          <w:bCs/>
          <w:i/>
          <w:iCs/>
        </w:rPr>
      </w:pPr>
      <w:bookmarkStart w:id="88" w:name="_Hlk45181202"/>
      <w:bookmarkStart w:id="89" w:name="_Hlk42157389"/>
      <w:bookmarkStart w:id="90" w:name="_Hlk25244221"/>
      <w:r w:rsidRPr="00181A35">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181A35">
        <w:rPr>
          <w:b/>
          <w:bCs/>
          <w:i/>
          <w:iCs/>
        </w:rPr>
        <w:t>по форме Приложения № 9 к Контракту.</w:t>
      </w:r>
    </w:p>
    <w:p w14:paraId="0E851B3D" w14:textId="77777777" w:rsidR="00521328" w:rsidRPr="00181A35" w:rsidRDefault="00521328" w:rsidP="00F54AF4">
      <w:pPr>
        <w:pStyle w:val="aff4"/>
        <w:numPr>
          <w:ilvl w:val="2"/>
          <w:numId w:val="46"/>
        </w:numPr>
        <w:ind w:left="0" w:firstLine="567"/>
        <w:contextualSpacing w:val="0"/>
        <w:jc w:val="both"/>
      </w:pPr>
      <w:bookmarkStart w:id="91" w:name="_Hlk45181232"/>
      <w:bookmarkEnd w:id="88"/>
      <w:bookmarkEnd w:id="89"/>
      <w:r w:rsidRPr="00181A35">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90"/>
    <w:bookmarkEnd w:id="91"/>
    <w:p w14:paraId="2372B134" w14:textId="77777777" w:rsidR="00521328" w:rsidRPr="00181A35" w:rsidRDefault="00521328" w:rsidP="00F54AF4">
      <w:pPr>
        <w:pStyle w:val="aff4"/>
        <w:numPr>
          <w:ilvl w:val="2"/>
          <w:numId w:val="46"/>
        </w:numPr>
        <w:ind w:left="0" w:firstLine="567"/>
        <w:contextualSpacing w:val="0"/>
        <w:jc w:val="both"/>
      </w:pPr>
      <w:r w:rsidRPr="00181A35">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0204DAA8" w14:textId="77777777" w:rsidR="00521328" w:rsidRPr="00181A35" w:rsidRDefault="00521328" w:rsidP="00F54AF4">
      <w:pPr>
        <w:pStyle w:val="aff4"/>
        <w:numPr>
          <w:ilvl w:val="2"/>
          <w:numId w:val="46"/>
        </w:numPr>
        <w:ind w:left="0" w:firstLine="567"/>
        <w:contextualSpacing w:val="0"/>
        <w:jc w:val="both"/>
      </w:pPr>
      <w:r w:rsidRPr="00181A35">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w:t>
      </w:r>
      <w:r w:rsidRPr="00181A35">
        <w:lastRenderedPageBreak/>
        <w:t>также, прошедшие вводный, специальный и противопожарный инструктаж, а также имеющих специальные допуски для определенных видов работ.</w:t>
      </w:r>
    </w:p>
    <w:p w14:paraId="0F450C71" w14:textId="77777777" w:rsidR="00521328" w:rsidRPr="00181A35" w:rsidRDefault="00521328" w:rsidP="00F54AF4">
      <w:pPr>
        <w:pStyle w:val="aff4"/>
        <w:numPr>
          <w:ilvl w:val="2"/>
          <w:numId w:val="46"/>
        </w:numPr>
        <w:ind w:left="0" w:firstLine="567"/>
        <w:contextualSpacing w:val="0"/>
        <w:jc w:val="both"/>
      </w:pPr>
      <w:r w:rsidRPr="00181A35">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66FB0160" w14:textId="77777777" w:rsidR="00521328" w:rsidRPr="00181A35" w:rsidRDefault="00521328" w:rsidP="00F54AF4">
      <w:pPr>
        <w:pStyle w:val="aff4"/>
        <w:numPr>
          <w:ilvl w:val="2"/>
          <w:numId w:val="46"/>
        </w:numPr>
        <w:ind w:left="0" w:firstLine="567"/>
        <w:contextualSpacing w:val="0"/>
        <w:jc w:val="both"/>
      </w:pPr>
      <w:r w:rsidRPr="00181A35">
        <w:t xml:space="preserve">Своевременно устанавливать ограждения котлованов и траншей, оборудованные трапы и переходные мостики. </w:t>
      </w:r>
    </w:p>
    <w:p w14:paraId="4670A4CE" w14:textId="77777777" w:rsidR="00521328" w:rsidRPr="00181A35" w:rsidRDefault="00521328" w:rsidP="00F54AF4">
      <w:pPr>
        <w:pStyle w:val="aff4"/>
        <w:numPr>
          <w:ilvl w:val="2"/>
          <w:numId w:val="46"/>
        </w:numPr>
        <w:ind w:left="0" w:firstLine="567"/>
        <w:contextualSpacing w:val="0"/>
        <w:jc w:val="both"/>
      </w:pPr>
      <w:r w:rsidRPr="00181A35">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A6F4003" w14:textId="77777777" w:rsidR="00521328" w:rsidRPr="00181A35" w:rsidRDefault="00521328" w:rsidP="00F54AF4">
      <w:pPr>
        <w:pStyle w:val="aff4"/>
        <w:numPr>
          <w:ilvl w:val="2"/>
          <w:numId w:val="46"/>
        </w:numPr>
        <w:ind w:left="0" w:firstLine="567"/>
        <w:contextualSpacing w:val="0"/>
        <w:jc w:val="both"/>
      </w:pPr>
      <w:r w:rsidRPr="00181A35">
        <w:t>Произвести разбивку в натуре осей зданий и сооружений, знаков закрепления этих осей и монтажных ориентиров.</w:t>
      </w:r>
    </w:p>
    <w:p w14:paraId="48F79060" w14:textId="77777777" w:rsidR="00521328" w:rsidRPr="00181A35" w:rsidRDefault="00521328" w:rsidP="00521328">
      <w:pPr>
        <w:ind w:firstLine="567"/>
        <w:jc w:val="both"/>
      </w:pPr>
      <w:r w:rsidRPr="00181A35">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C6A922F" w14:textId="77777777" w:rsidR="00521328" w:rsidRPr="00181A35" w:rsidRDefault="00521328" w:rsidP="00F54AF4">
      <w:pPr>
        <w:pStyle w:val="aff4"/>
        <w:numPr>
          <w:ilvl w:val="2"/>
          <w:numId w:val="46"/>
        </w:numPr>
        <w:ind w:left="0" w:firstLine="567"/>
        <w:contextualSpacing w:val="0"/>
        <w:jc w:val="both"/>
      </w:pPr>
      <w:r w:rsidRPr="00181A35">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7F76F0B5" w14:textId="77777777" w:rsidR="00521328" w:rsidRPr="00181A35" w:rsidRDefault="00521328" w:rsidP="00F54AF4">
      <w:pPr>
        <w:pStyle w:val="aff4"/>
        <w:numPr>
          <w:ilvl w:val="2"/>
          <w:numId w:val="46"/>
        </w:numPr>
        <w:ind w:left="0" w:firstLine="567"/>
        <w:contextualSpacing w:val="0"/>
        <w:jc w:val="both"/>
      </w:pPr>
      <w:r w:rsidRPr="00181A35">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0FD5594" w14:textId="77777777" w:rsidR="00521328" w:rsidRPr="00181A35" w:rsidRDefault="00521328" w:rsidP="00F54AF4">
      <w:pPr>
        <w:pStyle w:val="aff4"/>
        <w:numPr>
          <w:ilvl w:val="2"/>
          <w:numId w:val="46"/>
        </w:numPr>
        <w:ind w:left="0" w:firstLine="567"/>
        <w:contextualSpacing w:val="0"/>
        <w:jc w:val="both"/>
      </w:pPr>
      <w:r w:rsidRPr="00181A35">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61C8D220" w14:textId="77777777" w:rsidR="00521328" w:rsidRPr="00181A35" w:rsidRDefault="00521328" w:rsidP="00F54AF4">
      <w:pPr>
        <w:pStyle w:val="aff4"/>
        <w:numPr>
          <w:ilvl w:val="2"/>
          <w:numId w:val="46"/>
        </w:numPr>
        <w:ind w:left="0" w:firstLine="567"/>
        <w:contextualSpacing w:val="0"/>
        <w:jc w:val="both"/>
      </w:pPr>
      <w:r w:rsidRPr="00181A35">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031FAC7" w14:textId="77777777" w:rsidR="00521328" w:rsidRPr="00181A35" w:rsidRDefault="00521328" w:rsidP="00F54AF4">
      <w:pPr>
        <w:pStyle w:val="aff4"/>
        <w:numPr>
          <w:ilvl w:val="2"/>
          <w:numId w:val="46"/>
        </w:numPr>
        <w:ind w:left="0" w:firstLine="567"/>
        <w:contextualSpacing w:val="0"/>
        <w:jc w:val="both"/>
      </w:pPr>
      <w:r w:rsidRPr="00181A35">
        <w:t>Осуществлять охрану строительной площадки в порядке, установленном статьей 6 Контракта.</w:t>
      </w:r>
    </w:p>
    <w:p w14:paraId="486E8660" w14:textId="77777777" w:rsidR="00521328" w:rsidRPr="00181A35" w:rsidRDefault="00521328" w:rsidP="00F54AF4">
      <w:pPr>
        <w:pStyle w:val="aff4"/>
        <w:numPr>
          <w:ilvl w:val="2"/>
          <w:numId w:val="46"/>
        </w:numPr>
        <w:ind w:left="0" w:firstLine="567"/>
        <w:contextualSpacing w:val="0"/>
        <w:jc w:val="both"/>
      </w:pPr>
      <w:r w:rsidRPr="00181A35">
        <w:t>Создавать условия для проверки хода выполнения Работ и производственных расходов по Контракту.</w:t>
      </w:r>
    </w:p>
    <w:p w14:paraId="5325E1DF" w14:textId="77777777" w:rsidR="00521328" w:rsidRPr="00181A35" w:rsidRDefault="00521328" w:rsidP="00F54AF4">
      <w:pPr>
        <w:pStyle w:val="aff4"/>
        <w:numPr>
          <w:ilvl w:val="2"/>
          <w:numId w:val="46"/>
        </w:numPr>
        <w:ind w:left="0" w:firstLine="567"/>
        <w:contextualSpacing w:val="0"/>
        <w:jc w:val="both"/>
      </w:pPr>
      <w:r w:rsidRPr="00181A35">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F570F69" w14:textId="77777777" w:rsidR="00521328" w:rsidRPr="00181A35" w:rsidRDefault="00521328" w:rsidP="00F54AF4">
      <w:pPr>
        <w:pStyle w:val="aff4"/>
        <w:numPr>
          <w:ilvl w:val="2"/>
          <w:numId w:val="46"/>
        </w:numPr>
        <w:ind w:left="0" w:firstLine="567"/>
        <w:contextualSpacing w:val="0"/>
        <w:jc w:val="both"/>
      </w:pPr>
      <w:r w:rsidRPr="00181A35">
        <w:lastRenderedPageBreak/>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79F72275" w14:textId="77777777" w:rsidR="00521328" w:rsidRPr="00181A35" w:rsidRDefault="00521328" w:rsidP="00F54AF4">
      <w:pPr>
        <w:pStyle w:val="aff4"/>
        <w:numPr>
          <w:ilvl w:val="2"/>
          <w:numId w:val="46"/>
        </w:numPr>
        <w:ind w:left="0" w:firstLine="567"/>
        <w:contextualSpacing w:val="0"/>
        <w:jc w:val="both"/>
      </w:pPr>
      <w:r w:rsidRPr="00181A35">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18F1D153" w14:textId="77777777" w:rsidR="00521328" w:rsidRPr="00181A35" w:rsidRDefault="00521328" w:rsidP="00F54AF4">
      <w:pPr>
        <w:pStyle w:val="aff4"/>
        <w:numPr>
          <w:ilvl w:val="2"/>
          <w:numId w:val="46"/>
        </w:numPr>
        <w:ind w:left="0" w:firstLine="567"/>
        <w:contextualSpacing w:val="0"/>
        <w:jc w:val="both"/>
      </w:pPr>
      <w:bookmarkStart w:id="92" w:name="_Hlk42157524"/>
      <w:r w:rsidRPr="00181A35">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0FF82982" w14:textId="77777777" w:rsidR="00521328" w:rsidRPr="00181A35" w:rsidRDefault="00521328" w:rsidP="00521328">
      <w:pPr>
        <w:ind w:firstLine="567"/>
        <w:jc w:val="both"/>
      </w:pPr>
      <w:r w:rsidRPr="00181A35">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92"/>
    <w:p w14:paraId="3E5D1739" w14:textId="77777777" w:rsidR="00521328" w:rsidRPr="00181A35" w:rsidRDefault="00521328" w:rsidP="00F54AF4">
      <w:pPr>
        <w:pStyle w:val="aff4"/>
        <w:numPr>
          <w:ilvl w:val="2"/>
          <w:numId w:val="46"/>
        </w:numPr>
        <w:ind w:left="0" w:firstLine="567"/>
        <w:contextualSpacing w:val="0"/>
        <w:jc w:val="both"/>
      </w:pPr>
      <w:r w:rsidRPr="00181A35">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1450CBFD" w14:textId="77777777" w:rsidR="00521328" w:rsidRPr="00181A35" w:rsidRDefault="00521328" w:rsidP="00F54AF4">
      <w:pPr>
        <w:pStyle w:val="aff4"/>
        <w:numPr>
          <w:ilvl w:val="2"/>
          <w:numId w:val="46"/>
        </w:numPr>
        <w:ind w:left="0" w:firstLine="567"/>
        <w:contextualSpacing w:val="0"/>
        <w:jc w:val="both"/>
      </w:pPr>
      <w:bookmarkStart w:id="93" w:name="_Hlk42157585"/>
      <w:r w:rsidRPr="00181A35">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93"/>
    </w:p>
    <w:p w14:paraId="7AAE5A0F" w14:textId="77777777" w:rsidR="00521328" w:rsidRPr="00181A35" w:rsidRDefault="00521328" w:rsidP="00521328">
      <w:pPr>
        <w:pStyle w:val="aff4"/>
        <w:ind w:left="0" w:firstLine="567"/>
        <w:jc w:val="both"/>
      </w:pPr>
      <w:r w:rsidRPr="00181A35">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DC1F7A6" w14:textId="77777777" w:rsidR="00521328" w:rsidRPr="00181A35" w:rsidRDefault="00521328" w:rsidP="00F54AF4">
      <w:pPr>
        <w:pStyle w:val="aff4"/>
        <w:numPr>
          <w:ilvl w:val="2"/>
          <w:numId w:val="46"/>
        </w:numPr>
        <w:ind w:left="0" w:firstLine="567"/>
        <w:contextualSpacing w:val="0"/>
        <w:jc w:val="both"/>
      </w:pPr>
      <w:r w:rsidRPr="00181A35">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5465B11" w14:textId="77777777" w:rsidR="00521328" w:rsidRPr="00181A35" w:rsidRDefault="00521328" w:rsidP="00F54AF4">
      <w:pPr>
        <w:pStyle w:val="aff4"/>
        <w:numPr>
          <w:ilvl w:val="2"/>
          <w:numId w:val="46"/>
        </w:numPr>
        <w:ind w:left="0" w:firstLine="567"/>
        <w:contextualSpacing w:val="0"/>
        <w:jc w:val="both"/>
      </w:pPr>
      <w:r w:rsidRPr="00181A35">
        <w:t xml:space="preserve"> 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7208B1E" w14:textId="77777777" w:rsidR="00521328" w:rsidRPr="00181A35" w:rsidRDefault="00521328" w:rsidP="00F54AF4">
      <w:pPr>
        <w:pStyle w:val="aff4"/>
        <w:numPr>
          <w:ilvl w:val="2"/>
          <w:numId w:val="46"/>
        </w:numPr>
        <w:ind w:left="0" w:firstLine="567"/>
        <w:contextualSpacing w:val="0"/>
        <w:jc w:val="both"/>
      </w:pPr>
      <w:r w:rsidRPr="00181A35">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685E5FA" w14:textId="77777777" w:rsidR="00521328" w:rsidRPr="00181A35" w:rsidRDefault="00521328" w:rsidP="00F54AF4">
      <w:pPr>
        <w:pStyle w:val="aff4"/>
        <w:numPr>
          <w:ilvl w:val="2"/>
          <w:numId w:val="46"/>
        </w:numPr>
        <w:ind w:left="0" w:firstLine="567"/>
        <w:contextualSpacing w:val="0"/>
        <w:jc w:val="both"/>
      </w:pPr>
      <w:r w:rsidRPr="00181A35">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9D466C3" w14:textId="77777777" w:rsidR="00521328" w:rsidRPr="00181A35" w:rsidRDefault="00521328" w:rsidP="00F54AF4">
      <w:pPr>
        <w:pStyle w:val="aff4"/>
        <w:numPr>
          <w:ilvl w:val="2"/>
          <w:numId w:val="46"/>
        </w:numPr>
        <w:ind w:left="0" w:firstLine="567"/>
        <w:contextualSpacing w:val="0"/>
        <w:jc w:val="both"/>
      </w:pPr>
      <w:r w:rsidRPr="00181A35">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477107E" w14:textId="77777777" w:rsidR="00521328" w:rsidRPr="00181A35" w:rsidRDefault="00521328" w:rsidP="00F54AF4">
      <w:pPr>
        <w:pStyle w:val="aff4"/>
        <w:numPr>
          <w:ilvl w:val="2"/>
          <w:numId w:val="46"/>
        </w:numPr>
        <w:ind w:left="0" w:firstLine="567"/>
        <w:contextualSpacing w:val="0"/>
        <w:jc w:val="both"/>
      </w:pPr>
      <w:r w:rsidRPr="00181A35">
        <w:t xml:space="preserve">В случае если Государственный заказчик установит необходимость проведения исследований и/или экспертиз представленных материалов, изделий, </w:t>
      </w:r>
      <w:r w:rsidRPr="00181A35">
        <w:lastRenderedPageBreak/>
        <w:t xml:space="preserve">оборудования, то расходы по проведению данных исследований и/или экспертиз несет Подрядчик. </w:t>
      </w:r>
    </w:p>
    <w:p w14:paraId="76C0A0D0" w14:textId="77777777" w:rsidR="00521328" w:rsidRPr="00181A35" w:rsidRDefault="00521328" w:rsidP="00F54AF4">
      <w:pPr>
        <w:pStyle w:val="aff4"/>
        <w:numPr>
          <w:ilvl w:val="2"/>
          <w:numId w:val="46"/>
        </w:numPr>
        <w:ind w:left="0" w:firstLine="567"/>
        <w:contextualSpacing w:val="0"/>
        <w:jc w:val="both"/>
      </w:pPr>
      <w:bookmarkStart w:id="94" w:name="_Hlk45181299"/>
      <w:r w:rsidRPr="00181A35">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94"/>
      <w:r w:rsidRPr="00181A35">
        <w:t>.</w:t>
      </w:r>
    </w:p>
    <w:p w14:paraId="56E6531B" w14:textId="77777777" w:rsidR="00521328" w:rsidRPr="00181A35" w:rsidRDefault="00521328" w:rsidP="00F54AF4">
      <w:pPr>
        <w:pStyle w:val="aff4"/>
        <w:numPr>
          <w:ilvl w:val="2"/>
          <w:numId w:val="46"/>
        </w:numPr>
        <w:ind w:left="0" w:firstLine="567"/>
        <w:contextualSpacing w:val="0"/>
        <w:jc w:val="both"/>
      </w:pPr>
      <w:r w:rsidRPr="00181A35">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D0F2346" w14:textId="77777777" w:rsidR="00521328" w:rsidRPr="00181A35" w:rsidRDefault="00521328" w:rsidP="00521328">
      <w:pPr>
        <w:ind w:firstLine="567"/>
        <w:jc w:val="both"/>
      </w:pPr>
      <w:r w:rsidRPr="00181A35">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28C926EC" w14:textId="77777777" w:rsidR="00521328" w:rsidRPr="00181A35" w:rsidRDefault="00521328" w:rsidP="00521328">
      <w:pPr>
        <w:ind w:firstLine="567"/>
        <w:jc w:val="both"/>
      </w:pPr>
      <w:r w:rsidRPr="00181A35">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7E6F431" w14:textId="77777777" w:rsidR="00521328" w:rsidRPr="00181A35" w:rsidRDefault="00521328" w:rsidP="00521328">
      <w:pPr>
        <w:ind w:firstLine="567"/>
        <w:jc w:val="both"/>
      </w:pPr>
      <w:r w:rsidRPr="00181A35">
        <w:t>Не позднее 1 (одного) месяца с даты начала строительно-монтажных работ заключить договор по вывозу строительного мусора и ТБО.</w:t>
      </w:r>
    </w:p>
    <w:p w14:paraId="0232C815" w14:textId="77777777" w:rsidR="00521328" w:rsidRPr="00181A35" w:rsidRDefault="00521328" w:rsidP="00F54AF4">
      <w:pPr>
        <w:pStyle w:val="ConsPlusNonformat"/>
        <w:widowControl/>
        <w:numPr>
          <w:ilvl w:val="2"/>
          <w:numId w:val="46"/>
        </w:numPr>
        <w:ind w:left="0" w:firstLine="567"/>
        <w:jc w:val="both"/>
        <w:rPr>
          <w:rFonts w:ascii="Times New Roman" w:hAnsi="Times New Roman" w:cs="Times New Roman"/>
          <w:i/>
          <w:iCs/>
          <w:sz w:val="24"/>
          <w:szCs w:val="24"/>
        </w:rPr>
      </w:pPr>
      <w:bookmarkStart w:id="95" w:name="_Hlk42157767"/>
      <w:r w:rsidRPr="00181A35">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71327DA8" w14:textId="77777777" w:rsidR="00521328" w:rsidRPr="00181A35" w:rsidRDefault="00521328" w:rsidP="00521328">
      <w:pPr>
        <w:ind w:firstLine="567"/>
        <w:jc w:val="both"/>
        <w:rPr>
          <w:iCs/>
        </w:rPr>
      </w:pPr>
      <w:r w:rsidRPr="00181A35">
        <w:rPr>
          <w:iCs/>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5"/>
      <w:r w:rsidRPr="00181A35">
        <w:rPr>
          <w:iCs/>
        </w:rPr>
        <w:t xml:space="preserve"> и направить Государственному заказчику акт приема-передачи строительной площадки (при необходимости).</w:t>
      </w:r>
    </w:p>
    <w:p w14:paraId="390B806F" w14:textId="77777777" w:rsidR="00521328" w:rsidRPr="00181A35" w:rsidRDefault="00521328" w:rsidP="00521328">
      <w:pPr>
        <w:ind w:firstLine="567"/>
        <w:jc w:val="both"/>
        <w:rPr>
          <w:iCs/>
        </w:rPr>
      </w:pPr>
      <w:bookmarkStart w:id="96" w:name="_Hlk25244547"/>
      <w:r w:rsidRPr="00181A35">
        <w:rPr>
          <w:iCs/>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094AEA2F" w14:textId="77777777" w:rsidR="00521328" w:rsidRPr="00181A35" w:rsidRDefault="00521328" w:rsidP="00F54AF4">
      <w:pPr>
        <w:pStyle w:val="aff4"/>
        <w:numPr>
          <w:ilvl w:val="2"/>
          <w:numId w:val="46"/>
        </w:numPr>
        <w:ind w:left="0" w:firstLine="567"/>
        <w:contextualSpacing w:val="0"/>
        <w:jc w:val="both"/>
      </w:pPr>
      <w:bookmarkStart w:id="97" w:name="_Hlk42157957"/>
      <w:bookmarkEnd w:id="96"/>
      <w:r w:rsidRPr="00181A35">
        <w:t xml:space="preserve">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w:t>
      </w:r>
      <w:r w:rsidRPr="00181A35">
        <w:lastRenderedPageBreak/>
        <w:t>случая или угроза аварии или несчастного случая стали известны или должны были быть известны Подрядчику.</w:t>
      </w:r>
      <w:bookmarkEnd w:id="97"/>
    </w:p>
    <w:p w14:paraId="1A06C7F8" w14:textId="77777777" w:rsidR="00521328" w:rsidRPr="00181A35" w:rsidRDefault="00521328" w:rsidP="00F54AF4">
      <w:pPr>
        <w:pStyle w:val="aff4"/>
        <w:numPr>
          <w:ilvl w:val="2"/>
          <w:numId w:val="46"/>
        </w:numPr>
        <w:ind w:left="0" w:firstLine="567"/>
        <w:contextualSpacing w:val="0"/>
        <w:jc w:val="both"/>
      </w:pPr>
      <w:r w:rsidRPr="00181A35">
        <w:t xml:space="preserve">Обеспечить проведение работы по демонтажу и монтажу средств обеспечения пожарной безопасности зданий и сооружений.  </w:t>
      </w:r>
    </w:p>
    <w:p w14:paraId="11324618" w14:textId="77777777" w:rsidR="00521328" w:rsidRPr="00181A35" w:rsidRDefault="00521328" w:rsidP="00F54AF4">
      <w:pPr>
        <w:pStyle w:val="aff4"/>
        <w:numPr>
          <w:ilvl w:val="2"/>
          <w:numId w:val="46"/>
        </w:numPr>
        <w:ind w:left="0" w:firstLine="567"/>
        <w:contextualSpacing w:val="0"/>
        <w:jc w:val="both"/>
      </w:pPr>
      <w:bookmarkStart w:id="98" w:name="_Hlk45181346"/>
      <w:r w:rsidRPr="00181A35">
        <w:t xml:space="preserve">По требованию Государственного заказчика и в соответствии с ним передать ему оригиналы проектной, рабочей документации,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9" w:name="_Hlk5730881"/>
      <w:r w:rsidRPr="00181A35">
        <w:t xml:space="preserve">10 (десяти) </w:t>
      </w:r>
      <w:bookmarkEnd w:id="99"/>
      <w:r w:rsidRPr="00181A35">
        <w:t xml:space="preserve">дней с даты расторжения Контракта.  </w:t>
      </w:r>
    </w:p>
    <w:p w14:paraId="50B7C7C1" w14:textId="77777777" w:rsidR="00521328" w:rsidRPr="00181A35" w:rsidRDefault="00521328" w:rsidP="00F54AF4">
      <w:pPr>
        <w:pStyle w:val="aff4"/>
        <w:numPr>
          <w:ilvl w:val="2"/>
          <w:numId w:val="46"/>
        </w:numPr>
        <w:ind w:left="0" w:firstLine="567"/>
        <w:contextualSpacing w:val="0"/>
        <w:jc w:val="both"/>
      </w:pPr>
      <w:r w:rsidRPr="00181A35">
        <w:t xml:space="preserve">Обеспечить Государственного </w:t>
      </w:r>
      <w:bookmarkEnd w:id="98"/>
      <w:r w:rsidRPr="00181A35">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5772A6E" w14:textId="77777777" w:rsidR="00521328" w:rsidRPr="00181A35" w:rsidRDefault="00521328" w:rsidP="00F54AF4">
      <w:pPr>
        <w:pStyle w:val="aff4"/>
        <w:numPr>
          <w:ilvl w:val="2"/>
          <w:numId w:val="46"/>
        </w:numPr>
        <w:ind w:left="0" w:firstLine="567"/>
        <w:contextualSpacing w:val="0"/>
        <w:jc w:val="both"/>
        <w:rPr>
          <w:b/>
          <w:bCs/>
          <w:i/>
          <w:iCs/>
        </w:rPr>
      </w:pPr>
      <w:r w:rsidRPr="00181A35">
        <w:rPr>
          <w:b/>
          <w:bCs/>
          <w:i/>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7A38658" w14:textId="77777777" w:rsidR="00521328" w:rsidRPr="00181A35" w:rsidRDefault="00521328" w:rsidP="00F54AF4">
      <w:pPr>
        <w:pStyle w:val="aff4"/>
        <w:numPr>
          <w:ilvl w:val="2"/>
          <w:numId w:val="46"/>
        </w:numPr>
        <w:ind w:left="0" w:firstLine="567"/>
        <w:contextualSpacing w:val="0"/>
        <w:jc w:val="both"/>
      </w:pPr>
      <w:bookmarkStart w:id="100" w:name="_Hlk45181381"/>
      <w:r w:rsidRPr="00181A35">
        <w:t xml:space="preserve">Обеспечить организацию и осуществление видеонаблюдения на Объекте с выводом видеосигнала в срок не позднее 20 дней с даты начала строительно-монтажных работ в целях обеспечения контроля за ходом строительства (реконструкции) в рамках реализации мероприятий </w:t>
      </w:r>
      <w:bookmarkStart w:id="101" w:name="_Hlk92980486"/>
      <w:r w:rsidRPr="00181A35">
        <w:t xml:space="preserve">государственной программы Российской Федерации «Социально-экономическое развитие Республики Крым и г. Севастополя» </w:t>
      </w:r>
      <w:bookmarkEnd w:id="101"/>
      <w:r w:rsidRPr="00181A35">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181A35">
        <w:rPr>
          <w:lang w:val="en-US"/>
        </w:rPr>
        <w:t>IP</w:t>
      </w:r>
      <w:r w:rsidRPr="00181A35">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02" w:name="_Hlk42158017"/>
      <w:bookmarkEnd w:id="100"/>
    </w:p>
    <w:p w14:paraId="1765A348" w14:textId="77777777" w:rsidR="00521328" w:rsidRPr="00181A35" w:rsidRDefault="00521328" w:rsidP="00F54AF4">
      <w:pPr>
        <w:pStyle w:val="aff4"/>
        <w:numPr>
          <w:ilvl w:val="2"/>
          <w:numId w:val="46"/>
        </w:numPr>
        <w:ind w:left="0" w:firstLine="567"/>
        <w:contextualSpacing w:val="0"/>
        <w:jc w:val="both"/>
      </w:pPr>
      <w:r w:rsidRPr="00181A35">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02"/>
      <w:r w:rsidRPr="00181A35">
        <w:t>. Перечень документации, необходимой для выполнения работ, определяется в Контракте.</w:t>
      </w:r>
    </w:p>
    <w:p w14:paraId="3135B54F" w14:textId="77777777" w:rsidR="00521328" w:rsidRPr="00181A35" w:rsidRDefault="00521328" w:rsidP="00F54AF4">
      <w:pPr>
        <w:pStyle w:val="aff4"/>
        <w:numPr>
          <w:ilvl w:val="2"/>
          <w:numId w:val="46"/>
        </w:numPr>
        <w:ind w:left="0" w:firstLine="567"/>
        <w:contextualSpacing w:val="0"/>
        <w:jc w:val="both"/>
      </w:pPr>
      <w:bookmarkStart w:id="103" w:name="_Hlk42158074"/>
      <w:r w:rsidRPr="00181A35">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74795B5B" w14:textId="77777777" w:rsidR="00521328" w:rsidRPr="00181A35" w:rsidRDefault="00521328" w:rsidP="00F54AF4">
      <w:pPr>
        <w:pStyle w:val="aff4"/>
        <w:numPr>
          <w:ilvl w:val="2"/>
          <w:numId w:val="46"/>
        </w:numPr>
        <w:ind w:left="0" w:firstLine="567"/>
        <w:contextualSpacing w:val="0"/>
        <w:jc w:val="both"/>
      </w:pPr>
      <w:r w:rsidRPr="00181A35">
        <w:lastRenderedPageBreak/>
        <w:t xml:space="preserve">Передать </w:t>
      </w:r>
      <w:bookmarkStart w:id="104" w:name="_Hlk45181443"/>
      <w:r w:rsidRPr="00181A35">
        <w:t xml:space="preserve">Государственному заказчику оригиналы на бумажном носителе и в электронном виде исполнительной документации на выполненные работы, </w:t>
      </w:r>
      <w:bookmarkStart w:id="105" w:name="_Hlk94888943"/>
      <w:r w:rsidRPr="00181A35">
        <w:rPr>
          <w:shd w:val="clear" w:color="auto" w:fill="FFFFFF"/>
        </w:rPr>
        <w:t xml:space="preserve">в том числе рабочую документацию в соответствии с п. 5.10.11 Контракта, </w:t>
      </w:r>
      <w:bookmarkEnd w:id="105"/>
      <w:r w:rsidRPr="00181A35">
        <w:t xml:space="preserve"> в объеме и составе, необходимом для получения </w:t>
      </w:r>
      <w:bookmarkEnd w:id="104"/>
      <w:r w:rsidRPr="00181A35">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EB2B315" w14:textId="77777777" w:rsidR="00521328" w:rsidRPr="00181A35" w:rsidRDefault="00521328" w:rsidP="00F54AF4">
      <w:pPr>
        <w:pStyle w:val="aff4"/>
        <w:numPr>
          <w:ilvl w:val="2"/>
          <w:numId w:val="46"/>
        </w:numPr>
        <w:ind w:left="0" w:firstLine="567"/>
        <w:contextualSpacing w:val="0"/>
        <w:jc w:val="both"/>
      </w:pPr>
      <w:r w:rsidRPr="00181A35">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88D24BD" w14:textId="77777777" w:rsidR="00521328" w:rsidRPr="00181A35" w:rsidRDefault="00521328" w:rsidP="00F54AF4">
      <w:pPr>
        <w:pStyle w:val="aff4"/>
        <w:numPr>
          <w:ilvl w:val="3"/>
          <w:numId w:val="46"/>
        </w:numPr>
        <w:ind w:left="0" w:firstLine="567"/>
        <w:contextualSpacing w:val="0"/>
        <w:jc w:val="both"/>
      </w:pPr>
      <w:r w:rsidRPr="00181A35">
        <w:t xml:space="preserve">Выполнение пуско-наладочных работ и испытаний оборудования и систем (индивидуальных испытаний) производиться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9C74718" w14:textId="77777777" w:rsidR="00521328" w:rsidRPr="00181A35" w:rsidRDefault="00521328" w:rsidP="00F54AF4">
      <w:pPr>
        <w:pStyle w:val="aff4"/>
        <w:numPr>
          <w:ilvl w:val="3"/>
          <w:numId w:val="46"/>
        </w:numPr>
        <w:ind w:left="0" w:firstLine="567"/>
        <w:contextualSpacing w:val="0"/>
        <w:jc w:val="both"/>
      </w:pPr>
      <w:r w:rsidRPr="00181A35">
        <w:t>Для обеспечения гарантии устанавливаемого оборудования Подрядчик за свой счет привлекать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2CFF34CB" w14:textId="77777777" w:rsidR="00521328" w:rsidRPr="00181A35" w:rsidRDefault="00521328" w:rsidP="00F54AF4">
      <w:pPr>
        <w:pStyle w:val="aff4"/>
        <w:numPr>
          <w:ilvl w:val="3"/>
          <w:numId w:val="46"/>
        </w:numPr>
        <w:ind w:left="0" w:firstLine="567"/>
        <w:contextualSpacing w:val="0"/>
        <w:jc w:val="both"/>
      </w:pPr>
      <w:r w:rsidRPr="00181A35">
        <w:t xml:space="preserve">При необходимости при производстве индивидуальных испытаний Подрядчик разрабатывавает </w:t>
      </w:r>
      <w:bookmarkStart w:id="106" w:name="_Hlk45181496"/>
      <w:r w:rsidRPr="00181A35">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6"/>
      <w:r w:rsidRPr="00181A35">
        <w:t>и согласовывает ее с соответствующими органами. При этом производимые работы должны соответствовать согласованной программе.</w:t>
      </w:r>
    </w:p>
    <w:p w14:paraId="559917C0" w14:textId="77777777" w:rsidR="00521328" w:rsidRPr="00181A35" w:rsidRDefault="00521328" w:rsidP="00F54AF4">
      <w:pPr>
        <w:pStyle w:val="aff4"/>
        <w:numPr>
          <w:ilvl w:val="3"/>
          <w:numId w:val="46"/>
        </w:numPr>
        <w:ind w:left="0" w:firstLine="567"/>
        <w:contextualSpacing w:val="0"/>
        <w:jc w:val="both"/>
      </w:pPr>
      <w:r w:rsidRPr="00181A35">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D310FF1" w14:textId="77777777" w:rsidR="00521328" w:rsidRPr="00181A35" w:rsidRDefault="00521328" w:rsidP="00F54AF4">
      <w:pPr>
        <w:pStyle w:val="aff4"/>
        <w:numPr>
          <w:ilvl w:val="3"/>
          <w:numId w:val="46"/>
        </w:numPr>
        <w:ind w:left="0" w:firstLine="567"/>
        <w:contextualSpacing w:val="0"/>
        <w:jc w:val="both"/>
      </w:pPr>
      <w:r w:rsidRPr="00181A35">
        <w:t xml:space="preserve">Подрядчик предоставляет инструкции по эксплуатации оборудования и систем согласно требованиям действующих стандартов. </w:t>
      </w:r>
    </w:p>
    <w:p w14:paraId="0E3D7FAC" w14:textId="77777777" w:rsidR="00521328" w:rsidRPr="00181A35" w:rsidRDefault="00521328" w:rsidP="00F54AF4">
      <w:pPr>
        <w:pStyle w:val="aff4"/>
        <w:numPr>
          <w:ilvl w:val="3"/>
          <w:numId w:val="46"/>
        </w:numPr>
        <w:ind w:left="0" w:firstLine="567"/>
        <w:contextualSpacing w:val="0"/>
        <w:jc w:val="both"/>
      </w:pPr>
      <w:r w:rsidRPr="00181A35">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6857AB58" w14:textId="77777777" w:rsidR="00521328" w:rsidRPr="00181A35" w:rsidRDefault="00521328" w:rsidP="00F54AF4">
      <w:pPr>
        <w:pStyle w:val="aff4"/>
        <w:numPr>
          <w:ilvl w:val="3"/>
          <w:numId w:val="46"/>
        </w:numPr>
        <w:ind w:left="0" w:firstLine="567"/>
        <w:contextualSpacing w:val="0"/>
        <w:jc w:val="both"/>
      </w:pPr>
      <w:r w:rsidRPr="00181A35">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6554236" w14:textId="77777777" w:rsidR="00521328" w:rsidRPr="00181A35" w:rsidRDefault="00521328" w:rsidP="00F54AF4">
      <w:pPr>
        <w:pStyle w:val="aff4"/>
        <w:numPr>
          <w:ilvl w:val="3"/>
          <w:numId w:val="46"/>
        </w:numPr>
        <w:ind w:left="0" w:firstLine="567"/>
        <w:contextualSpacing w:val="0"/>
        <w:jc w:val="both"/>
      </w:pPr>
      <w:r w:rsidRPr="00181A35">
        <w:t xml:space="preserve">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w:t>
      </w:r>
      <w:r w:rsidRPr="00181A35">
        <w:lastRenderedPageBreak/>
        <w:t>акты приемки оборудования после индивидуального испытания по форме М СП 68.13330.2017.</w:t>
      </w:r>
    </w:p>
    <w:p w14:paraId="0FD9D308" w14:textId="77777777" w:rsidR="00521328" w:rsidRPr="00181A35" w:rsidRDefault="00521328" w:rsidP="00F54AF4">
      <w:pPr>
        <w:pStyle w:val="aff4"/>
        <w:numPr>
          <w:ilvl w:val="2"/>
          <w:numId w:val="46"/>
        </w:numPr>
        <w:ind w:left="0" w:firstLine="567"/>
        <w:contextualSpacing w:val="0"/>
        <w:jc w:val="both"/>
      </w:pPr>
      <w:r w:rsidRPr="00181A35">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3281A356" w14:textId="77777777" w:rsidR="00521328" w:rsidRPr="00181A35" w:rsidRDefault="00521328" w:rsidP="00F54AF4">
      <w:pPr>
        <w:pStyle w:val="aff4"/>
        <w:numPr>
          <w:ilvl w:val="2"/>
          <w:numId w:val="46"/>
        </w:numPr>
        <w:ind w:left="0" w:firstLine="567"/>
        <w:contextualSpacing w:val="0"/>
        <w:jc w:val="both"/>
      </w:pPr>
      <w:r w:rsidRPr="00181A35">
        <w:t>Подрядчик гарантирует выполнение работ с надлежащим качеством в соответствии с проектной и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3263F462" w14:textId="77777777" w:rsidR="00521328" w:rsidRPr="00181A35" w:rsidRDefault="00521328" w:rsidP="00F54AF4">
      <w:pPr>
        <w:pStyle w:val="aff4"/>
        <w:numPr>
          <w:ilvl w:val="3"/>
          <w:numId w:val="46"/>
        </w:numPr>
        <w:ind w:left="0" w:firstLine="567"/>
        <w:contextualSpacing w:val="0"/>
        <w:jc w:val="both"/>
        <w:rPr>
          <w:sz w:val="22"/>
        </w:rPr>
      </w:pPr>
      <w:r w:rsidRPr="00181A35">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FA31AC9" w14:textId="77777777" w:rsidR="00521328" w:rsidRPr="00181A35" w:rsidRDefault="00521328" w:rsidP="00F54AF4">
      <w:pPr>
        <w:pStyle w:val="aff4"/>
        <w:numPr>
          <w:ilvl w:val="2"/>
          <w:numId w:val="46"/>
        </w:numPr>
        <w:ind w:left="0" w:firstLine="567"/>
        <w:contextualSpacing w:val="0"/>
        <w:jc w:val="both"/>
      </w:pPr>
      <w:r w:rsidRPr="00181A35">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181A35">
          <w:t>Акту</w:t>
        </w:r>
      </w:hyperlink>
      <w:r w:rsidRPr="00181A35">
        <w:t xml:space="preserve"> сдачи-приемки законченного строительством объекта Государственным заказчиком.</w:t>
      </w:r>
    </w:p>
    <w:p w14:paraId="6F4759EC" w14:textId="77777777" w:rsidR="00521328" w:rsidRPr="00181A35" w:rsidRDefault="00521328" w:rsidP="00521328">
      <w:pPr>
        <w:pStyle w:val="aff4"/>
        <w:ind w:left="0" w:firstLine="567"/>
        <w:jc w:val="both"/>
        <w:rPr>
          <w:sz w:val="22"/>
        </w:rPr>
      </w:pPr>
    </w:p>
    <w:bookmarkEnd w:id="103"/>
    <w:p w14:paraId="1F51A8D3" w14:textId="77777777" w:rsidR="00521328" w:rsidRPr="00181A35" w:rsidRDefault="00521328" w:rsidP="00F54AF4">
      <w:pPr>
        <w:pStyle w:val="aff4"/>
        <w:numPr>
          <w:ilvl w:val="1"/>
          <w:numId w:val="46"/>
        </w:numPr>
        <w:ind w:left="0" w:firstLine="567"/>
        <w:contextualSpacing w:val="0"/>
        <w:jc w:val="both"/>
      </w:pPr>
      <w:r w:rsidRPr="00181A35">
        <w:rPr>
          <w:b/>
          <w:bCs/>
        </w:rPr>
        <w:t>Подрядчик не вправе:</w:t>
      </w:r>
    </w:p>
    <w:p w14:paraId="1AC66452" w14:textId="77777777" w:rsidR="00521328" w:rsidRPr="00181A35" w:rsidRDefault="00521328" w:rsidP="00F54AF4">
      <w:pPr>
        <w:pStyle w:val="aff4"/>
        <w:numPr>
          <w:ilvl w:val="2"/>
          <w:numId w:val="46"/>
        </w:numPr>
        <w:ind w:left="0" w:firstLine="567"/>
        <w:contextualSpacing w:val="0"/>
        <w:jc w:val="both"/>
      </w:pPr>
      <w:r w:rsidRPr="00181A35">
        <w:t xml:space="preserve">Передавать на субподряд работы по организации строительства Объекта. </w:t>
      </w:r>
    </w:p>
    <w:p w14:paraId="48036412" w14:textId="77777777" w:rsidR="00521328" w:rsidRPr="00181A35" w:rsidRDefault="00521328" w:rsidP="00F54AF4">
      <w:pPr>
        <w:pStyle w:val="aff4"/>
        <w:numPr>
          <w:ilvl w:val="2"/>
          <w:numId w:val="46"/>
        </w:numPr>
        <w:ind w:left="0" w:firstLine="567"/>
        <w:contextualSpacing w:val="0"/>
        <w:jc w:val="both"/>
      </w:pPr>
      <w:r w:rsidRPr="00181A35">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4522EEEA" w14:textId="77777777" w:rsidR="00521328" w:rsidRPr="00181A35" w:rsidRDefault="00521328" w:rsidP="00F54AF4">
      <w:pPr>
        <w:pStyle w:val="aff4"/>
        <w:numPr>
          <w:ilvl w:val="2"/>
          <w:numId w:val="46"/>
        </w:numPr>
        <w:ind w:left="0" w:firstLine="567"/>
        <w:contextualSpacing w:val="0"/>
        <w:jc w:val="both"/>
      </w:pPr>
      <w:r w:rsidRPr="00181A35">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83461D2" w14:textId="77777777" w:rsidR="00521328" w:rsidRPr="00181A35" w:rsidRDefault="00521328" w:rsidP="00F54AF4">
      <w:pPr>
        <w:pStyle w:val="aff4"/>
        <w:numPr>
          <w:ilvl w:val="2"/>
          <w:numId w:val="46"/>
        </w:numPr>
        <w:ind w:left="0" w:firstLine="567"/>
        <w:contextualSpacing w:val="0"/>
        <w:jc w:val="both"/>
      </w:pPr>
      <w:r w:rsidRPr="00181A35">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C9994D3" w14:textId="77777777" w:rsidR="00521328" w:rsidRPr="00181A35" w:rsidRDefault="00521328" w:rsidP="00F54AF4">
      <w:pPr>
        <w:pStyle w:val="aff4"/>
        <w:numPr>
          <w:ilvl w:val="2"/>
          <w:numId w:val="46"/>
        </w:numPr>
        <w:ind w:left="0" w:firstLine="567"/>
        <w:contextualSpacing w:val="0"/>
        <w:jc w:val="both"/>
      </w:pPr>
      <w:r w:rsidRPr="00181A35">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AEF2CD4" w14:textId="77777777" w:rsidR="00521328" w:rsidRPr="00181A35" w:rsidRDefault="00521328" w:rsidP="00F54AF4">
      <w:pPr>
        <w:pStyle w:val="aff4"/>
        <w:numPr>
          <w:ilvl w:val="1"/>
          <w:numId w:val="46"/>
        </w:numPr>
        <w:ind w:left="0" w:firstLine="567"/>
        <w:contextualSpacing w:val="0"/>
        <w:jc w:val="both"/>
      </w:pPr>
      <w:r w:rsidRPr="00181A35">
        <w:t>Стороны осуществляют иные права и обязанности, в соответствии с законодательством Российской Федерации и Контрактом.</w:t>
      </w:r>
    </w:p>
    <w:p w14:paraId="7497BA79" w14:textId="77777777" w:rsidR="00521328" w:rsidRPr="00181A35" w:rsidRDefault="00521328" w:rsidP="00521328">
      <w:pPr>
        <w:pStyle w:val="aff4"/>
        <w:ind w:left="567"/>
        <w:jc w:val="both"/>
      </w:pPr>
    </w:p>
    <w:p w14:paraId="7BD99EBA" w14:textId="77777777" w:rsidR="00521328" w:rsidRPr="00181A35" w:rsidRDefault="00521328" w:rsidP="00F54AF4">
      <w:pPr>
        <w:pStyle w:val="aff4"/>
        <w:numPr>
          <w:ilvl w:val="0"/>
          <w:numId w:val="46"/>
        </w:numPr>
        <w:contextualSpacing w:val="0"/>
        <w:jc w:val="center"/>
        <w:rPr>
          <w:b/>
        </w:rPr>
      </w:pPr>
      <w:r w:rsidRPr="00181A35">
        <w:rPr>
          <w:rFonts w:eastAsia="MS Mincho"/>
          <w:b/>
        </w:rPr>
        <w:t xml:space="preserve">Охранные мероприятия и </w:t>
      </w:r>
      <w:r w:rsidRPr="00181A35">
        <w:rPr>
          <w:b/>
        </w:rPr>
        <w:t xml:space="preserve">риск случайной гибели материалов, оборудования, </w:t>
      </w:r>
    </w:p>
    <w:p w14:paraId="66AB3FA0" w14:textId="77777777" w:rsidR="00521328" w:rsidRPr="00181A35" w:rsidRDefault="00521328" w:rsidP="00521328">
      <w:pPr>
        <w:jc w:val="center"/>
        <w:rPr>
          <w:b/>
        </w:rPr>
      </w:pPr>
      <w:r w:rsidRPr="00181A35">
        <w:rPr>
          <w:b/>
        </w:rPr>
        <w:t>а также результатов выполненных работ</w:t>
      </w:r>
    </w:p>
    <w:p w14:paraId="52B4D948" w14:textId="77777777" w:rsidR="00521328" w:rsidRPr="00181A35" w:rsidRDefault="00521328" w:rsidP="00F54AF4">
      <w:pPr>
        <w:pStyle w:val="aff4"/>
        <w:numPr>
          <w:ilvl w:val="1"/>
          <w:numId w:val="46"/>
        </w:numPr>
        <w:ind w:left="0" w:firstLine="567"/>
        <w:contextualSpacing w:val="0"/>
        <w:jc w:val="both"/>
        <w:rPr>
          <w:rFonts w:eastAsia="MS Mincho"/>
        </w:rPr>
      </w:pPr>
      <w:r w:rsidRPr="00181A35">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F00782B" w14:textId="77777777" w:rsidR="00521328" w:rsidRPr="00181A35" w:rsidRDefault="00521328" w:rsidP="00521328">
      <w:pPr>
        <w:ind w:firstLine="567"/>
        <w:jc w:val="both"/>
        <w:rPr>
          <w:rFonts w:eastAsia="MS Mincho"/>
        </w:rPr>
      </w:pPr>
      <w:r w:rsidRPr="00181A35">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00F01BB" w14:textId="77777777" w:rsidR="00521328" w:rsidRPr="00181A35" w:rsidRDefault="00521328" w:rsidP="00521328">
      <w:pPr>
        <w:ind w:firstLine="567"/>
        <w:jc w:val="both"/>
        <w:rPr>
          <w:rFonts w:eastAsia="MS Mincho"/>
        </w:rPr>
      </w:pPr>
      <w:r w:rsidRPr="00181A35">
        <w:rPr>
          <w:rFonts w:eastAsia="MS Mincho"/>
        </w:rPr>
        <w:lastRenderedPageBreak/>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AC2435D" w14:textId="77777777" w:rsidR="00521328" w:rsidRPr="00181A35" w:rsidRDefault="00521328" w:rsidP="00521328">
      <w:pPr>
        <w:ind w:firstLine="567"/>
        <w:jc w:val="both"/>
        <w:rPr>
          <w:rFonts w:eastAsia="MS Mincho"/>
        </w:rPr>
      </w:pPr>
      <w:r w:rsidRPr="00181A35">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99F3E39" w14:textId="77777777" w:rsidR="00521328" w:rsidRPr="00181A35" w:rsidRDefault="00521328" w:rsidP="00521328">
      <w:pPr>
        <w:ind w:firstLine="567"/>
        <w:jc w:val="both"/>
        <w:rPr>
          <w:rFonts w:eastAsia="MS Mincho"/>
        </w:rPr>
      </w:pPr>
      <w:r w:rsidRPr="00181A35">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D22D8B7" w14:textId="77777777" w:rsidR="00521328" w:rsidRPr="00181A35" w:rsidRDefault="00521328" w:rsidP="00F54AF4">
      <w:pPr>
        <w:pStyle w:val="aff4"/>
        <w:numPr>
          <w:ilvl w:val="1"/>
          <w:numId w:val="46"/>
        </w:numPr>
        <w:ind w:left="0" w:firstLine="567"/>
        <w:contextualSpacing w:val="0"/>
        <w:jc w:val="both"/>
        <w:rPr>
          <w:rFonts w:eastAsia="MS Mincho"/>
        </w:rPr>
      </w:pPr>
      <w:r w:rsidRPr="00181A35">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CE0AD50" w14:textId="77777777" w:rsidR="00521328" w:rsidRPr="00181A35" w:rsidRDefault="00521328" w:rsidP="00F54AF4">
      <w:pPr>
        <w:pStyle w:val="aff4"/>
        <w:numPr>
          <w:ilvl w:val="1"/>
          <w:numId w:val="46"/>
        </w:numPr>
        <w:tabs>
          <w:tab w:val="left" w:pos="993"/>
          <w:tab w:val="left" w:pos="1277"/>
          <w:tab w:val="left" w:pos="1418"/>
        </w:tabs>
        <w:ind w:left="0" w:firstLine="567"/>
        <w:contextualSpacing w:val="0"/>
        <w:jc w:val="both"/>
        <w:rPr>
          <w:color w:val="000000"/>
        </w:rPr>
      </w:pPr>
      <w:r w:rsidRPr="00181A35">
        <w:rPr>
          <w:color w:val="000000"/>
        </w:rPr>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42659ED1" w14:textId="77777777" w:rsidR="00521328" w:rsidRPr="00181A35" w:rsidRDefault="00521328" w:rsidP="00F54AF4">
      <w:pPr>
        <w:pStyle w:val="aff4"/>
        <w:numPr>
          <w:ilvl w:val="1"/>
          <w:numId w:val="46"/>
        </w:numPr>
        <w:ind w:left="0" w:firstLine="567"/>
        <w:contextualSpacing w:val="0"/>
        <w:jc w:val="both"/>
      </w:pPr>
      <w:r w:rsidRPr="00181A35">
        <w:rPr>
          <w:rFonts w:eastAsia="MS Mincho"/>
        </w:rPr>
        <w:t>Все р</w:t>
      </w:r>
      <w:r w:rsidRPr="00181A35">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F8AA013" w14:textId="77777777" w:rsidR="00521328" w:rsidRPr="00181A35" w:rsidRDefault="00521328" w:rsidP="00F54AF4">
      <w:pPr>
        <w:pStyle w:val="aff4"/>
        <w:numPr>
          <w:ilvl w:val="1"/>
          <w:numId w:val="46"/>
        </w:numPr>
        <w:ind w:left="0" w:firstLine="567"/>
        <w:jc w:val="both"/>
      </w:pPr>
      <w:bookmarkStart w:id="107" w:name="_Hlk55318568"/>
      <w:r w:rsidRPr="00181A35">
        <w:t xml:space="preserve">До подписания Государственным заказчиком </w:t>
      </w:r>
      <w:r w:rsidRPr="00181A35">
        <w:rPr>
          <w:b/>
          <w:i/>
        </w:rPr>
        <w:t>А</w:t>
      </w:r>
      <w:r w:rsidRPr="00181A35">
        <w:rPr>
          <w:b/>
          <w:bCs/>
          <w:i/>
          <w:iCs/>
        </w:rPr>
        <w:t xml:space="preserve">кт передачи документации (результатов инженерных изысканий) </w:t>
      </w:r>
      <w:r w:rsidRPr="00181A35">
        <w:rPr>
          <w:rFonts w:eastAsia="Calibri"/>
          <w:b/>
          <w:bCs/>
          <w:i/>
          <w:iCs/>
        </w:rPr>
        <w:t>по форме Приложения № 3 к Контракту</w:t>
      </w:r>
      <w:r w:rsidRPr="00181A35">
        <w:rPr>
          <w:b/>
          <w:bCs/>
          <w:i/>
          <w:iCs/>
        </w:rPr>
        <w:t xml:space="preserve"> и</w:t>
      </w:r>
      <w:r w:rsidRPr="00181A35">
        <w:rPr>
          <w:rFonts w:eastAsia="Calibri"/>
          <w:b/>
          <w:bCs/>
          <w:i/>
          <w:iCs/>
          <w:lang w:eastAsia="en-US"/>
        </w:rPr>
        <w:t xml:space="preserve"> Акта сдачи-приемки выполненных работ по форме Приложения № 4 к Контракт </w:t>
      </w:r>
      <w:r w:rsidRPr="00181A35">
        <w:t xml:space="preserve">Подрядчик несет риск случайной гибели или случайного повреждения результатов выполненных работ. </w:t>
      </w:r>
    </w:p>
    <w:bookmarkEnd w:id="107"/>
    <w:p w14:paraId="142BE52D" w14:textId="77777777" w:rsidR="00521328" w:rsidRPr="00181A35" w:rsidRDefault="00521328" w:rsidP="00F54AF4">
      <w:pPr>
        <w:pStyle w:val="aff4"/>
        <w:numPr>
          <w:ilvl w:val="1"/>
          <w:numId w:val="46"/>
        </w:numPr>
        <w:ind w:left="0" w:firstLine="567"/>
        <w:contextualSpacing w:val="0"/>
        <w:jc w:val="both"/>
      </w:pPr>
      <w:r w:rsidRPr="00181A35">
        <w:t xml:space="preserve">Все риски случайной гибели (утраты, повреждения) Объекта до приемки, законченного строительством Объекта по </w:t>
      </w:r>
      <w:hyperlink w:anchor="sub_15000" w:history="1">
        <w:r w:rsidRPr="00181A35">
          <w:t>Акту</w:t>
        </w:r>
      </w:hyperlink>
      <w:r w:rsidRPr="00181A35">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303B4E1" w14:textId="77777777" w:rsidR="00521328" w:rsidRPr="00181A35" w:rsidRDefault="00521328" w:rsidP="00521328">
      <w:pPr>
        <w:jc w:val="both"/>
      </w:pPr>
    </w:p>
    <w:p w14:paraId="703F0B27" w14:textId="77777777" w:rsidR="00521328" w:rsidRPr="00181A35" w:rsidRDefault="00521328" w:rsidP="00F54AF4">
      <w:pPr>
        <w:pStyle w:val="aff4"/>
        <w:numPr>
          <w:ilvl w:val="0"/>
          <w:numId w:val="46"/>
        </w:numPr>
        <w:contextualSpacing w:val="0"/>
        <w:jc w:val="center"/>
        <w:rPr>
          <w:rFonts w:eastAsia="MS Mincho"/>
          <w:b/>
        </w:rPr>
      </w:pPr>
      <w:r w:rsidRPr="00181A35">
        <w:rPr>
          <w:rFonts w:eastAsia="MS Mincho"/>
          <w:b/>
        </w:rPr>
        <w:t>Приемка выполненных работ, приемка Объекта</w:t>
      </w:r>
    </w:p>
    <w:p w14:paraId="3D9BDB44" w14:textId="77777777" w:rsidR="00521328" w:rsidRPr="00181A35" w:rsidRDefault="00521328" w:rsidP="00F54AF4">
      <w:pPr>
        <w:pStyle w:val="aff4"/>
        <w:numPr>
          <w:ilvl w:val="1"/>
          <w:numId w:val="51"/>
        </w:numPr>
        <w:ind w:left="0" w:firstLine="567"/>
        <w:contextualSpacing w:val="0"/>
        <w:jc w:val="both"/>
        <w:rPr>
          <w:rFonts w:eastAsia="MS Mincho"/>
          <w:b/>
        </w:rPr>
      </w:pPr>
      <w:r w:rsidRPr="00181A35">
        <w:rPr>
          <w:rFonts w:eastAsia="MS Mincho"/>
          <w:b/>
        </w:rPr>
        <w:t xml:space="preserve"> В части подготовки проектной и рабочей документации и выполнения инженерных изысканий:</w:t>
      </w:r>
    </w:p>
    <w:p w14:paraId="1F37A289" w14:textId="77777777" w:rsidR="00521328" w:rsidRPr="00181A35" w:rsidRDefault="00521328" w:rsidP="00F54AF4">
      <w:pPr>
        <w:pStyle w:val="aff4"/>
        <w:widowControl w:val="0"/>
        <w:numPr>
          <w:ilvl w:val="2"/>
          <w:numId w:val="51"/>
        </w:numPr>
        <w:ind w:left="0" w:firstLine="567"/>
        <w:jc w:val="both"/>
      </w:pPr>
      <w:r w:rsidRPr="00181A35">
        <w:t>Первичная учетная документация включает:</w:t>
      </w:r>
    </w:p>
    <w:p w14:paraId="34632BA6" w14:textId="77777777" w:rsidR="00521328" w:rsidRPr="00181A35" w:rsidRDefault="00521328" w:rsidP="00521328">
      <w:pPr>
        <w:ind w:firstLine="567"/>
        <w:contextualSpacing/>
        <w:jc w:val="both"/>
        <w:rPr>
          <w:b/>
          <w:bCs/>
          <w:i/>
          <w:iCs/>
        </w:rPr>
      </w:pPr>
      <w:r w:rsidRPr="00181A35">
        <w:rPr>
          <w:b/>
          <w:bCs/>
          <w:i/>
          <w:iCs/>
        </w:rPr>
        <w:t xml:space="preserve">- Акт передачи документации (результатов инженерных изысканий) </w:t>
      </w:r>
      <w:r w:rsidRPr="00181A35">
        <w:rPr>
          <w:rFonts w:eastAsia="Calibri"/>
          <w:b/>
          <w:bCs/>
          <w:i/>
          <w:iCs/>
        </w:rPr>
        <w:t>по форме Приложения № 3 к Контракту</w:t>
      </w:r>
      <w:r w:rsidRPr="00181A35">
        <w:rPr>
          <w:b/>
          <w:bCs/>
          <w:i/>
          <w:iCs/>
        </w:rPr>
        <w:t>;</w:t>
      </w:r>
    </w:p>
    <w:p w14:paraId="5B8E5CE4" w14:textId="77777777" w:rsidR="00521328" w:rsidRPr="00181A35" w:rsidRDefault="00521328" w:rsidP="00521328">
      <w:pPr>
        <w:ind w:firstLine="567"/>
        <w:contextualSpacing/>
        <w:jc w:val="both"/>
        <w:rPr>
          <w:rFonts w:eastAsia="Calibri"/>
          <w:b/>
          <w:bCs/>
          <w:i/>
          <w:iCs/>
          <w:lang w:eastAsia="en-US"/>
        </w:rPr>
      </w:pPr>
      <w:r w:rsidRPr="00181A35">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7F8E6BA5" w14:textId="77777777" w:rsidR="00521328" w:rsidRPr="00181A35" w:rsidRDefault="00521328" w:rsidP="00521328">
      <w:pPr>
        <w:pStyle w:val="aff4"/>
        <w:ind w:left="0" w:firstLine="567"/>
        <w:jc w:val="both"/>
      </w:pPr>
      <w:r w:rsidRPr="00181A35">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15C48A76" w14:textId="77777777" w:rsidR="00521328" w:rsidRPr="00181A35" w:rsidRDefault="00521328" w:rsidP="00521328">
      <w:pPr>
        <w:ind w:firstLine="567"/>
        <w:contextualSpacing/>
        <w:jc w:val="both"/>
      </w:pPr>
      <w:r w:rsidRPr="00181A35">
        <w:t>Государственный заказчик имеет право в интересах строительства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30008B8A" w14:textId="77777777" w:rsidR="00521328" w:rsidRPr="00181A35" w:rsidRDefault="00521328" w:rsidP="00F54AF4">
      <w:pPr>
        <w:pStyle w:val="aff4"/>
        <w:widowControl w:val="0"/>
        <w:numPr>
          <w:ilvl w:val="2"/>
          <w:numId w:val="51"/>
        </w:numPr>
        <w:ind w:left="0" w:firstLine="567"/>
        <w:jc w:val="both"/>
      </w:pPr>
      <w:r w:rsidRPr="00181A35">
        <w:t xml:space="preserve">Подрядчик обязан вести и представлять Государственному заказчику первичную учетную документацию в порядке и объеме, установленными техническими </w:t>
      </w:r>
      <w:r w:rsidRPr="00181A35">
        <w:lastRenderedPageBreak/>
        <w:t>регламентами, нормативными правовыми и техническими актами Российской Федерации и Государственным заказчиком.</w:t>
      </w:r>
    </w:p>
    <w:p w14:paraId="1FF5E93A" w14:textId="77777777" w:rsidR="00521328" w:rsidRPr="00181A35" w:rsidRDefault="00521328" w:rsidP="00F54AF4">
      <w:pPr>
        <w:pStyle w:val="aff4"/>
        <w:widowControl w:val="0"/>
        <w:numPr>
          <w:ilvl w:val="2"/>
          <w:numId w:val="51"/>
        </w:numPr>
        <w:ind w:left="0" w:firstLine="567"/>
        <w:jc w:val="both"/>
      </w:pPr>
      <w:r w:rsidRPr="00181A35">
        <w:t>Отчетная документация:</w:t>
      </w:r>
    </w:p>
    <w:p w14:paraId="38012379" w14:textId="77777777" w:rsidR="00521328" w:rsidRPr="00181A35" w:rsidRDefault="00521328" w:rsidP="00521328">
      <w:pPr>
        <w:ind w:firstLine="567"/>
        <w:contextualSpacing/>
        <w:jc w:val="both"/>
      </w:pPr>
      <w:r w:rsidRPr="00181A35">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1EBAA4C9" w14:textId="77777777" w:rsidR="00521328" w:rsidRPr="00181A35" w:rsidRDefault="00521328" w:rsidP="00521328">
      <w:pPr>
        <w:ind w:firstLine="567"/>
        <w:contextualSpacing/>
        <w:jc w:val="both"/>
      </w:pPr>
      <w:r w:rsidRPr="00181A35">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795085F6" w14:textId="77777777" w:rsidR="00521328" w:rsidRPr="00181A35" w:rsidRDefault="00521328" w:rsidP="00521328">
      <w:pPr>
        <w:ind w:firstLine="567"/>
        <w:contextualSpacing/>
        <w:jc w:val="both"/>
      </w:pPr>
      <w:r w:rsidRPr="00181A35">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2130317E" w14:textId="77777777" w:rsidR="00521328" w:rsidRPr="00181A35" w:rsidRDefault="00521328" w:rsidP="00521328">
      <w:pPr>
        <w:ind w:firstLine="567"/>
        <w:contextualSpacing/>
        <w:jc w:val="both"/>
      </w:pPr>
      <w:r w:rsidRPr="00181A35">
        <w:t>- положительные заключения иных экспертиз, необходимость проведения которых установлена действующим законодательством;</w:t>
      </w:r>
    </w:p>
    <w:p w14:paraId="50E783D1" w14:textId="77777777" w:rsidR="00521328" w:rsidRPr="00181A35" w:rsidRDefault="00521328" w:rsidP="00521328">
      <w:pPr>
        <w:pStyle w:val="aff4"/>
        <w:suppressAutoHyphens/>
        <w:ind w:left="0" w:firstLine="567"/>
        <w:jc w:val="both"/>
        <w:rPr>
          <w:bCs/>
          <w:shd w:val="clear" w:color="auto" w:fill="9999FF"/>
        </w:rPr>
      </w:pPr>
      <w:r w:rsidRPr="00181A35">
        <w:t xml:space="preserve">- </w:t>
      </w:r>
      <w:r w:rsidRPr="00181A35">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5CB8C8FC" w14:textId="77777777" w:rsidR="00521328" w:rsidRPr="00181A35" w:rsidRDefault="00521328" w:rsidP="00F54AF4">
      <w:pPr>
        <w:pStyle w:val="aff4"/>
        <w:widowControl w:val="0"/>
        <w:numPr>
          <w:ilvl w:val="2"/>
          <w:numId w:val="51"/>
        </w:numPr>
        <w:ind w:left="0" w:firstLine="567"/>
        <w:jc w:val="both"/>
      </w:pPr>
      <w:r w:rsidRPr="00181A35">
        <w:t xml:space="preserve">Первичная учетная документация представляется Подрядчиком в 3-х (трех) экземплярах на бумажном носителе, в порядке и сроки, установленные настоящей статьей Контракта, в том числе информационную модель в виде и форматах, предусмотренных Заданием на проектирование. </w:t>
      </w:r>
    </w:p>
    <w:p w14:paraId="38034024" w14:textId="77777777" w:rsidR="00521328" w:rsidRPr="00181A35" w:rsidRDefault="00521328" w:rsidP="00F54AF4">
      <w:pPr>
        <w:pStyle w:val="aff4"/>
        <w:widowControl w:val="0"/>
        <w:numPr>
          <w:ilvl w:val="2"/>
          <w:numId w:val="51"/>
        </w:numPr>
        <w:ind w:left="0" w:firstLine="567"/>
        <w:contextualSpacing w:val="0"/>
        <w:jc w:val="both"/>
        <w:outlineLvl w:val="0"/>
      </w:pPr>
      <w:r w:rsidRPr="00181A35">
        <w:t>Порядок передачи результатов инженерных изысканий и проектной документации в целях направления на государственную экспертизу:</w:t>
      </w:r>
    </w:p>
    <w:p w14:paraId="6FC081B0" w14:textId="77777777" w:rsidR="00521328" w:rsidRPr="00181A35" w:rsidRDefault="00521328" w:rsidP="00F54AF4">
      <w:pPr>
        <w:pStyle w:val="aff4"/>
        <w:widowControl w:val="0"/>
        <w:numPr>
          <w:ilvl w:val="3"/>
          <w:numId w:val="51"/>
        </w:numPr>
        <w:ind w:left="0" w:firstLine="567"/>
        <w:contextualSpacing w:val="0"/>
        <w:jc w:val="both"/>
        <w:outlineLvl w:val="0"/>
      </w:pPr>
      <w:r w:rsidRPr="00181A35">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181A35">
        <w:rPr>
          <w:b/>
          <w:bCs/>
          <w:i/>
          <w:iCs/>
        </w:rPr>
        <w:t>Акт передачи документации (результатов инженерных изысканий) по форме Приложения № 3 к Контракту</w:t>
      </w:r>
      <w:r w:rsidRPr="00181A35">
        <w:t xml:space="preserve"> в сроки, указанные в </w:t>
      </w:r>
      <w:r w:rsidRPr="00181A35">
        <w:rPr>
          <w:b/>
          <w:bCs/>
          <w:i/>
          <w:iCs/>
        </w:rPr>
        <w:t>Графике выполнения работ.</w:t>
      </w:r>
      <w:r w:rsidRPr="00181A35">
        <w:t xml:space="preserve"> Представление Подрядчиком первичной учетной документации производится с сопроводительным письмом.</w:t>
      </w:r>
    </w:p>
    <w:p w14:paraId="473C2A42" w14:textId="77777777" w:rsidR="00521328" w:rsidRPr="00181A35" w:rsidRDefault="00521328" w:rsidP="00F54AF4">
      <w:pPr>
        <w:pStyle w:val="aff4"/>
        <w:widowControl w:val="0"/>
        <w:numPr>
          <w:ilvl w:val="2"/>
          <w:numId w:val="51"/>
        </w:numPr>
        <w:ind w:left="0" w:firstLine="567"/>
        <w:contextualSpacing w:val="0"/>
        <w:jc w:val="both"/>
      </w:pPr>
      <w:r w:rsidRPr="00181A35">
        <w:t xml:space="preserve">Государственный заказчик обязан рассмотреть: </w:t>
      </w:r>
    </w:p>
    <w:p w14:paraId="6A2E006A" w14:textId="77777777" w:rsidR="00521328" w:rsidRPr="00181A35" w:rsidRDefault="00521328" w:rsidP="00521328">
      <w:pPr>
        <w:widowControl w:val="0"/>
        <w:ind w:firstLine="567"/>
        <w:jc w:val="both"/>
      </w:pPr>
      <w:r w:rsidRPr="00181A35">
        <w:t xml:space="preserve">- результаты инженерных изысканий в течение 15 (пятнадцати) рабочих дней с момента получения; </w:t>
      </w:r>
    </w:p>
    <w:p w14:paraId="01D2C591" w14:textId="77777777" w:rsidR="00521328" w:rsidRPr="00181A35" w:rsidRDefault="00521328" w:rsidP="00521328">
      <w:pPr>
        <w:widowControl w:val="0"/>
        <w:ind w:firstLine="567"/>
        <w:jc w:val="both"/>
      </w:pPr>
      <w:r w:rsidRPr="00181A35">
        <w:t>- проектную документацию в течение 15 (пятнадцать) рабочих дней с момента получения.</w:t>
      </w:r>
    </w:p>
    <w:p w14:paraId="0DF2041A" w14:textId="77777777" w:rsidR="00521328" w:rsidRPr="00181A35" w:rsidRDefault="00521328" w:rsidP="00F54AF4">
      <w:pPr>
        <w:pStyle w:val="aff4"/>
        <w:widowControl w:val="0"/>
        <w:numPr>
          <w:ilvl w:val="2"/>
          <w:numId w:val="51"/>
        </w:numPr>
        <w:ind w:left="0" w:firstLine="567"/>
        <w:contextualSpacing w:val="0"/>
        <w:jc w:val="both"/>
      </w:pPr>
      <w:bookmarkStart w:id="108" w:name="_Hlk4150361"/>
      <w:r w:rsidRPr="00181A35">
        <w:t>При отсутствии замечаний Государственный заказчик согласовывает проектную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08"/>
    <w:p w14:paraId="1894044F" w14:textId="77777777" w:rsidR="00521328" w:rsidRPr="00181A35" w:rsidRDefault="00521328" w:rsidP="00F54AF4">
      <w:pPr>
        <w:pStyle w:val="aff4"/>
        <w:widowControl w:val="0"/>
        <w:numPr>
          <w:ilvl w:val="2"/>
          <w:numId w:val="51"/>
        </w:numPr>
        <w:ind w:left="0" w:firstLine="567"/>
        <w:contextualSpacing w:val="0"/>
        <w:jc w:val="both"/>
      </w:pPr>
      <w:r w:rsidRPr="00181A35">
        <w:t>В случае обнаружения недостатков в проектной документации и (или) в результатах инженерных изысканий Государственный заказчик в течение установленного Контрактом срока для рассмотрения (</w:t>
      </w:r>
      <w:r w:rsidRPr="00181A35">
        <w:rPr>
          <w:b/>
          <w:bCs/>
          <w:i/>
          <w:iCs/>
        </w:rPr>
        <w:t>пункт 7.1.6 Контракта</w:t>
      </w:r>
      <w:r w:rsidRPr="00181A35">
        <w:t>) направляет Подрядчику мотивированный отказ от подписания Акта передачи документации (результатов инженерных изысканий) с перечнем замечаний.</w:t>
      </w:r>
    </w:p>
    <w:p w14:paraId="01761149" w14:textId="77777777" w:rsidR="00521328" w:rsidRPr="00181A35" w:rsidRDefault="00521328" w:rsidP="00F54AF4">
      <w:pPr>
        <w:pStyle w:val="aff4"/>
        <w:widowControl w:val="0"/>
        <w:numPr>
          <w:ilvl w:val="2"/>
          <w:numId w:val="51"/>
        </w:numPr>
        <w:ind w:left="0" w:firstLine="567"/>
        <w:contextualSpacing w:val="0"/>
        <w:jc w:val="both"/>
      </w:pPr>
      <w:r w:rsidRPr="00181A35">
        <w:t xml:space="preserve">Подрядчик устраняет недостатки в проектной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w:t>
      </w:r>
      <w:r w:rsidRPr="00181A35">
        <w:lastRenderedPageBreak/>
        <w:t>инженерных изысканий).</w:t>
      </w:r>
    </w:p>
    <w:p w14:paraId="2981D50B" w14:textId="77777777" w:rsidR="00521328" w:rsidRPr="00181A35" w:rsidRDefault="00521328" w:rsidP="00F54AF4">
      <w:pPr>
        <w:pStyle w:val="aff4"/>
        <w:widowControl w:val="0"/>
        <w:numPr>
          <w:ilvl w:val="2"/>
          <w:numId w:val="51"/>
        </w:numPr>
        <w:ind w:left="0" w:firstLine="567"/>
        <w:contextualSpacing w:val="0"/>
        <w:jc w:val="both"/>
      </w:pPr>
      <w:r w:rsidRPr="00181A35">
        <w:t xml:space="preserve">После устранения Подрядчиком недостатков в проектной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производит согласование проектной документации и (или) результатов инженерных изысканий, в порядке </w:t>
      </w:r>
      <w:r w:rsidRPr="00181A35">
        <w:rPr>
          <w:b/>
          <w:bCs/>
          <w:i/>
          <w:iCs/>
        </w:rPr>
        <w:t>пункта 7.1.7 Контракта.</w:t>
      </w:r>
      <w:r w:rsidRPr="00181A35">
        <w:t xml:space="preserve"> </w:t>
      </w:r>
    </w:p>
    <w:p w14:paraId="74D6D153" w14:textId="77777777" w:rsidR="00521328" w:rsidRPr="00181A35" w:rsidRDefault="00521328" w:rsidP="00F54AF4">
      <w:pPr>
        <w:pStyle w:val="aff4"/>
        <w:widowControl w:val="0"/>
        <w:numPr>
          <w:ilvl w:val="2"/>
          <w:numId w:val="51"/>
        </w:numPr>
        <w:ind w:left="0" w:firstLine="567"/>
        <w:contextualSpacing w:val="0"/>
        <w:jc w:val="both"/>
        <w:rPr>
          <w:b/>
          <w:bCs/>
          <w:i/>
          <w:iCs/>
        </w:rPr>
      </w:pPr>
      <w:r w:rsidRPr="00181A35">
        <w:t xml:space="preserve">В случае обнаружения недостатков повторно Государственный заказчик осуществляет действия, указанные в </w:t>
      </w:r>
      <w:r w:rsidRPr="00181A35">
        <w:rPr>
          <w:b/>
          <w:bCs/>
          <w:i/>
          <w:iCs/>
        </w:rPr>
        <w:t>пункте 7.1.8 Контракта</w:t>
      </w:r>
      <w:r w:rsidRPr="00181A35">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проектную документацию в соответствии с </w:t>
      </w:r>
      <w:r w:rsidRPr="00181A35">
        <w:rPr>
          <w:b/>
          <w:bCs/>
          <w:i/>
          <w:iCs/>
        </w:rPr>
        <w:t>пунктом 7.1.7 Контракта.</w:t>
      </w:r>
    </w:p>
    <w:p w14:paraId="702949AF" w14:textId="77777777" w:rsidR="00521328" w:rsidRPr="00181A35" w:rsidRDefault="00521328" w:rsidP="00F54AF4">
      <w:pPr>
        <w:pStyle w:val="aff4"/>
        <w:numPr>
          <w:ilvl w:val="2"/>
          <w:numId w:val="51"/>
        </w:numPr>
        <w:ind w:left="0" w:firstLine="567"/>
        <w:contextualSpacing w:val="0"/>
        <w:jc w:val="both"/>
      </w:pPr>
      <w:r w:rsidRPr="00181A35">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или удержать из суммы окончательного платежа в одностороннем порядке. </w:t>
      </w:r>
    </w:p>
    <w:p w14:paraId="7AFCAFCA" w14:textId="77777777" w:rsidR="00521328" w:rsidRPr="00181A35" w:rsidRDefault="00521328" w:rsidP="00F54AF4">
      <w:pPr>
        <w:pStyle w:val="aff4"/>
        <w:widowControl w:val="0"/>
        <w:numPr>
          <w:ilvl w:val="2"/>
          <w:numId w:val="51"/>
        </w:numPr>
        <w:ind w:left="0" w:firstLine="567"/>
        <w:contextualSpacing w:val="0"/>
        <w:jc w:val="both"/>
        <w:rPr>
          <w:b/>
          <w:bCs/>
        </w:rPr>
      </w:pPr>
      <w:r w:rsidRPr="00181A35">
        <w:rPr>
          <w:b/>
          <w:bCs/>
        </w:rPr>
        <w:t>Приемка результатов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4AF0C3E8" w14:textId="77777777" w:rsidR="00521328" w:rsidRPr="00181A35" w:rsidRDefault="00521328" w:rsidP="00521328">
      <w:pPr>
        <w:ind w:firstLine="567"/>
        <w:contextualSpacing/>
        <w:jc w:val="both"/>
      </w:pPr>
      <w:r w:rsidRPr="00181A35">
        <w:t xml:space="preserve">Подрядчик в установленные </w:t>
      </w:r>
      <w:r w:rsidRPr="00181A35">
        <w:rPr>
          <w:b/>
          <w:bCs/>
          <w:i/>
          <w:iCs/>
        </w:rPr>
        <w:t>Графиком выполнения работ</w:t>
      </w:r>
      <w:r w:rsidRPr="00181A35">
        <w:t xml:space="preserve"> сроки направляет Государственному заказчику проектную документацию (в том числе сметную),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в том числе информационную модель в виде и форматах, предусмотренных Заданием на проектирование. </w:t>
      </w:r>
    </w:p>
    <w:p w14:paraId="119867F0" w14:textId="77777777" w:rsidR="00521328" w:rsidRPr="00181A35" w:rsidRDefault="00521328" w:rsidP="00F54AF4">
      <w:pPr>
        <w:pStyle w:val="aff4"/>
        <w:widowControl w:val="0"/>
        <w:numPr>
          <w:ilvl w:val="2"/>
          <w:numId w:val="51"/>
        </w:numPr>
        <w:ind w:left="0" w:firstLine="567"/>
        <w:contextualSpacing w:val="0"/>
        <w:jc w:val="both"/>
      </w:pPr>
      <w:r w:rsidRPr="00181A35">
        <w:t xml:space="preserve">Государственный заказчик рассматривает полученную от Подрядчика отчетную документацию в сроки, предусмотренные </w:t>
      </w:r>
      <w:r w:rsidRPr="00181A35">
        <w:rPr>
          <w:b/>
          <w:bCs/>
          <w:i/>
          <w:iCs/>
        </w:rPr>
        <w:t>пунктом 7.1.6 Контракта</w:t>
      </w:r>
      <w:r w:rsidRPr="00181A35">
        <w:t>, а рабочую документацию в течение 15 (пятнадцати) рабочих дней.</w:t>
      </w:r>
    </w:p>
    <w:p w14:paraId="1ED80EB2" w14:textId="77777777" w:rsidR="00521328" w:rsidRPr="00181A35" w:rsidRDefault="00521328" w:rsidP="00521328">
      <w:pPr>
        <w:pStyle w:val="aff4"/>
        <w:widowControl w:val="0"/>
        <w:ind w:left="0" w:firstLine="567"/>
        <w:jc w:val="both"/>
      </w:pPr>
      <w:r w:rsidRPr="00181A35">
        <w:t xml:space="preserve"> 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181A35">
        <w:rPr>
          <w:b/>
          <w:bCs/>
          <w:i/>
          <w:iCs/>
        </w:rPr>
        <w:t>предусмотренном пунктами 7.1.7 – 7.1.12 Контракта.</w:t>
      </w:r>
    </w:p>
    <w:p w14:paraId="61B89875" w14:textId="77777777" w:rsidR="00521328" w:rsidRPr="00181A35" w:rsidRDefault="00521328" w:rsidP="00F54AF4">
      <w:pPr>
        <w:pStyle w:val="aff4"/>
        <w:widowControl w:val="0"/>
        <w:numPr>
          <w:ilvl w:val="2"/>
          <w:numId w:val="51"/>
        </w:numPr>
        <w:ind w:left="0" w:firstLine="567"/>
        <w:contextualSpacing w:val="0"/>
        <w:jc w:val="both"/>
      </w:pPr>
      <w:r w:rsidRPr="00181A35">
        <w:t xml:space="preserve">Подрядчик в течение 5 (пяти) рабочих дней после получения уведомления Государственного заказчика, указанного в </w:t>
      </w:r>
      <w:r w:rsidRPr="00181A35">
        <w:rPr>
          <w:b/>
          <w:bCs/>
          <w:i/>
          <w:iCs/>
        </w:rPr>
        <w:t>пункте 7.1.14 Контракта</w:t>
      </w:r>
      <w:r w:rsidRPr="00181A35">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01BD9986" w14:textId="77777777" w:rsidR="00521328" w:rsidRPr="00181A35" w:rsidRDefault="00521328" w:rsidP="00F54AF4">
      <w:pPr>
        <w:pStyle w:val="aff4"/>
        <w:widowControl w:val="0"/>
        <w:numPr>
          <w:ilvl w:val="2"/>
          <w:numId w:val="51"/>
        </w:numPr>
        <w:ind w:left="0" w:firstLine="567"/>
        <w:contextualSpacing w:val="0"/>
        <w:jc w:val="both"/>
      </w:pPr>
      <w:r w:rsidRPr="00181A35">
        <w:t xml:space="preserve">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w:t>
      </w:r>
      <w:r w:rsidRPr="00181A35">
        <w:lastRenderedPageBreak/>
        <w:t>направляет Подрядчику мотивированный отказ от подписания Актов с перечнем замечаний.</w:t>
      </w:r>
    </w:p>
    <w:p w14:paraId="61B75510" w14:textId="77777777" w:rsidR="00521328" w:rsidRPr="00181A35" w:rsidRDefault="00521328" w:rsidP="00F54AF4">
      <w:pPr>
        <w:pStyle w:val="aff4"/>
        <w:widowControl w:val="0"/>
        <w:numPr>
          <w:ilvl w:val="2"/>
          <w:numId w:val="51"/>
        </w:numPr>
        <w:ind w:left="0" w:firstLine="567"/>
        <w:contextualSpacing w:val="0"/>
        <w:jc w:val="both"/>
      </w:pPr>
      <w:r w:rsidRPr="00181A35">
        <w:t xml:space="preserve">Подрядчик устраняет недостатки по замечаниям Государственного заказчика в порядке, предусмотренном </w:t>
      </w:r>
      <w:r w:rsidRPr="00181A35">
        <w:rPr>
          <w:b/>
          <w:bCs/>
          <w:i/>
          <w:iCs/>
        </w:rPr>
        <w:t>пунктом 7.1.9 Контракта</w:t>
      </w:r>
      <w:r w:rsidRPr="00181A35">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r w:rsidRPr="00181A35">
        <w:rPr>
          <w:b/>
          <w:bCs/>
          <w:i/>
          <w:iCs/>
        </w:rPr>
        <w:t>пунктом 7.1.16 Контракта.</w:t>
      </w:r>
    </w:p>
    <w:p w14:paraId="5147272C" w14:textId="77777777" w:rsidR="00521328" w:rsidRPr="00181A35" w:rsidRDefault="00521328" w:rsidP="00F54AF4">
      <w:pPr>
        <w:pStyle w:val="aff4"/>
        <w:numPr>
          <w:ilvl w:val="1"/>
          <w:numId w:val="51"/>
        </w:numPr>
        <w:ind w:left="0" w:firstLine="567"/>
        <w:contextualSpacing w:val="0"/>
        <w:jc w:val="both"/>
        <w:rPr>
          <w:b/>
          <w:bCs/>
          <w:color w:val="000000"/>
        </w:rPr>
      </w:pPr>
      <w:bookmarkStart w:id="109" w:name="_Hlk32478471"/>
      <w:bookmarkStart w:id="110" w:name="_Hlk42158200"/>
      <w:r w:rsidRPr="00181A35">
        <w:rPr>
          <w:b/>
          <w:bCs/>
          <w:color w:val="000000"/>
        </w:rPr>
        <w:t>В части строительства Объекта:</w:t>
      </w:r>
    </w:p>
    <w:p w14:paraId="31B6A418" w14:textId="77777777" w:rsidR="00521328" w:rsidRPr="00181A35" w:rsidRDefault="00521328" w:rsidP="00F54AF4">
      <w:pPr>
        <w:pStyle w:val="aff4"/>
        <w:numPr>
          <w:ilvl w:val="2"/>
          <w:numId w:val="51"/>
        </w:numPr>
        <w:ind w:left="0" w:firstLine="567"/>
        <w:contextualSpacing w:val="0"/>
        <w:jc w:val="both"/>
        <w:rPr>
          <w:color w:val="000000"/>
        </w:rPr>
      </w:pPr>
      <w:r w:rsidRPr="00181A35">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3" w:history="1">
        <w:r w:rsidRPr="00181A35">
          <w:rPr>
            <w:rStyle w:val="ae"/>
            <w:color w:val="000000"/>
          </w:rPr>
          <w:t>кодексом</w:t>
        </w:r>
      </w:hyperlink>
      <w:r w:rsidRPr="00181A35">
        <w:rPr>
          <w:color w:val="000000"/>
        </w:rPr>
        <w:t xml:space="preserve"> Российской Федерации.</w:t>
      </w:r>
    </w:p>
    <w:p w14:paraId="46C1EFC8" w14:textId="77777777" w:rsidR="00521328" w:rsidRPr="00181A35" w:rsidRDefault="00521328" w:rsidP="00F54AF4">
      <w:pPr>
        <w:pStyle w:val="aff4"/>
        <w:numPr>
          <w:ilvl w:val="2"/>
          <w:numId w:val="51"/>
        </w:numPr>
        <w:ind w:left="0" w:firstLine="567"/>
        <w:contextualSpacing w:val="0"/>
        <w:jc w:val="both"/>
        <w:rPr>
          <w:color w:val="000000"/>
        </w:rPr>
      </w:pPr>
      <w:r w:rsidRPr="00181A35">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191894F0" w14:textId="77777777" w:rsidR="00521328" w:rsidRPr="00181A35" w:rsidRDefault="00521328" w:rsidP="00F54AF4">
      <w:pPr>
        <w:pStyle w:val="aff4"/>
        <w:numPr>
          <w:ilvl w:val="2"/>
          <w:numId w:val="51"/>
        </w:numPr>
        <w:ind w:left="0" w:firstLine="567"/>
        <w:contextualSpacing w:val="0"/>
        <w:jc w:val="both"/>
        <w:rPr>
          <w:color w:val="000000"/>
          <w:sz w:val="21"/>
          <w:szCs w:val="21"/>
        </w:rPr>
      </w:pPr>
      <w:r w:rsidRPr="00181A35">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5F168763" w14:textId="77777777" w:rsidR="00521328" w:rsidRPr="00181A35" w:rsidRDefault="00521328" w:rsidP="00F54AF4">
      <w:pPr>
        <w:pStyle w:val="aff4"/>
        <w:numPr>
          <w:ilvl w:val="2"/>
          <w:numId w:val="51"/>
        </w:numPr>
        <w:ind w:left="0" w:firstLine="567"/>
        <w:contextualSpacing w:val="0"/>
        <w:jc w:val="both"/>
      </w:pPr>
      <w:bookmarkStart w:id="111" w:name="sub_10082"/>
      <w:bookmarkStart w:id="112" w:name="_Hlk32478499"/>
      <w:bookmarkEnd w:id="109"/>
      <w:r w:rsidRPr="00181A35">
        <w:t>Порядок приемки выполненных работ:</w:t>
      </w:r>
    </w:p>
    <w:p w14:paraId="7E54D6C0" w14:textId="77777777" w:rsidR="00521328" w:rsidRPr="00181A35" w:rsidRDefault="00521328" w:rsidP="00F54AF4">
      <w:pPr>
        <w:pStyle w:val="aff4"/>
        <w:numPr>
          <w:ilvl w:val="3"/>
          <w:numId w:val="51"/>
        </w:numPr>
        <w:ind w:left="0" w:firstLine="567"/>
        <w:contextualSpacing w:val="0"/>
        <w:jc w:val="both"/>
      </w:pPr>
      <w:r w:rsidRPr="00181A35">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w:t>
      </w:r>
      <w:r w:rsidRPr="00181A35">
        <w:rPr>
          <w:b/>
          <w:bCs/>
          <w:i/>
          <w:iCs/>
        </w:rPr>
        <w:t>Графиками СМР</w:t>
      </w:r>
      <w:r w:rsidRPr="00181A35">
        <w:t xml:space="preserve"> Подрядчик обязан не позднее </w:t>
      </w:r>
      <w:r w:rsidRPr="00181A35">
        <w:rPr>
          <w:u w:val="single"/>
        </w:rPr>
        <w:t>20</w:t>
      </w:r>
      <w:r w:rsidRPr="00181A35">
        <w:t xml:space="preserve"> числа текущего месяца </w:t>
      </w:r>
      <w:bookmarkEnd w:id="111"/>
      <w:r w:rsidRPr="00181A35">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10"/>
    <w:p w14:paraId="17BF7246" w14:textId="77777777" w:rsidR="00521328" w:rsidRPr="00181A35" w:rsidRDefault="00521328" w:rsidP="00521328">
      <w:pPr>
        <w:ind w:firstLine="567"/>
        <w:jc w:val="both"/>
        <w:rPr>
          <w:rFonts w:eastAsia="TimesNewRoman"/>
        </w:rPr>
      </w:pPr>
      <w:r w:rsidRPr="00181A35">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68F97E9" w14:textId="77777777" w:rsidR="00521328" w:rsidRPr="00181A35" w:rsidRDefault="00521328" w:rsidP="00521328">
      <w:pPr>
        <w:ind w:firstLine="567"/>
        <w:jc w:val="both"/>
        <w:rPr>
          <w:rFonts w:eastAsia="MS Mincho"/>
        </w:rPr>
      </w:pPr>
      <w:r w:rsidRPr="00181A35">
        <w:rPr>
          <w:rFonts w:eastAsia="MS Mincho"/>
        </w:rPr>
        <w:t xml:space="preserve">- справку о стоимости выполненных работ по унифицированной форме КС-3 в 4-х (четырех) экземплярах; </w:t>
      </w:r>
    </w:p>
    <w:p w14:paraId="6DC38D20" w14:textId="77777777" w:rsidR="00521328" w:rsidRPr="00181A35" w:rsidRDefault="00521328" w:rsidP="00521328">
      <w:pPr>
        <w:ind w:firstLine="567"/>
        <w:jc w:val="both"/>
      </w:pPr>
      <w:r w:rsidRPr="00181A35">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w:t>
      </w:r>
      <w:r w:rsidRPr="00181A35">
        <w:lastRenderedPageBreak/>
        <w:t xml:space="preserve">перечня входящих в ее состав документов, подписанную всеми участвующими в приемке лицами; </w:t>
      </w:r>
    </w:p>
    <w:p w14:paraId="0209E968" w14:textId="77777777" w:rsidR="00521328" w:rsidRPr="00181A35" w:rsidRDefault="00521328" w:rsidP="00521328">
      <w:pPr>
        <w:ind w:firstLine="567"/>
        <w:jc w:val="both"/>
      </w:pPr>
      <w:r w:rsidRPr="00181A35">
        <w:t xml:space="preserve">- акты на монтируемое и не монтируемое оборудование;  </w:t>
      </w:r>
    </w:p>
    <w:p w14:paraId="514BFA18" w14:textId="77777777" w:rsidR="00521328" w:rsidRPr="00181A35" w:rsidRDefault="00521328" w:rsidP="00521328">
      <w:pPr>
        <w:ind w:firstLine="567"/>
        <w:jc w:val="both"/>
      </w:pPr>
      <w:r w:rsidRPr="00181A35">
        <w:t>-журнал учета выполненных работ по форме КС-6а, в формате разработки;</w:t>
      </w:r>
    </w:p>
    <w:p w14:paraId="6AC65737" w14:textId="77777777" w:rsidR="00521328" w:rsidRPr="00181A35" w:rsidRDefault="00521328" w:rsidP="00521328">
      <w:pPr>
        <w:ind w:firstLine="567"/>
        <w:jc w:val="both"/>
      </w:pPr>
      <w:bookmarkStart w:id="113" w:name="_Hlk45181751"/>
      <w:r w:rsidRPr="00181A35">
        <w:t>- счета на оплату работ, счета-фактуры (при необходимости).</w:t>
      </w:r>
    </w:p>
    <w:p w14:paraId="560CCA6C" w14:textId="77777777" w:rsidR="00521328" w:rsidRPr="00181A35" w:rsidRDefault="00521328" w:rsidP="00F54AF4">
      <w:pPr>
        <w:pStyle w:val="aff4"/>
        <w:numPr>
          <w:ilvl w:val="2"/>
          <w:numId w:val="51"/>
        </w:numPr>
        <w:ind w:left="0" w:firstLine="567"/>
        <w:contextualSpacing w:val="0"/>
        <w:jc w:val="both"/>
      </w:pPr>
      <w:bookmarkStart w:id="114" w:name="sub_10083"/>
      <w:bookmarkStart w:id="115" w:name="_Hlk42158373"/>
      <w:bookmarkEnd w:id="112"/>
      <w:bookmarkEnd w:id="113"/>
      <w:r w:rsidRPr="00181A35">
        <w:t xml:space="preserve">Государственный заказчик в срок не позднее 10 (десяти) дней со дня </w:t>
      </w:r>
      <w:bookmarkEnd w:id="114"/>
      <w:r w:rsidRPr="00181A35">
        <w:t xml:space="preserve">получения от Подрядчика уведомления о завершении работ и прилагаемых документов, указанных в </w:t>
      </w:r>
      <w:hyperlink w:anchor="sub_10082" w:history="1">
        <w:r w:rsidRPr="00181A35">
          <w:rPr>
            <w:b/>
            <w:bCs/>
            <w:i/>
            <w:iCs/>
          </w:rPr>
          <w:t xml:space="preserve">пункте </w:t>
        </w:r>
      </w:hyperlink>
      <w:r w:rsidRPr="00181A35">
        <w:rPr>
          <w:b/>
          <w:bCs/>
          <w:i/>
          <w:iCs/>
        </w:rPr>
        <w:t>7.2.4.1 Контракта:</w:t>
      </w:r>
    </w:p>
    <w:p w14:paraId="43BE6B60" w14:textId="77777777" w:rsidR="00521328" w:rsidRPr="00181A35" w:rsidRDefault="00521328" w:rsidP="00521328">
      <w:pPr>
        <w:ind w:firstLine="567"/>
        <w:jc w:val="both"/>
      </w:pPr>
      <w:r w:rsidRPr="00181A35">
        <w:t>- осуществляет осмотр выполненных работ с участием Подрядчика;</w:t>
      </w:r>
    </w:p>
    <w:p w14:paraId="7B2A090E" w14:textId="77777777" w:rsidR="00521328" w:rsidRPr="00181A35" w:rsidRDefault="00521328" w:rsidP="00521328">
      <w:pPr>
        <w:ind w:firstLine="567"/>
        <w:jc w:val="both"/>
      </w:pPr>
      <w:r w:rsidRPr="00181A35">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181A35">
          <w:t>проектной и рабочей документации</w:t>
        </w:r>
      </w:hyperlink>
      <w:r w:rsidRPr="00181A35">
        <w:t xml:space="preserve">; </w:t>
      </w:r>
    </w:p>
    <w:p w14:paraId="16AA4D5B" w14:textId="77777777" w:rsidR="00521328" w:rsidRPr="00181A35" w:rsidRDefault="00521328" w:rsidP="00521328">
      <w:pPr>
        <w:ind w:firstLine="567"/>
        <w:jc w:val="both"/>
      </w:pPr>
      <w:r w:rsidRPr="00181A35">
        <w:t xml:space="preserve">- </w:t>
      </w:r>
      <w:bookmarkStart w:id="116" w:name="_Hlk5731182"/>
      <w:r w:rsidRPr="00181A35">
        <w:t xml:space="preserve">подписывает представленный </w:t>
      </w:r>
      <w:hyperlink w:anchor="sub_14000" w:history="1">
        <w:r w:rsidRPr="00181A35">
          <w:t>акт</w:t>
        </w:r>
      </w:hyperlink>
      <w:r w:rsidRPr="00181A35">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1E666BDC" w14:textId="77777777" w:rsidR="00521328" w:rsidRPr="00181A35" w:rsidRDefault="00521328" w:rsidP="00F54AF4">
      <w:pPr>
        <w:pStyle w:val="aff4"/>
        <w:numPr>
          <w:ilvl w:val="2"/>
          <w:numId w:val="51"/>
        </w:numPr>
        <w:ind w:left="0" w:firstLine="567"/>
        <w:contextualSpacing w:val="0"/>
        <w:jc w:val="both"/>
      </w:pPr>
      <w:bookmarkStart w:id="117" w:name="sub_10084"/>
      <w:bookmarkEnd w:id="116"/>
      <w:r w:rsidRPr="00181A35">
        <w:t xml:space="preserve">Подрядчик за свой счет и в указанный Государственным заказчиком срок </w:t>
      </w:r>
      <w:bookmarkEnd w:id="117"/>
      <w:r w:rsidRPr="00181A35">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8" w:name="_Hlk5731199"/>
      <w:r w:rsidRPr="00181A35">
        <w:t xml:space="preserve">2 (двух) </w:t>
      </w:r>
      <w:bookmarkEnd w:id="118"/>
      <w:r w:rsidRPr="00181A35">
        <w:t>дней со дня получения от Государственного заказчика уведомления.</w:t>
      </w:r>
    </w:p>
    <w:p w14:paraId="5A449B8E" w14:textId="77777777" w:rsidR="00521328" w:rsidRPr="00181A35" w:rsidRDefault="00521328" w:rsidP="00F54AF4">
      <w:pPr>
        <w:pStyle w:val="aff4"/>
        <w:numPr>
          <w:ilvl w:val="2"/>
          <w:numId w:val="51"/>
        </w:numPr>
        <w:ind w:left="0" w:firstLine="567"/>
        <w:contextualSpacing w:val="0"/>
        <w:jc w:val="both"/>
      </w:pPr>
      <w:r w:rsidRPr="00181A35">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9" w:name="_Hlk5731313"/>
      <w:r w:rsidRPr="00181A35">
        <w:fldChar w:fldCharType="begin"/>
      </w:r>
      <w:r w:rsidRPr="00181A35">
        <w:instrText xml:space="preserve"> HYPERLINK \l "sub_14000" </w:instrText>
      </w:r>
      <w:r w:rsidRPr="00181A35">
        <w:fldChar w:fldCharType="separate"/>
      </w:r>
      <w:r w:rsidRPr="00181A35">
        <w:t>акт</w:t>
      </w:r>
      <w:r w:rsidRPr="00181A35">
        <w:fldChar w:fldCharType="end"/>
      </w:r>
      <w:r w:rsidRPr="00181A35">
        <w:t xml:space="preserve"> о приемке выполненных работ по форме КС-2 и справку о стоимости выполненной работы по форме КС-3 </w:t>
      </w:r>
      <w:bookmarkStart w:id="120" w:name="_Hlk45181795"/>
      <w:bookmarkEnd w:id="119"/>
      <w:r w:rsidRPr="00181A35">
        <w:t xml:space="preserve">последним направляется мотивированный отказ в письменной форме </w:t>
      </w:r>
      <w:bookmarkEnd w:id="120"/>
      <w:r w:rsidRPr="00181A35">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5107F1D" w14:textId="77777777" w:rsidR="00521328" w:rsidRPr="00181A35" w:rsidRDefault="00521328" w:rsidP="00F54AF4">
      <w:pPr>
        <w:pStyle w:val="aff4"/>
        <w:numPr>
          <w:ilvl w:val="2"/>
          <w:numId w:val="51"/>
        </w:numPr>
        <w:ind w:left="0" w:firstLine="567"/>
        <w:contextualSpacing w:val="0"/>
        <w:jc w:val="both"/>
      </w:pPr>
      <w:bookmarkStart w:id="121" w:name="_Hlk5731371"/>
      <w:r w:rsidRPr="00181A35">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34E93DEC" w14:textId="77777777" w:rsidR="00521328" w:rsidRPr="00181A35" w:rsidRDefault="00521328" w:rsidP="00F54AF4">
      <w:pPr>
        <w:pStyle w:val="aff4"/>
        <w:numPr>
          <w:ilvl w:val="2"/>
          <w:numId w:val="51"/>
        </w:numPr>
        <w:ind w:left="0" w:firstLine="567"/>
        <w:contextualSpacing w:val="0"/>
        <w:jc w:val="both"/>
      </w:pPr>
      <w:bookmarkStart w:id="122" w:name="sub_10085"/>
      <w:bookmarkEnd w:id="121"/>
      <w:r w:rsidRPr="00181A35">
        <w:t xml:space="preserve">После устранения недостатков (дефектов) Подрядчик повторно в </w:t>
      </w:r>
      <w:bookmarkEnd w:id="122"/>
      <w:r w:rsidRPr="00181A35">
        <w:t xml:space="preserve">порядке, предусмотренном </w:t>
      </w:r>
      <w:hyperlink w:anchor="sub_10082" w:history="1">
        <w:r w:rsidRPr="00181A35">
          <w:rPr>
            <w:b/>
            <w:bCs/>
            <w:i/>
            <w:iCs/>
          </w:rPr>
          <w:t>пунктом 7.</w:t>
        </w:r>
      </w:hyperlink>
      <w:r w:rsidRPr="00181A35">
        <w:rPr>
          <w:b/>
          <w:bCs/>
          <w:i/>
          <w:iCs/>
        </w:rPr>
        <w:t>2.4.1 Контракта</w:t>
      </w:r>
      <w:r w:rsidRPr="00181A35">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181A35">
          <w:rPr>
            <w:b/>
            <w:bCs/>
            <w:i/>
            <w:iCs/>
          </w:rPr>
          <w:t>пунктом 7.</w:t>
        </w:r>
      </w:hyperlink>
      <w:r w:rsidRPr="00181A35">
        <w:rPr>
          <w:b/>
          <w:bCs/>
          <w:i/>
          <w:iCs/>
        </w:rPr>
        <w:t>2.5 Контракта,</w:t>
      </w:r>
      <w:r w:rsidRPr="00181A35">
        <w:t xml:space="preserve"> повторно рассматриваются Государственным заказчиком.</w:t>
      </w:r>
    </w:p>
    <w:p w14:paraId="72F95E06" w14:textId="77777777" w:rsidR="00521328" w:rsidRPr="00181A35" w:rsidRDefault="00521328" w:rsidP="00F54AF4">
      <w:pPr>
        <w:pStyle w:val="aff4"/>
        <w:numPr>
          <w:ilvl w:val="2"/>
          <w:numId w:val="51"/>
        </w:numPr>
        <w:ind w:left="0" w:firstLine="567"/>
        <w:contextualSpacing w:val="0"/>
        <w:jc w:val="both"/>
      </w:pPr>
      <w:bookmarkStart w:id="123" w:name="sub_10086"/>
      <w:r w:rsidRPr="00181A35">
        <w:t xml:space="preserve">Все представляемые Подрядчиком отчетные документы </w:t>
      </w:r>
      <w:bookmarkEnd w:id="123"/>
      <w:r w:rsidRPr="00181A35">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398FD78" w14:textId="77777777" w:rsidR="00521328" w:rsidRPr="00181A35" w:rsidRDefault="00521328" w:rsidP="00F54AF4">
      <w:pPr>
        <w:pStyle w:val="aff4"/>
        <w:numPr>
          <w:ilvl w:val="2"/>
          <w:numId w:val="51"/>
        </w:numPr>
        <w:ind w:left="0" w:firstLine="567"/>
        <w:contextualSpacing w:val="0"/>
        <w:jc w:val="both"/>
      </w:pPr>
      <w:bookmarkStart w:id="124" w:name="sub_10087"/>
      <w:r w:rsidRPr="00181A35">
        <w:t xml:space="preserve">К моменту передачи Государственному заказчику любого отчетного документа </w:t>
      </w:r>
      <w:bookmarkStart w:id="125" w:name="_Hlk5731429"/>
      <w:r w:rsidRPr="00181A35">
        <w:t>(в том</w:t>
      </w:r>
      <w:bookmarkEnd w:id="124"/>
      <w:r w:rsidRPr="00181A35">
        <w:t xml:space="preserve"> числе </w:t>
      </w:r>
      <w:hyperlink w:anchor="sub_14000" w:history="1">
        <w:r w:rsidRPr="00181A35">
          <w:t>акт</w:t>
        </w:r>
      </w:hyperlink>
      <w:r w:rsidRPr="00181A35">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181A35">
          <w:t>акта</w:t>
        </w:r>
      </w:hyperlink>
      <w:r w:rsidRPr="00181A35">
        <w:t xml:space="preserve"> приемки законченного строительством (реконструкцией) Объекта и других </w:t>
      </w:r>
      <w:r w:rsidRPr="00181A35">
        <w:lastRenderedPageBreak/>
        <w:t xml:space="preserve">документов) </w:t>
      </w:r>
      <w:bookmarkEnd w:id="125"/>
      <w:r w:rsidRPr="00181A35">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F40D701" w14:textId="77777777" w:rsidR="00521328" w:rsidRPr="00181A35" w:rsidRDefault="00521328" w:rsidP="00F54AF4">
      <w:pPr>
        <w:pStyle w:val="aff4"/>
        <w:numPr>
          <w:ilvl w:val="2"/>
          <w:numId w:val="51"/>
        </w:numPr>
        <w:ind w:left="0" w:firstLine="567"/>
        <w:contextualSpacing w:val="0"/>
        <w:jc w:val="both"/>
      </w:pPr>
      <w:r w:rsidRPr="00181A35">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75854F93" w14:textId="77777777" w:rsidR="00521328" w:rsidRPr="00181A35" w:rsidRDefault="00521328" w:rsidP="00F54AF4">
      <w:pPr>
        <w:pStyle w:val="aff4"/>
        <w:numPr>
          <w:ilvl w:val="2"/>
          <w:numId w:val="51"/>
        </w:numPr>
        <w:ind w:left="0" w:firstLine="567"/>
        <w:contextualSpacing w:val="0"/>
        <w:jc w:val="both"/>
        <w:rPr>
          <w:shd w:val="clear" w:color="auto" w:fill="FFFFFF"/>
        </w:rPr>
      </w:pPr>
      <w:bookmarkStart w:id="126" w:name="sub_10088"/>
      <w:r w:rsidRPr="00181A35">
        <w:t xml:space="preserve">После выполнения в полном объеме всех работ по строительству Объекта, предусмотренных проектной документацией, </w:t>
      </w:r>
      <w:bookmarkEnd w:id="126"/>
      <w:r w:rsidRPr="00181A35">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164AB151" w14:textId="77777777" w:rsidR="00521328" w:rsidRPr="00181A35" w:rsidRDefault="00521328" w:rsidP="00F54AF4">
      <w:pPr>
        <w:pStyle w:val="aff4"/>
        <w:numPr>
          <w:ilvl w:val="2"/>
          <w:numId w:val="51"/>
        </w:numPr>
        <w:ind w:left="0" w:firstLine="567"/>
        <w:contextualSpacing w:val="0"/>
        <w:jc w:val="both"/>
        <w:rPr>
          <w:shd w:val="clear" w:color="auto" w:fill="FFFFFF"/>
        </w:rPr>
      </w:pPr>
      <w:bookmarkStart w:id="127" w:name="_Hlk94795036"/>
      <w:r w:rsidRPr="00181A35">
        <w:rPr>
          <w:shd w:val="clear" w:color="auto" w:fill="FFFFFF"/>
        </w:rPr>
        <w:t xml:space="preserve">Подрядчик обязан заблаговременно,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 с </w:t>
      </w:r>
      <w:r w:rsidRPr="00181A35">
        <w:rPr>
          <w:b/>
          <w:i/>
          <w:shd w:val="clear" w:color="auto" w:fill="FFFFFF"/>
        </w:rPr>
        <w:t>пунктом 5.10.11 Контракта</w:t>
      </w:r>
      <w:r w:rsidRPr="00181A35">
        <w:rPr>
          <w:shd w:val="clear" w:color="auto" w:fill="FFFFFF"/>
        </w:rPr>
        <w:t>,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7"/>
    <w:p w14:paraId="4A812E17" w14:textId="77777777" w:rsidR="00521328" w:rsidRPr="00181A35" w:rsidRDefault="00521328" w:rsidP="00F54AF4">
      <w:pPr>
        <w:pStyle w:val="aff4"/>
        <w:numPr>
          <w:ilvl w:val="2"/>
          <w:numId w:val="51"/>
        </w:numPr>
        <w:ind w:left="0" w:firstLine="567"/>
        <w:contextualSpacing w:val="0"/>
        <w:jc w:val="both"/>
      </w:pPr>
      <w:r w:rsidRPr="00181A35">
        <w:t>До подачи Заявления Подрядчиком должны быть:</w:t>
      </w:r>
    </w:p>
    <w:p w14:paraId="58D21500" w14:textId="77777777" w:rsidR="00521328" w:rsidRPr="00181A35" w:rsidRDefault="00521328" w:rsidP="00521328">
      <w:pPr>
        <w:pStyle w:val="aff4"/>
        <w:numPr>
          <w:ilvl w:val="0"/>
          <w:numId w:val="43"/>
        </w:numPr>
        <w:ind w:left="0" w:firstLine="567"/>
        <w:contextualSpacing w:val="0"/>
        <w:jc w:val="both"/>
      </w:pPr>
      <w:r w:rsidRPr="00181A35">
        <w:t xml:space="preserve"> составлены и согласованы с уполномоченными органами исполнительные чертежи подземных сетей;</w:t>
      </w:r>
    </w:p>
    <w:p w14:paraId="0E7C8961" w14:textId="77777777" w:rsidR="00521328" w:rsidRPr="00181A35" w:rsidRDefault="00521328" w:rsidP="00521328">
      <w:pPr>
        <w:pStyle w:val="aff4"/>
        <w:numPr>
          <w:ilvl w:val="0"/>
          <w:numId w:val="43"/>
        </w:numPr>
        <w:ind w:left="0" w:firstLine="567"/>
        <w:contextualSpacing w:val="0"/>
        <w:jc w:val="both"/>
      </w:pPr>
      <w:r w:rsidRPr="00181A35">
        <w:t xml:space="preserve">получены документы, подтверждающие подключение к сетям инженерно-технического обеспечения; </w:t>
      </w:r>
    </w:p>
    <w:p w14:paraId="5AAF02B0" w14:textId="77777777" w:rsidR="00521328" w:rsidRPr="00181A35" w:rsidRDefault="00521328" w:rsidP="00521328">
      <w:pPr>
        <w:pStyle w:val="aff4"/>
        <w:numPr>
          <w:ilvl w:val="0"/>
          <w:numId w:val="43"/>
        </w:numPr>
        <w:ind w:left="0" w:firstLine="567"/>
        <w:contextualSpacing w:val="0"/>
        <w:jc w:val="both"/>
      </w:pPr>
      <w:r w:rsidRPr="00181A35">
        <w:t xml:space="preserve">получены разрешения на пуск в эксплуатацию энергоустановок; </w:t>
      </w:r>
    </w:p>
    <w:p w14:paraId="0706F97A" w14:textId="77777777" w:rsidR="00521328" w:rsidRPr="00181A35" w:rsidRDefault="00521328" w:rsidP="00521328">
      <w:pPr>
        <w:pStyle w:val="aff4"/>
        <w:numPr>
          <w:ilvl w:val="0"/>
          <w:numId w:val="43"/>
        </w:numPr>
        <w:ind w:left="0" w:firstLine="567"/>
        <w:contextualSpacing w:val="0"/>
        <w:jc w:val="both"/>
      </w:pPr>
      <w:r w:rsidRPr="00181A35">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181A35">
          <w:t>проектной документации</w:t>
        </w:r>
      </w:hyperlink>
      <w:r w:rsidRPr="00181A35">
        <w:t>.</w:t>
      </w:r>
    </w:p>
    <w:p w14:paraId="319D6123" w14:textId="77777777" w:rsidR="00521328" w:rsidRPr="00181A35" w:rsidRDefault="00521328" w:rsidP="00F54AF4">
      <w:pPr>
        <w:pStyle w:val="aff4"/>
        <w:numPr>
          <w:ilvl w:val="2"/>
          <w:numId w:val="51"/>
        </w:numPr>
        <w:ind w:left="0" w:firstLine="567"/>
        <w:contextualSpacing w:val="0"/>
        <w:jc w:val="both"/>
      </w:pPr>
      <w:bookmarkStart w:id="128" w:name="sub_10810"/>
      <w:r w:rsidRPr="00181A35">
        <w:t xml:space="preserve">Государственный заказчик рассматривает документы, указанные </w:t>
      </w:r>
      <w:r w:rsidRPr="00181A35">
        <w:rPr>
          <w:b/>
          <w:bCs/>
          <w:i/>
          <w:iCs/>
        </w:rPr>
        <w:t xml:space="preserve">в </w:t>
      </w:r>
      <w:bookmarkEnd w:id="128"/>
      <w:r w:rsidRPr="00181A35">
        <w:rPr>
          <w:b/>
          <w:bCs/>
          <w:i/>
          <w:iCs/>
        </w:rPr>
        <w:fldChar w:fldCharType="begin"/>
      </w:r>
      <w:r w:rsidRPr="00181A35">
        <w:rPr>
          <w:b/>
          <w:bCs/>
          <w:i/>
          <w:iCs/>
        </w:rPr>
        <w:instrText xml:space="preserve"> HYPERLINK \l "sub_10088" </w:instrText>
      </w:r>
      <w:r w:rsidRPr="00181A35">
        <w:rPr>
          <w:b/>
          <w:bCs/>
          <w:i/>
          <w:iCs/>
        </w:rPr>
        <w:fldChar w:fldCharType="separate"/>
      </w:r>
      <w:r w:rsidRPr="00181A35">
        <w:rPr>
          <w:b/>
          <w:bCs/>
          <w:i/>
          <w:iCs/>
        </w:rPr>
        <w:t>пунктах 7</w:t>
      </w:r>
      <w:r w:rsidRPr="00181A35">
        <w:rPr>
          <w:b/>
          <w:bCs/>
          <w:i/>
          <w:iCs/>
        </w:rPr>
        <w:fldChar w:fldCharType="end"/>
      </w:r>
      <w:r w:rsidRPr="00181A35">
        <w:rPr>
          <w:b/>
          <w:bCs/>
          <w:i/>
          <w:iCs/>
        </w:rPr>
        <w:t>.2.13-7.2.15 Контракта</w:t>
      </w:r>
      <w:r w:rsidRPr="00181A35">
        <w:t xml:space="preserve">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7DA44ECF" w14:textId="77777777" w:rsidR="00521328" w:rsidRPr="00181A35" w:rsidRDefault="00521328" w:rsidP="00F54AF4">
      <w:pPr>
        <w:pStyle w:val="aff4"/>
        <w:numPr>
          <w:ilvl w:val="2"/>
          <w:numId w:val="51"/>
        </w:numPr>
        <w:ind w:left="0" w:firstLine="567"/>
        <w:contextualSpacing w:val="0"/>
        <w:jc w:val="both"/>
      </w:pPr>
      <w:r w:rsidRPr="00181A35">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237045E6" w14:textId="77777777" w:rsidR="00521328" w:rsidRPr="00181A35" w:rsidRDefault="00521328" w:rsidP="00F54AF4">
      <w:pPr>
        <w:pStyle w:val="aff4"/>
        <w:numPr>
          <w:ilvl w:val="2"/>
          <w:numId w:val="51"/>
        </w:numPr>
        <w:ind w:left="0" w:firstLine="567"/>
        <w:contextualSpacing w:val="0"/>
        <w:jc w:val="both"/>
      </w:pPr>
      <w:bookmarkStart w:id="129" w:name="sub_10811"/>
      <w:r w:rsidRPr="00181A35">
        <w:t xml:space="preserve">После подписания КС-11 </w:t>
      </w:r>
      <w:bookmarkEnd w:id="129"/>
      <w:r w:rsidRPr="00181A35">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25365535" w14:textId="77777777" w:rsidR="00521328" w:rsidRPr="00181A35" w:rsidRDefault="00521328" w:rsidP="00F54AF4">
      <w:pPr>
        <w:pStyle w:val="aff4"/>
        <w:numPr>
          <w:ilvl w:val="2"/>
          <w:numId w:val="51"/>
        </w:numPr>
        <w:ind w:left="0" w:firstLine="567"/>
        <w:contextualSpacing w:val="0"/>
        <w:jc w:val="both"/>
      </w:pPr>
      <w:bookmarkStart w:id="130" w:name="sub_10812"/>
      <w:r w:rsidRPr="00181A35">
        <w:t>Подрядчик за свой счет в сроки, установленные органом</w:t>
      </w:r>
      <w:bookmarkEnd w:id="130"/>
      <w:r w:rsidRPr="00181A35">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технических регламентов и </w:t>
      </w:r>
      <w:hyperlink w:anchor="sub_11000" w:history="1">
        <w:r w:rsidRPr="00181A35">
          <w:t>проектной</w:t>
        </w:r>
      </w:hyperlink>
      <w:r w:rsidRPr="00181A35">
        <w:t xml:space="preserve"> </w:t>
      </w:r>
      <w:hyperlink w:anchor="sub_11000" w:history="1">
        <w:r w:rsidRPr="00181A35">
          <w:t>документации</w:t>
        </w:r>
      </w:hyperlink>
      <w:r w:rsidRPr="00181A35">
        <w:t xml:space="preserve">, в том числе требованиям  </w:t>
      </w:r>
      <w:r w:rsidRPr="00181A35">
        <w:lastRenderedPageBreak/>
        <w:t>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ЗОС и получения разрешения на ввод Объекта в эксплуатацию.</w:t>
      </w:r>
    </w:p>
    <w:p w14:paraId="306FA520" w14:textId="77777777" w:rsidR="00521328" w:rsidRPr="00181A35" w:rsidRDefault="00521328" w:rsidP="00F54AF4">
      <w:pPr>
        <w:pStyle w:val="aff4"/>
        <w:numPr>
          <w:ilvl w:val="2"/>
          <w:numId w:val="51"/>
        </w:numPr>
        <w:ind w:left="0" w:firstLine="567"/>
        <w:contextualSpacing w:val="0"/>
        <w:jc w:val="both"/>
      </w:pPr>
      <w:bookmarkStart w:id="131" w:name="sub_10813"/>
      <w:r w:rsidRPr="00181A35">
        <w:t xml:space="preserve">В случае, если Подрядчик нарушит срок устранения </w:t>
      </w:r>
      <w:bookmarkEnd w:id="131"/>
      <w:r w:rsidRPr="00181A35">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32" w:name="_Hlk44667644"/>
      <w:r w:rsidRPr="00181A35">
        <w:t>возмещения расходов на устранение недостатков (дефектов) работ</w:t>
      </w:r>
      <w:bookmarkEnd w:id="132"/>
      <w:r w:rsidRPr="00181A35">
        <w:t xml:space="preserve"> или удержать из суммы окончательного платежа в одностороннем порядке. </w:t>
      </w:r>
    </w:p>
    <w:p w14:paraId="461E926B" w14:textId="77777777" w:rsidR="00521328" w:rsidRPr="00181A35" w:rsidRDefault="00521328" w:rsidP="00F54AF4">
      <w:pPr>
        <w:pStyle w:val="aff4"/>
        <w:numPr>
          <w:ilvl w:val="2"/>
          <w:numId w:val="51"/>
        </w:numPr>
        <w:ind w:left="0" w:firstLine="567"/>
        <w:contextualSpacing w:val="0"/>
        <w:jc w:val="both"/>
      </w:pPr>
      <w:r w:rsidRPr="00181A35">
        <w:t xml:space="preserve">После получения ЗОС Подрядчик направляет Государственному заказчику для подписания </w:t>
      </w:r>
      <w:hyperlink w:anchor="sub_15000" w:history="1">
        <w:r w:rsidRPr="00181A35">
          <w:t>Акта</w:t>
        </w:r>
      </w:hyperlink>
      <w:r w:rsidRPr="00181A35">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DE3EBE3" w14:textId="77777777" w:rsidR="00521328" w:rsidRPr="00181A35" w:rsidRDefault="00521328" w:rsidP="00F54AF4">
      <w:pPr>
        <w:pStyle w:val="aff4"/>
        <w:numPr>
          <w:ilvl w:val="2"/>
          <w:numId w:val="51"/>
        </w:numPr>
        <w:ind w:left="0" w:firstLine="567"/>
        <w:contextualSpacing w:val="0"/>
        <w:jc w:val="both"/>
      </w:pPr>
      <w:bookmarkStart w:id="133" w:name="sub_10815"/>
      <w:bookmarkStart w:id="134" w:name="_Hlk45796320"/>
      <w:r w:rsidRPr="00181A35">
        <w:t>Объект признается построенным, а работы оконченными со дня</w:t>
      </w:r>
      <w:bookmarkEnd w:id="133"/>
      <w:r w:rsidRPr="00181A35">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4"/>
      <w:r w:rsidRPr="00181A35">
        <w:t xml:space="preserve"> и разрешения на ввод Объекта в эксплуатацию.</w:t>
      </w:r>
    </w:p>
    <w:p w14:paraId="4BDD3536" w14:textId="77777777" w:rsidR="00521328" w:rsidRPr="00181A35" w:rsidRDefault="00521328" w:rsidP="00F54AF4">
      <w:pPr>
        <w:pStyle w:val="aff4"/>
        <w:numPr>
          <w:ilvl w:val="2"/>
          <w:numId w:val="51"/>
        </w:numPr>
        <w:ind w:left="0" w:firstLine="567"/>
        <w:contextualSpacing w:val="0"/>
        <w:jc w:val="both"/>
      </w:pPr>
      <w:r w:rsidRPr="00181A35">
        <w:t>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5"/>
    <w:p w14:paraId="004F38FB" w14:textId="77777777" w:rsidR="00521328" w:rsidRPr="00181A35" w:rsidRDefault="00521328" w:rsidP="00521328">
      <w:pPr>
        <w:jc w:val="both"/>
        <w:rPr>
          <w:rFonts w:eastAsia="MS Mincho"/>
        </w:rPr>
      </w:pPr>
    </w:p>
    <w:p w14:paraId="7A4998EC" w14:textId="77777777" w:rsidR="00521328" w:rsidRPr="00181A35" w:rsidRDefault="00521328" w:rsidP="00F54AF4">
      <w:pPr>
        <w:pStyle w:val="aff4"/>
        <w:numPr>
          <w:ilvl w:val="0"/>
          <w:numId w:val="51"/>
        </w:numPr>
        <w:contextualSpacing w:val="0"/>
        <w:jc w:val="center"/>
        <w:rPr>
          <w:b/>
          <w:bCs/>
        </w:rPr>
      </w:pPr>
      <w:r w:rsidRPr="00181A35">
        <w:rPr>
          <w:b/>
          <w:bCs/>
        </w:rPr>
        <w:t>Материалы, оборудование и выполнение работ</w:t>
      </w:r>
    </w:p>
    <w:p w14:paraId="747C8839" w14:textId="77777777" w:rsidR="00521328" w:rsidRPr="00181A35" w:rsidRDefault="00521328" w:rsidP="00F54AF4">
      <w:pPr>
        <w:pStyle w:val="aff4"/>
        <w:numPr>
          <w:ilvl w:val="1"/>
          <w:numId w:val="51"/>
        </w:numPr>
        <w:ind w:left="0" w:firstLine="567"/>
        <w:contextualSpacing w:val="0"/>
        <w:jc w:val="both"/>
      </w:pPr>
      <w:r w:rsidRPr="00181A35">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6882EFE9" w14:textId="77777777" w:rsidR="00521328" w:rsidRPr="00181A35" w:rsidRDefault="00521328" w:rsidP="00F54AF4">
      <w:pPr>
        <w:pStyle w:val="aff4"/>
        <w:numPr>
          <w:ilvl w:val="1"/>
          <w:numId w:val="51"/>
        </w:numPr>
        <w:ind w:left="0" w:firstLine="567"/>
        <w:contextualSpacing w:val="0"/>
        <w:jc w:val="both"/>
      </w:pPr>
      <w:r w:rsidRPr="00181A35">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23AAB92" w14:textId="77777777" w:rsidR="00521328" w:rsidRPr="00181A35" w:rsidRDefault="00521328" w:rsidP="00521328">
      <w:pPr>
        <w:ind w:firstLine="567"/>
        <w:jc w:val="both"/>
      </w:pPr>
      <w:r w:rsidRPr="00181A35">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FD49F10" w14:textId="77777777" w:rsidR="00521328" w:rsidRPr="00181A35" w:rsidRDefault="00521328" w:rsidP="00521328">
      <w:pPr>
        <w:ind w:firstLine="567"/>
        <w:jc w:val="both"/>
      </w:pPr>
      <w:r w:rsidRPr="00181A35">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AE6E3EF" w14:textId="77777777" w:rsidR="00521328" w:rsidRPr="00181A35" w:rsidRDefault="00521328" w:rsidP="00F54AF4">
      <w:pPr>
        <w:pStyle w:val="aff4"/>
        <w:numPr>
          <w:ilvl w:val="1"/>
          <w:numId w:val="51"/>
        </w:numPr>
        <w:ind w:left="0" w:firstLine="567"/>
        <w:contextualSpacing w:val="0"/>
        <w:jc w:val="both"/>
      </w:pPr>
      <w:r w:rsidRPr="00181A35">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6C31E5E" w14:textId="77777777" w:rsidR="00521328" w:rsidRPr="00181A35" w:rsidRDefault="00521328" w:rsidP="00F54AF4">
      <w:pPr>
        <w:pStyle w:val="aff4"/>
        <w:numPr>
          <w:ilvl w:val="1"/>
          <w:numId w:val="51"/>
        </w:numPr>
        <w:ind w:left="0" w:firstLine="567"/>
        <w:contextualSpacing w:val="0"/>
        <w:jc w:val="both"/>
      </w:pPr>
      <w:r w:rsidRPr="00181A35">
        <w:lastRenderedPageBreak/>
        <w:t>Государственный заказчик, представители Государственного заказчика вправе давать Подрядчику письменное предписание:</w:t>
      </w:r>
    </w:p>
    <w:p w14:paraId="4670CE1F" w14:textId="77777777" w:rsidR="00521328" w:rsidRPr="00181A35" w:rsidRDefault="00521328" w:rsidP="00521328">
      <w:pPr>
        <w:ind w:firstLine="567"/>
        <w:jc w:val="both"/>
      </w:pPr>
      <w:r w:rsidRPr="00181A35">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0A04A29" w14:textId="77777777" w:rsidR="00521328" w:rsidRPr="00181A35" w:rsidRDefault="00521328" w:rsidP="00521328">
      <w:pPr>
        <w:ind w:firstLine="567"/>
        <w:jc w:val="both"/>
      </w:pPr>
      <w:r w:rsidRPr="00181A35">
        <w:t>б) о замене их на новые материалы, конструкции, изделия и оборудование, удовлетворяющее требованиям Контракта.</w:t>
      </w:r>
    </w:p>
    <w:p w14:paraId="5049EB00" w14:textId="77777777" w:rsidR="00521328" w:rsidRPr="00181A35" w:rsidRDefault="00521328" w:rsidP="00F54AF4">
      <w:pPr>
        <w:pStyle w:val="aff4"/>
        <w:numPr>
          <w:ilvl w:val="1"/>
          <w:numId w:val="51"/>
        </w:numPr>
        <w:ind w:left="0" w:firstLine="567"/>
        <w:contextualSpacing w:val="0"/>
        <w:jc w:val="both"/>
      </w:pPr>
      <w:r w:rsidRPr="00181A35">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EC92C40" w14:textId="77777777" w:rsidR="00521328" w:rsidRPr="00DE329B" w:rsidRDefault="00521328" w:rsidP="00F54AF4">
      <w:pPr>
        <w:pStyle w:val="aff4"/>
        <w:numPr>
          <w:ilvl w:val="1"/>
          <w:numId w:val="51"/>
        </w:numPr>
        <w:ind w:left="0" w:firstLine="567"/>
        <w:contextualSpacing w:val="0"/>
        <w:jc w:val="both"/>
      </w:pPr>
      <w:r w:rsidRPr="00DE329B">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6B37781" w14:textId="77777777" w:rsidR="00521328" w:rsidRPr="00DE329B" w:rsidRDefault="00521328" w:rsidP="00F54AF4">
      <w:pPr>
        <w:pStyle w:val="aff4"/>
        <w:numPr>
          <w:ilvl w:val="2"/>
          <w:numId w:val="51"/>
        </w:numPr>
        <w:ind w:left="0" w:firstLine="567"/>
        <w:contextualSpacing w:val="0"/>
        <w:jc w:val="both"/>
      </w:pPr>
      <w:r w:rsidRPr="00DE329B">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DFC6B0C" w14:textId="77777777" w:rsidR="00521328" w:rsidRPr="00DE329B" w:rsidRDefault="00521328" w:rsidP="00F54AF4">
      <w:pPr>
        <w:pStyle w:val="aff4"/>
        <w:numPr>
          <w:ilvl w:val="2"/>
          <w:numId w:val="51"/>
        </w:numPr>
        <w:ind w:left="0" w:firstLine="567"/>
        <w:contextualSpacing w:val="0"/>
        <w:jc w:val="both"/>
      </w:pPr>
      <w:r w:rsidRPr="00DE329B">
        <w:t>Предложение Подрядчика не должно влечь за собой увеличение цены Контракта и (или) увеличения сроков выполнения Работы.</w:t>
      </w:r>
    </w:p>
    <w:p w14:paraId="07A3ADBD" w14:textId="77777777" w:rsidR="00521328" w:rsidRPr="00DE329B" w:rsidRDefault="00521328" w:rsidP="00F54AF4">
      <w:pPr>
        <w:pStyle w:val="aff9"/>
        <w:numPr>
          <w:ilvl w:val="1"/>
          <w:numId w:val="51"/>
        </w:numPr>
        <w:suppressAutoHyphens/>
        <w:ind w:left="0" w:firstLine="567"/>
        <w:jc w:val="both"/>
        <w:rPr>
          <w:rStyle w:val="afffff2"/>
          <w:rFonts w:ascii="Times New Roman" w:hAnsi="Times New Roman"/>
        </w:rPr>
      </w:pPr>
      <w:bookmarkStart w:id="135" w:name="_Hlk54709657"/>
      <w:r w:rsidRPr="00DE329B">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2D4CE13C" w14:textId="77777777" w:rsidR="00521328" w:rsidRPr="00DE329B" w:rsidRDefault="00521328" w:rsidP="00F54AF4">
      <w:pPr>
        <w:pStyle w:val="aff9"/>
        <w:numPr>
          <w:ilvl w:val="2"/>
          <w:numId w:val="51"/>
        </w:numPr>
        <w:suppressAutoHyphens/>
        <w:ind w:left="0" w:firstLine="567"/>
        <w:jc w:val="both"/>
        <w:rPr>
          <w:rStyle w:val="afffff2"/>
          <w:rFonts w:ascii="Times New Roman" w:hAnsi="Times New Roman"/>
        </w:rPr>
      </w:pPr>
      <w:r w:rsidRPr="00DE329B">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79698FC3" w14:textId="77777777" w:rsidR="00521328" w:rsidRPr="00DE329B" w:rsidRDefault="00521328" w:rsidP="00F54AF4">
      <w:pPr>
        <w:pStyle w:val="aff9"/>
        <w:numPr>
          <w:ilvl w:val="2"/>
          <w:numId w:val="51"/>
        </w:numPr>
        <w:suppressAutoHyphens/>
        <w:ind w:left="0" w:firstLine="567"/>
        <w:jc w:val="both"/>
        <w:rPr>
          <w:rStyle w:val="afffff2"/>
          <w:rFonts w:ascii="Times New Roman" w:hAnsi="Times New Roman"/>
        </w:rPr>
      </w:pPr>
      <w:r w:rsidRPr="00DE329B">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1BD2B4B" w14:textId="77777777" w:rsidR="00521328" w:rsidRPr="00DE329B" w:rsidRDefault="00521328" w:rsidP="00F54AF4">
      <w:pPr>
        <w:pStyle w:val="aff4"/>
        <w:numPr>
          <w:ilvl w:val="2"/>
          <w:numId w:val="51"/>
        </w:numPr>
        <w:tabs>
          <w:tab w:val="left" w:pos="1122"/>
        </w:tabs>
        <w:ind w:left="0" w:firstLine="567"/>
        <w:contextualSpacing w:val="0"/>
        <w:jc w:val="both"/>
      </w:pPr>
      <w:r w:rsidRPr="00DE329B">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DE329B">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132B50A" w14:textId="77777777" w:rsidR="00521328" w:rsidRPr="00DE329B" w:rsidRDefault="00521328" w:rsidP="00F54AF4">
      <w:pPr>
        <w:pStyle w:val="aff9"/>
        <w:numPr>
          <w:ilvl w:val="2"/>
          <w:numId w:val="51"/>
        </w:numPr>
        <w:suppressAutoHyphens/>
        <w:ind w:left="0" w:firstLine="567"/>
        <w:jc w:val="both"/>
        <w:rPr>
          <w:rStyle w:val="afffff2"/>
          <w:rFonts w:ascii="Times New Roman" w:hAnsi="Times New Roman"/>
        </w:rPr>
      </w:pPr>
      <w:bookmarkStart w:id="136" w:name="_Hlk43475051"/>
      <w:r w:rsidRPr="00DE329B">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6"/>
    <w:p w14:paraId="0157FD7B" w14:textId="77777777" w:rsidR="00521328" w:rsidRPr="00DE329B" w:rsidRDefault="00521328" w:rsidP="00F54AF4">
      <w:pPr>
        <w:pStyle w:val="aff9"/>
        <w:numPr>
          <w:ilvl w:val="2"/>
          <w:numId w:val="51"/>
        </w:numPr>
        <w:suppressAutoHyphens/>
        <w:ind w:left="0" w:firstLine="567"/>
        <w:jc w:val="both"/>
        <w:rPr>
          <w:rStyle w:val="afffff2"/>
          <w:rFonts w:ascii="Times New Roman" w:hAnsi="Times New Roman"/>
        </w:rPr>
      </w:pPr>
      <w:r w:rsidRPr="00DE329B">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bookmarkEnd w:id="135"/>
    <w:p w14:paraId="27A3F7AE" w14:textId="77777777" w:rsidR="00521328" w:rsidRPr="00181A35" w:rsidRDefault="00521328" w:rsidP="00521328">
      <w:pPr>
        <w:jc w:val="both"/>
      </w:pPr>
    </w:p>
    <w:p w14:paraId="58619731" w14:textId="77777777" w:rsidR="00521328" w:rsidRPr="00181A35" w:rsidRDefault="00521328" w:rsidP="00F54AF4">
      <w:pPr>
        <w:pStyle w:val="aff4"/>
        <w:numPr>
          <w:ilvl w:val="0"/>
          <w:numId w:val="51"/>
        </w:numPr>
        <w:contextualSpacing w:val="0"/>
        <w:jc w:val="center"/>
        <w:rPr>
          <w:b/>
        </w:rPr>
      </w:pPr>
      <w:r w:rsidRPr="00181A35">
        <w:rPr>
          <w:b/>
        </w:rPr>
        <w:t>Порядок изменения и расторжения Контракта</w:t>
      </w:r>
    </w:p>
    <w:p w14:paraId="32F214FF" w14:textId="77777777" w:rsidR="00521328" w:rsidRPr="00181A35" w:rsidRDefault="00521328" w:rsidP="00F54AF4">
      <w:pPr>
        <w:pStyle w:val="aff4"/>
        <w:numPr>
          <w:ilvl w:val="1"/>
          <w:numId w:val="50"/>
        </w:numPr>
        <w:ind w:left="0" w:firstLine="567"/>
        <w:contextualSpacing w:val="0"/>
        <w:jc w:val="both"/>
      </w:pPr>
      <w:bookmarkStart w:id="137" w:name="_Hlk42158471"/>
      <w:bookmarkStart w:id="138" w:name="_Hlk11336154"/>
      <w:bookmarkStart w:id="139" w:name="_Hlk22111921"/>
      <w:r w:rsidRPr="00181A35">
        <w:lastRenderedPageBreak/>
        <w:t>Изменение существенных условий Контракта при его исполнении не допускается, за исключением случаев, предусмотренных Законом №44-ФЗ.</w:t>
      </w:r>
    </w:p>
    <w:p w14:paraId="0C1C42DF" w14:textId="77777777" w:rsidR="00521328" w:rsidRPr="00181A35" w:rsidRDefault="00521328" w:rsidP="00521328">
      <w:pPr>
        <w:pStyle w:val="aff4"/>
        <w:ind w:left="0" w:firstLine="567"/>
        <w:jc w:val="both"/>
      </w:pPr>
      <w:r w:rsidRPr="00181A35">
        <w:t>В том числе изменение существенных условий Контракта при его исполнении допускается:</w:t>
      </w:r>
    </w:p>
    <w:bookmarkEnd w:id="137"/>
    <w:bookmarkEnd w:id="138"/>
    <w:p w14:paraId="333E1C63" w14:textId="77777777" w:rsidR="00521328" w:rsidRPr="00181A35" w:rsidRDefault="00521328" w:rsidP="00F54AF4">
      <w:pPr>
        <w:pStyle w:val="aff4"/>
        <w:numPr>
          <w:ilvl w:val="2"/>
          <w:numId w:val="50"/>
        </w:numPr>
        <w:ind w:left="0" w:firstLine="567"/>
        <w:contextualSpacing w:val="0"/>
        <w:jc w:val="both"/>
        <w:rPr>
          <w:sz w:val="21"/>
          <w:szCs w:val="21"/>
        </w:rPr>
      </w:pPr>
      <w:r w:rsidRPr="00181A35">
        <w:t>По соглашению сторон:</w:t>
      </w:r>
    </w:p>
    <w:p w14:paraId="70D3BE5B" w14:textId="77777777" w:rsidR="00521328" w:rsidRPr="00181A35" w:rsidRDefault="00521328" w:rsidP="00521328">
      <w:pPr>
        <w:pStyle w:val="aff4"/>
        <w:ind w:left="0" w:firstLine="567"/>
        <w:jc w:val="both"/>
      </w:pPr>
      <w:r w:rsidRPr="00181A35">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63A9256" w14:textId="77777777" w:rsidR="00521328" w:rsidRPr="00181A35" w:rsidRDefault="00521328" w:rsidP="00521328">
      <w:pPr>
        <w:pStyle w:val="aff4"/>
        <w:ind w:left="0" w:firstLine="567"/>
        <w:jc w:val="both"/>
        <w:rPr>
          <w:sz w:val="21"/>
          <w:szCs w:val="21"/>
        </w:rPr>
      </w:pPr>
      <w:r w:rsidRPr="00181A35">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4" w:anchor="/document/12112604/entry/2" w:history="1">
        <w:r w:rsidRPr="00181A35">
          <w:t>бюджетного законодательства</w:t>
        </w:r>
      </w:hyperlink>
      <w:r w:rsidRPr="00181A35">
        <w:t xml:space="preserve"> Российской Федерации цены Контракта не более чем на десять процентов цены Контракта;</w:t>
      </w:r>
    </w:p>
    <w:p w14:paraId="100CA8AA" w14:textId="77777777" w:rsidR="00521328" w:rsidRPr="00181A35" w:rsidRDefault="00521328" w:rsidP="00521328">
      <w:pPr>
        <w:autoSpaceDE w:val="0"/>
        <w:autoSpaceDN w:val="0"/>
        <w:adjustRightInd w:val="0"/>
        <w:ind w:firstLine="567"/>
        <w:jc w:val="both"/>
      </w:pPr>
      <w:r w:rsidRPr="00181A35">
        <w:t xml:space="preserve">в) в случаях, предусмотренных </w:t>
      </w:r>
      <w:hyperlink r:id="rId25" w:history="1">
        <w:r w:rsidRPr="00181A35">
          <w:t>пунктом 6 статьи 161</w:t>
        </w:r>
      </w:hyperlink>
      <w:r w:rsidRPr="00181A35">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6" w:history="1">
        <w:r w:rsidRPr="00181A35">
          <w:t>обеспечивает согласование</w:t>
        </w:r>
      </w:hyperlink>
      <w:r w:rsidRPr="00181A35">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50AF36CE" w14:textId="77777777" w:rsidR="00521328" w:rsidRPr="00181A35" w:rsidRDefault="00521328" w:rsidP="00521328">
      <w:pPr>
        <w:pStyle w:val="aff4"/>
        <w:ind w:left="0" w:firstLine="567"/>
        <w:jc w:val="both"/>
        <w:rPr>
          <w:sz w:val="21"/>
          <w:szCs w:val="21"/>
        </w:rPr>
      </w:pPr>
      <w:r w:rsidRPr="00181A35">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6CD66DC0" w14:textId="77777777" w:rsidR="00521328" w:rsidRPr="00181A35" w:rsidRDefault="00521328" w:rsidP="00521328">
      <w:pPr>
        <w:ind w:firstLine="567"/>
        <w:jc w:val="both"/>
        <w:rPr>
          <w:sz w:val="21"/>
          <w:szCs w:val="21"/>
        </w:rPr>
      </w:pPr>
      <w:r w:rsidRPr="00181A35">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140" w:name="_Hlk91671640"/>
      <w:r w:rsidRPr="00181A35">
        <w:t xml:space="preserve">предусмотренных пунктом 1.3 </w:t>
      </w:r>
      <w:bookmarkEnd w:id="140"/>
      <w:r w:rsidRPr="00181A35">
        <w:t>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14:paraId="793D54AF" w14:textId="77777777" w:rsidR="00521328" w:rsidRPr="00181A35" w:rsidRDefault="00521328" w:rsidP="00521328">
      <w:pPr>
        <w:ind w:firstLine="567"/>
        <w:jc w:val="both"/>
        <w:rPr>
          <w:sz w:val="21"/>
          <w:szCs w:val="21"/>
        </w:rPr>
      </w:pPr>
      <w:r w:rsidRPr="00181A35">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27" w:history="1">
        <w:r w:rsidRPr="00181A35">
          <w:rPr>
            <w:rStyle w:val="ae"/>
          </w:rPr>
          <w:t>пунктами 8</w:t>
        </w:r>
      </w:hyperlink>
      <w:r w:rsidRPr="00181A35">
        <w:t xml:space="preserve"> и </w:t>
      </w:r>
      <w:hyperlink r:id="rId28" w:history="1">
        <w:r w:rsidRPr="00181A35">
          <w:rPr>
            <w:rStyle w:val="ae"/>
          </w:rPr>
          <w:t>9 части 1 статьи 95</w:t>
        </w:r>
      </w:hyperlink>
      <w:r w:rsidRPr="00181A35">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29" w:history="1">
        <w:r w:rsidRPr="00181A35">
          <w:rPr>
            <w:rStyle w:val="ae"/>
          </w:rPr>
          <w:t>пунктами 8</w:t>
        </w:r>
      </w:hyperlink>
      <w:r w:rsidRPr="00181A35">
        <w:t xml:space="preserve"> и </w:t>
      </w:r>
      <w:hyperlink r:id="rId30" w:history="1">
        <w:r w:rsidRPr="00181A35">
          <w:rPr>
            <w:rStyle w:val="ae"/>
          </w:rPr>
          <w:t>9 части 1 статьи 95</w:t>
        </w:r>
      </w:hyperlink>
      <w:r w:rsidRPr="00181A35">
        <w:t xml:space="preserve"> Закона № 44-ФЗ.</w:t>
      </w:r>
    </w:p>
    <w:p w14:paraId="40E6BA2E" w14:textId="77777777" w:rsidR="00521328" w:rsidRPr="00181A35" w:rsidRDefault="00521328" w:rsidP="00F54AF4">
      <w:pPr>
        <w:pStyle w:val="aff4"/>
        <w:numPr>
          <w:ilvl w:val="2"/>
          <w:numId w:val="50"/>
        </w:numPr>
        <w:ind w:left="0" w:firstLine="567"/>
        <w:contextualSpacing w:val="0"/>
        <w:jc w:val="both"/>
        <w:rPr>
          <w:sz w:val="21"/>
          <w:szCs w:val="21"/>
        </w:rPr>
      </w:pPr>
      <w:bookmarkStart w:id="141" w:name="_Hlk91519903"/>
      <w:r w:rsidRPr="00181A35">
        <w:t xml:space="preserve">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w:t>
      </w:r>
      <w:r w:rsidRPr="00181A35">
        <w:lastRenderedPageBreak/>
        <w:t>учетом указанной сметной стоимости строительства, реконструкции, капитального ремонта объекта капитального строительства.</w:t>
      </w:r>
      <w:bookmarkEnd w:id="141"/>
    </w:p>
    <w:p w14:paraId="6E81533F" w14:textId="77777777" w:rsidR="00521328" w:rsidRPr="00181A35" w:rsidRDefault="00521328" w:rsidP="00F54AF4">
      <w:pPr>
        <w:pStyle w:val="aff4"/>
        <w:numPr>
          <w:ilvl w:val="2"/>
          <w:numId w:val="50"/>
        </w:numPr>
        <w:spacing w:line="252" w:lineRule="auto"/>
        <w:ind w:left="0" w:firstLine="567"/>
        <w:contextualSpacing w:val="0"/>
        <w:jc w:val="both"/>
      </w:pPr>
      <w:r w:rsidRPr="00181A35">
        <w:t>В иных случаях, предусмотренных законодательством РФ, в том числе,</w:t>
      </w:r>
      <w:r w:rsidRPr="00181A35">
        <w:rPr>
          <w:lang w:eastAsia="ar-SA"/>
        </w:rPr>
        <w:t xml:space="preserve"> статьей 95 Закона № 44-ФЗ</w:t>
      </w:r>
      <w:r w:rsidRPr="00181A35">
        <w:t xml:space="preserve">. </w:t>
      </w:r>
    </w:p>
    <w:p w14:paraId="72637E3C" w14:textId="77777777" w:rsidR="00521328" w:rsidRPr="00181A35" w:rsidRDefault="00521328" w:rsidP="00F54AF4">
      <w:pPr>
        <w:pStyle w:val="aff4"/>
        <w:numPr>
          <w:ilvl w:val="2"/>
          <w:numId w:val="50"/>
        </w:numPr>
        <w:ind w:left="0" w:firstLine="567"/>
        <w:jc w:val="both"/>
      </w:pPr>
      <w:r w:rsidRPr="00181A35">
        <w:t>Изменение цены Контракта осуществляется соответствии с Порядком изменения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30.03.2020 № 175/пр.</w:t>
      </w:r>
    </w:p>
    <w:p w14:paraId="6DEEC8CB" w14:textId="77777777" w:rsidR="00521328" w:rsidRPr="00181A35" w:rsidRDefault="00521328" w:rsidP="00F54AF4">
      <w:pPr>
        <w:pStyle w:val="aff4"/>
        <w:numPr>
          <w:ilvl w:val="2"/>
          <w:numId w:val="50"/>
        </w:numPr>
        <w:ind w:left="0" w:firstLine="567"/>
        <w:jc w:val="both"/>
      </w:pPr>
      <w:r w:rsidRPr="00181A35">
        <w:t xml:space="preserve">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841/пр в случаях, установленных Законом № 44-ФЗ. </w:t>
      </w:r>
    </w:p>
    <w:bookmarkEnd w:id="139"/>
    <w:p w14:paraId="7C99FD77" w14:textId="77777777" w:rsidR="00521328" w:rsidRPr="00181A35" w:rsidRDefault="00521328" w:rsidP="00F54AF4">
      <w:pPr>
        <w:pStyle w:val="aff4"/>
        <w:numPr>
          <w:ilvl w:val="1"/>
          <w:numId w:val="50"/>
        </w:numPr>
        <w:ind w:left="0" w:firstLine="567"/>
        <w:contextualSpacing w:val="0"/>
        <w:jc w:val="both"/>
        <w:rPr>
          <w:sz w:val="21"/>
          <w:szCs w:val="21"/>
        </w:rPr>
      </w:pPr>
      <w:r w:rsidRPr="00181A35">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3A9DC9D3" w14:textId="77777777" w:rsidR="00521328" w:rsidRPr="00181A35" w:rsidRDefault="00521328" w:rsidP="00521328">
      <w:pPr>
        <w:ind w:firstLine="567"/>
        <w:jc w:val="both"/>
        <w:rPr>
          <w:sz w:val="21"/>
          <w:szCs w:val="21"/>
        </w:rPr>
      </w:pPr>
      <w:r w:rsidRPr="00181A35">
        <w:t>Порядок принятия сторонами решения об одностороннем отказе от исполнения контракта устанавливается Законом № 44-ФЗ.</w:t>
      </w:r>
    </w:p>
    <w:p w14:paraId="5254666A" w14:textId="77777777" w:rsidR="00521328" w:rsidRPr="00181A35" w:rsidRDefault="00521328" w:rsidP="00F54AF4">
      <w:pPr>
        <w:pStyle w:val="aff4"/>
        <w:numPr>
          <w:ilvl w:val="1"/>
          <w:numId w:val="50"/>
        </w:numPr>
        <w:ind w:left="0" w:firstLine="567"/>
        <w:contextualSpacing w:val="0"/>
        <w:jc w:val="both"/>
      </w:pPr>
      <w:r w:rsidRPr="00181A35">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AE9C448" w14:textId="77777777" w:rsidR="00521328" w:rsidRPr="00181A35" w:rsidRDefault="00521328" w:rsidP="00F54AF4">
      <w:pPr>
        <w:pStyle w:val="aff4"/>
        <w:numPr>
          <w:ilvl w:val="2"/>
          <w:numId w:val="50"/>
        </w:numPr>
        <w:ind w:left="0" w:firstLine="567"/>
        <w:contextualSpacing w:val="0"/>
        <w:jc w:val="both"/>
      </w:pPr>
      <w:r w:rsidRPr="00181A35">
        <w:t>при существенном нарушении Контракта Подрядчиком;</w:t>
      </w:r>
    </w:p>
    <w:p w14:paraId="451BB47B" w14:textId="77777777" w:rsidR="00521328" w:rsidRPr="00181A35" w:rsidRDefault="00521328" w:rsidP="00F54AF4">
      <w:pPr>
        <w:pStyle w:val="aff4"/>
        <w:numPr>
          <w:ilvl w:val="2"/>
          <w:numId w:val="50"/>
        </w:numPr>
        <w:ind w:left="0" w:firstLine="567"/>
        <w:contextualSpacing w:val="0"/>
        <w:jc w:val="both"/>
      </w:pPr>
      <w:r w:rsidRPr="00181A35">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2E7A09C" w14:textId="77777777" w:rsidR="00521328" w:rsidRPr="00181A35" w:rsidRDefault="00521328" w:rsidP="00F54AF4">
      <w:pPr>
        <w:pStyle w:val="aff4"/>
        <w:numPr>
          <w:ilvl w:val="2"/>
          <w:numId w:val="50"/>
        </w:numPr>
        <w:ind w:left="0" w:firstLine="567"/>
        <w:contextualSpacing w:val="0"/>
        <w:jc w:val="both"/>
      </w:pPr>
      <w:r w:rsidRPr="00181A35">
        <w:t>в иных случаях, предусмотренных законодательством Российской Федерации.</w:t>
      </w:r>
    </w:p>
    <w:p w14:paraId="1B0956EB" w14:textId="77777777" w:rsidR="00521328" w:rsidRPr="00181A35" w:rsidRDefault="00521328" w:rsidP="00F54AF4">
      <w:pPr>
        <w:pStyle w:val="aff4"/>
        <w:numPr>
          <w:ilvl w:val="1"/>
          <w:numId w:val="50"/>
        </w:numPr>
        <w:ind w:left="0" w:firstLine="567"/>
        <w:contextualSpacing w:val="0"/>
        <w:jc w:val="both"/>
      </w:pPr>
      <w:r w:rsidRPr="00181A35">
        <w:t xml:space="preserve"> </w:t>
      </w:r>
      <w:bookmarkStart w:id="142" w:name="_Hlk90042252"/>
      <w:r w:rsidRPr="00181A35">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50582B78" w14:textId="77777777" w:rsidR="00521328" w:rsidRPr="00181A35" w:rsidRDefault="00521328" w:rsidP="00521328">
      <w:pPr>
        <w:ind w:firstLine="567"/>
        <w:jc w:val="both"/>
      </w:pPr>
      <w:r w:rsidRPr="00181A35">
        <w:t>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618879FA" w14:textId="77777777" w:rsidR="00521328" w:rsidRPr="00181A35" w:rsidRDefault="00521328" w:rsidP="00521328">
      <w:pPr>
        <w:ind w:firstLine="567"/>
        <w:jc w:val="both"/>
      </w:pPr>
      <w:r w:rsidRPr="00181A35">
        <w:t xml:space="preserve">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bookmarkEnd w:id="142"/>
    <w:p w14:paraId="4BBC4E6D" w14:textId="77777777" w:rsidR="00521328" w:rsidRPr="00181A35" w:rsidRDefault="00521328" w:rsidP="00F54AF4">
      <w:pPr>
        <w:pStyle w:val="aff4"/>
        <w:numPr>
          <w:ilvl w:val="1"/>
          <w:numId w:val="50"/>
        </w:numPr>
        <w:ind w:left="0" w:firstLine="567"/>
        <w:contextualSpacing w:val="0"/>
        <w:jc w:val="both"/>
      </w:pPr>
      <w:r w:rsidRPr="00181A35">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w:t>
      </w:r>
      <w:r w:rsidRPr="00181A35">
        <w:lastRenderedPageBreak/>
        <w:t>кодексом Российской Федерации для одностороннего отказа от исполнения отдельных видов обязательств, в том числе:</w:t>
      </w:r>
    </w:p>
    <w:p w14:paraId="121986F0" w14:textId="77777777" w:rsidR="00521328" w:rsidRPr="00181A35" w:rsidRDefault="00521328" w:rsidP="00F54AF4">
      <w:pPr>
        <w:pStyle w:val="aff4"/>
        <w:numPr>
          <w:ilvl w:val="2"/>
          <w:numId w:val="50"/>
        </w:numPr>
        <w:ind w:left="0" w:firstLine="567"/>
        <w:contextualSpacing w:val="0"/>
        <w:jc w:val="both"/>
      </w:pPr>
      <w:bookmarkStart w:id="143" w:name="_Hlk15912575"/>
      <w:r w:rsidRPr="00181A35">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43"/>
    <w:p w14:paraId="785A68C5" w14:textId="77777777" w:rsidR="00521328" w:rsidRPr="00181A35" w:rsidRDefault="00521328" w:rsidP="00F54AF4">
      <w:pPr>
        <w:pStyle w:val="aff4"/>
        <w:numPr>
          <w:ilvl w:val="2"/>
          <w:numId w:val="50"/>
        </w:numPr>
        <w:ind w:left="0" w:firstLine="567"/>
        <w:contextualSpacing w:val="0"/>
        <w:jc w:val="both"/>
      </w:pPr>
      <w:r w:rsidRPr="00181A35">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3F7247A0" w14:textId="77777777" w:rsidR="00521328" w:rsidRPr="00181A35" w:rsidRDefault="00521328" w:rsidP="00F54AF4">
      <w:pPr>
        <w:pStyle w:val="aff4"/>
        <w:numPr>
          <w:ilvl w:val="2"/>
          <w:numId w:val="50"/>
        </w:numPr>
        <w:ind w:left="0" w:firstLine="567"/>
        <w:contextualSpacing w:val="0"/>
        <w:jc w:val="both"/>
      </w:pPr>
      <w:r w:rsidRPr="00181A35">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E329AEC" w14:textId="77777777" w:rsidR="00521328" w:rsidRPr="00181A35" w:rsidRDefault="00521328" w:rsidP="00F54AF4">
      <w:pPr>
        <w:pStyle w:val="aff4"/>
        <w:numPr>
          <w:ilvl w:val="2"/>
          <w:numId w:val="50"/>
        </w:numPr>
        <w:ind w:left="0" w:firstLine="567"/>
        <w:contextualSpacing w:val="0"/>
        <w:jc w:val="both"/>
      </w:pPr>
      <w:r w:rsidRPr="00181A35">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166E0264" w14:textId="77777777" w:rsidR="00521328" w:rsidRPr="00181A35" w:rsidRDefault="00521328" w:rsidP="00F54AF4">
      <w:pPr>
        <w:pStyle w:val="aff4"/>
        <w:numPr>
          <w:ilvl w:val="2"/>
          <w:numId w:val="50"/>
        </w:numPr>
        <w:ind w:left="0" w:firstLine="567"/>
        <w:contextualSpacing w:val="0"/>
        <w:jc w:val="both"/>
      </w:pPr>
      <w:r w:rsidRPr="00181A35">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55E61B7" w14:textId="77777777" w:rsidR="00521328" w:rsidRPr="00181A35" w:rsidRDefault="00521328" w:rsidP="00F54AF4">
      <w:pPr>
        <w:pStyle w:val="aff4"/>
        <w:numPr>
          <w:ilvl w:val="1"/>
          <w:numId w:val="50"/>
        </w:numPr>
        <w:ind w:left="0" w:firstLine="567"/>
        <w:contextualSpacing w:val="0"/>
        <w:jc w:val="both"/>
      </w:pPr>
      <w:r w:rsidRPr="00181A35">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0D76379" w14:textId="77777777" w:rsidR="00521328" w:rsidRPr="00181A35" w:rsidRDefault="00521328" w:rsidP="00521328">
      <w:pPr>
        <w:ind w:firstLine="567"/>
        <w:jc w:val="both"/>
      </w:pPr>
      <w:r w:rsidRPr="00181A35">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210096D" w14:textId="77777777" w:rsidR="00521328" w:rsidRPr="00181A35" w:rsidRDefault="00521328" w:rsidP="00F54AF4">
      <w:pPr>
        <w:pStyle w:val="aff4"/>
        <w:numPr>
          <w:ilvl w:val="1"/>
          <w:numId w:val="50"/>
        </w:numPr>
        <w:ind w:left="0" w:firstLine="567"/>
        <w:contextualSpacing w:val="0"/>
        <w:jc w:val="both"/>
      </w:pPr>
      <w:r w:rsidRPr="00181A35">
        <w:t xml:space="preserve"> </w:t>
      </w:r>
      <w:bookmarkStart w:id="144" w:name="_Hlk91671795"/>
      <w:r w:rsidRPr="00181A35">
        <w:t>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лицу, имеющему право действовать от имени Подрядчика лично под расписку или по почте заказным письмом с уведомлением о вручении,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Государственным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7C4666B9" w14:textId="77777777" w:rsidR="00521328" w:rsidRPr="00181A35" w:rsidRDefault="00521328" w:rsidP="00521328">
      <w:pPr>
        <w:ind w:firstLine="567"/>
        <w:jc w:val="both"/>
      </w:pPr>
      <w:r w:rsidRPr="00181A35">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33DFB607" w14:textId="77777777" w:rsidR="00521328" w:rsidRPr="00181A35" w:rsidRDefault="00521328" w:rsidP="00521328">
      <w:pPr>
        <w:ind w:firstLine="567"/>
        <w:jc w:val="both"/>
      </w:pPr>
      <w:r w:rsidRPr="00181A35">
        <w:t xml:space="preserve">- дата получения Государственным заказчиком подтверждения о вручении Подрядчику заказного письма, предусмотренного настоящим пунктом, либо дата получения Государственным 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письмом).Решение Государственного заказчика об одностороннем отказе от исполнения Контракта вступает в силу, и Контракт считается расторгнутым </w:t>
      </w:r>
      <w:r w:rsidRPr="00181A35">
        <w:lastRenderedPageBreak/>
        <w:t xml:space="preserve">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2856F6E6" w14:textId="77777777" w:rsidR="00521328" w:rsidRPr="00181A35" w:rsidRDefault="00521328" w:rsidP="00F54AF4">
      <w:pPr>
        <w:pStyle w:val="aff4"/>
        <w:numPr>
          <w:ilvl w:val="1"/>
          <w:numId w:val="50"/>
        </w:numPr>
        <w:ind w:left="0" w:firstLine="567"/>
        <w:contextualSpacing w:val="0"/>
        <w:jc w:val="both"/>
      </w:pPr>
      <w:r w:rsidRPr="00181A35">
        <w:t xml:space="preserve">Не позднее дня направления решения (в соответствии с </w:t>
      </w:r>
      <w:r w:rsidRPr="00181A35">
        <w:rPr>
          <w:b/>
          <w:i/>
        </w:rPr>
        <w:t>пунктом 9.7. Контракта</w:t>
      </w:r>
      <w:r w:rsidRPr="00181A35">
        <w:t>) Государственный заказчик размещает такое решение в единой информационной системе в сфере закупок.</w:t>
      </w:r>
    </w:p>
    <w:p w14:paraId="2B4A8C8E" w14:textId="77777777" w:rsidR="00521328" w:rsidRPr="00181A35" w:rsidRDefault="00521328" w:rsidP="00F54AF4">
      <w:pPr>
        <w:pStyle w:val="aff4"/>
        <w:numPr>
          <w:ilvl w:val="1"/>
          <w:numId w:val="50"/>
        </w:numPr>
        <w:ind w:left="0" w:firstLine="567"/>
        <w:contextualSpacing w:val="0"/>
        <w:jc w:val="both"/>
      </w:pPr>
      <w:r w:rsidRPr="00181A35">
        <w:t xml:space="preserve">В случае неполучения Государственным заказчиком подтверждения о вручении Подрядчику заказного письма, направленного в соответствии с </w:t>
      </w:r>
      <w:r w:rsidRPr="00181A35">
        <w:rPr>
          <w:b/>
          <w:i/>
        </w:rPr>
        <w:t>пунктом 9.7. Контракта</w:t>
      </w:r>
      <w:r w:rsidRPr="00181A35">
        <w:t xml:space="preserve">, либо информации об отсутствии Подрядчика по адресу, указанному в Контракте, датой надлежащего уведомления Подрядчика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w:t>
      </w:r>
      <w:r w:rsidRPr="00181A35">
        <w:rPr>
          <w:b/>
          <w:i/>
        </w:rPr>
        <w:t>пунктом 9.8. Контракта</w:t>
      </w:r>
      <w:r w:rsidRPr="00181A35">
        <w:t>.</w:t>
      </w:r>
    </w:p>
    <w:p w14:paraId="65FEE37F" w14:textId="77777777" w:rsidR="00521328" w:rsidRPr="00181A35" w:rsidRDefault="00521328" w:rsidP="00F54AF4">
      <w:pPr>
        <w:pStyle w:val="aff4"/>
        <w:numPr>
          <w:ilvl w:val="1"/>
          <w:numId w:val="50"/>
        </w:numPr>
        <w:ind w:left="0" w:firstLine="567"/>
        <w:contextualSpacing w:val="0"/>
        <w:jc w:val="both"/>
      </w:pPr>
      <w:r w:rsidRPr="00181A35">
        <w:t>Информация о Подрядчике, с которым Контракт был расторгнут в связи с односторонним отказом Государственного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E6A7D03" w14:textId="77777777" w:rsidR="00521328" w:rsidRPr="00181A35" w:rsidRDefault="00521328" w:rsidP="00F54AF4">
      <w:pPr>
        <w:pStyle w:val="aff4"/>
        <w:numPr>
          <w:ilvl w:val="1"/>
          <w:numId w:val="50"/>
        </w:numPr>
        <w:ind w:left="0" w:firstLine="567"/>
        <w:contextualSpacing w:val="0"/>
        <w:jc w:val="both"/>
      </w:pPr>
      <w:r w:rsidRPr="00181A35">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564AE249" w14:textId="77777777" w:rsidR="00521328" w:rsidRPr="00181A35" w:rsidRDefault="00521328" w:rsidP="00F54AF4">
      <w:pPr>
        <w:pStyle w:val="aff4"/>
        <w:numPr>
          <w:ilvl w:val="1"/>
          <w:numId w:val="50"/>
        </w:numPr>
        <w:ind w:left="0" w:firstLine="567"/>
        <w:contextualSpacing w:val="0"/>
        <w:jc w:val="both"/>
      </w:pPr>
      <w:r w:rsidRPr="00181A35">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11D7F0A6" w14:textId="77777777" w:rsidR="00521328" w:rsidRPr="00181A35" w:rsidRDefault="00521328" w:rsidP="00521328">
      <w:pPr>
        <w:pStyle w:val="aff4"/>
        <w:ind w:left="0" w:firstLine="567"/>
        <w:jc w:val="both"/>
      </w:pPr>
      <w:r w:rsidRPr="00181A35">
        <w:t xml:space="preserve">9.13. </w:t>
      </w:r>
      <w:bookmarkStart w:id="145" w:name="_Hlk90039686"/>
      <w:r w:rsidRPr="00181A35">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2437D9E3" w14:textId="77777777" w:rsidR="00521328" w:rsidRPr="00181A35" w:rsidRDefault="00521328" w:rsidP="00521328">
      <w:pPr>
        <w:pStyle w:val="aff4"/>
        <w:ind w:left="0" w:firstLine="567"/>
        <w:jc w:val="both"/>
      </w:pPr>
      <w:r w:rsidRPr="00181A35">
        <w:t>9.14. 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bookmarkEnd w:id="145"/>
    </w:p>
    <w:p w14:paraId="0DAE9B2E" w14:textId="77777777" w:rsidR="00521328" w:rsidRPr="00181A35" w:rsidRDefault="00521328" w:rsidP="00521328">
      <w:pPr>
        <w:pStyle w:val="aff4"/>
        <w:ind w:left="0" w:firstLine="567"/>
        <w:jc w:val="both"/>
      </w:pPr>
      <w:r w:rsidRPr="00181A35">
        <w:t>9.15.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6" w:name="_Hlk90039810"/>
    </w:p>
    <w:p w14:paraId="7E83F2A6" w14:textId="77777777" w:rsidR="00521328" w:rsidRPr="00181A35" w:rsidRDefault="00521328" w:rsidP="00521328">
      <w:pPr>
        <w:pStyle w:val="aff4"/>
        <w:ind w:left="0" w:firstLine="567"/>
        <w:jc w:val="both"/>
      </w:pPr>
      <w:r w:rsidRPr="00181A35">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181A35">
        <w:rPr>
          <w:rFonts w:eastAsia="Droid Sans Fallback"/>
          <w:lang w:eastAsia="zh-CN"/>
        </w:rPr>
        <w:t xml:space="preserve">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w:t>
      </w:r>
      <w:r w:rsidRPr="00181A35">
        <w:rPr>
          <w:rFonts w:eastAsia="Droid Sans Fallback"/>
          <w:lang w:eastAsia="zh-CN"/>
        </w:rPr>
        <w:lastRenderedPageBreak/>
        <w:t>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2700BA53" w14:textId="77777777" w:rsidR="00521328" w:rsidRPr="00181A35" w:rsidRDefault="00521328" w:rsidP="00521328">
      <w:pPr>
        <w:ind w:firstLine="567"/>
        <w:jc w:val="both"/>
      </w:pPr>
      <w:r w:rsidRPr="00181A35">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61F8CAE8" w14:textId="77777777" w:rsidR="00521328" w:rsidRPr="00181A35" w:rsidRDefault="00521328" w:rsidP="00521328">
      <w:pPr>
        <w:ind w:firstLine="567"/>
        <w:jc w:val="both"/>
      </w:pPr>
      <w:r w:rsidRPr="00181A35">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46"/>
    <w:p w14:paraId="208D0E6F" w14:textId="77777777" w:rsidR="00521328" w:rsidRPr="00181A35" w:rsidRDefault="00521328" w:rsidP="00521328">
      <w:pPr>
        <w:ind w:firstLine="567"/>
        <w:jc w:val="both"/>
      </w:pPr>
      <w:r w:rsidRPr="00181A35">
        <w:t>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E6F7E3B" w14:textId="77777777" w:rsidR="00521328" w:rsidRPr="00181A35" w:rsidRDefault="00521328" w:rsidP="00521328">
      <w:pPr>
        <w:ind w:firstLine="567"/>
        <w:jc w:val="both"/>
      </w:pPr>
      <w:r w:rsidRPr="00181A35">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4"/>
    <w:p w14:paraId="764A8954" w14:textId="77777777" w:rsidR="00521328" w:rsidRPr="00181A35" w:rsidRDefault="00521328" w:rsidP="00521328">
      <w:pPr>
        <w:ind w:firstLine="567"/>
        <w:jc w:val="both"/>
      </w:pPr>
      <w:r w:rsidRPr="00181A35">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4834AF0" w14:textId="77777777" w:rsidR="00521328" w:rsidRPr="00181A35" w:rsidRDefault="00521328" w:rsidP="00521328">
      <w:pPr>
        <w:ind w:firstLine="567"/>
        <w:jc w:val="both"/>
      </w:pPr>
      <w:r w:rsidRPr="00181A35">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5BDE908F" w14:textId="77777777" w:rsidR="00521328" w:rsidRPr="00181A35" w:rsidRDefault="00521328" w:rsidP="00521328">
      <w:pPr>
        <w:ind w:firstLine="567"/>
        <w:jc w:val="both"/>
      </w:pPr>
      <w:r w:rsidRPr="00181A35">
        <w:t>9.20.1. На стадии подготовки проектной и рабочей документации и выполнения инженерных изысканий:</w:t>
      </w:r>
    </w:p>
    <w:p w14:paraId="045CA0B5" w14:textId="77777777" w:rsidR="00521328" w:rsidRPr="00181A35" w:rsidRDefault="00521328" w:rsidP="00521328">
      <w:pPr>
        <w:pStyle w:val="s1"/>
        <w:spacing w:before="0" w:beforeAutospacing="0" w:after="0" w:afterAutospacing="0"/>
        <w:ind w:firstLine="567"/>
        <w:jc w:val="both"/>
      </w:pPr>
      <w:r w:rsidRPr="00181A35">
        <w:t>- передать Государственному заказчику результаты работы, выполненные на момент получения им решения об отказе от исполнения Контракта;</w:t>
      </w:r>
    </w:p>
    <w:p w14:paraId="708E02AA" w14:textId="77777777" w:rsidR="00521328" w:rsidRPr="00181A35" w:rsidRDefault="00521328" w:rsidP="00521328">
      <w:pPr>
        <w:pStyle w:val="s1"/>
        <w:spacing w:before="0" w:beforeAutospacing="0" w:after="0" w:afterAutospacing="0"/>
        <w:ind w:firstLine="567"/>
        <w:jc w:val="both"/>
      </w:pPr>
      <w:r w:rsidRPr="00181A35">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13091578" w14:textId="77777777" w:rsidR="00521328" w:rsidRPr="00181A35" w:rsidRDefault="00521328" w:rsidP="00521328">
      <w:pPr>
        <w:pStyle w:val="s1"/>
        <w:spacing w:before="0" w:beforeAutospacing="0" w:after="0" w:afterAutospacing="0"/>
        <w:ind w:firstLine="567"/>
        <w:jc w:val="both"/>
      </w:pPr>
      <w:r w:rsidRPr="00181A35">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5E894AAC" w14:textId="77777777" w:rsidR="00521328" w:rsidRPr="00181A35" w:rsidRDefault="00521328" w:rsidP="00521328">
      <w:pPr>
        <w:pStyle w:val="s1"/>
        <w:spacing w:before="0" w:beforeAutospacing="0" w:after="0" w:afterAutospacing="0"/>
        <w:ind w:firstLine="567"/>
        <w:jc w:val="both"/>
      </w:pPr>
      <w:r w:rsidRPr="00181A35">
        <w:t>- иные действия, предусмотренные Контрактом, необходимые для его расторжения.</w:t>
      </w:r>
    </w:p>
    <w:p w14:paraId="54029D85" w14:textId="77777777" w:rsidR="00521328" w:rsidRPr="00181A35" w:rsidRDefault="00521328" w:rsidP="00521328">
      <w:pPr>
        <w:ind w:firstLine="567"/>
        <w:jc w:val="both"/>
      </w:pPr>
      <w:r w:rsidRPr="00181A35">
        <w:t>9.20.2. На стадии выполнения строительства Объекта:</w:t>
      </w:r>
    </w:p>
    <w:p w14:paraId="0361ECE2" w14:textId="77777777" w:rsidR="00521328" w:rsidRPr="00181A35" w:rsidRDefault="00521328" w:rsidP="00521328">
      <w:pPr>
        <w:ind w:firstLine="567"/>
        <w:jc w:val="both"/>
      </w:pPr>
      <w:r w:rsidRPr="00181A35">
        <w:t xml:space="preserve">-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w:t>
      </w:r>
      <w:r w:rsidRPr="00181A35">
        <w:rPr>
          <w:b/>
          <w:bCs/>
          <w:i/>
          <w:iCs/>
        </w:rPr>
        <w:t>пункте 9.20 Контракта</w:t>
      </w:r>
      <w:r w:rsidRPr="00181A35">
        <w:t>,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5EC94D5A" w14:textId="77777777" w:rsidR="00521328" w:rsidRPr="00181A35" w:rsidRDefault="00521328" w:rsidP="00521328">
      <w:pPr>
        <w:ind w:firstLine="567"/>
        <w:jc w:val="both"/>
      </w:pPr>
      <w:r w:rsidRPr="00181A35">
        <w:t xml:space="preserve">- передать Государственному заказчику </w:t>
      </w:r>
      <w:hyperlink r:id="rId31" w:anchor="/document/72009464/entry/11000" w:history="1">
        <w:r w:rsidRPr="00181A35">
          <w:t>проектную и рабочую документацию</w:t>
        </w:r>
      </w:hyperlink>
      <w:r w:rsidRPr="00181A35">
        <w:t xml:space="preserve">, исполнительную документацию, </w:t>
      </w:r>
      <w:r w:rsidRPr="00181A35">
        <w:rPr>
          <w:shd w:val="clear" w:color="auto" w:fill="FFFFFF"/>
        </w:rPr>
        <w:t xml:space="preserve">в том числе рабочую документацию в соответствии с </w:t>
      </w:r>
      <w:r w:rsidRPr="00181A35">
        <w:rPr>
          <w:shd w:val="clear" w:color="auto" w:fill="FFFFFF"/>
        </w:rPr>
        <w:lastRenderedPageBreak/>
        <w:t xml:space="preserve">п. 5.10.11 Контракта, </w:t>
      </w:r>
      <w:r w:rsidRPr="00181A35">
        <w:t>и иную отчетную документацию на выполненные работы и понесенные затраты;</w:t>
      </w:r>
    </w:p>
    <w:p w14:paraId="6BA958D3" w14:textId="77777777" w:rsidR="00521328" w:rsidRPr="00181A35" w:rsidRDefault="00521328" w:rsidP="00521328">
      <w:pPr>
        <w:ind w:firstLine="567"/>
        <w:jc w:val="both"/>
      </w:pPr>
      <w:r w:rsidRPr="00181A35">
        <w:t xml:space="preserve">- предоставить обеспечение гарантийных обязательств, в соответствии с </w:t>
      </w:r>
      <w:r w:rsidRPr="00181A35">
        <w:rPr>
          <w:b/>
          <w:i/>
        </w:rPr>
        <w:t>пунктом 14.2.1 Контракта</w:t>
      </w:r>
      <w:r w:rsidRPr="00181A35">
        <w:t xml:space="preserve">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5AC17C67" w14:textId="77777777" w:rsidR="00521328" w:rsidRPr="00181A35" w:rsidRDefault="00521328" w:rsidP="00521328">
      <w:pPr>
        <w:pStyle w:val="s1"/>
        <w:spacing w:before="0" w:beforeAutospacing="0" w:after="0" w:afterAutospacing="0"/>
        <w:ind w:firstLine="567"/>
        <w:jc w:val="both"/>
      </w:pPr>
      <w:r w:rsidRPr="00181A35">
        <w:t>- иные действия, предусмотренные Контрактом, необходимые для его расторжения.</w:t>
      </w:r>
    </w:p>
    <w:p w14:paraId="4BCE6F08" w14:textId="77777777" w:rsidR="00521328" w:rsidRPr="00181A35" w:rsidRDefault="00521328" w:rsidP="00521328">
      <w:pPr>
        <w:ind w:firstLine="567"/>
        <w:jc w:val="both"/>
      </w:pPr>
      <w:r w:rsidRPr="00181A35">
        <w:t xml:space="preserve">9.21. Стороны осуществляют сдачу-приемку выполненных работ в порядке, предусмотренном </w:t>
      </w:r>
      <w:hyperlink r:id="rId32" w:anchor="/document/72009464/entry/1008" w:history="1">
        <w:r w:rsidRPr="00181A35">
          <w:t>статьей 7</w:t>
        </w:r>
      </w:hyperlink>
      <w:r w:rsidRPr="00181A35">
        <w:t xml:space="preserve"> Контракта, и производят сверку взаимных расчетов.</w:t>
      </w:r>
    </w:p>
    <w:p w14:paraId="49866A29" w14:textId="77777777" w:rsidR="00521328" w:rsidRPr="00181A35" w:rsidRDefault="00521328" w:rsidP="00521328">
      <w:pPr>
        <w:ind w:firstLine="567"/>
        <w:jc w:val="both"/>
      </w:pPr>
      <w:r w:rsidRPr="00181A35">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4A38215" w14:textId="77777777" w:rsidR="00521328" w:rsidRPr="00181A35" w:rsidRDefault="00521328" w:rsidP="00521328">
      <w:pPr>
        <w:ind w:firstLine="567"/>
        <w:jc w:val="both"/>
      </w:pPr>
      <w:r w:rsidRPr="00181A35">
        <w:t xml:space="preserve">9.22. </w:t>
      </w:r>
      <w:bookmarkStart w:id="147" w:name="_Hlk91671851"/>
      <w:r w:rsidRPr="00181A35">
        <w:t xml:space="preserve">В случае прекращения Контракта или расторжения Контракта по любому основанию, в том числе в соответствии со </w:t>
      </w:r>
      <w:r w:rsidRPr="00181A35">
        <w:rPr>
          <w:b/>
          <w:i/>
        </w:rPr>
        <w:t>статьей 9 Контракта</w:t>
      </w:r>
      <w:r w:rsidRPr="00181A35">
        <w:t>,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Гражданского кодекса Российской Федерации не позднее 5 (пяти)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4FC23BA4" w14:textId="77777777" w:rsidR="00521328" w:rsidRPr="00181A35" w:rsidRDefault="00521328" w:rsidP="00521328">
      <w:pPr>
        <w:ind w:firstLine="567"/>
        <w:jc w:val="both"/>
      </w:pPr>
      <w:r w:rsidRPr="00181A35">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sidRPr="00181A35">
        <w:rPr>
          <w:b/>
          <w:i/>
        </w:rPr>
        <w:t>пунктом 9.22. Контракта</w:t>
      </w:r>
      <w:r w:rsidRPr="00181A35">
        <w:t>.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181A35">
        <w:rPr>
          <w:i/>
        </w:rPr>
        <w:t>Настоящий абзац пункта Контракта применяется если условиями Контракта предусмотрена выплата аванса</w:t>
      </w:r>
      <w:r w:rsidRPr="00181A35">
        <w:t>).</w:t>
      </w:r>
    </w:p>
    <w:bookmarkEnd w:id="147"/>
    <w:p w14:paraId="6976DE83" w14:textId="77777777" w:rsidR="00521328" w:rsidRPr="00181A35" w:rsidRDefault="00521328" w:rsidP="00521328">
      <w:pPr>
        <w:pStyle w:val="aff4"/>
        <w:ind w:left="567"/>
        <w:jc w:val="both"/>
      </w:pPr>
    </w:p>
    <w:p w14:paraId="104342ED" w14:textId="77777777" w:rsidR="00521328" w:rsidRPr="00181A35" w:rsidRDefault="00521328" w:rsidP="00F54AF4">
      <w:pPr>
        <w:pStyle w:val="aff4"/>
        <w:numPr>
          <w:ilvl w:val="0"/>
          <w:numId w:val="50"/>
        </w:numPr>
        <w:ind w:left="0" w:firstLine="567"/>
        <w:contextualSpacing w:val="0"/>
        <w:jc w:val="center"/>
        <w:rPr>
          <w:rFonts w:eastAsia="MS Mincho"/>
          <w:b/>
        </w:rPr>
      </w:pPr>
      <w:r w:rsidRPr="00181A35">
        <w:rPr>
          <w:rFonts w:eastAsia="MS Mincho"/>
          <w:b/>
        </w:rPr>
        <w:t>Гарантии качества и гарантийные обязательства</w:t>
      </w:r>
    </w:p>
    <w:p w14:paraId="7F6B30D2" w14:textId="77777777" w:rsidR="00521328" w:rsidRPr="00181A35" w:rsidRDefault="00521328" w:rsidP="00F54AF4">
      <w:pPr>
        <w:pStyle w:val="aff4"/>
        <w:numPr>
          <w:ilvl w:val="1"/>
          <w:numId w:val="50"/>
        </w:numPr>
        <w:autoSpaceDE w:val="0"/>
        <w:autoSpaceDN w:val="0"/>
        <w:adjustRightInd w:val="0"/>
        <w:ind w:left="0" w:firstLine="567"/>
        <w:contextualSpacing w:val="0"/>
        <w:jc w:val="both"/>
      </w:pPr>
      <w:bookmarkStart w:id="148" w:name="_Hlk98947735"/>
      <w:r w:rsidRPr="00181A35">
        <w:t xml:space="preserve">Подрядчик гарантирует качество результата выполненных работ по подготовке проектной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w:t>
      </w:r>
      <w:r w:rsidRPr="00181A35">
        <w:rPr>
          <w:b/>
          <w:i/>
        </w:rPr>
        <w:t>пунктом 10.4 Контракта</w:t>
      </w:r>
      <w:r w:rsidRPr="00181A35">
        <w:t>.</w:t>
      </w:r>
    </w:p>
    <w:p w14:paraId="4E3CE75E" w14:textId="77777777" w:rsidR="00521328" w:rsidRPr="00181A35" w:rsidRDefault="00521328" w:rsidP="00F54AF4">
      <w:pPr>
        <w:pStyle w:val="s1"/>
        <w:numPr>
          <w:ilvl w:val="1"/>
          <w:numId w:val="50"/>
        </w:numPr>
        <w:spacing w:before="0" w:beforeAutospacing="0" w:after="0" w:afterAutospacing="0"/>
        <w:ind w:left="0" w:firstLine="567"/>
        <w:jc w:val="both"/>
      </w:pPr>
      <w:r w:rsidRPr="00181A35">
        <w:t>Подрядчик несет ответственность перед Государственным заказчиком за допущенные отступления от Задания на проектирование.</w:t>
      </w:r>
    </w:p>
    <w:p w14:paraId="1184DD63" w14:textId="77777777" w:rsidR="00521328" w:rsidRPr="00181A35" w:rsidRDefault="00521328" w:rsidP="00F54AF4">
      <w:pPr>
        <w:pStyle w:val="aff4"/>
        <w:numPr>
          <w:ilvl w:val="1"/>
          <w:numId w:val="50"/>
        </w:numPr>
        <w:tabs>
          <w:tab w:val="left" w:pos="741"/>
          <w:tab w:val="left" w:pos="1083"/>
        </w:tabs>
        <w:ind w:left="0" w:firstLine="567"/>
        <w:contextualSpacing w:val="0"/>
        <w:jc w:val="both"/>
      </w:pPr>
      <w:r w:rsidRPr="00181A35">
        <w:t>В случае обнаружения недостатков в документации в течение гарантийного срока, в результате которых у Государственного заказчика и/или эксплуатирующей организации возникают расходы на производство дополнительных работ Государственного заказчика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312DE972" w14:textId="77777777" w:rsidR="00521328" w:rsidRPr="000C7E83" w:rsidRDefault="00521328" w:rsidP="00F54AF4">
      <w:pPr>
        <w:pStyle w:val="1a"/>
        <w:widowControl w:val="0"/>
        <w:numPr>
          <w:ilvl w:val="1"/>
          <w:numId w:val="50"/>
        </w:numPr>
        <w:ind w:left="0" w:firstLine="567"/>
        <w:jc w:val="both"/>
        <w:rPr>
          <w:rFonts w:ascii="Times New Roman" w:hAnsi="Times New Roman"/>
        </w:rPr>
      </w:pPr>
      <w:bookmarkStart w:id="149" w:name="_Hlk42158770"/>
      <w:r w:rsidRPr="000C7E83">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49618305" w14:textId="0F5022D2" w:rsidR="00521328" w:rsidRPr="000C7E83" w:rsidRDefault="00521328" w:rsidP="00F54AF4">
      <w:pPr>
        <w:pStyle w:val="1a"/>
        <w:widowControl w:val="0"/>
        <w:numPr>
          <w:ilvl w:val="1"/>
          <w:numId w:val="50"/>
        </w:numPr>
        <w:ind w:left="0" w:firstLine="567"/>
        <w:jc w:val="both"/>
        <w:rPr>
          <w:rFonts w:ascii="Times New Roman" w:hAnsi="Times New Roman"/>
        </w:rPr>
      </w:pPr>
      <w:r w:rsidRPr="000C7E83">
        <w:rPr>
          <w:rFonts w:ascii="Times New Roman" w:hAnsi="Times New Roman"/>
        </w:rPr>
        <w:lastRenderedPageBreak/>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r w:rsidR="00E16CB1" w:rsidRPr="000C7E83">
        <w:rPr>
          <w:rFonts w:ascii="Times New Roman" w:hAnsi="Times New Roman"/>
        </w:rPr>
        <w:t xml:space="preserve"> 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гарантийным сроком, установленным в пункте 104 Контракта, к соответствующим элементам работ. применяются гарантийные сроки, предусмотренные</w:t>
      </w:r>
      <w:r w:rsidR="000C7E83" w:rsidRPr="000C7E83">
        <w:rPr>
          <w:rFonts w:ascii="Times New Roman" w:hAnsi="Times New Roman"/>
        </w:rPr>
        <w:t xml:space="preserve">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r w:rsidR="000C7E83" w:rsidRPr="00E16CB1">
        <w:rPr>
          <w:rFonts w:ascii="Times New Roman" w:hAnsi="Times New Roman"/>
        </w:rPr>
        <w:t>.</w:t>
      </w:r>
    </w:p>
    <w:p w14:paraId="3CEC3108" w14:textId="69D644E7" w:rsidR="00521328" w:rsidRPr="00E16CB1" w:rsidRDefault="00521328" w:rsidP="00521328">
      <w:pPr>
        <w:pStyle w:val="1a"/>
        <w:ind w:firstLine="567"/>
        <w:rPr>
          <w:rFonts w:ascii="Times New Roman" w:hAnsi="Times New Roman"/>
        </w:rPr>
      </w:pPr>
      <w:r w:rsidRPr="00181A35">
        <w:t xml:space="preserve">с </w:t>
      </w:r>
    </w:p>
    <w:p w14:paraId="4C21CE0E" w14:textId="77777777" w:rsidR="00521328" w:rsidRPr="00E16CB1" w:rsidRDefault="00521328" w:rsidP="00F54AF4">
      <w:pPr>
        <w:pStyle w:val="1a"/>
        <w:widowControl w:val="0"/>
        <w:numPr>
          <w:ilvl w:val="1"/>
          <w:numId w:val="50"/>
        </w:numPr>
        <w:ind w:left="0" w:firstLine="567"/>
        <w:jc w:val="both"/>
        <w:rPr>
          <w:rFonts w:ascii="Times New Roman" w:hAnsi="Times New Roman"/>
        </w:rPr>
      </w:pPr>
      <w:r w:rsidRPr="00E16CB1">
        <w:rPr>
          <w:rFonts w:ascii="Times New Roman" w:hAnsi="Times New Roman"/>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47EADA3C" w14:textId="77777777" w:rsidR="00521328" w:rsidRPr="00E16CB1" w:rsidRDefault="00521328" w:rsidP="00F54AF4">
      <w:pPr>
        <w:pStyle w:val="1a"/>
        <w:widowControl w:val="0"/>
        <w:numPr>
          <w:ilvl w:val="1"/>
          <w:numId w:val="50"/>
        </w:numPr>
        <w:ind w:left="0" w:firstLine="567"/>
        <w:jc w:val="both"/>
        <w:rPr>
          <w:rFonts w:ascii="Times New Roman" w:hAnsi="Times New Roman"/>
        </w:rPr>
      </w:pPr>
      <w:r w:rsidRPr="00E16CB1">
        <w:rPr>
          <w:rFonts w:ascii="Times New Roman" w:hAnsi="Times New Roman"/>
        </w:rPr>
        <w:t>Устранение недостатков (дефектов) работ, выявленных в течение гарантийного срока, осуществляется силами и за счет средств Подрядчика.</w:t>
      </w:r>
    </w:p>
    <w:p w14:paraId="17C2FFE6" w14:textId="77777777" w:rsidR="00521328" w:rsidRPr="00E16CB1" w:rsidRDefault="00521328" w:rsidP="00F54AF4">
      <w:pPr>
        <w:pStyle w:val="1a"/>
        <w:widowControl w:val="0"/>
        <w:numPr>
          <w:ilvl w:val="1"/>
          <w:numId w:val="50"/>
        </w:numPr>
        <w:ind w:left="0" w:firstLine="567"/>
        <w:jc w:val="both"/>
        <w:rPr>
          <w:rFonts w:ascii="Times New Roman" w:hAnsi="Times New Roman"/>
        </w:rPr>
      </w:pPr>
      <w:r w:rsidRPr="00E16CB1">
        <w:rPr>
          <w:rFonts w:ascii="Times New Roman" w:hAnsi="Times New Roman"/>
        </w:rPr>
        <w:t xml:space="preserve">Если в течение гарантийного срока, указанного </w:t>
      </w:r>
      <w:r w:rsidRPr="00E16CB1">
        <w:rPr>
          <w:rFonts w:ascii="Times New Roman" w:hAnsi="Times New Roman"/>
          <w:b/>
          <w:bCs/>
          <w:i/>
          <w:iCs/>
        </w:rPr>
        <w:t>в пункте 10.4 Контракта</w:t>
      </w:r>
      <w:r w:rsidRPr="00E16CB1">
        <w:rPr>
          <w:rFonts w:ascii="Times New Roman" w:hAnsi="Times New Roman"/>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2EDFD4B3" w14:textId="77777777" w:rsidR="00521328" w:rsidRPr="00E16CB1" w:rsidRDefault="00521328" w:rsidP="00F54AF4">
      <w:pPr>
        <w:pStyle w:val="1a"/>
        <w:widowControl w:val="0"/>
        <w:numPr>
          <w:ilvl w:val="1"/>
          <w:numId w:val="50"/>
        </w:numPr>
        <w:ind w:left="0" w:firstLine="567"/>
        <w:jc w:val="both"/>
        <w:rPr>
          <w:rFonts w:ascii="Times New Roman" w:hAnsi="Times New Roman"/>
        </w:rPr>
      </w:pPr>
      <w:r w:rsidRPr="00E16CB1">
        <w:rPr>
          <w:rFonts w:ascii="Times New Roman" w:hAnsi="Times New Roman"/>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BEFAF11" w14:textId="77777777" w:rsidR="00521328" w:rsidRPr="00E16CB1" w:rsidRDefault="00521328" w:rsidP="00F54AF4">
      <w:pPr>
        <w:pStyle w:val="1a"/>
        <w:widowControl w:val="0"/>
        <w:numPr>
          <w:ilvl w:val="1"/>
          <w:numId w:val="50"/>
        </w:numPr>
        <w:ind w:left="0" w:firstLine="567"/>
        <w:jc w:val="both"/>
        <w:rPr>
          <w:rFonts w:ascii="Times New Roman" w:hAnsi="Times New Roman"/>
        </w:rPr>
      </w:pPr>
      <w:r w:rsidRPr="00E16CB1">
        <w:rPr>
          <w:rFonts w:ascii="Times New Roman" w:hAnsi="Times New Roman"/>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151C096D" w14:textId="77777777" w:rsidR="00521328" w:rsidRPr="00E16CB1" w:rsidRDefault="00521328" w:rsidP="00F54AF4">
      <w:pPr>
        <w:pStyle w:val="1a"/>
        <w:widowControl w:val="0"/>
        <w:numPr>
          <w:ilvl w:val="1"/>
          <w:numId w:val="50"/>
        </w:numPr>
        <w:ind w:left="0" w:firstLine="567"/>
        <w:jc w:val="both"/>
        <w:rPr>
          <w:rFonts w:ascii="Times New Roman" w:hAnsi="Times New Roman"/>
        </w:rPr>
      </w:pPr>
      <w:r w:rsidRPr="00E16CB1">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6FA263CD" w14:textId="77777777" w:rsidR="00521328" w:rsidRPr="00E16CB1" w:rsidRDefault="00521328" w:rsidP="00F54AF4">
      <w:pPr>
        <w:pStyle w:val="1a"/>
        <w:widowControl w:val="0"/>
        <w:numPr>
          <w:ilvl w:val="1"/>
          <w:numId w:val="50"/>
        </w:numPr>
        <w:ind w:left="0" w:firstLine="567"/>
        <w:jc w:val="both"/>
        <w:rPr>
          <w:rFonts w:ascii="Times New Roman" w:hAnsi="Times New Roman"/>
        </w:rPr>
      </w:pPr>
      <w:r w:rsidRPr="00E16CB1">
        <w:rPr>
          <w:rFonts w:ascii="Times New Roman" w:hAnsi="Times New Roman"/>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43DB9B12" w14:textId="77777777" w:rsidR="00521328" w:rsidRPr="00E16CB1" w:rsidRDefault="00521328" w:rsidP="00F54AF4">
      <w:pPr>
        <w:pStyle w:val="1a"/>
        <w:widowControl w:val="0"/>
        <w:numPr>
          <w:ilvl w:val="1"/>
          <w:numId w:val="50"/>
        </w:numPr>
        <w:ind w:left="0" w:firstLine="567"/>
        <w:jc w:val="both"/>
        <w:rPr>
          <w:rFonts w:ascii="Times New Roman" w:hAnsi="Times New Roman"/>
        </w:rPr>
      </w:pPr>
      <w:r w:rsidRPr="00E16CB1">
        <w:rPr>
          <w:rFonts w:ascii="Times New Roman" w:hAnsi="Times New Roman"/>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5AD8D515" w14:textId="77777777" w:rsidR="00521328" w:rsidRPr="00E16CB1" w:rsidRDefault="00521328" w:rsidP="00F54AF4">
      <w:pPr>
        <w:pStyle w:val="1a"/>
        <w:widowControl w:val="0"/>
        <w:numPr>
          <w:ilvl w:val="1"/>
          <w:numId w:val="50"/>
        </w:numPr>
        <w:ind w:left="0" w:firstLine="567"/>
        <w:jc w:val="both"/>
        <w:rPr>
          <w:rFonts w:ascii="Times New Roman" w:hAnsi="Times New Roman"/>
        </w:rPr>
      </w:pPr>
      <w:bookmarkStart w:id="150" w:name="_Hlk56680890"/>
      <w:r w:rsidRPr="00E16CB1">
        <w:rPr>
          <w:rFonts w:ascii="Times New Roman" w:hAnsi="Times New Roman"/>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4B7374C6" w14:textId="77777777" w:rsidR="00521328" w:rsidRPr="00181A35" w:rsidRDefault="00521328" w:rsidP="00F54AF4">
      <w:pPr>
        <w:pStyle w:val="aff4"/>
        <w:numPr>
          <w:ilvl w:val="1"/>
          <w:numId w:val="50"/>
        </w:numPr>
        <w:ind w:left="0" w:firstLine="567"/>
        <w:contextualSpacing w:val="0"/>
        <w:jc w:val="both"/>
        <w:rPr>
          <w:color w:val="00000A"/>
        </w:rPr>
      </w:pPr>
      <w:bookmarkStart w:id="151" w:name="_Hlk91671887"/>
      <w:r w:rsidRPr="00181A35">
        <w:rPr>
          <w:color w:val="00000A"/>
        </w:rPr>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bookmarkEnd w:id="148"/>
      <w:r w:rsidRPr="00181A35">
        <w:rPr>
          <w:color w:val="00000A"/>
        </w:rPr>
        <w:t>.</w:t>
      </w:r>
    </w:p>
    <w:bookmarkEnd w:id="151"/>
    <w:p w14:paraId="2753AA38" w14:textId="77777777" w:rsidR="00521328" w:rsidRPr="00181A35" w:rsidRDefault="00521328" w:rsidP="00521328">
      <w:pPr>
        <w:pStyle w:val="aff4"/>
        <w:ind w:left="927"/>
        <w:rPr>
          <w:color w:val="00000A"/>
        </w:rPr>
      </w:pPr>
    </w:p>
    <w:p w14:paraId="4FB5FB76" w14:textId="77777777" w:rsidR="00521328" w:rsidRPr="00181A35" w:rsidRDefault="00521328" w:rsidP="00F54AF4">
      <w:pPr>
        <w:pStyle w:val="aff4"/>
        <w:numPr>
          <w:ilvl w:val="0"/>
          <w:numId w:val="50"/>
        </w:numPr>
        <w:contextualSpacing w:val="0"/>
        <w:jc w:val="center"/>
        <w:rPr>
          <w:rFonts w:eastAsia="MS Mincho"/>
          <w:b/>
        </w:rPr>
      </w:pPr>
      <w:bookmarkStart w:id="152" w:name="_Hlk6570487"/>
      <w:bookmarkEnd w:id="149"/>
      <w:bookmarkEnd w:id="150"/>
      <w:r w:rsidRPr="00181A35">
        <w:rPr>
          <w:rFonts w:eastAsia="MS Mincho"/>
          <w:b/>
        </w:rPr>
        <w:t>Ответственность Сторон</w:t>
      </w:r>
      <w:bookmarkEnd w:id="152"/>
    </w:p>
    <w:p w14:paraId="137CC4E6" w14:textId="77777777" w:rsidR="00521328" w:rsidRPr="00181A35" w:rsidRDefault="00521328" w:rsidP="00F54AF4">
      <w:pPr>
        <w:pStyle w:val="aff4"/>
        <w:numPr>
          <w:ilvl w:val="1"/>
          <w:numId w:val="50"/>
        </w:numPr>
        <w:ind w:left="0" w:firstLine="567"/>
        <w:contextualSpacing w:val="0"/>
        <w:jc w:val="both"/>
      </w:pPr>
      <w:bookmarkStart w:id="153" w:name="_Hlk42158835"/>
      <w:bookmarkStart w:id="154" w:name="_Hlk42159030"/>
      <w:r w:rsidRPr="00181A35">
        <w:t xml:space="preserve">За неисполнение или ненадлежащее исполнение своих обязательств, установленных Контрактом, в том числе за нарушение начального, конечного, </w:t>
      </w:r>
      <w:r w:rsidRPr="00181A35">
        <w:lastRenderedPageBreak/>
        <w:t xml:space="preserve">промежуточных и иных сроков, установленных </w:t>
      </w:r>
      <w:r w:rsidRPr="00181A35">
        <w:rPr>
          <w:b/>
          <w:bCs/>
          <w:i/>
          <w:iCs/>
        </w:rPr>
        <w:t>Графиками</w:t>
      </w:r>
      <w:r w:rsidRPr="00181A35">
        <w:t>, Стороны несут в соответствии с законодательством Российской Федерации и Контрактом.</w:t>
      </w:r>
    </w:p>
    <w:p w14:paraId="349A55AA" w14:textId="77777777" w:rsidR="00521328" w:rsidRPr="00181A35" w:rsidRDefault="00521328" w:rsidP="00F54AF4">
      <w:pPr>
        <w:pStyle w:val="aff4"/>
        <w:numPr>
          <w:ilvl w:val="1"/>
          <w:numId w:val="50"/>
        </w:numPr>
        <w:ind w:left="0" w:firstLine="567"/>
        <w:contextualSpacing w:val="0"/>
        <w:jc w:val="both"/>
      </w:pPr>
      <w:r w:rsidRPr="00181A35">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181A35">
        <w:rPr>
          <w:b/>
          <w:bCs/>
          <w:i/>
          <w:iCs/>
        </w:rPr>
        <w:t>Графиками</w:t>
      </w:r>
      <w:r w:rsidRPr="00181A35">
        <w:t>, составляет более 30 (тридцати) календарных дней, такие нарушения признаются существенными.</w:t>
      </w:r>
    </w:p>
    <w:p w14:paraId="1FD537BF" w14:textId="77777777" w:rsidR="00521328" w:rsidRPr="00181A35" w:rsidRDefault="00521328" w:rsidP="00F54AF4">
      <w:pPr>
        <w:pStyle w:val="aff4"/>
        <w:numPr>
          <w:ilvl w:val="1"/>
          <w:numId w:val="50"/>
        </w:numPr>
        <w:ind w:left="0" w:firstLine="567"/>
        <w:contextualSpacing w:val="0"/>
        <w:jc w:val="both"/>
      </w:pPr>
      <w:bookmarkStart w:id="155" w:name="_Hlk11337728"/>
      <w:bookmarkEnd w:id="153"/>
      <w:r w:rsidRPr="00181A35">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6" w:name="_Hlk16674081"/>
      <w:r w:rsidRPr="00181A35">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181A35">
        <w:rPr>
          <w:vertAlign w:val="superscript"/>
        </w:rPr>
        <w:footnoteReference w:id="1"/>
      </w:r>
      <w:r w:rsidRPr="00181A35">
        <w:t>. (в случае, если Контрактом предполагается поэтапное выполнение работ, размер штрафа указывается для каждого этапа).</w:t>
      </w:r>
    </w:p>
    <w:p w14:paraId="51C85DD2" w14:textId="77777777" w:rsidR="00521328" w:rsidRPr="00181A35" w:rsidRDefault="00521328" w:rsidP="00521328">
      <w:pPr>
        <w:ind w:firstLine="567"/>
        <w:jc w:val="both"/>
      </w:pPr>
      <w:bookmarkStart w:id="157" w:name="_Hlk6567939"/>
      <w:bookmarkStart w:id="158" w:name="_Hlk3546232"/>
      <w:bookmarkEnd w:id="156"/>
      <w:r w:rsidRPr="00181A35">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181A35">
        <w:rPr>
          <w:b/>
          <w:bCs/>
          <w:i/>
          <w:iCs/>
        </w:rPr>
        <w:t>Графиками</w:t>
      </w:r>
      <w:r w:rsidRPr="00181A35">
        <w:t xml:space="preserve"> и в том числе имеющих определенную в Смете контракта стоимость.</w:t>
      </w:r>
    </w:p>
    <w:p w14:paraId="0EC42D6A" w14:textId="77777777" w:rsidR="00521328" w:rsidRDefault="00521328" w:rsidP="00F54AF4">
      <w:pPr>
        <w:pStyle w:val="aff4"/>
        <w:numPr>
          <w:ilvl w:val="1"/>
          <w:numId w:val="50"/>
        </w:numPr>
        <w:ind w:left="0" w:firstLine="567"/>
        <w:contextualSpacing w:val="0"/>
        <w:jc w:val="both"/>
      </w:pPr>
      <w:bookmarkStart w:id="159" w:name="_Hlk11338071"/>
      <w:bookmarkEnd w:id="155"/>
      <w:bookmarkEnd w:id="157"/>
      <w:bookmarkEnd w:id="158"/>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составляет 93 000 (девяносто три тысячи) рублей 00 копеек (но не менее : 1000 рублей, если цена контракта не превышает 3 млн. рублей; 5000 рублей, если цена контракта составляет от 3 млн. рублей до 50 млн. рублей (включительно); 10000 рублей, если цена контракта составляет от 50 млн. рублей до 100 млн. рублей (включительно); 100000 рублей, если цена контракта превышает 100 млн. рублей, указать нужное).</w:t>
      </w:r>
    </w:p>
    <w:p w14:paraId="170EF31C" w14:textId="77777777" w:rsidR="00521328" w:rsidRPr="00181A35" w:rsidRDefault="00521328" w:rsidP="00521328">
      <w:pPr>
        <w:ind w:firstLine="469"/>
        <w:jc w:val="both"/>
      </w:pPr>
      <w:r w:rsidRPr="00181A35">
        <w:t>Настоящий штраф применяется за нарушение каждого обязательства выполнения Контракта, комплекса работ, вида работ, части работ, отдельного вида работ, в том числе за нарушение пунктов 5.9.9, 5.9.10 Контракта.</w:t>
      </w:r>
    </w:p>
    <w:bookmarkEnd w:id="159"/>
    <w:p w14:paraId="3391241B" w14:textId="77777777" w:rsidR="00521328" w:rsidRPr="00181A35" w:rsidRDefault="00521328" w:rsidP="00F54AF4">
      <w:pPr>
        <w:pStyle w:val="aff4"/>
        <w:numPr>
          <w:ilvl w:val="1"/>
          <w:numId w:val="50"/>
        </w:numPr>
        <w:ind w:left="0" w:firstLine="567"/>
        <w:contextualSpacing w:val="0"/>
        <w:jc w:val="both"/>
      </w:pPr>
      <w:r w:rsidRPr="00181A35">
        <w:t xml:space="preserve">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w:t>
      </w:r>
      <w:r w:rsidRPr="00181A35">
        <w:lastRenderedPageBreak/>
        <w:t>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60" w:name="_Hlk16234738"/>
      <w:bookmarkStart w:id="161" w:name="_Hlk11338140"/>
      <w:r w:rsidRPr="00181A35">
        <w:t xml:space="preserve"> </w:t>
      </w:r>
    </w:p>
    <w:p w14:paraId="6222FCB8" w14:textId="77777777" w:rsidR="00521328" w:rsidRPr="00181A35" w:rsidRDefault="00521328" w:rsidP="00F54AF4">
      <w:pPr>
        <w:pStyle w:val="aff4"/>
        <w:numPr>
          <w:ilvl w:val="1"/>
          <w:numId w:val="50"/>
        </w:numPr>
        <w:ind w:left="0" w:firstLine="567"/>
        <w:contextualSpacing w:val="0"/>
        <w:jc w:val="both"/>
      </w:pPr>
      <w:r w:rsidRPr="00181A35">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181A35">
        <w:rPr>
          <w:vertAlign w:val="superscript"/>
        </w:rPr>
        <w:footnoteReference w:id="2"/>
      </w:r>
      <w:r w:rsidRPr="00181A35">
        <w:rPr>
          <w:vertAlign w:val="superscript"/>
        </w:rPr>
        <w:t>.</w:t>
      </w:r>
    </w:p>
    <w:p w14:paraId="734601AC" w14:textId="77777777" w:rsidR="00521328" w:rsidRPr="00181A35" w:rsidRDefault="00521328" w:rsidP="00F54AF4">
      <w:pPr>
        <w:pStyle w:val="aff4"/>
        <w:numPr>
          <w:ilvl w:val="1"/>
          <w:numId w:val="50"/>
        </w:numPr>
        <w:ind w:left="0" w:firstLine="567"/>
        <w:contextualSpacing w:val="0"/>
        <w:jc w:val="both"/>
      </w:pPr>
      <w:bookmarkStart w:id="162" w:name="_Hlk37932751"/>
      <w:bookmarkStart w:id="163" w:name="_Hlk16234760"/>
      <w:bookmarkEnd w:id="160"/>
      <w:bookmarkEnd w:id="161"/>
      <w:r w:rsidRPr="00181A35">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81A35">
        <w:t>ключевой ставки</w:t>
      </w:r>
      <w:r w:rsidRPr="00181A35">
        <w:rPr>
          <w:shd w:val="clear" w:color="auto" w:fill="FFFFFF"/>
        </w:rPr>
        <w:t xml:space="preserve"> Центрального банка Российской Федерации </w:t>
      </w:r>
      <w:bookmarkStart w:id="164" w:name="_Hlk37930926"/>
      <w:r w:rsidRPr="00181A35">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62"/>
      <w:r w:rsidRPr="00181A35">
        <w:t>.</w:t>
      </w:r>
      <w:bookmarkEnd w:id="164"/>
    </w:p>
    <w:bookmarkEnd w:id="163"/>
    <w:p w14:paraId="5FBB13BA" w14:textId="77777777" w:rsidR="00521328" w:rsidRPr="00181A35" w:rsidRDefault="00521328" w:rsidP="00F54AF4">
      <w:pPr>
        <w:pStyle w:val="aff4"/>
        <w:numPr>
          <w:ilvl w:val="1"/>
          <w:numId w:val="50"/>
        </w:numPr>
        <w:ind w:left="0" w:firstLine="567"/>
        <w:contextualSpacing w:val="0"/>
        <w:jc w:val="both"/>
      </w:pPr>
      <w:r w:rsidRPr="00181A35">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F0A44F" w14:textId="77777777" w:rsidR="00521328" w:rsidRPr="00181A35" w:rsidRDefault="00521328" w:rsidP="00F54AF4">
      <w:pPr>
        <w:pStyle w:val="aff4"/>
        <w:numPr>
          <w:ilvl w:val="1"/>
          <w:numId w:val="50"/>
        </w:numPr>
        <w:ind w:left="0" w:firstLine="567"/>
        <w:contextualSpacing w:val="0"/>
        <w:jc w:val="both"/>
      </w:pPr>
      <w:r w:rsidRPr="00181A35">
        <w:t xml:space="preserve">В случае просрочки исполнения обязанности по погашению аванса Государственный заказчик вправе взыскать пеню в соответствии </w:t>
      </w:r>
      <w:r w:rsidRPr="00181A35">
        <w:rPr>
          <w:b/>
          <w:bCs/>
          <w:i/>
          <w:iCs/>
        </w:rPr>
        <w:t>с пунктом 11.8 Контракта</w:t>
      </w:r>
      <w:r w:rsidRPr="00181A35">
        <w:t>. (Настоящий пункт Контракта применяется если условиями Контракта предусмотрен график исполнения контракта в части погашения выплата аванса).</w:t>
      </w:r>
    </w:p>
    <w:p w14:paraId="78DC2717" w14:textId="77777777" w:rsidR="00521328" w:rsidRPr="00181A35" w:rsidRDefault="00521328" w:rsidP="00F54AF4">
      <w:pPr>
        <w:pStyle w:val="aff4"/>
        <w:numPr>
          <w:ilvl w:val="1"/>
          <w:numId w:val="50"/>
        </w:numPr>
        <w:ind w:left="0" w:firstLine="567"/>
        <w:contextualSpacing w:val="0"/>
        <w:jc w:val="both"/>
      </w:pPr>
      <w:r w:rsidRPr="00181A35">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0D486A2" w14:textId="77777777" w:rsidR="00521328" w:rsidRPr="00181A35" w:rsidRDefault="00521328" w:rsidP="00F54AF4">
      <w:pPr>
        <w:pStyle w:val="aff4"/>
        <w:numPr>
          <w:ilvl w:val="1"/>
          <w:numId w:val="50"/>
        </w:numPr>
        <w:ind w:left="0" w:firstLine="567"/>
        <w:contextualSpacing w:val="0"/>
        <w:jc w:val="both"/>
      </w:pPr>
      <w:r w:rsidRPr="00181A35">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43DB045" w14:textId="77777777" w:rsidR="00521328" w:rsidRPr="00181A35" w:rsidRDefault="00521328" w:rsidP="00F54AF4">
      <w:pPr>
        <w:pStyle w:val="aff4"/>
        <w:numPr>
          <w:ilvl w:val="1"/>
          <w:numId w:val="50"/>
        </w:numPr>
        <w:ind w:left="0" w:firstLine="567"/>
        <w:contextualSpacing w:val="0"/>
        <w:jc w:val="both"/>
      </w:pPr>
      <w:r w:rsidRPr="00181A35">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DA0227B" w14:textId="77777777" w:rsidR="00521328" w:rsidRPr="00181A35" w:rsidRDefault="00521328" w:rsidP="00F54AF4">
      <w:pPr>
        <w:pStyle w:val="aff4"/>
        <w:numPr>
          <w:ilvl w:val="1"/>
          <w:numId w:val="50"/>
        </w:numPr>
        <w:ind w:left="0" w:firstLine="567"/>
        <w:contextualSpacing w:val="0"/>
        <w:jc w:val="both"/>
      </w:pPr>
      <w:r w:rsidRPr="00181A35">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7357933C" w14:textId="77777777" w:rsidR="00521328" w:rsidRPr="00181A35" w:rsidRDefault="00521328" w:rsidP="00F54AF4">
      <w:pPr>
        <w:pStyle w:val="aff4"/>
        <w:numPr>
          <w:ilvl w:val="1"/>
          <w:numId w:val="50"/>
        </w:numPr>
        <w:ind w:left="0" w:firstLine="567"/>
        <w:contextualSpacing w:val="0"/>
        <w:jc w:val="both"/>
      </w:pPr>
      <w:r w:rsidRPr="00181A35">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w:t>
      </w:r>
      <w:r w:rsidRPr="00181A35">
        <w:lastRenderedPageBreak/>
        <w:t xml:space="preserve">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3" w:anchor="/document/7238098/entry/467" w:history="1">
        <w:r w:rsidRPr="00181A35">
          <w:t>статьей 14</w:t>
        </w:r>
      </w:hyperlink>
      <w:r w:rsidRPr="00181A35">
        <w:t xml:space="preserve"> Контракта. </w:t>
      </w:r>
    </w:p>
    <w:p w14:paraId="01B85ABD" w14:textId="77777777" w:rsidR="00521328" w:rsidRPr="00181A35" w:rsidRDefault="00521328" w:rsidP="00F54AF4">
      <w:pPr>
        <w:pStyle w:val="aff4"/>
        <w:numPr>
          <w:ilvl w:val="1"/>
          <w:numId w:val="50"/>
        </w:numPr>
        <w:ind w:left="0" w:firstLine="567"/>
        <w:contextualSpacing w:val="0"/>
        <w:jc w:val="both"/>
      </w:pPr>
      <w:r w:rsidRPr="00181A35">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87DB48B" w14:textId="77777777" w:rsidR="00521328" w:rsidRPr="00181A35" w:rsidRDefault="00521328" w:rsidP="00F54AF4">
      <w:pPr>
        <w:pStyle w:val="aff4"/>
        <w:numPr>
          <w:ilvl w:val="1"/>
          <w:numId w:val="50"/>
        </w:numPr>
        <w:ind w:left="0" w:firstLine="567"/>
        <w:contextualSpacing w:val="0"/>
        <w:jc w:val="both"/>
      </w:pPr>
      <w:r w:rsidRPr="00181A35">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983EE99" w14:textId="77777777" w:rsidR="00521328" w:rsidRPr="00181A35" w:rsidRDefault="00521328" w:rsidP="00F54AF4">
      <w:pPr>
        <w:pStyle w:val="aff4"/>
        <w:numPr>
          <w:ilvl w:val="1"/>
          <w:numId w:val="50"/>
        </w:numPr>
        <w:ind w:left="0" w:firstLine="567"/>
        <w:contextualSpacing w:val="0"/>
        <w:jc w:val="both"/>
      </w:pPr>
      <w:r w:rsidRPr="00181A35">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565339B" w14:textId="77777777" w:rsidR="00521328" w:rsidRPr="00181A35" w:rsidRDefault="00521328" w:rsidP="00F54AF4">
      <w:pPr>
        <w:pStyle w:val="aff4"/>
        <w:numPr>
          <w:ilvl w:val="1"/>
          <w:numId w:val="50"/>
        </w:numPr>
        <w:ind w:left="0" w:firstLine="567"/>
        <w:contextualSpacing w:val="0"/>
        <w:jc w:val="both"/>
        <w:rPr>
          <w:b/>
          <w:bCs/>
        </w:rPr>
      </w:pPr>
      <w:r w:rsidRPr="00181A35">
        <w:t xml:space="preserve"> За непредоставление информации, указанной в </w:t>
      </w:r>
      <w:r w:rsidRPr="00181A35">
        <w:rPr>
          <w:b/>
          <w:bCs/>
          <w:i/>
          <w:iCs/>
        </w:rPr>
        <w:t>пункте 15.2 Контракта</w:t>
      </w:r>
      <w:r w:rsidRPr="00181A35">
        <w:t xml:space="preserve"> с Подрядчика, взыскивается пеня в размере одной трехсотой действующей на дату уплаты пени </w:t>
      </w:r>
      <w:hyperlink r:id="rId34" w:anchor="/document/10180094/entry/100" w:history="1">
        <w:r w:rsidRPr="00181A35">
          <w:t>ключевой ставки</w:t>
        </w:r>
      </w:hyperlink>
      <w:r w:rsidRPr="00181A35">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181A35">
        <w:rPr>
          <w:b/>
          <w:bCs/>
        </w:rPr>
        <w:t>(данное условия применятся при размере начальной (максимальной) цены контракта 100 млн. рублей и более).</w:t>
      </w:r>
    </w:p>
    <w:bookmarkEnd w:id="154"/>
    <w:p w14:paraId="56799AD9" w14:textId="77777777" w:rsidR="00521328" w:rsidRPr="00181A35" w:rsidRDefault="00521328" w:rsidP="00521328">
      <w:pPr>
        <w:jc w:val="both"/>
      </w:pPr>
    </w:p>
    <w:p w14:paraId="123652FF" w14:textId="77777777" w:rsidR="00521328" w:rsidRPr="00181A35" w:rsidRDefault="00521328" w:rsidP="00F54AF4">
      <w:pPr>
        <w:pStyle w:val="aff4"/>
        <w:numPr>
          <w:ilvl w:val="0"/>
          <w:numId w:val="50"/>
        </w:numPr>
        <w:contextualSpacing w:val="0"/>
        <w:jc w:val="center"/>
        <w:rPr>
          <w:rFonts w:eastAsia="Arial"/>
          <w:b/>
        </w:rPr>
      </w:pPr>
      <w:r w:rsidRPr="00181A35">
        <w:rPr>
          <w:rFonts w:eastAsia="Arial"/>
          <w:b/>
        </w:rPr>
        <w:t>Обстоятельства непреодолимой силы.</w:t>
      </w:r>
    </w:p>
    <w:p w14:paraId="491AC426" w14:textId="77777777" w:rsidR="00521328" w:rsidRPr="00181A35" w:rsidRDefault="00521328" w:rsidP="00F54AF4">
      <w:pPr>
        <w:pStyle w:val="aff4"/>
        <w:numPr>
          <w:ilvl w:val="1"/>
          <w:numId w:val="50"/>
        </w:numPr>
        <w:ind w:left="0" w:firstLine="567"/>
        <w:contextualSpacing w:val="0"/>
        <w:jc w:val="both"/>
      </w:pPr>
      <w:r w:rsidRPr="00181A35">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2E3B289" w14:textId="77777777" w:rsidR="00521328" w:rsidRPr="00181A35" w:rsidRDefault="00521328" w:rsidP="00F54AF4">
      <w:pPr>
        <w:pStyle w:val="aff4"/>
        <w:numPr>
          <w:ilvl w:val="1"/>
          <w:numId w:val="50"/>
        </w:numPr>
        <w:ind w:left="0" w:firstLine="567"/>
        <w:contextualSpacing w:val="0"/>
        <w:jc w:val="both"/>
      </w:pPr>
      <w:r w:rsidRPr="00181A35">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444E540" w14:textId="77777777" w:rsidR="00521328" w:rsidRPr="00181A35" w:rsidRDefault="00521328" w:rsidP="00F54AF4">
      <w:pPr>
        <w:pStyle w:val="aff4"/>
        <w:numPr>
          <w:ilvl w:val="1"/>
          <w:numId w:val="50"/>
        </w:numPr>
        <w:ind w:left="0" w:firstLine="567"/>
        <w:contextualSpacing w:val="0"/>
        <w:jc w:val="both"/>
      </w:pPr>
      <w:r w:rsidRPr="00181A35">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21B738F" w14:textId="77777777" w:rsidR="00521328" w:rsidRPr="00181A35" w:rsidRDefault="00521328" w:rsidP="00F54AF4">
      <w:pPr>
        <w:pStyle w:val="aff4"/>
        <w:numPr>
          <w:ilvl w:val="1"/>
          <w:numId w:val="50"/>
        </w:numPr>
        <w:ind w:left="0" w:firstLine="567"/>
        <w:contextualSpacing w:val="0"/>
        <w:jc w:val="both"/>
      </w:pPr>
      <w:bookmarkStart w:id="165" w:name="_Hlk42159110"/>
      <w:r w:rsidRPr="00181A35">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6" w:name="bookmark19"/>
      <w:r w:rsidRPr="00181A35">
        <w:t>асторжении Контракта.</w:t>
      </w:r>
      <w:bookmarkEnd w:id="166"/>
    </w:p>
    <w:p w14:paraId="622D0E56" w14:textId="77777777" w:rsidR="00521328" w:rsidRPr="00181A35" w:rsidRDefault="00521328" w:rsidP="00F54AF4">
      <w:pPr>
        <w:pStyle w:val="aff4"/>
        <w:numPr>
          <w:ilvl w:val="1"/>
          <w:numId w:val="50"/>
        </w:numPr>
        <w:ind w:left="0" w:firstLine="567"/>
        <w:contextualSpacing w:val="0"/>
        <w:jc w:val="both"/>
      </w:pPr>
      <w:r w:rsidRPr="00181A35">
        <w:t>Международные санкции в отношении Российской Федерации и (или) Республики Крым не относятся к обстоятельствам непреодолимой силы.</w:t>
      </w:r>
    </w:p>
    <w:p w14:paraId="758BEDD4" w14:textId="77777777" w:rsidR="00521328" w:rsidRPr="00181A35" w:rsidRDefault="00521328" w:rsidP="00521328">
      <w:pPr>
        <w:pStyle w:val="aff4"/>
        <w:ind w:left="567"/>
        <w:jc w:val="both"/>
      </w:pPr>
    </w:p>
    <w:bookmarkEnd w:id="165"/>
    <w:p w14:paraId="142FD022" w14:textId="77777777" w:rsidR="00521328" w:rsidRPr="00181A35" w:rsidRDefault="00521328" w:rsidP="00F54AF4">
      <w:pPr>
        <w:pStyle w:val="aff4"/>
        <w:numPr>
          <w:ilvl w:val="0"/>
          <w:numId w:val="50"/>
        </w:numPr>
        <w:contextualSpacing w:val="0"/>
        <w:jc w:val="center"/>
        <w:rPr>
          <w:rFonts w:eastAsia="MS Mincho"/>
          <w:b/>
        </w:rPr>
      </w:pPr>
      <w:r w:rsidRPr="00181A35">
        <w:rPr>
          <w:rFonts w:eastAsia="MS Mincho"/>
          <w:b/>
        </w:rPr>
        <w:t>Разрешение споров и разногласий</w:t>
      </w:r>
    </w:p>
    <w:p w14:paraId="09507468" w14:textId="77777777" w:rsidR="00521328" w:rsidRPr="00181A35" w:rsidRDefault="00521328" w:rsidP="00F54AF4">
      <w:pPr>
        <w:pStyle w:val="aff4"/>
        <w:numPr>
          <w:ilvl w:val="1"/>
          <w:numId w:val="50"/>
        </w:numPr>
        <w:ind w:left="0" w:firstLine="567"/>
        <w:contextualSpacing w:val="0"/>
        <w:jc w:val="both"/>
        <w:rPr>
          <w:rFonts w:eastAsia="MS Mincho"/>
        </w:rPr>
      </w:pPr>
      <w:r w:rsidRPr="00181A35">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6E8E7B44" w14:textId="77777777" w:rsidR="00521328" w:rsidRPr="00181A35" w:rsidRDefault="00521328" w:rsidP="00521328">
      <w:pPr>
        <w:ind w:firstLine="567"/>
        <w:jc w:val="both"/>
        <w:rPr>
          <w:rFonts w:eastAsia="MS Mincho"/>
        </w:rPr>
      </w:pPr>
      <w:r w:rsidRPr="00181A35">
        <w:rPr>
          <w:rFonts w:eastAsia="MS Mincho"/>
        </w:rPr>
        <w:t>13.2. При возникновении между Государственным з</w:t>
      </w:r>
      <w:r w:rsidRPr="00181A35">
        <w:t xml:space="preserve">аказчиком </w:t>
      </w:r>
      <w:r w:rsidRPr="00181A35">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B1BD676" w14:textId="77777777" w:rsidR="00521328" w:rsidRPr="00181A35" w:rsidRDefault="00521328" w:rsidP="00521328">
      <w:pPr>
        <w:ind w:firstLine="567"/>
        <w:jc w:val="both"/>
        <w:rPr>
          <w:rFonts w:eastAsia="MS Mincho"/>
        </w:rPr>
      </w:pPr>
      <w:r w:rsidRPr="00181A35">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25FF6953" w14:textId="77777777" w:rsidR="00521328" w:rsidRPr="00181A35" w:rsidRDefault="00521328" w:rsidP="00F54AF4">
      <w:pPr>
        <w:pStyle w:val="aff4"/>
        <w:numPr>
          <w:ilvl w:val="1"/>
          <w:numId w:val="48"/>
        </w:numPr>
        <w:ind w:left="0" w:firstLine="567"/>
        <w:contextualSpacing w:val="0"/>
        <w:jc w:val="both"/>
        <w:rPr>
          <w:lang w:eastAsia="ar-SA"/>
        </w:rPr>
      </w:pPr>
      <w:r w:rsidRPr="00181A35">
        <w:t>Все споры в связи с Контрактом Стороны разрешают с соблюдением обязательного досудебного претензионного порядка урегулирования споров.</w:t>
      </w:r>
    </w:p>
    <w:p w14:paraId="527863C0" w14:textId="77777777" w:rsidR="00521328" w:rsidRPr="00181A35" w:rsidRDefault="00521328" w:rsidP="00F54AF4">
      <w:pPr>
        <w:pStyle w:val="aff4"/>
        <w:numPr>
          <w:ilvl w:val="1"/>
          <w:numId w:val="48"/>
        </w:numPr>
        <w:ind w:left="0" w:firstLine="567"/>
        <w:contextualSpacing w:val="0"/>
        <w:jc w:val="both"/>
      </w:pPr>
      <w:r w:rsidRPr="00181A35">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6F97AB57" w14:textId="77777777" w:rsidR="00521328" w:rsidRPr="00181A35" w:rsidRDefault="00521328" w:rsidP="00F54AF4">
      <w:pPr>
        <w:pStyle w:val="aff4"/>
        <w:numPr>
          <w:ilvl w:val="1"/>
          <w:numId w:val="48"/>
        </w:numPr>
        <w:ind w:left="0" w:firstLine="567"/>
        <w:contextualSpacing w:val="0"/>
        <w:jc w:val="both"/>
      </w:pPr>
      <w:r w:rsidRPr="00181A35">
        <w:t>Претензионные письма направляются Сторонами в порядке, предусмотренном для направления уведомлений в статье 21 Контракта.</w:t>
      </w:r>
    </w:p>
    <w:p w14:paraId="28952CB5" w14:textId="77777777" w:rsidR="00521328" w:rsidRPr="00181A35" w:rsidRDefault="00521328" w:rsidP="00521328">
      <w:pPr>
        <w:pStyle w:val="aff4"/>
        <w:tabs>
          <w:tab w:val="left" w:pos="-12758"/>
          <w:tab w:val="left" w:pos="-8789"/>
        </w:tabs>
        <w:ind w:left="0" w:firstLine="567"/>
        <w:jc w:val="both"/>
      </w:pPr>
      <w:r w:rsidRPr="00181A35">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7DE0D838" w14:textId="77777777" w:rsidR="00521328" w:rsidRPr="00181A35" w:rsidRDefault="00521328" w:rsidP="00F54AF4">
      <w:pPr>
        <w:pStyle w:val="aff4"/>
        <w:numPr>
          <w:ilvl w:val="1"/>
          <w:numId w:val="48"/>
        </w:numPr>
        <w:tabs>
          <w:tab w:val="left" w:pos="-8364"/>
          <w:tab w:val="left" w:pos="-5812"/>
        </w:tabs>
        <w:ind w:left="0" w:firstLine="567"/>
        <w:contextualSpacing w:val="0"/>
        <w:jc w:val="both"/>
      </w:pPr>
      <w:r w:rsidRPr="00181A35">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5D3CC96" w14:textId="77777777" w:rsidR="00521328" w:rsidRPr="00181A35" w:rsidRDefault="00521328" w:rsidP="00F54AF4">
      <w:pPr>
        <w:pStyle w:val="aff4"/>
        <w:numPr>
          <w:ilvl w:val="1"/>
          <w:numId w:val="48"/>
        </w:numPr>
        <w:tabs>
          <w:tab w:val="left" w:pos="-8364"/>
          <w:tab w:val="left" w:pos="-5812"/>
        </w:tabs>
        <w:ind w:left="0" w:firstLine="567"/>
        <w:contextualSpacing w:val="0"/>
        <w:jc w:val="both"/>
      </w:pPr>
      <w:r w:rsidRPr="00181A35">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195C743B" w14:textId="77777777" w:rsidR="00521328" w:rsidRPr="00181A35" w:rsidRDefault="00521328" w:rsidP="00F54AF4">
      <w:pPr>
        <w:pStyle w:val="aff4"/>
        <w:numPr>
          <w:ilvl w:val="1"/>
          <w:numId w:val="48"/>
        </w:numPr>
        <w:tabs>
          <w:tab w:val="left" w:pos="-8364"/>
          <w:tab w:val="left" w:pos="-5812"/>
        </w:tabs>
        <w:ind w:left="0" w:firstLine="567"/>
        <w:contextualSpacing w:val="0"/>
        <w:jc w:val="both"/>
      </w:pPr>
      <w:r w:rsidRPr="00181A35">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0AE3B7D4" w14:textId="77777777" w:rsidR="00521328" w:rsidRPr="00181A35" w:rsidRDefault="00521328" w:rsidP="00F54AF4">
      <w:pPr>
        <w:pStyle w:val="aff4"/>
        <w:numPr>
          <w:ilvl w:val="1"/>
          <w:numId w:val="48"/>
        </w:numPr>
        <w:tabs>
          <w:tab w:val="left" w:pos="-8364"/>
          <w:tab w:val="left" w:pos="-5812"/>
        </w:tabs>
        <w:ind w:left="0" w:firstLine="567"/>
        <w:contextualSpacing w:val="0"/>
        <w:jc w:val="both"/>
      </w:pPr>
      <w:r w:rsidRPr="00181A35">
        <w:t>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5D1002ED" w14:textId="77777777" w:rsidR="00521328" w:rsidRPr="00181A35" w:rsidRDefault="00521328" w:rsidP="00521328">
      <w:pPr>
        <w:jc w:val="both"/>
        <w:rPr>
          <w:b/>
        </w:rPr>
      </w:pPr>
      <w:bookmarkStart w:id="167" w:name="bookmark24"/>
    </w:p>
    <w:p w14:paraId="4A4D1FCE" w14:textId="77777777" w:rsidR="00521328" w:rsidRPr="00181A35" w:rsidRDefault="00521328" w:rsidP="00F54AF4">
      <w:pPr>
        <w:pStyle w:val="aff4"/>
        <w:numPr>
          <w:ilvl w:val="0"/>
          <w:numId w:val="48"/>
        </w:numPr>
        <w:contextualSpacing w:val="0"/>
        <w:jc w:val="center"/>
        <w:rPr>
          <w:b/>
        </w:rPr>
      </w:pPr>
      <w:bookmarkStart w:id="168" w:name="_Hlk91672027"/>
      <w:r w:rsidRPr="00181A35">
        <w:rPr>
          <w:b/>
        </w:rPr>
        <w:t>Обеспечение исполнения обязательств по контракту</w:t>
      </w:r>
    </w:p>
    <w:p w14:paraId="0BC9F649" w14:textId="77777777" w:rsidR="00521328" w:rsidRPr="00181A35" w:rsidRDefault="00521328" w:rsidP="00F54AF4">
      <w:pPr>
        <w:pStyle w:val="aff4"/>
        <w:numPr>
          <w:ilvl w:val="1"/>
          <w:numId w:val="55"/>
        </w:numPr>
        <w:ind w:left="0" w:firstLine="567"/>
        <w:contextualSpacing w:val="0"/>
        <w:jc w:val="both"/>
      </w:pPr>
      <w:bookmarkStart w:id="169" w:name="_Hlk40876195"/>
      <w:bookmarkStart w:id="170" w:name="_Hlk11341342"/>
      <w:r w:rsidRPr="00181A35">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71" w:name="_Hlk11338469"/>
    </w:p>
    <w:p w14:paraId="5DF9F6D4" w14:textId="77777777" w:rsidR="00521328" w:rsidRPr="00181A35" w:rsidRDefault="00521328" w:rsidP="00F54AF4">
      <w:pPr>
        <w:pStyle w:val="aff4"/>
        <w:numPr>
          <w:ilvl w:val="2"/>
          <w:numId w:val="55"/>
        </w:numPr>
        <w:ind w:left="0" w:firstLine="567"/>
        <w:contextualSpacing w:val="0"/>
        <w:jc w:val="both"/>
      </w:pPr>
      <w:r w:rsidRPr="00181A35">
        <w:t xml:space="preserve">Размер обеспечения исполнения Контракта равен 0,5 % от начальной максимальной цены Контракта в соответствии со статьей 96 Закон № 44-ФЗ. </w:t>
      </w:r>
    </w:p>
    <w:p w14:paraId="597F1894" w14:textId="77777777" w:rsidR="00521328" w:rsidRPr="00181A35" w:rsidRDefault="00521328" w:rsidP="00521328">
      <w:pPr>
        <w:pStyle w:val="aff4"/>
        <w:ind w:left="0" w:firstLine="567"/>
        <w:jc w:val="both"/>
      </w:pPr>
      <w:r w:rsidRPr="00181A35">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7BDEBF60" w14:textId="77777777" w:rsidR="00521328" w:rsidRPr="00181A35" w:rsidRDefault="00521328" w:rsidP="00521328">
      <w:pPr>
        <w:pStyle w:val="aff4"/>
        <w:ind w:left="0" w:firstLine="567"/>
        <w:jc w:val="both"/>
      </w:pPr>
      <w:r w:rsidRPr="00181A35">
        <w:t>Размер обеспечения исполнения Контракта с учетом настоящего пункта составляет _____________________ рублей.</w:t>
      </w:r>
    </w:p>
    <w:p w14:paraId="2B60CF5F" w14:textId="77777777" w:rsidR="00521328" w:rsidRPr="00181A35" w:rsidRDefault="00521328" w:rsidP="00F54AF4">
      <w:pPr>
        <w:pStyle w:val="aff4"/>
        <w:numPr>
          <w:ilvl w:val="2"/>
          <w:numId w:val="55"/>
        </w:numPr>
        <w:ind w:left="0" w:firstLine="567"/>
        <w:contextualSpacing w:val="0"/>
        <w:jc w:val="both"/>
        <w:rPr>
          <w:rFonts w:eastAsia="Droid Sans Fallback"/>
        </w:rPr>
      </w:pPr>
      <w:r w:rsidRPr="00181A35">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C002EFA" w14:textId="77777777" w:rsidR="00521328" w:rsidRPr="00181A35" w:rsidRDefault="00521328" w:rsidP="00F54AF4">
      <w:pPr>
        <w:pStyle w:val="aff4"/>
        <w:numPr>
          <w:ilvl w:val="1"/>
          <w:numId w:val="55"/>
        </w:numPr>
        <w:ind w:left="0" w:firstLine="567"/>
        <w:contextualSpacing w:val="0"/>
        <w:jc w:val="both"/>
        <w:rPr>
          <w:shd w:val="clear" w:color="auto" w:fill="FFFFFF"/>
        </w:rPr>
      </w:pPr>
      <w:r w:rsidRPr="00181A35">
        <w:rPr>
          <w:shd w:val="clear" w:color="auto" w:fill="FFFFFF"/>
        </w:rPr>
        <w:t xml:space="preserve">Условием подписания </w:t>
      </w:r>
      <w:hyperlink w:anchor="sub_15000" w:history="1">
        <w:r w:rsidRPr="00181A35">
          <w:rPr>
            <w:shd w:val="clear" w:color="auto" w:fill="FFFFFF"/>
          </w:rPr>
          <w:t>Акт</w:t>
        </w:r>
      </w:hyperlink>
      <w:r w:rsidRPr="00181A35">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181A35">
        <w:t>независимой гарантии, соответствующей требованиям статьи 45 Закона №44-ФЗ,</w:t>
      </w:r>
      <w:r w:rsidRPr="00181A35">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E1700E3" w14:textId="77777777" w:rsidR="00521328" w:rsidRPr="00181A35" w:rsidRDefault="00521328" w:rsidP="00F54AF4">
      <w:pPr>
        <w:pStyle w:val="aff4"/>
        <w:numPr>
          <w:ilvl w:val="2"/>
          <w:numId w:val="55"/>
        </w:numPr>
        <w:ind w:left="0" w:firstLine="567"/>
        <w:contextualSpacing w:val="0"/>
        <w:jc w:val="both"/>
        <w:rPr>
          <w:shd w:val="clear" w:color="auto" w:fill="FFFFFF"/>
        </w:rPr>
      </w:pPr>
      <w:r w:rsidRPr="00181A35">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Pr>
          <w:shd w:val="clear" w:color="auto" w:fill="FFFFFF"/>
        </w:rPr>
        <w:t>921 029,70</w:t>
      </w:r>
      <w:r w:rsidRPr="00181A35">
        <w:rPr>
          <w:shd w:val="clear" w:color="auto" w:fill="FFFFFF"/>
        </w:rPr>
        <w:t xml:space="preserve"> рублей.  </w:t>
      </w:r>
    </w:p>
    <w:p w14:paraId="0389FD07" w14:textId="77777777" w:rsidR="00521328" w:rsidRPr="00181A35" w:rsidRDefault="00521328" w:rsidP="00F54AF4">
      <w:pPr>
        <w:pStyle w:val="aff4"/>
        <w:numPr>
          <w:ilvl w:val="1"/>
          <w:numId w:val="55"/>
        </w:numPr>
        <w:ind w:left="0" w:firstLine="567"/>
        <w:contextualSpacing w:val="0"/>
        <w:jc w:val="both"/>
      </w:pPr>
      <w:bookmarkStart w:id="172" w:name="_Hlk13750140"/>
      <w:bookmarkEnd w:id="171"/>
      <w:r w:rsidRPr="00181A35">
        <w:t xml:space="preserve">Способ обеспечения исполнения Контракта, </w:t>
      </w:r>
      <w:r w:rsidRPr="00181A35">
        <w:rPr>
          <w:shd w:val="clear" w:color="auto" w:fill="FFFFFF"/>
        </w:rPr>
        <w:t>гарантийных обязательств</w:t>
      </w:r>
      <w:r w:rsidRPr="00181A35">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72"/>
    <w:p w14:paraId="5FBCB30F" w14:textId="77777777" w:rsidR="00521328" w:rsidRPr="00181A35" w:rsidRDefault="00521328" w:rsidP="00F54AF4">
      <w:pPr>
        <w:pStyle w:val="aff4"/>
        <w:numPr>
          <w:ilvl w:val="1"/>
          <w:numId w:val="55"/>
        </w:numPr>
        <w:ind w:left="0" w:firstLine="567"/>
        <w:contextualSpacing w:val="0"/>
        <w:jc w:val="both"/>
      </w:pPr>
      <w:r w:rsidRPr="00181A35">
        <w:t xml:space="preserve">Денежные средства, вносимые в обеспечение исполнения Контракта </w:t>
      </w:r>
      <w:r w:rsidRPr="00181A35">
        <w:rPr>
          <w:shd w:val="clear" w:color="auto" w:fill="FFFFFF"/>
        </w:rPr>
        <w:t>и гарантийных обязательств</w:t>
      </w:r>
      <w:r w:rsidRPr="00181A35">
        <w:t>, должны быть перечислены в установленном размере по реквизитам:</w:t>
      </w:r>
    </w:p>
    <w:p w14:paraId="652E2528" w14:textId="77777777" w:rsidR="00521328" w:rsidRPr="00181A35" w:rsidRDefault="00521328" w:rsidP="00521328">
      <w:pPr>
        <w:pStyle w:val="aff9"/>
        <w:ind w:left="480"/>
        <w:rPr>
          <w:rFonts w:ascii="Times New Roman" w:hAnsi="Times New Roman"/>
        </w:rPr>
      </w:pPr>
      <w:bookmarkStart w:id="173" w:name="_Hlk62137175"/>
      <w:bookmarkStart w:id="174" w:name="_Hlk23932125"/>
      <w:r w:rsidRPr="00181A35">
        <w:rPr>
          <w:rFonts w:ascii="Times New Roman" w:hAnsi="Times New Roman"/>
        </w:rPr>
        <w:t>Получатель: Министерство финансов Республики Крым (ГКУ «Инвестстрой Республики Крым», л/с. 05752J47730)</w:t>
      </w:r>
    </w:p>
    <w:p w14:paraId="36546026" w14:textId="77777777" w:rsidR="00521328" w:rsidRPr="00181A35" w:rsidRDefault="00521328" w:rsidP="00521328">
      <w:pPr>
        <w:pStyle w:val="aff9"/>
        <w:ind w:left="480"/>
        <w:rPr>
          <w:rFonts w:ascii="Times New Roman" w:hAnsi="Times New Roman"/>
        </w:rPr>
      </w:pPr>
      <w:r w:rsidRPr="00181A35">
        <w:rPr>
          <w:rFonts w:ascii="Times New Roman" w:hAnsi="Times New Roman"/>
        </w:rPr>
        <w:t>Казначейский счет: 03222643350000007500</w:t>
      </w:r>
    </w:p>
    <w:p w14:paraId="5DF96BDE" w14:textId="77777777" w:rsidR="00521328" w:rsidRPr="00181A35" w:rsidRDefault="00521328" w:rsidP="00521328">
      <w:pPr>
        <w:pStyle w:val="aff9"/>
        <w:ind w:left="480"/>
        <w:rPr>
          <w:rFonts w:ascii="Times New Roman" w:hAnsi="Times New Roman"/>
        </w:rPr>
      </w:pPr>
      <w:r w:rsidRPr="00181A35">
        <w:rPr>
          <w:rFonts w:ascii="Times New Roman" w:hAnsi="Times New Roman"/>
        </w:rPr>
        <w:t>ЕКС.: 40102810645370000035</w:t>
      </w:r>
    </w:p>
    <w:p w14:paraId="44AC0A3A" w14:textId="77777777" w:rsidR="00521328" w:rsidRPr="00181A35" w:rsidRDefault="00521328" w:rsidP="00521328">
      <w:pPr>
        <w:pStyle w:val="aff9"/>
        <w:ind w:left="480"/>
        <w:rPr>
          <w:rFonts w:ascii="Times New Roman" w:hAnsi="Times New Roman"/>
        </w:rPr>
      </w:pPr>
      <w:r w:rsidRPr="00181A35">
        <w:rPr>
          <w:rFonts w:ascii="Times New Roman" w:hAnsi="Times New Roman"/>
        </w:rPr>
        <w:t>КБК: 81700000000000000510</w:t>
      </w:r>
    </w:p>
    <w:p w14:paraId="17112019" w14:textId="77777777" w:rsidR="00521328" w:rsidRPr="00181A35" w:rsidRDefault="00521328" w:rsidP="00521328">
      <w:pPr>
        <w:pStyle w:val="aff9"/>
        <w:ind w:left="480"/>
        <w:rPr>
          <w:rFonts w:ascii="Times New Roman" w:hAnsi="Times New Roman"/>
        </w:rPr>
      </w:pPr>
      <w:r w:rsidRPr="00181A35">
        <w:rPr>
          <w:rFonts w:ascii="Times New Roman" w:hAnsi="Times New Roman"/>
        </w:rPr>
        <w:t>Банк: ОТДЕЛЕНИЕ РЕСПУБЛИКА КРЫМ БАНКА РОССИИ//УФК по Республике Крым г. Симферополь</w:t>
      </w:r>
    </w:p>
    <w:p w14:paraId="07092E6F" w14:textId="77777777" w:rsidR="00521328" w:rsidRPr="00181A35" w:rsidRDefault="00521328" w:rsidP="00521328">
      <w:pPr>
        <w:pStyle w:val="aff9"/>
        <w:ind w:left="480"/>
        <w:rPr>
          <w:rFonts w:ascii="Times New Roman" w:hAnsi="Times New Roman"/>
        </w:rPr>
      </w:pPr>
      <w:r w:rsidRPr="00181A35">
        <w:rPr>
          <w:rFonts w:ascii="Times New Roman" w:hAnsi="Times New Roman"/>
        </w:rPr>
        <w:t>БИК: 013510002</w:t>
      </w:r>
    </w:p>
    <w:p w14:paraId="06471984" w14:textId="77777777" w:rsidR="00521328" w:rsidRPr="00181A35" w:rsidRDefault="00521328" w:rsidP="00521328">
      <w:pPr>
        <w:pStyle w:val="aff9"/>
        <w:ind w:left="480"/>
        <w:rPr>
          <w:rFonts w:ascii="Times New Roman" w:hAnsi="Times New Roman"/>
        </w:rPr>
      </w:pPr>
      <w:r w:rsidRPr="00181A35">
        <w:rPr>
          <w:rFonts w:ascii="Times New Roman" w:hAnsi="Times New Roman"/>
        </w:rPr>
        <w:t>ОГРН: 1159102101454</w:t>
      </w:r>
    </w:p>
    <w:p w14:paraId="70AA917A" w14:textId="77777777" w:rsidR="00521328" w:rsidRPr="00181A35" w:rsidRDefault="00521328" w:rsidP="00521328">
      <w:pPr>
        <w:pStyle w:val="aff9"/>
        <w:ind w:left="480"/>
        <w:rPr>
          <w:rFonts w:ascii="Times New Roman" w:hAnsi="Times New Roman"/>
        </w:rPr>
      </w:pPr>
      <w:r w:rsidRPr="00181A35">
        <w:rPr>
          <w:rFonts w:ascii="Times New Roman" w:hAnsi="Times New Roman"/>
        </w:rPr>
        <w:t>ИНН: 9102187428</w:t>
      </w:r>
    </w:p>
    <w:p w14:paraId="5A9BDBD2" w14:textId="77777777" w:rsidR="00521328" w:rsidRPr="00181A35" w:rsidRDefault="00521328" w:rsidP="00521328">
      <w:pPr>
        <w:pStyle w:val="aff9"/>
        <w:ind w:left="480"/>
        <w:rPr>
          <w:rFonts w:ascii="Times New Roman" w:hAnsi="Times New Roman"/>
        </w:rPr>
      </w:pPr>
      <w:r w:rsidRPr="00181A35">
        <w:rPr>
          <w:rFonts w:ascii="Times New Roman" w:hAnsi="Times New Roman"/>
        </w:rPr>
        <w:t>КПП: 910201001</w:t>
      </w:r>
    </w:p>
    <w:p w14:paraId="284CF3B6" w14:textId="77777777" w:rsidR="00521328" w:rsidRPr="00181A35" w:rsidRDefault="00521328" w:rsidP="00521328">
      <w:pPr>
        <w:pStyle w:val="aff9"/>
        <w:ind w:left="480"/>
        <w:rPr>
          <w:rFonts w:ascii="Times New Roman" w:hAnsi="Times New Roman"/>
        </w:rPr>
      </w:pPr>
      <w:r w:rsidRPr="00181A35">
        <w:rPr>
          <w:rFonts w:ascii="Times New Roman" w:hAnsi="Times New Roman"/>
        </w:rPr>
        <w:t>ОКТМО: 35701000001</w:t>
      </w:r>
    </w:p>
    <w:bookmarkEnd w:id="173"/>
    <w:p w14:paraId="2B2E6097" w14:textId="77777777" w:rsidR="00521328" w:rsidRPr="00181A35" w:rsidRDefault="00521328" w:rsidP="00521328">
      <w:pPr>
        <w:ind w:firstLine="567"/>
      </w:pPr>
      <w:r w:rsidRPr="00181A35">
        <w:t>Назначение платежа: «Обеспечение исполнения государственного контракта (ИКЗ № ____________)».</w:t>
      </w:r>
    </w:p>
    <w:p w14:paraId="2D3C41AB" w14:textId="77777777" w:rsidR="00521328" w:rsidRPr="00181A35" w:rsidRDefault="00521328" w:rsidP="00521328">
      <w:pPr>
        <w:autoSpaceDE w:val="0"/>
        <w:autoSpaceDN w:val="0"/>
        <w:adjustRightInd w:val="0"/>
        <w:ind w:firstLine="567"/>
        <w:contextualSpacing/>
        <w:jc w:val="both"/>
      </w:pPr>
      <w:bookmarkStart w:id="175" w:name="_Hlk23147494"/>
      <w:r w:rsidRPr="00181A35">
        <w:t xml:space="preserve">Или </w:t>
      </w:r>
    </w:p>
    <w:p w14:paraId="7BB01B87" w14:textId="77777777" w:rsidR="00521328" w:rsidRPr="00181A35" w:rsidRDefault="00521328" w:rsidP="00521328">
      <w:pPr>
        <w:autoSpaceDE w:val="0"/>
        <w:autoSpaceDN w:val="0"/>
        <w:adjustRightInd w:val="0"/>
        <w:ind w:firstLine="567"/>
        <w:contextualSpacing/>
        <w:jc w:val="both"/>
      </w:pPr>
      <w:r w:rsidRPr="00181A35">
        <w:t>Назначение платежа: «Обеспечение гарантийных обязательств государственного контракта от «___»____________ 20__ №________».</w:t>
      </w:r>
      <w:bookmarkEnd w:id="174"/>
    </w:p>
    <w:p w14:paraId="2E1D0527" w14:textId="77777777" w:rsidR="00521328" w:rsidRPr="00181A35" w:rsidRDefault="00521328" w:rsidP="00F54AF4">
      <w:pPr>
        <w:pStyle w:val="aff4"/>
        <w:numPr>
          <w:ilvl w:val="2"/>
          <w:numId w:val="55"/>
        </w:numPr>
        <w:ind w:left="0" w:firstLine="567"/>
        <w:contextualSpacing w:val="0"/>
        <w:jc w:val="both"/>
        <w:rPr>
          <w:shd w:val="clear" w:color="auto" w:fill="FFFFFF"/>
        </w:rPr>
      </w:pPr>
      <w:bookmarkStart w:id="176" w:name="_Hlk13837879"/>
      <w:bookmarkStart w:id="177" w:name="_Hlk11420340"/>
      <w:bookmarkEnd w:id="175"/>
      <w:r w:rsidRPr="00181A35">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181A35">
        <w:rPr>
          <w:shd w:val="clear" w:color="auto" w:fill="FFFFFF"/>
        </w:rPr>
        <w:t xml:space="preserve">подписания сторонами </w:t>
      </w:r>
      <w:hyperlink w:anchor="sub_15000" w:history="1">
        <w:r w:rsidRPr="00181A35">
          <w:rPr>
            <w:shd w:val="clear" w:color="auto" w:fill="FFFFFF"/>
          </w:rPr>
          <w:t>Акт</w:t>
        </w:r>
      </w:hyperlink>
      <w:r w:rsidRPr="00181A35">
        <w:rPr>
          <w:shd w:val="clear" w:color="auto" w:fill="FFFFFF"/>
        </w:rPr>
        <w:t xml:space="preserve">а сдачи-приемки законченного строительством объекта к Контракту. </w:t>
      </w:r>
    </w:p>
    <w:p w14:paraId="2A5B6D6E" w14:textId="77777777" w:rsidR="00521328" w:rsidRPr="00181A35" w:rsidRDefault="00521328" w:rsidP="00F54AF4">
      <w:pPr>
        <w:pStyle w:val="aff4"/>
        <w:numPr>
          <w:ilvl w:val="2"/>
          <w:numId w:val="55"/>
        </w:numPr>
        <w:ind w:left="0" w:firstLine="567"/>
        <w:contextualSpacing w:val="0"/>
        <w:jc w:val="both"/>
      </w:pPr>
      <w:bookmarkStart w:id="178" w:name="_Hlk32400133"/>
      <w:r w:rsidRPr="00181A35">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176"/>
      <w:bookmarkEnd w:id="177"/>
      <w:bookmarkEnd w:id="178"/>
    </w:p>
    <w:p w14:paraId="1081DAA6" w14:textId="77777777" w:rsidR="00521328" w:rsidRPr="00181A35" w:rsidRDefault="00521328" w:rsidP="00F54AF4">
      <w:pPr>
        <w:pStyle w:val="aff4"/>
        <w:numPr>
          <w:ilvl w:val="2"/>
          <w:numId w:val="55"/>
        </w:numPr>
        <w:ind w:left="0" w:firstLine="567"/>
        <w:contextualSpacing w:val="0"/>
        <w:jc w:val="both"/>
      </w:pPr>
      <w:r w:rsidRPr="00181A35">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60ADC2EE" w14:textId="77777777" w:rsidR="00521328" w:rsidRPr="00181A35" w:rsidRDefault="00521328" w:rsidP="00F54AF4">
      <w:pPr>
        <w:pStyle w:val="aff4"/>
        <w:numPr>
          <w:ilvl w:val="1"/>
          <w:numId w:val="55"/>
        </w:numPr>
        <w:ind w:left="0" w:firstLine="567"/>
        <w:contextualSpacing w:val="0"/>
        <w:jc w:val="both"/>
      </w:pPr>
      <w:bookmarkStart w:id="179" w:name="_Hlk13750252"/>
      <w:r w:rsidRPr="00181A35">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51C203F" w14:textId="77777777" w:rsidR="00521328" w:rsidRPr="00181A35" w:rsidRDefault="00521328" w:rsidP="00521328">
      <w:pPr>
        <w:pStyle w:val="aff4"/>
        <w:ind w:left="0" w:firstLine="567"/>
        <w:jc w:val="both"/>
      </w:pPr>
      <w:r w:rsidRPr="00181A35">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30DC710" w14:textId="77777777" w:rsidR="00521328" w:rsidRPr="00181A35" w:rsidRDefault="00521328" w:rsidP="00521328">
      <w:pPr>
        <w:pStyle w:val="aff4"/>
        <w:ind w:left="0" w:firstLine="567"/>
        <w:jc w:val="both"/>
      </w:pPr>
      <w:r w:rsidRPr="00181A35">
        <w:t>Банковская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29A70CD" w14:textId="77777777" w:rsidR="00521328" w:rsidRPr="00181A35" w:rsidRDefault="00521328" w:rsidP="00521328">
      <w:pPr>
        <w:autoSpaceDE w:val="0"/>
        <w:autoSpaceDN w:val="0"/>
        <w:adjustRightInd w:val="0"/>
        <w:ind w:firstLine="567"/>
        <w:jc w:val="both"/>
        <w:rPr>
          <w:rFonts w:eastAsia="Droid Sans Fallback"/>
          <w:lang w:eastAsia="zh-CN"/>
        </w:rPr>
      </w:pPr>
      <w:bookmarkStart w:id="180" w:name="_Hlk15911882"/>
      <w:bookmarkStart w:id="181" w:name="_Hlk16234848"/>
      <w:r w:rsidRPr="00181A35">
        <w:rPr>
          <w:shd w:val="clear" w:color="auto" w:fill="FFFFFF"/>
        </w:rPr>
        <w:t xml:space="preserve">В </w:t>
      </w:r>
      <w:r w:rsidRPr="00181A35">
        <w:t xml:space="preserve">независимую </w:t>
      </w:r>
      <w:r w:rsidRPr="00181A35">
        <w:rPr>
          <w:shd w:val="clear" w:color="auto" w:fill="FFFFFF"/>
        </w:rPr>
        <w:t xml:space="preserve">гарантию, </w:t>
      </w:r>
      <w:r w:rsidRPr="00181A35">
        <w:t xml:space="preserve">обеспечивающую исполнение Контракта и гарантийных обязательств должно </w:t>
      </w:r>
      <w:r w:rsidRPr="00181A35">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sidRPr="00181A35">
        <w:rPr>
          <w:rFonts w:eastAsia="Droid Sans Fallback"/>
          <w:lang w:eastAsia="zh-CN"/>
        </w:rPr>
        <w:t xml:space="preserve">независимой </w:t>
      </w:r>
      <w:r w:rsidRPr="00181A35">
        <w:rPr>
          <w:shd w:val="clear" w:color="auto" w:fill="FFFFFF"/>
        </w:rPr>
        <w:t>гарантии, направленное до окончания срока ее действия.</w:t>
      </w:r>
    </w:p>
    <w:p w14:paraId="59E646F5" w14:textId="77777777" w:rsidR="00521328" w:rsidRPr="00181A35" w:rsidRDefault="00521328" w:rsidP="00521328">
      <w:pPr>
        <w:tabs>
          <w:tab w:val="left" w:pos="993"/>
        </w:tabs>
        <w:ind w:firstLine="567"/>
        <w:jc w:val="both"/>
        <w:rPr>
          <w:rFonts w:eastAsiaTheme="minorHAnsi"/>
          <w:noProof/>
        </w:rPr>
      </w:pPr>
      <w:r w:rsidRPr="00181A35">
        <w:rPr>
          <w:rFonts w:eastAsia="Droid Sans Fallback"/>
          <w:lang w:eastAsia="zh-CN"/>
        </w:rPr>
        <w:t xml:space="preserve">Независимая </w:t>
      </w:r>
      <w:r w:rsidRPr="00181A35">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80"/>
    <w:bookmarkEnd w:id="181"/>
    <w:p w14:paraId="723D00B7" w14:textId="77777777" w:rsidR="00521328" w:rsidRPr="00181A35" w:rsidRDefault="00521328" w:rsidP="00521328">
      <w:pPr>
        <w:ind w:firstLine="567"/>
        <w:jc w:val="both"/>
      </w:pPr>
      <w:r w:rsidRPr="00181A35">
        <w:rPr>
          <w:rFonts w:eastAsia="Droid Sans Fallback"/>
          <w:lang w:eastAsia="zh-CN"/>
        </w:rPr>
        <w:t xml:space="preserve">Независимая </w:t>
      </w:r>
      <w:r w:rsidRPr="00181A35">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295152E9" w14:textId="77777777" w:rsidR="00521328" w:rsidRPr="00181A35" w:rsidRDefault="00521328" w:rsidP="00521328">
      <w:pPr>
        <w:ind w:firstLine="567"/>
        <w:jc w:val="both"/>
      </w:pPr>
      <w:r w:rsidRPr="00181A35">
        <w:t xml:space="preserve">- обязательства оплатить суммы неустоек (штрафов, пеней), предусмотренных Контрактом; </w:t>
      </w:r>
    </w:p>
    <w:p w14:paraId="2FE673CF" w14:textId="77777777" w:rsidR="00521328" w:rsidRPr="00181A35" w:rsidRDefault="00521328" w:rsidP="00521328">
      <w:pPr>
        <w:autoSpaceDE w:val="0"/>
        <w:autoSpaceDN w:val="0"/>
        <w:adjustRightInd w:val="0"/>
        <w:ind w:firstLine="567"/>
        <w:jc w:val="both"/>
      </w:pPr>
      <w:r w:rsidRPr="00181A35">
        <w:t>- обязательства уплатить суммы убытков или убытков (</w:t>
      </w:r>
      <w:r w:rsidRPr="00181A35">
        <w:rPr>
          <w:rFonts w:eastAsia="Droid Sans Fallback"/>
          <w:lang w:eastAsia="zh-CN"/>
        </w:rPr>
        <w:t>за исключением упущенной выгоды</w:t>
      </w:r>
      <w:r w:rsidRPr="00181A35">
        <w:t>), в том числе в случае расторжения Контракта по причине его неисполнения или ненадлежащего исполнения Подрядчиком;</w:t>
      </w:r>
    </w:p>
    <w:p w14:paraId="36F5AAC2" w14:textId="77777777" w:rsidR="00521328" w:rsidRPr="00181A35" w:rsidRDefault="00521328" w:rsidP="00521328">
      <w:pPr>
        <w:ind w:firstLine="567"/>
        <w:jc w:val="both"/>
      </w:pPr>
      <w:r w:rsidRPr="00181A35">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09A4B729" w14:textId="77777777" w:rsidR="00521328" w:rsidRPr="00181A35" w:rsidRDefault="00521328" w:rsidP="00F54AF4">
      <w:pPr>
        <w:pStyle w:val="aff4"/>
        <w:numPr>
          <w:ilvl w:val="1"/>
          <w:numId w:val="55"/>
        </w:numPr>
        <w:ind w:left="0" w:firstLine="567"/>
        <w:contextualSpacing w:val="0"/>
        <w:jc w:val="both"/>
      </w:pPr>
      <w:r w:rsidRPr="00181A35">
        <w:t xml:space="preserve">В случае возникновения обстоятельств, препятствующих заключению Контракта в установленные сроки, срок действия </w:t>
      </w:r>
      <w:r w:rsidRPr="00181A35">
        <w:rPr>
          <w:rFonts w:eastAsia="Droid Sans Fallback"/>
          <w:lang w:eastAsia="zh-CN"/>
        </w:rPr>
        <w:t xml:space="preserve">независимой </w:t>
      </w:r>
      <w:r w:rsidRPr="00181A35">
        <w:t>гарантии продлевается на срок действия таких обстоятельств.</w:t>
      </w:r>
    </w:p>
    <w:p w14:paraId="0F135BD7" w14:textId="77777777" w:rsidR="00521328" w:rsidRPr="00181A35" w:rsidRDefault="00521328" w:rsidP="00F54AF4">
      <w:pPr>
        <w:pStyle w:val="aff4"/>
        <w:numPr>
          <w:ilvl w:val="1"/>
          <w:numId w:val="55"/>
        </w:numPr>
        <w:ind w:left="0" w:firstLine="567"/>
        <w:contextualSpacing w:val="0"/>
        <w:jc w:val="both"/>
      </w:pPr>
      <w:bookmarkStart w:id="182" w:name="_Hlk11338627"/>
      <w:r w:rsidRPr="00181A35">
        <w:t xml:space="preserve">В случае отзыва в соответствии с законодательством Российской Федерации у банка, предоставившего </w:t>
      </w:r>
      <w:r w:rsidRPr="00181A35">
        <w:rPr>
          <w:rFonts w:eastAsia="Droid Sans Fallback"/>
          <w:lang w:eastAsia="zh-CN"/>
        </w:rPr>
        <w:t xml:space="preserve">независимую </w:t>
      </w:r>
      <w:r w:rsidRPr="00181A35">
        <w:t xml:space="preserve">гарантию в качестве обеспечения исполнения Контракта </w:t>
      </w:r>
      <w:r w:rsidRPr="00181A35">
        <w:rPr>
          <w:shd w:val="clear" w:color="auto" w:fill="FFFFFF"/>
        </w:rPr>
        <w:t xml:space="preserve">и гарантийных обязательств </w:t>
      </w:r>
      <w:r w:rsidRPr="00181A35">
        <w:t xml:space="preserve">лицензии на осуществление банковских операций или в случае прекращения деятельности организаций, выдавших </w:t>
      </w:r>
      <w:r w:rsidRPr="00181A35">
        <w:rPr>
          <w:rFonts w:eastAsia="Droid Sans Fallback"/>
          <w:lang w:eastAsia="zh-CN"/>
        </w:rPr>
        <w:t xml:space="preserve">независимую </w:t>
      </w:r>
      <w:r w:rsidRPr="00181A35">
        <w:t xml:space="preserve">гарантию, Подрядчик обязан предоставить новое обеспечение исполнения Контракта </w:t>
      </w:r>
      <w:r w:rsidRPr="00181A35">
        <w:rPr>
          <w:shd w:val="clear" w:color="auto" w:fill="FFFFFF"/>
        </w:rPr>
        <w:t>и гарантийных обязательств (</w:t>
      </w:r>
      <w:r w:rsidRPr="00181A35">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4B70691" w14:textId="77777777" w:rsidR="00521328" w:rsidRPr="00181A35" w:rsidRDefault="00521328" w:rsidP="00521328">
      <w:pPr>
        <w:ind w:firstLine="567"/>
        <w:jc w:val="both"/>
      </w:pPr>
      <w:r w:rsidRPr="00181A35">
        <w:t xml:space="preserve">Размер такого обеспечения может быть уменьшен в порядке и случаях, которые </w:t>
      </w:r>
      <w:r w:rsidRPr="00181A35">
        <w:rPr>
          <w:bCs/>
          <w:iCs/>
        </w:rPr>
        <w:t>предусмотрены</w:t>
      </w:r>
      <w:r w:rsidRPr="00181A35">
        <w:rPr>
          <w:b/>
          <w:bCs/>
          <w:i/>
          <w:iCs/>
        </w:rPr>
        <w:t xml:space="preserve"> пунктом 14.8 Контракта</w:t>
      </w:r>
      <w:r w:rsidRPr="00181A35">
        <w:t>.</w:t>
      </w:r>
    </w:p>
    <w:p w14:paraId="2C83E31C" w14:textId="77777777" w:rsidR="00521328" w:rsidRPr="00181A35" w:rsidRDefault="00521328" w:rsidP="00521328">
      <w:pPr>
        <w:ind w:firstLine="567"/>
        <w:jc w:val="both"/>
      </w:pPr>
      <w:r w:rsidRPr="00181A35">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181A35">
        <w:rPr>
          <w:b/>
          <w:bCs/>
          <w:i/>
          <w:iCs/>
        </w:rPr>
        <w:t>пунктом 11.9 Контракта</w:t>
      </w:r>
      <w:r w:rsidRPr="00181A35">
        <w:t>.</w:t>
      </w:r>
    </w:p>
    <w:p w14:paraId="5AAC7B84" w14:textId="77777777" w:rsidR="00521328" w:rsidRPr="00181A35" w:rsidRDefault="00521328" w:rsidP="00F54AF4">
      <w:pPr>
        <w:pStyle w:val="aff4"/>
        <w:numPr>
          <w:ilvl w:val="2"/>
          <w:numId w:val="55"/>
        </w:numPr>
        <w:autoSpaceDE w:val="0"/>
        <w:autoSpaceDN w:val="0"/>
        <w:adjustRightInd w:val="0"/>
        <w:ind w:left="0" w:firstLine="567"/>
        <w:contextualSpacing w:val="0"/>
        <w:jc w:val="both"/>
      </w:pPr>
      <w:bookmarkStart w:id="183" w:name="_Hlk14964463"/>
      <w:r w:rsidRPr="00181A35">
        <w:t xml:space="preserve">Если обеспечение исполнения Контракта, </w:t>
      </w:r>
      <w:r w:rsidRPr="00181A35">
        <w:rPr>
          <w:shd w:val="clear" w:color="auto" w:fill="FFFFFF"/>
        </w:rPr>
        <w:t>гарантийных обязательств</w:t>
      </w:r>
      <w:r w:rsidRPr="00181A35">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181A35">
        <w:rPr>
          <w:b/>
          <w:bCs/>
          <w:i/>
          <w:iCs/>
        </w:rPr>
        <w:t xml:space="preserve">пунктом 14.7 </w:t>
      </w:r>
      <w:r w:rsidRPr="00181A35">
        <w:rPr>
          <w:b/>
          <w:i/>
        </w:rPr>
        <w:t>Контракта</w:t>
      </w:r>
      <w:r w:rsidRPr="00181A35">
        <w:t xml:space="preserve">,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60B68B2" w14:textId="77777777" w:rsidR="00521328" w:rsidRPr="00181A35" w:rsidRDefault="00521328" w:rsidP="00521328">
      <w:pPr>
        <w:widowControl w:val="0"/>
        <w:tabs>
          <w:tab w:val="left" w:pos="709"/>
        </w:tabs>
        <w:autoSpaceDE w:val="0"/>
        <w:autoSpaceDN w:val="0"/>
        <w:adjustRightInd w:val="0"/>
        <w:ind w:firstLine="567"/>
        <w:contextualSpacing/>
        <w:jc w:val="both"/>
      </w:pPr>
      <w:bookmarkStart w:id="184" w:name="_Hlk15911964"/>
      <w:r w:rsidRPr="00181A35">
        <w:t>Действие указанного пункта не распространяется на случаи, если Подрядчиком представлена недостоверная (поддельная) независимая гарантия.</w:t>
      </w:r>
    </w:p>
    <w:p w14:paraId="1EBC442A" w14:textId="77777777" w:rsidR="00521328" w:rsidRPr="00181A35" w:rsidRDefault="00521328" w:rsidP="00F54AF4">
      <w:pPr>
        <w:pStyle w:val="aff4"/>
        <w:widowControl w:val="0"/>
        <w:numPr>
          <w:ilvl w:val="2"/>
          <w:numId w:val="55"/>
        </w:numPr>
        <w:tabs>
          <w:tab w:val="left" w:pos="709"/>
        </w:tabs>
        <w:autoSpaceDE w:val="0"/>
        <w:autoSpaceDN w:val="0"/>
        <w:adjustRightInd w:val="0"/>
        <w:ind w:left="0" w:firstLine="567"/>
        <w:jc w:val="both"/>
      </w:pPr>
      <w:bookmarkStart w:id="185" w:name="_Hlk23409994"/>
      <w:r w:rsidRPr="00181A35">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181A35">
        <w:rPr>
          <w:b/>
          <w:bCs/>
          <w:i/>
          <w:iCs/>
        </w:rPr>
        <w:t>в пунктах 14.7, 14.7.1 Контракта</w:t>
      </w:r>
      <w:r w:rsidRPr="00181A35">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378FCE62" w14:textId="77777777" w:rsidR="00521328" w:rsidRPr="00181A35" w:rsidRDefault="00521328" w:rsidP="00F54AF4">
      <w:pPr>
        <w:pStyle w:val="aff4"/>
        <w:numPr>
          <w:ilvl w:val="1"/>
          <w:numId w:val="55"/>
        </w:numPr>
        <w:ind w:left="0" w:firstLine="567"/>
        <w:contextualSpacing w:val="0"/>
        <w:jc w:val="both"/>
      </w:pPr>
      <w:bookmarkStart w:id="186" w:name="_Hlk11338600"/>
      <w:bookmarkEnd w:id="182"/>
      <w:bookmarkEnd w:id="183"/>
      <w:bookmarkEnd w:id="184"/>
      <w:bookmarkEnd w:id="185"/>
      <w:r w:rsidRPr="00181A35">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2ED5840" w14:textId="77777777" w:rsidR="00521328" w:rsidRPr="00181A35" w:rsidRDefault="00521328" w:rsidP="00521328">
      <w:pPr>
        <w:autoSpaceDE w:val="0"/>
        <w:autoSpaceDN w:val="0"/>
        <w:adjustRightInd w:val="0"/>
        <w:ind w:firstLine="567"/>
        <w:jc w:val="both"/>
      </w:pPr>
      <w:bookmarkStart w:id="187" w:name="_Hlk42159277"/>
      <w:r w:rsidRPr="00181A35">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65F5024" w14:textId="77777777" w:rsidR="00521328" w:rsidRPr="00181A35" w:rsidRDefault="00521328" w:rsidP="00521328">
      <w:pPr>
        <w:ind w:firstLine="567"/>
        <w:jc w:val="both"/>
      </w:pPr>
      <w:r w:rsidRPr="00181A35">
        <w:t xml:space="preserve">Такое уменьшение не допускается в случаях, определяемых Правительством Российской Федерации в соответствии с </w:t>
      </w:r>
      <w:hyperlink r:id="rId35" w:history="1">
        <w:r w:rsidRPr="00181A35">
          <w:t>частью 7.3 статьи 96</w:t>
        </w:r>
      </w:hyperlink>
      <w:r w:rsidRPr="00181A35">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7"/>
    <w:p w14:paraId="11923419" w14:textId="77777777" w:rsidR="00521328" w:rsidRPr="00181A35" w:rsidRDefault="00521328" w:rsidP="00521328">
      <w:pPr>
        <w:ind w:firstLine="567"/>
        <w:jc w:val="both"/>
      </w:pPr>
      <w:r w:rsidRPr="00181A35">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6"/>
    <w:p w14:paraId="30E54D58" w14:textId="77777777" w:rsidR="00521328" w:rsidRPr="00181A35" w:rsidRDefault="00521328" w:rsidP="00F54AF4">
      <w:pPr>
        <w:pStyle w:val="aff4"/>
        <w:numPr>
          <w:ilvl w:val="1"/>
          <w:numId w:val="55"/>
        </w:numPr>
        <w:ind w:left="0" w:firstLine="567"/>
        <w:contextualSpacing w:val="0"/>
        <w:jc w:val="both"/>
      </w:pPr>
      <w:r w:rsidRPr="00181A35">
        <w:t>Обеспечение исполнения Контракта</w:t>
      </w:r>
      <w:r w:rsidRPr="00181A35">
        <w:rPr>
          <w:shd w:val="clear" w:color="auto" w:fill="FFFFFF"/>
        </w:rPr>
        <w:t xml:space="preserve"> и гарантийных обязательств</w:t>
      </w:r>
      <w:r w:rsidRPr="00181A35">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7D4ED87" w14:textId="77777777" w:rsidR="00521328" w:rsidRPr="00181A35" w:rsidRDefault="00521328" w:rsidP="00F54AF4">
      <w:pPr>
        <w:pStyle w:val="aff4"/>
        <w:numPr>
          <w:ilvl w:val="1"/>
          <w:numId w:val="55"/>
        </w:numPr>
        <w:ind w:left="0" w:firstLine="567"/>
        <w:contextualSpacing w:val="0"/>
        <w:jc w:val="both"/>
      </w:pPr>
      <w:r w:rsidRPr="00181A35">
        <w:t xml:space="preserve">В случае неисполнения или ненадлежащего исполнения Подрядчиком обязательств по Контракту </w:t>
      </w:r>
      <w:r w:rsidRPr="00181A35">
        <w:rPr>
          <w:shd w:val="clear" w:color="auto" w:fill="FFFFFF"/>
        </w:rPr>
        <w:t>и гарантийных обязательств</w:t>
      </w:r>
      <w:r w:rsidRPr="00181A35">
        <w:t xml:space="preserve"> обеспечение исполнения Контракта</w:t>
      </w:r>
      <w:r w:rsidRPr="00181A35">
        <w:rPr>
          <w:shd w:val="clear" w:color="auto" w:fill="FFFFFF"/>
        </w:rPr>
        <w:t xml:space="preserve"> и гарантийных обязательств</w:t>
      </w:r>
      <w:r w:rsidRPr="00181A35">
        <w:t xml:space="preserve"> переходит Государственному заказчику, в объеме неисполненных или ненадлежащим образом исполненных обязательств по Контракту.</w:t>
      </w:r>
    </w:p>
    <w:p w14:paraId="6EA93599" w14:textId="77777777" w:rsidR="00521328" w:rsidRPr="00181A35" w:rsidRDefault="00521328" w:rsidP="00F54AF4">
      <w:pPr>
        <w:pStyle w:val="aff4"/>
        <w:numPr>
          <w:ilvl w:val="1"/>
          <w:numId w:val="55"/>
        </w:numPr>
        <w:ind w:left="0" w:firstLine="567"/>
        <w:contextualSpacing w:val="0"/>
        <w:jc w:val="both"/>
      </w:pPr>
      <w:r w:rsidRPr="00181A35">
        <w:t xml:space="preserve">Все затраты, связанные с заключением и оформлением договоров и иных документов по обеспечению исполнения Контракта </w:t>
      </w:r>
      <w:r w:rsidRPr="00181A35">
        <w:rPr>
          <w:shd w:val="clear" w:color="auto" w:fill="FFFFFF"/>
        </w:rPr>
        <w:t>и гарантийных обязательств</w:t>
      </w:r>
      <w:r w:rsidRPr="00181A35">
        <w:t>, несет Подрядчик.</w:t>
      </w:r>
    </w:p>
    <w:bookmarkEnd w:id="168"/>
    <w:bookmarkEnd w:id="169"/>
    <w:bookmarkEnd w:id="179"/>
    <w:p w14:paraId="6C7A1B73" w14:textId="77777777" w:rsidR="00521328" w:rsidRPr="00181A35" w:rsidRDefault="00521328" w:rsidP="00521328">
      <w:pPr>
        <w:jc w:val="both"/>
      </w:pPr>
    </w:p>
    <w:bookmarkEnd w:id="170"/>
    <w:p w14:paraId="237C0822" w14:textId="77777777" w:rsidR="00521328" w:rsidRPr="00181A35" w:rsidRDefault="00521328" w:rsidP="00F54AF4">
      <w:pPr>
        <w:pStyle w:val="aff4"/>
        <w:numPr>
          <w:ilvl w:val="0"/>
          <w:numId w:val="55"/>
        </w:numPr>
        <w:ind w:left="0" w:firstLine="567"/>
        <w:contextualSpacing w:val="0"/>
        <w:jc w:val="center"/>
        <w:rPr>
          <w:b/>
        </w:rPr>
      </w:pPr>
      <w:r w:rsidRPr="00181A35">
        <w:rPr>
          <w:b/>
        </w:rPr>
        <w:t>Привлечение Подрядчиком третьих лиц для выполнения работ</w:t>
      </w:r>
    </w:p>
    <w:p w14:paraId="6850D5D8" w14:textId="77777777" w:rsidR="00521328" w:rsidRPr="00181A35" w:rsidRDefault="00521328" w:rsidP="00F54AF4">
      <w:pPr>
        <w:pStyle w:val="afd"/>
        <w:widowControl w:val="0"/>
        <w:numPr>
          <w:ilvl w:val="1"/>
          <w:numId w:val="55"/>
        </w:numPr>
        <w:spacing w:after="0"/>
        <w:ind w:left="0" w:firstLine="567"/>
      </w:pPr>
      <w:bookmarkStart w:id="188" w:name="_Hlk91672047"/>
      <w:r w:rsidRPr="00181A35">
        <w:t xml:space="preserve">Подрядчик обязан письменно уведомлять Государственного заказчика о привлечении третьих лиц </w:t>
      </w:r>
      <w:bookmarkEnd w:id="188"/>
      <w:r w:rsidRPr="00181A35">
        <w:t xml:space="preserve">к выполнению работ (оказанию услуг), предусмотренных </w:t>
      </w:r>
      <w:r w:rsidRPr="00181A35">
        <w:rPr>
          <w:b/>
          <w:bCs/>
          <w:i/>
          <w:iCs/>
        </w:rPr>
        <w:t>Контрактом (при выполнении строительных работ, с учетом</w:t>
      </w:r>
      <w:r w:rsidRPr="00181A35">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0028A2FA" w14:textId="77777777" w:rsidR="00521328" w:rsidRPr="00181A35" w:rsidRDefault="00521328" w:rsidP="00F54AF4">
      <w:pPr>
        <w:pStyle w:val="aff4"/>
        <w:numPr>
          <w:ilvl w:val="1"/>
          <w:numId w:val="55"/>
        </w:numPr>
        <w:ind w:left="0" w:firstLine="567"/>
        <w:contextualSpacing w:val="0"/>
        <w:jc w:val="both"/>
      </w:pPr>
      <w:r w:rsidRPr="00181A35">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181A35">
        <w:rPr>
          <w:i/>
          <w:iCs/>
        </w:rPr>
        <w:t>данное условия применятся при размере начальной (максимальной) цены контракта 100 млн. рублей и более</w:t>
      </w:r>
      <w:r w:rsidRPr="00181A35">
        <w:t>).</w:t>
      </w:r>
    </w:p>
    <w:p w14:paraId="32010CB0" w14:textId="77777777" w:rsidR="00521328" w:rsidRPr="00181A35" w:rsidRDefault="00521328" w:rsidP="00F54AF4">
      <w:pPr>
        <w:pStyle w:val="aff4"/>
        <w:numPr>
          <w:ilvl w:val="1"/>
          <w:numId w:val="55"/>
        </w:numPr>
        <w:ind w:left="0" w:firstLine="567"/>
        <w:contextualSpacing w:val="0"/>
        <w:jc w:val="both"/>
      </w:pPr>
      <w:r w:rsidRPr="00181A35">
        <w:t>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Контрактом.</w:t>
      </w:r>
    </w:p>
    <w:p w14:paraId="6D509ACC" w14:textId="77777777" w:rsidR="00521328" w:rsidRPr="00181A35" w:rsidRDefault="00521328" w:rsidP="00F54AF4">
      <w:pPr>
        <w:pStyle w:val="aff4"/>
        <w:numPr>
          <w:ilvl w:val="1"/>
          <w:numId w:val="55"/>
        </w:numPr>
        <w:ind w:left="0" w:firstLine="567"/>
        <w:contextualSpacing w:val="0"/>
        <w:jc w:val="both"/>
      </w:pPr>
      <w:r w:rsidRPr="00181A35">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осуществляет замену субподрядчика, соисполнителя, с которым ранее был заключен договор, на другого субподрядчика, соисполнителя.</w:t>
      </w:r>
    </w:p>
    <w:p w14:paraId="484F6AB0" w14:textId="77777777" w:rsidR="00521328" w:rsidRPr="00181A35" w:rsidRDefault="00521328" w:rsidP="00521328">
      <w:pPr>
        <w:jc w:val="both"/>
      </w:pPr>
    </w:p>
    <w:p w14:paraId="29BCAF0A" w14:textId="77777777" w:rsidR="00521328" w:rsidRPr="00181A35" w:rsidRDefault="00521328" w:rsidP="00F54AF4">
      <w:pPr>
        <w:pStyle w:val="aff4"/>
        <w:numPr>
          <w:ilvl w:val="0"/>
          <w:numId w:val="55"/>
        </w:numPr>
        <w:contextualSpacing w:val="0"/>
        <w:jc w:val="center"/>
        <w:rPr>
          <w:b/>
        </w:rPr>
      </w:pPr>
      <w:r w:rsidRPr="00181A35">
        <w:rPr>
          <w:b/>
        </w:rPr>
        <w:t>Антидемпинговые меры</w:t>
      </w:r>
    </w:p>
    <w:p w14:paraId="4693E8F3" w14:textId="77777777" w:rsidR="00521328" w:rsidRPr="00181A35" w:rsidRDefault="00521328" w:rsidP="00F54AF4">
      <w:pPr>
        <w:pStyle w:val="aff4"/>
        <w:numPr>
          <w:ilvl w:val="1"/>
          <w:numId w:val="54"/>
        </w:numPr>
        <w:ind w:left="0" w:firstLine="567"/>
        <w:contextualSpacing w:val="0"/>
        <w:jc w:val="both"/>
      </w:pPr>
      <w:bookmarkStart w:id="189" w:name="_Hlk40889286"/>
      <w:r w:rsidRPr="00181A35">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181A35">
        <w:rPr>
          <w:b/>
          <w:bCs/>
          <w:i/>
          <w:iCs/>
        </w:rPr>
        <w:t>в пункте 16.3 Контракта</w:t>
      </w:r>
      <w:r w:rsidRPr="00181A35">
        <w:t xml:space="preserve">. </w:t>
      </w:r>
    </w:p>
    <w:p w14:paraId="335C95B5" w14:textId="77777777" w:rsidR="00521328" w:rsidRPr="00181A35" w:rsidRDefault="00521328" w:rsidP="00F54AF4">
      <w:pPr>
        <w:pStyle w:val="aff4"/>
        <w:numPr>
          <w:ilvl w:val="1"/>
          <w:numId w:val="54"/>
        </w:numPr>
        <w:ind w:left="0" w:firstLine="567"/>
        <w:contextualSpacing w:val="0"/>
        <w:jc w:val="both"/>
      </w:pPr>
      <w:r w:rsidRPr="00181A35">
        <w:t xml:space="preserve">Обеспечение, указанное </w:t>
      </w:r>
      <w:r w:rsidRPr="00181A35">
        <w:rPr>
          <w:b/>
          <w:bCs/>
          <w:i/>
          <w:iCs/>
        </w:rPr>
        <w:t>в пункте 16.3 Контракта</w:t>
      </w:r>
      <w:r w:rsidRPr="00181A35">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1E81C05" w14:textId="77777777" w:rsidR="00521328" w:rsidRPr="00181A35" w:rsidRDefault="00521328" w:rsidP="00F54AF4">
      <w:pPr>
        <w:pStyle w:val="aff4"/>
        <w:numPr>
          <w:ilvl w:val="1"/>
          <w:numId w:val="54"/>
        </w:numPr>
        <w:ind w:left="0" w:firstLine="567"/>
        <w:contextualSpacing w:val="0"/>
        <w:jc w:val="both"/>
        <w:rPr>
          <w:b/>
        </w:rPr>
      </w:pPr>
      <w:r w:rsidRPr="00181A35">
        <w:t xml:space="preserve">В случае применения антидемпинговых мер, размер обеспечения контракта составляет </w:t>
      </w:r>
      <w:r w:rsidRPr="00181A35">
        <w:rPr>
          <w:b/>
        </w:rPr>
        <w:t>________________________________ рублей.</w:t>
      </w:r>
    </w:p>
    <w:p w14:paraId="4087A86F" w14:textId="77777777" w:rsidR="00521328" w:rsidRPr="00181A35" w:rsidRDefault="00521328" w:rsidP="00F54AF4">
      <w:pPr>
        <w:pStyle w:val="aff4"/>
        <w:numPr>
          <w:ilvl w:val="1"/>
          <w:numId w:val="54"/>
        </w:numPr>
        <w:ind w:left="0" w:firstLine="567"/>
        <w:contextualSpacing w:val="0"/>
        <w:jc w:val="both"/>
      </w:pPr>
      <w:bookmarkStart w:id="190" w:name="_Hlk11421000"/>
      <w:r w:rsidRPr="00181A35">
        <w:t xml:space="preserve">Если Контрактом предусмотрена выплата аванса и Контракт заключен в соответствии с </w:t>
      </w:r>
      <w:r w:rsidRPr="00181A35">
        <w:rPr>
          <w:b/>
          <w:bCs/>
          <w:i/>
          <w:iCs/>
        </w:rPr>
        <w:t>пунктом 16.1 Контракта</w:t>
      </w:r>
      <w:r w:rsidRPr="00181A35">
        <w:t>, выплата аванса не производится.</w:t>
      </w:r>
    </w:p>
    <w:p w14:paraId="2F558225" w14:textId="77777777" w:rsidR="00521328" w:rsidRPr="00181A35" w:rsidRDefault="00521328" w:rsidP="00F54AF4">
      <w:pPr>
        <w:pStyle w:val="aff4"/>
        <w:numPr>
          <w:ilvl w:val="1"/>
          <w:numId w:val="54"/>
        </w:numPr>
        <w:ind w:left="0" w:firstLine="567"/>
        <w:contextualSpacing w:val="0"/>
        <w:jc w:val="both"/>
      </w:pPr>
      <w:r w:rsidRPr="00181A35">
        <w:rPr>
          <w:i/>
          <w:iCs/>
        </w:rPr>
        <w:t>Данная статья Контракта применяется в случае определения Подрядчика конкурентными способами</w:t>
      </w:r>
      <w:r w:rsidRPr="00181A35">
        <w:t xml:space="preserve">. </w:t>
      </w:r>
    </w:p>
    <w:bookmarkEnd w:id="189"/>
    <w:bookmarkEnd w:id="190"/>
    <w:p w14:paraId="7E6E8B6C" w14:textId="77777777" w:rsidR="00521328" w:rsidRPr="00181A35" w:rsidRDefault="00521328" w:rsidP="00521328">
      <w:pPr>
        <w:ind w:firstLine="567"/>
        <w:jc w:val="both"/>
      </w:pPr>
    </w:p>
    <w:p w14:paraId="71E7A119" w14:textId="77777777" w:rsidR="00521328" w:rsidRPr="00181A35" w:rsidRDefault="00521328" w:rsidP="00F54AF4">
      <w:pPr>
        <w:pStyle w:val="aff4"/>
        <w:numPr>
          <w:ilvl w:val="0"/>
          <w:numId w:val="54"/>
        </w:numPr>
        <w:ind w:left="0" w:firstLine="567"/>
        <w:contextualSpacing w:val="0"/>
        <w:jc w:val="center"/>
        <w:rPr>
          <w:rFonts w:eastAsia="MS Mincho"/>
          <w:b/>
        </w:rPr>
      </w:pPr>
      <w:r w:rsidRPr="00181A35">
        <w:rPr>
          <w:b/>
        </w:rPr>
        <w:t>Вступление</w:t>
      </w:r>
      <w:r w:rsidRPr="00181A35">
        <w:rPr>
          <w:rFonts w:eastAsia="MS Mincho"/>
          <w:b/>
        </w:rPr>
        <w:t xml:space="preserve"> контракта в силу, срок действия контракта</w:t>
      </w:r>
      <w:bookmarkEnd w:id="167"/>
    </w:p>
    <w:p w14:paraId="5E1C2774" w14:textId="77777777" w:rsidR="00521328" w:rsidRPr="00181A35" w:rsidRDefault="00521328" w:rsidP="00F54AF4">
      <w:pPr>
        <w:pStyle w:val="aff4"/>
        <w:numPr>
          <w:ilvl w:val="1"/>
          <w:numId w:val="54"/>
        </w:numPr>
        <w:ind w:left="0" w:firstLine="567"/>
        <w:contextualSpacing w:val="0"/>
        <w:jc w:val="both"/>
        <w:rPr>
          <w:rFonts w:eastAsia="MS Mincho"/>
        </w:rPr>
      </w:pPr>
      <w:bookmarkStart w:id="191" w:name="_Hlk42159374"/>
      <w:r w:rsidRPr="00181A35">
        <w:rPr>
          <w:rFonts w:eastAsia="MS Mincho"/>
        </w:rPr>
        <w:t>Контракт вступает в силу со дня его заключения Сторонами и действует до «31» декабря 2022 года, но в любом случае до полного исполнения Сторонами своих обязательств по Контракту.</w:t>
      </w:r>
    </w:p>
    <w:bookmarkEnd w:id="191"/>
    <w:p w14:paraId="79227237" w14:textId="77777777" w:rsidR="00521328" w:rsidRPr="00181A35" w:rsidRDefault="00521328" w:rsidP="00F54AF4">
      <w:pPr>
        <w:pStyle w:val="aff4"/>
        <w:widowControl w:val="0"/>
        <w:numPr>
          <w:ilvl w:val="1"/>
          <w:numId w:val="54"/>
        </w:numPr>
        <w:ind w:left="0" w:firstLine="567"/>
        <w:contextualSpacing w:val="0"/>
        <w:jc w:val="both"/>
      </w:pPr>
      <w:r w:rsidRPr="00181A35">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3984A975" w14:textId="77777777" w:rsidR="00521328" w:rsidRPr="00181A35" w:rsidRDefault="00521328" w:rsidP="00521328">
      <w:pPr>
        <w:ind w:firstLine="567"/>
        <w:jc w:val="both"/>
      </w:pPr>
    </w:p>
    <w:p w14:paraId="3165C28C" w14:textId="77777777" w:rsidR="00521328" w:rsidRPr="00181A35" w:rsidRDefault="00521328" w:rsidP="00F54AF4">
      <w:pPr>
        <w:pStyle w:val="aff4"/>
        <w:numPr>
          <w:ilvl w:val="0"/>
          <w:numId w:val="54"/>
        </w:numPr>
        <w:ind w:left="0" w:firstLine="567"/>
        <w:contextualSpacing w:val="0"/>
        <w:jc w:val="center"/>
        <w:rPr>
          <w:b/>
        </w:rPr>
      </w:pPr>
      <w:r w:rsidRPr="00181A35">
        <w:rPr>
          <w:b/>
        </w:rPr>
        <w:t>Особенности осуществления трудовой деятельности на территории Республики Крым и г. Севастополя</w:t>
      </w:r>
    </w:p>
    <w:p w14:paraId="27E554EB" w14:textId="77777777" w:rsidR="00521328" w:rsidRPr="00181A35" w:rsidRDefault="00521328" w:rsidP="00F54AF4">
      <w:pPr>
        <w:pStyle w:val="aff4"/>
        <w:numPr>
          <w:ilvl w:val="1"/>
          <w:numId w:val="53"/>
        </w:numPr>
        <w:ind w:left="0" w:firstLine="567"/>
        <w:contextualSpacing w:val="0"/>
        <w:jc w:val="both"/>
      </w:pPr>
      <w:r w:rsidRPr="00181A35">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181A35">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181A35">
        <w:br/>
        <w:t>г. Севастополе обособленное подразделение.</w:t>
      </w:r>
    </w:p>
    <w:p w14:paraId="23F78FF8" w14:textId="77777777" w:rsidR="00521328" w:rsidRPr="00181A35" w:rsidRDefault="00521328" w:rsidP="00521328">
      <w:pPr>
        <w:ind w:firstLine="567"/>
        <w:jc w:val="both"/>
      </w:pPr>
      <w:r w:rsidRPr="00181A35">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92" w:name="_Toc55791997"/>
      <w:r w:rsidRPr="00181A35">
        <w:t>ения.</w:t>
      </w:r>
    </w:p>
    <w:p w14:paraId="6B5AD357" w14:textId="77777777" w:rsidR="00521328" w:rsidRPr="00181A35" w:rsidRDefault="00521328" w:rsidP="00521328">
      <w:pPr>
        <w:ind w:firstLine="567"/>
        <w:jc w:val="both"/>
      </w:pPr>
    </w:p>
    <w:p w14:paraId="166A9DEE" w14:textId="77777777" w:rsidR="00521328" w:rsidRPr="00181A35" w:rsidRDefault="00521328" w:rsidP="00F54AF4">
      <w:pPr>
        <w:pStyle w:val="aff4"/>
        <w:numPr>
          <w:ilvl w:val="0"/>
          <w:numId w:val="53"/>
        </w:numPr>
        <w:ind w:left="0" w:firstLine="567"/>
        <w:contextualSpacing w:val="0"/>
        <w:jc w:val="center"/>
        <w:rPr>
          <w:b/>
        </w:rPr>
      </w:pPr>
      <w:r w:rsidRPr="00181A35">
        <w:rPr>
          <w:b/>
        </w:rPr>
        <w:t>Права на результаты интеллектуальной деятельности</w:t>
      </w:r>
    </w:p>
    <w:p w14:paraId="1339678A" w14:textId="77777777" w:rsidR="00521328" w:rsidRPr="00181A35" w:rsidRDefault="00521328" w:rsidP="00F54AF4">
      <w:pPr>
        <w:pStyle w:val="aff5"/>
        <w:numPr>
          <w:ilvl w:val="1"/>
          <w:numId w:val="52"/>
        </w:numPr>
        <w:tabs>
          <w:tab w:val="clear" w:pos="4677"/>
          <w:tab w:val="center" w:pos="1276"/>
        </w:tabs>
        <w:ind w:left="0" w:firstLine="567"/>
        <w:jc w:val="both"/>
        <w:rPr>
          <w:rFonts w:eastAsia="MS Mincho"/>
        </w:rPr>
      </w:pPr>
      <w:r w:rsidRPr="00181A35">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в том числе на информационную модель, (далее - сопутствующая документация), принадлежат субъекту РФ - Республике Крым, от имени которого выступает Государственный заказчик.</w:t>
      </w:r>
    </w:p>
    <w:p w14:paraId="1C45D5D4" w14:textId="77777777" w:rsidR="00521328" w:rsidRPr="00181A35" w:rsidRDefault="00521328" w:rsidP="00F54AF4">
      <w:pPr>
        <w:pStyle w:val="aff4"/>
        <w:numPr>
          <w:ilvl w:val="1"/>
          <w:numId w:val="52"/>
        </w:numPr>
        <w:ind w:left="0" w:firstLine="567"/>
        <w:contextualSpacing w:val="0"/>
        <w:jc w:val="both"/>
        <w:rPr>
          <w:rFonts w:eastAsia="MS Mincho"/>
        </w:rPr>
      </w:pPr>
      <w:r w:rsidRPr="00181A35">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3E28DE70" w14:textId="77777777" w:rsidR="00521328" w:rsidRPr="00181A35" w:rsidRDefault="00521328" w:rsidP="00F54AF4">
      <w:pPr>
        <w:pStyle w:val="aff4"/>
        <w:numPr>
          <w:ilvl w:val="1"/>
          <w:numId w:val="52"/>
        </w:numPr>
        <w:ind w:left="0" w:firstLine="567"/>
        <w:contextualSpacing w:val="0"/>
        <w:jc w:val="both"/>
        <w:rPr>
          <w:rFonts w:eastAsia="MS Mincho"/>
        </w:rPr>
      </w:pPr>
      <w:r w:rsidRPr="00181A35">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40EA3FE9" w14:textId="77777777" w:rsidR="00521328" w:rsidRPr="00181A35" w:rsidRDefault="00521328" w:rsidP="00F54AF4">
      <w:pPr>
        <w:pStyle w:val="aff4"/>
        <w:numPr>
          <w:ilvl w:val="1"/>
          <w:numId w:val="52"/>
        </w:numPr>
        <w:ind w:left="0" w:firstLine="567"/>
        <w:contextualSpacing w:val="0"/>
        <w:jc w:val="both"/>
        <w:rPr>
          <w:sz w:val="21"/>
          <w:szCs w:val="21"/>
        </w:rPr>
      </w:pPr>
      <w:r w:rsidRPr="00181A35">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181A35">
        <w:rPr>
          <w:rFonts w:eastAsia="MS Mincho"/>
        </w:rPr>
        <w:t>субъекту РФ - Республике Крым, от имени которого выступает Государственный заказчик</w:t>
      </w:r>
      <w:r w:rsidRPr="00181A35">
        <w:t>.</w:t>
      </w:r>
    </w:p>
    <w:p w14:paraId="75A2A396" w14:textId="77777777" w:rsidR="00521328" w:rsidRPr="00181A35" w:rsidRDefault="00521328" w:rsidP="00F54AF4">
      <w:pPr>
        <w:pStyle w:val="aff4"/>
        <w:widowControl w:val="0"/>
        <w:numPr>
          <w:ilvl w:val="1"/>
          <w:numId w:val="52"/>
        </w:numPr>
        <w:tabs>
          <w:tab w:val="left" w:pos="284"/>
          <w:tab w:val="left" w:pos="1134"/>
        </w:tabs>
        <w:ind w:left="0" w:firstLine="567"/>
        <w:jc w:val="both"/>
      </w:pPr>
      <w:r w:rsidRPr="00181A35">
        <w:t>Подрядчик гарантирует, что выполнение работ не нарушает исключительных прав третьих лиц, в том числе авторских, патентных и др.</w:t>
      </w:r>
    </w:p>
    <w:p w14:paraId="7B6A9871" w14:textId="77777777" w:rsidR="00521328" w:rsidRPr="00181A35" w:rsidRDefault="00521328" w:rsidP="00F54AF4">
      <w:pPr>
        <w:pStyle w:val="aff4"/>
        <w:numPr>
          <w:ilvl w:val="1"/>
          <w:numId w:val="52"/>
        </w:numPr>
        <w:ind w:left="0" w:firstLine="567"/>
        <w:contextualSpacing w:val="0"/>
        <w:jc w:val="both"/>
        <w:rPr>
          <w:sz w:val="21"/>
          <w:szCs w:val="21"/>
        </w:rPr>
      </w:pPr>
      <w:r w:rsidRPr="00181A35">
        <w:t xml:space="preserve">Передаваемые Подрядчиком исключительные права означают право </w:t>
      </w:r>
      <w:r w:rsidRPr="00181A35">
        <w:rPr>
          <w:rFonts w:eastAsia="MS Mincho"/>
        </w:rPr>
        <w:t>субъекта РФ - Республике Крым, от имени которого выступает Государственный заказчик</w:t>
      </w:r>
      <w:r w:rsidRPr="00181A35">
        <w:t>, использовать сопутствующую документацию в любой форме и любым не противоречащим законодательству Российской Федерации способом.</w:t>
      </w:r>
    </w:p>
    <w:p w14:paraId="43671712" w14:textId="77777777" w:rsidR="00521328" w:rsidRPr="00181A35" w:rsidRDefault="00521328" w:rsidP="00F54AF4">
      <w:pPr>
        <w:pStyle w:val="aff4"/>
        <w:numPr>
          <w:ilvl w:val="1"/>
          <w:numId w:val="52"/>
        </w:numPr>
        <w:ind w:left="0" w:firstLine="567"/>
        <w:contextualSpacing w:val="0"/>
        <w:jc w:val="both"/>
        <w:rPr>
          <w:sz w:val="21"/>
          <w:szCs w:val="21"/>
        </w:rPr>
      </w:pPr>
      <w:r w:rsidRPr="00181A35">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64ECD64B" w14:textId="77777777" w:rsidR="00521328" w:rsidRPr="00181A35" w:rsidRDefault="00521328" w:rsidP="00F54AF4">
      <w:pPr>
        <w:pStyle w:val="aff4"/>
        <w:widowControl w:val="0"/>
        <w:numPr>
          <w:ilvl w:val="1"/>
          <w:numId w:val="52"/>
        </w:numPr>
        <w:autoSpaceDE w:val="0"/>
        <w:autoSpaceDN w:val="0"/>
        <w:adjustRightInd w:val="0"/>
        <w:ind w:left="0" w:firstLine="567"/>
        <w:jc w:val="both"/>
      </w:pPr>
      <w:r w:rsidRPr="00181A35">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проектной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6CE5E365" w14:textId="77777777" w:rsidR="00521328" w:rsidRPr="00181A35" w:rsidRDefault="00521328" w:rsidP="00F54AF4">
      <w:pPr>
        <w:pStyle w:val="aff4"/>
        <w:numPr>
          <w:ilvl w:val="1"/>
          <w:numId w:val="52"/>
        </w:numPr>
        <w:shd w:val="clear" w:color="auto" w:fill="FFFFFF"/>
        <w:ind w:left="0" w:firstLine="567"/>
        <w:contextualSpacing w:val="0"/>
        <w:jc w:val="both"/>
      </w:pPr>
      <w:r w:rsidRPr="00181A35">
        <w:t>Государственный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4A5185F6" w14:textId="77777777" w:rsidR="00521328" w:rsidRPr="00181A35" w:rsidRDefault="00521328" w:rsidP="00521328">
      <w:pPr>
        <w:pStyle w:val="aff4"/>
        <w:ind w:left="567"/>
        <w:jc w:val="both"/>
        <w:rPr>
          <w:rFonts w:eastAsia="MS Mincho"/>
        </w:rPr>
      </w:pPr>
    </w:p>
    <w:p w14:paraId="348D1A57" w14:textId="77777777" w:rsidR="00521328" w:rsidRPr="00181A35" w:rsidRDefault="00521328" w:rsidP="00F54AF4">
      <w:pPr>
        <w:pStyle w:val="aff4"/>
        <w:numPr>
          <w:ilvl w:val="0"/>
          <w:numId w:val="52"/>
        </w:numPr>
        <w:contextualSpacing w:val="0"/>
        <w:jc w:val="center"/>
        <w:rPr>
          <w:b/>
        </w:rPr>
      </w:pPr>
      <w:bookmarkStart w:id="193" w:name="_Hlk5789018"/>
      <w:r w:rsidRPr="00181A35">
        <w:rPr>
          <w:b/>
        </w:rPr>
        <w:t>Условия конфиденциальности. Антикоррупционная оговорка.</w:t>
      </w:r>
    </w:p>
    <w:p w14:paraId="24384BA2" w14:textId="77777777" w:rsidR="00521328" w:rsidRPr="00181A35" w:rsidRDefault="00521328" w:rsidP="00F54AF4">
      <w:pPr>
        <w:pStyle w:val="aff4"/>
        <w:numPr>
          <w:ilvl w:val="1"/>
          <w:numId w:val="52"/>
        </w:numPr>
        <w:ind w:left="0" w:firstLine="567"/>
        <w:contextualSpacing w:val="0"/>
        <w:jc w:val="both"/>
      </w:pPr>
      <w:r w:rsidRPr="00181A35">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181A35">
        <w:rPr>
          <w:b/>
          <w:bCs/>
          <w:i/>
          <w:iCs/>
        </w:rPr>
        <w:t>в пункте 20.3 Контракта</w:t>
      </w:r>
      <w:r w:rsidRPr="00181A35">
        <w:t>.</w:t>
      </w:r>
    </w:p>
    <w:p w14:paraId="1EBA3908" w14:textId="77777777" w:rsidR="00521328" w:rsidRPr="00181A35" w:rsidRDefault="00521328" w:rsidP="00521328">
      <w:pPr>
        <w:ind w:firstLine="567"/>
        <w:jc w:val="both"/>
      </w:pPr>
      <w:r w:rsidRPr="00181A35">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92A9DB4" w14:textId="77777777" w:rsidR="00521328" w:rsidRPr="00181A35" w:rsidRDefault="00521328" w:rsidP="00F54AF4">
      <w:pPr>
        <w:pStyle w:val="aff4"/>
        <w:numPr>
          <w:ilvl w:val="1"/>
          <w:numId w:val="52"/>
        </w:numPr>
        <w:ind w:left="0" w:firstLine="567"/>
        <w:contextualSpacing w:val="0"/>
        <w:jc w:val="both"/>
      </w:pPr>
      <w:r w:rsidRPr="00181A35">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2F0EC44" w14:textId="77777777" w:rsidR="00521328" w:rsidRPr="00181A35" w:rsidRDefault="00521328" w:rsidP="00F54AF4">
      <w:pPr>
        <w:pStyle w:val="aff4"/>
        <w:numPr>
          <w:ilvl w:val="1"/>
          <w:numId w:val="52"/>
        </w:numPr>
        <w:ind w:left="0" w:firstLine="567"/>
        <w:contextualSpacing w:val="0"/>
        <w:jc w:val="both"/>
      </w:pPr>
      <w:r w:rsidRPr="00181A35">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FA4B96F" w14:textId="77777777" w:rsidR="00521328" w:rsidRPr="00181A35" w:rsidRDefault="00521328" w:rsidP="00F54AF4">
      <w:pPr>
        <w:pStyle w:val="aff4"/>
        <w:numPr>
          <w:ilvl w:val="1"/>
          <w:numId w:val="52"/>
        </w:numPr>
        <w:ind w:left="0" w:firstLine="567"/>
        <w:contextualSpacing w:val="0"/>
        <w:jc w:val="both"/>
      </w:pPr>
      <w:r w:rsidRPr="00181A35">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6A8ACD" w14:textId="77777777" w:rsidR="00521328" w:rsidRPr="00181A35" w:rsidRDefault="00521328" w:rsidP="00F54AF4">
      <w:pPr>
        <w:pStyle w:val="aff4"/>
        <w:numPr>
          <w:ilvl w:val="1"/>
          <w:numId w:val="52"/>
        </w:numPr>
        <w:ind w:left="0" w:firstLine="567"/>
        <w:contextualSpacing w:val="0"/>
        <w:jc w:val="both"/>
      </w:pPr>
      <w:r w:rsidRPr="00181A35">
        <w:t xml:space="preserve">В случае возникновения у Стороны подозрений, что произошло или может произойти нарушение каких-либо положений </w:t>
      </w:r>
      <w:r w:rsidRPr="00181A35">
        <w:rPr>
          <w:b/>
          <w:bCs/>
          <w:i/>
          <w:iCs/>
        </w:rPr>
        <w:t>пункта 20.4 Контракта</w:t>
      </w:r>
      <w:r w:rsidRPr="00181A35">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181A35">
        <w:rPr>
          <w:b/>
          <w:bCs/>
          <w:i/>
          <w:iCs/>
        </w:rPr>
        <w:t>пункта 20.4 Контракта</w:t>
      </w:r>
      <w:r w:rsidRPr="00181A35">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B5BAC25" w14:textId="77777777" w:rsidR="00521328" w:rsidRPr="00181A35" w:rsidRDefault="00521328" w:rsidP="00F54AF4">
      <w:pPr>
        <w:pStyle w:val="aff4"/>
        <w:numPr>
          <w:ilvl w:val="1"/>
          <w:numId w:val="52"/>
        </w:numPr>
        <w:ind w:left="0" w:firstLine="567"/>
        <w:contextualSpacing w:val="0"/>
        <w:jc w:val="both"/>
      </w:pPr>
      <w:r w:rsidRPr="00181A35">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6E7E0D5" w14:textId="77777777" w:rsidR="00521328" w:rsidRPr="00181A35" w:rsidRDefault="00521328" w:rsidP="00F54AF4">
      <w:pPr>
        <w:pStyle w:val="aff4"/>
        <w:numPr>
          <w:ilvl w:val="1"/>
          <w:numId w:val="52"/>
        </w:numPr>
        <w:ind w:left="0" w:firstLine="567"/>
        <w:contextualSpacing w:val="0"/>
        <w:jc w:val="both"/>
      </w:pPr>
      <w:r w:rsidRPr="00181A35">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48A9199B" w14:textId="77777777" w:rsidR="00521328" w:rsidRPr="00181A35" w:rsidRDefault="00521328" w:rsidP="00F54AF4">
      <w:pPr>
        <w:pStyle w:val="aff4"/>
        <w:numPr>
          <w:ilvl w:val="1"/>
          <w:numId w:val="52"/>
        </w:numPr>
        <w:ind w:left="0" w:firstLine="567"/>
        <w:contextualSpacing w:val="0"/>
        <w:jc w:val="both"/>
      </w:pPr>
      <w:r w:rsidRPr="00181A35">
        <w:t xml:space="preserve">В случае нарушения Стороной обязательств воздерживаться от запрещенных в </w:t>
      </w:r>
      <w:hyperlink w:anchor="p15" w:history="1">
        <w:r w:rsidRPr="00181A35">
          <w:rPr>
            <w:b/>
            <w:bCs/>
            <w:i/>
            <w:iCs/>
          </w:rPr>
          <w:t>пункте</w:t>
        </w:r>
      </w:hyperlink>
      <w:r w:rsidRPr="00181A35">
        <w:rPr>
          <w:b/>
          <w:bCs/>
          <w:i/>
          <w:iCs/>
        </w:rPr>
        <w:t xml:space="preserve"> 20.4 Контракта </w:t>
      </w:r>
      <w:r w:rsidRPr="00181A35">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93"/>
    <w:p w14:paraId="1A481B10" w14:textId="77777777" w:rsidR="00521328" w:rsidRPr="00181A35" w:rsidRDefault="00521328" w:rsidP="00521328">
      <w:pPr>
        <w:jc w:val="both"/>
        <w:rPr>
          <w:b/>
        </w:rPr>
      </w:pPr>
    </w:p>
    <w:bookmarkEnd w:id="192"/>
    <w:p w14:paraId="5B4300CA" w14:textId="77777777" w:rsidR="00521328" w:rsidRPr="00181A35" w:rsidRDefault="00521328" w:rsidP="00F54AF4">
      <w:pPr>
        <w:pStyle w:val="aff4"/>
        <w:numPr>
          <w:ilvl w:val="0"/>
          <w:numId w:val="52"/>
        </w:numPr>
        <w:contextualSpacing w:val="0"/>
        <w:jc w:val="center"/>
        <w:rPr>
          <w:rFonts w:eastAsia="MS Mincho"/>
          <w:b/>
        </w:rPr>
      </w:pPr>
      <w:r w:rsidRPr="00181A35">
        <w:rPr>
          <w:rFonts w:eastAsia="MS Mincho"/>
          <w:b/>
        </w:rPr>
        <w:t>Другие условия Контракта</w:t>
      </w:r>
    </w:p>
    <w:p w14:paraId="34822644" w14:textId="77777777" w:rsidR="00521328" w:rsidRPr="00181A35" w:rsidRDefault="00521328" w:rsidP="00F54AF4">
      <w:pPr>
        <w:pStyle w:val="aff4"/>
        <w:numPr>
          <w:ilvl w:val="1"/>
          <w:numId w:val="52"/>
        </w:numPr>
        <w:ind w:left="0" w:firstLine="567"/>
        <w:contextualSpacing w:val="0"/>
        <w:jc w:val="both"/>
      </w:pPr>
      <w:bookmarkStart w:id="194" w:name="_Hlk532382413"/>
      <w:bookmarkStart w:id="195" w:name="_Hlk40887063"/>
      <w:r w:rsidRPr="00181A35">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0002D33A" w14:textId="77777777" w:rsidR="00521328" w:rsidRPr="00181A35" w:rsidRDefault="00521328" w:rsidP="00521328">
      <w:pPr>
        <w:ind w:firstLine="567"/>
        <w:jc w:val="both"/>
      </w:pPr>
      <w:r w:rsidRPr="00181A35">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076E075B" w14:textId="77777777" w:rsidR="00521328" w:rsidRPr="00181A35" w:rsidRDefault="00521328" w:rsidP="00521328">
      <w:pPr>
        <w:ind w:firstLine="567"/>
        <w:jc w:val="both"/>
      </w:pPr>
      <w:r w:rsidRPr="00181A35">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31CD2C7" w14:textId="77777777" w:rsidR="00521328" w:rsidRPr="00181A35" w:rsidRDefault="00521328" w:rsidP="00521328">
      <w:pPr>
        <w:ind w:firstLine="567"/>
        <w:jc w:val="both"/>
      </w:pPr>
      <w:r w:rsidRPr="00181A35">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3CEDDC1" w14:textId="77777777" w:rsidR="00521328" w:rsidRPr="00181A35" w:rsidRDefault="00521328" w:rsidP="00521328">
      <w:pPr>
        <w:ind w:firstLine="567"/>
        <w:jc w:val="both"/>
      </w:pPr>
      <w:r w:rsidRPr="00181A35">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4"/>
    <w:p w14:paraId="521DFE18" w14:textId="77777777" w:rsidR="00521328" w:rsidRPr="00181A35" w:rsidRDefault="00521328" w:rsidP="00F54AF4">
      <w:pPr>
        <w:pStyle w:val="aff4"/>
        <w:numPr>
          <w:ilvl w:val="1"/>
          <w:numId w:val="52"/>
        </w:numPr>
        <w:ind w:left="0" w:firstLine="567"/>
        <w:contextualSpacing w:val="0"/>
        <w:jc w:val="both"/>
      </w:pPr>
      <w:r w:rsidRPr="00181A35">
        <w:rPr>
          <w:rFonts w:eastAsia="MS Mincho"/>
        </w:rPr>
        <w:t xml:space="preserve">В том, что не урегулировано Контрактом, Стороны руководствуются </w:t>
      </w:r>
      <w:r w:rsidRPr="00181A35">
        <w:t xml:space="preserve">действующим законодательством Российской Федерации. </w:t>
      </w:r>
    </w:p>
    <w:p w14:paraId="63A9B569" w14:textId="77777777" w:rsidR="00521328" w:rsidRPr="00181A35" w:rsidRDefault="00521328" w:rsidP="00F54AF4">
      <w:pPr>
        <w:pStyle w:val="aff4"/>
        <w:numPr>
          <w:ilvl w:val="1"/>
          <w:numId w:val="52"/>
        </w:numPr>
        <w:ind w:left="0" w:firstLine="567"/>
        <w:contextualSpacing w:val="0"/>
        <w:jc w:val="both"/>
      </w:pPr>
      <w:r w:rsidRPr="00181A35">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00A15D0F" w14:textId="77777777" w:rsidR="00521328" w:rsidRPr="00181A35" w:rsidRDefault="00521328" w:rsidP="00521328">
      <w:pPr>
        <w:ind w:firstLine="567"/>
        <w:jc w:val="both"/>
        <w:rPr>
          <w:rFonts w:eastAsia="MS Mincho"/>
        </w:rPr>
      </w:pPr>
      <w:r w:rsidRPr="00181A35">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97BA8BE" w14:textId="77777777" w:rsidR="00521328" w:rsidRPr="00181A35" w:rsidRDefault="00521328" w:rsidP="00F54AF4">
      <w:pPr>
        <w:pStyle w:val="aff4"/>
        <w:numPr>
          <w:ilvl w:val="1"/>
          <w:numId w:val="52"/>
        </w:numPr>
        <w:ind w:left="0" w:firstLine="567"/>
        <w:contextualSpacing w:val="0"/>
        <w:jc w:val="both"/>
      </w:pPr>
      <w:r w:rsidRPr="00181A35">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80565E1" w14:textId="77777777" w:rsidR="00521328" w:rsidRPr="00181A35" w:rsidRDefault="00521328" w:rsidP="00F54AF4">
      <w:pPr>
        <w:pStyle w:val="aff4"/>
        <w:numPr>
          <w:ilvl w:val="1"/>
          <w:numId w:val="52"/>
        </w:numPr>
        <w:ind w:left="0" w:firstLine="567"/>
        <w:contextualSpacing w:val="0"/>
        <w:jc w:val="both"/>
      </w:pPr>
      <w:r w:rsidRPr="00181A35">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2223A68" w14:textId="77777777" w:rsidR="00521328" w:rsidRPr="00181A35" w:rsidRDefault="00521328" w:rsidP="00F54AF4">
      <w:pPr>
        <w:pStyle w:val="aff4"/>
        <w:numPr>
          <w:ilvl w:val="1"/>
          <w:numId w:val="52"/>
        </w:numPr>
        <w:ind w:left="0" w:firstLine="567"/>
        <w:contextualSpacing w:val="0"/>
        <w:jc w:val="both"/>
      </w:pPr>
      <w:r w:rsidRPr="00181A35">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2627A789" w14:textId="77777777" w:rsidR="00521328" w:rsidRPr="00181A35" w:rsidRDefault="00521328" w:rsidP="00F54AF4">
      <w:pPr>
        <w:pStyle w:val="aff4"/>
        <w:numPr>
          <w:ilvl w:val="1"/>
          <w:numId w:val="52"/>
        </w:numPr>
        <w:ind w:left="0" w:firstLine="567"/>
        <w:contextualSpacing w:val="0"/>
        <w:jc w:val="both"/>
      </w:pPr>
      <w:r w:rsidRPr="00181A35">
        <w:t>В случае реорганизации, ликвидации одной из Сторон, последняя обязана в трехдневный срок уведомить об этом другую Сторону.</w:t>
      </w:r>
    </w:p>
    <w:p w14:paraId="5A530111" w14:textId="77777777" w:rsidR="00521328" w:rsidRPr="00181A35" w:rsidRDefault="00521328" w:rsidP="00F54AF4">
      <w:pPr>
        <w:pStyle w:val="aff4"/>
        <w:numPr>
          <w:ilvl w:val="1"/>
          <w:numId w:val="52"/>
        </w:numPr>
        <w:ind w:left="0" w:firstLine="567"/>
        <w:contextualSpacing w:val="0"/>
        <w:jc w:val="both"/>
      </w:pPr>
      <w:r w:rsidRPr="00181A35">
        <w:t>Контракт составлен в двух экземплярах, имеющих одинаковую юридическую силу, по одному экземпляру для каждой из Сторон.</w:t>
      </w:r>
      <w:bookmarkEnd w:id="195"/>
    </w:p>
    <w:p w14:paraId="3D5CE243" w14:textId="77777777" w:rsidR="00521328" w:rsidRPr="00181A35" w:rsidRDefault="00521328" w:rsidP="00521328">
      <w:pPr>
        <w:pStyle w:val="aff4"/>
        <w:ind w:left="927"/>
        <w:jc w:val="both"/>
      </w:pPr>
    </w:p>
    <w:p w14:paraId="2F60EC33" w14:textId="77777777" w:rsidR="00521328" w:rsidRPr="00181A35" w:rsidRDefault="00521328" w:rsidP="00F54AF4">
      <w:pPr>
        <w:pStyle w:val="aff4"/>
        <w:widowControl w:val="0"/>
        <w:numPr>
          <w:ilvl w:val="0"/>
          <w:numId w:val="52"/>
        </w:numPr>
        <w:contextualSpacing w:val="0"/>
        <w:jc w:val="center"/>
        <w:rPr>
          <w:b/>
        </w:rPr>
      </w:pPr>
      <w:r w:rsidRPr="00181A35">
        <w:rPr>
          <w:b/>
        </w:rPr>
        <w:t>Казначейское сопровождение по контракту</w:t>
      </w:r>
      <w:r w:rsidRPr="00181A35">
        <w:rPr>
          <w:sz w:val="18"/>
          <w:szCs w:val="18"/>
        </w:rPr>
        <w:footnoteReference w:id="3"/>
      </w:r>
    </w:p>
    <w:p w14:paraId="0C66E4C1" w14:textId="62627CBA" w:rsidR="00DE329B" w:rsidRDefault="00521328" w:rsidP="00521328">
      <w:pPr>
        <w:autoSpaceDE w:val="0"/>
        <w:autoSpaceDN w:val="0"/>
        <w:adjustRightInd w:val="0"/>
        <w:ind w:firstLine="567"/>
        <w:jc w:val="both"/>
      </w:pPr>
      <w:r w:rsidRPr="00181A35">
        <w:rPr>
          <w:rFonts w:hint="eastAsia"/>
        </w:rPr>
        <w:t>2</w:t>
      </w:r>
      <w:r w:rsidRPr="00181A35">
        <w:t>2</w:t>
      </w:r>
      <w:r w:rsidRPr="00181A35">
        <w:rPr>
          <w:rFonts w:hint="eastAsia"/>
        </w:rPr>
        <w:t xml:space="preserve">.1. </w:t>
      </w:r>
      <w:r w:rsidR="00DE329B" w:rsidRPr="00DE329B">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34521B6C" w14:textId="700F0CB1" w:rsidR="00521328" w:rsidRPr="00181A35" w:rsidRDefault="00521328" w:rsidP="00521328">
      <w:pPr>
        <w:autoSpaceDE w:val="0"/>
        <w:autoSpaceDN w:val="0"/>
        <w:adjustRightInd w:val="0"/>
        <w:ind w:firstLine="567"/>
        <w:jc w:val="both"/>
        <w:rPr>
          <w:rFonts w:eastAsia="Droid Sans Fallback"/>
          <w:lang w:eastAsia="zh-CN"/>
        </w:rPr>
      </w:pPr>
      <w:r w:rsidRPr="00181A35">
        <w:rPr>
          <w:rFonts w:hint="eastAsia"/>
        </w:rPr>
        <w:t xml:space="preserve">Целевые средства по Контракту подлежат казначейскому сопровождению в соответствии с Законом № 44-ФЗ, </w:t>
      </w:r>
      <w:r w:rsidRPr="00181A35">
        <w:t xml:space="preserve">Федеральным законом </w:t>
      </w:r>
      <w:bookmarkStart w:id="198" w:name="_Hlk95744313"/>
      <w:r w:rsidRPr="00181A35">
        <w:t xml:space="preserve">от 06.12.2021 № 390-ФЗ «О федеральном бюджете на 2022 год и на плановый период 2023 и 2024 годов», </w:t>
      </w:r>
      <w:bookmarkEnd w:id="198"/>
      <w:r w:rsidRPr="00181A35">
        <w:rPr>
          <w:rFonts w:hint="eastAsia"/>
        </w:rPr>
        <w:t xml:space="preserve">постановлением Правительства </w:t>
      </w:r>
      <w:r w:rsidRPr="00181A35">
        <w:t xml:space="preserve">РФ от 24.11.2021 № 2024 «О правилах казначейского сопровождения» </w:t>
      </w:r>
      <w:r w:rsidRPr="00181A35">
        <w:rPr>
          <w:rFonts w:hint="eastAsia"/>
        </w:rPr>
        <w:t>(далее – Правила казначейского сопровождения),</w:t>
      </w:r>
      <w:r w:rsidRPr="00181A35">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181A35">
        <w:rPr>
          <w:rFonts w:hint="eastAsia"/>
        </w:rPr>
        <w:t>(далее – Порядок</w:t>
      </w:r>
      <w:r w:rsidRPr="00181A35">
        <w:t xml:space="preserve"> санкционирования</w:t>
      </w:r>
      <w:r w:rsidRPr="00181A35">
        <w:rPr>
          <w:rFonts w:hint="eastAsia"/>
        </w:rPr>
        <w:t>)</w:t>
      </w:r>
      <w:r w:rsidRPr="00181A35">
        <w:t>.</w:t>
      </w:r>
    </w:p>
    <w:p w14:paraId="4CF2CF3B" w14:textId="77777777" w:rsidR="00521328" w:rsidRPr="00181A35" w:rsidRDefault="00521328" w:rsidP="00521328">
      <w:pPr>
        <w:pStyle w:val="aff4"/>
        <w:ind w:left="0" w:firstLine="567"/>
        <w:jc w:val="both"/>
      </w:pPr>
      <w:r w:rsidRPr="00181A35">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A04F1D6" w14:textId="77777777" w:rsidR="00521328" w:rsidRPr="00181A35" w:rsidRDefault="00521328" w:rsidP="00521328">
      <w:pPr>
        <w:pStyle w:val="aff4"/>
        <w:ind w:left="0" w:firstLine="567"/>
        <w:jc w:val="both"/>
      </w:pPr>
      <w:r w:rsidRPr="00181A35">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ABE6BB1" w14:textId="77777777" w:rsidR="00521328" w:rsidRPr="00181A35" w:rsidRDefault="00521328" w:rsidP="00521328">
      <w:pPr>
        <w:pStyle w:val="aff4"/>
        <w:ind w:left="0" w:firstLine="567"/>
        <w:jc w:val="both"/>
      </w:pPr>
      <w:r w:rsidRPr="00181A35">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0636540C" w14:textId="77777777" w:rsidR="00521328" w:rsidRPr="00181A35" w:rsidRDefault="00521328" w:rsidP="00521328">
      <w:pPr>
        <w:pStyle w:val="aff4"/>
        <w:ind w:left="0" w:firstLine="567"/>
        <w:jc w:val="both"/>
      </w:pPr>
      <w:r w:rsidRPr="00181A35">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D4315AA" w14:textId="77777777" w:rsidR="00521328" w:rsidRPr="00181A35" w:rsidRDefault="00521328" w:rsidP="00521328">
      <w:pPr>
        <w:pStyle w:val="aff4"/>
        <w:ind w:left="0" w:firstLine="567"/>
        <w:jc w:val="both"/>
      </w:pPr>
      <w:r w:rsidRPr="00181A35">
        <w:t>- на счета, открытые в учреждении Центрального банка Российской Федерации или в кредитной организации юридическому лицу, за исключением:</w:t>
      </w:r>
    </w:p>
    <w:p w14:paraId="41A31BA2" w14:textId="77777777" w:rsidR="00521328" w:rsidRPr="00181A35" w:rsidRDefault="00521328" w:rsidP="00521328">
      <w:pPr>
        <w:pStyle w:val="aff4"/>
        <w:ind w:left="0" w:firstLine="567"/>
        <w:jc w:val="both"/>
      </w:pPr>
      <w:r w:rsidRPr="00181A35">
        <w:t>оплаты обязательств юридического лица в соответствии с валютным законодательством Российской Федерации;</w:t>
      </w:r>
    </w:p>
    <w:p w14:paraId="2967FFE0" w14:textId="77777777" w:rsidR="00521328" w:rsidRPr="00181A35" w:rsidRDefault="00521328" w:rsidP="00521328">
      <w:pPr>
        <w:pStyle w:val="aff4"/>
        <w:ind w:left="0" w:firstLine="567"/>
        <w:jc w:val="both"/>
      </w:pPr>
      <w:r w:rsidRPr="00181A35">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15D00F0B" w14:textId="77777777" w:rsidR="00521328" w:rsidRPr="00181A35" w:rsidRDefault="00521328" w:rsidP="00521328">
      <w:pPr>
        <w:pStyle w:val="aff4"/>
        <w:ind w:left="0" w:firstLine="567"/>
        <w:jc w:val="both"/>
      </w:pPr>
      <w:r w:rsidRPr="00181A35">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9DDC43A" w14:textId="77777777" w:rsidR="00521328" w:rsidRPr="00181A35" w:rsidRDefault="00521328" w:rsidP="00521328">
      <w:pPr>
        <w:pStyle w:val="aff4"/>
        <w:ind w:left="0" w:firstLine="567"/>
        <w:jc w:val="both"/>
      </w:pPr>
      <w:r w:rsidRPr="00181A35">
        <w:t>возмещения произведенных юридическим лицом расходов (части расходов) при условии представления документов, указанных в абзаце четвертом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7BBDDDDA" w14:textId="77777777" w:rsidR="00521328" w:rsidRPr="00181A35" w:rsidRDefault="00521328" w:rsidP="00521328">
      <w:pPr>
        <w:pStyle w:val="aff4"/>
        <w:ind w:left="0" w:firstLine="567"/>
        <w:jc w:val="both"/>
      </w:pPr>
      <w:r w:rsidRPr="00181A35">
        <w:t>- оплаты обязательств по накладным расходам в соответствии с Порядком санкционирования;</w:t>
      </w:r>
    </w:p>
    <w:p w14:paraId="3DF4ECE8" w14:textId="77777777" w:rsidR="00521328" w:rsidRPr="00181A35" w:rsidRDefault="00521328" w:rsidP="00521328">
      <w:pPr>
        <w:pStyle w:val="aff4"/>
        <w:ind w:left="0" w:firstLine="567"/>
        <w:jc w:val="both"/>
      </w:pPr>
      <w:r w:rsidRPr="00181A35">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78314BBB" w14:textId="77777777" w:rsidR="00521328" w:rsidRPr="00181A35" w:rsidRDefault="00521328" w:rsidP="00521328">
      <w:pPr>
        <w:pStyle w:val="aff4"/>
        <w:ind w:left="0" w:firstLine="567"/>
        <w:jc w:val="both"/>
      </w:pPr>
      <w:r w:rsidRPr="00181A35">
        <w:t>22.3. Подрядчик обязан:</w:t>
      </w:r>
    </w:p>
    <w:p w14:paraId="163341C4" w14:textId="77777777" w:rsidR="00521328" w:rsidRPr="00181A35" w:rsidRDefault="00521328" w:rsidP="00521328">
      <w:pPr>
        <w:pStyle w:val="aff4"/>
        <w:ind w:left="0" w:firstLine="567"/>
        <w:jc w:val="both"/>
      </w:pPr>
      <w:r w:rsidRPr="00181A35">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76EC75B" w14:textId="77777777" w:rsidR="00521328" w:rsidRPr="00181A35" w:rsidRDefault="00521328" w:rsidP="00521328">
      <w:pPr>
        <w:pStyle w:val="aff4"/>
        <w:ind w:left="0" w:firstLine="567"/>
        <w:jc w:val="both"/>
      </w:pPr>
      <w:r w:rsidRPr="00181A35">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FE2CF03" w14:textId="77777777" w:rsidR="00521328" w:rsidRPr="00181A35" w:rsidRDefault="00521328" w:rsidP="00521328">
      <w:pPr>
        <w:pStyle w:val="aff4"/>
        <w:ind w:left="0" w:firstLine="567"/>
        <w:jc w:val="both"/>
      </w:pPr>
      <w:r w:rsidRPr="00181A35">
        <w:t xml:space="preserve">- вести раздельный учет результатов финансово-хозяйственной деятельности в соответствии с Порядком № 210н; </w:t>
      </w:r>
    </w:p>
    <w:p w14:paraId="3B2CA7F1" w14:textId="77777777" w:rsidR="00521328" w:rsidRPr="00181A35" w:rsidRDefault="00521328" w:rsidP="00521328">
      <w:pPr>
        <w:pStyle w:val="aff4"/>
        <w:ind w:left="0" w:firstLine="567"/>
        <w:jc w:val="both"/>
      </w:pPr>
      <w:r w:rsidRPr="00181A35">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3B339A26" w14:textId="77777777" w:rsidR="00521328" w:rsidRPr="00181A35" w:rsidRDefault="00521328" w:rsidP="00521328">
      <w:pPr>
        <w:pStyle w:val="aff4"/>
        <w:ind w:left="0" w:firstLine="567"/>
        <w:jc w:val="both"/>
      </w:pPr>
      <w:r w:rsidRPr="00181A35">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5AD763A" w14:textId="77777777" w:rsidR="00521328" w:rsidRPr="00181A35" w:rsidRDefault="00521328" w:rsidP="00521328">
      <w:pPr>
        <w:pStyle w:val="aff4"/>
        <w:ind w:left="0" w:firstLine="567"/>
        <w:jc w:val="both"/>
      </w:pPr>
      <w:r w:rsidRPr="00181A35">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2A9D616B" w14:textId="1625E4EB" w:rsidR="00521328" w:rsidRPr="004F532D" w:rsidRDefault="00521328" w:rsidP="00521328">
      <w:pPr>
        <w:pStyle w:val="aff4"/>
        <w:ind w:left="0" w:firstLine="567"/>
        <w:jc w:val="both"/>
      </w:pPr>
      <w:r w:rsidRPr="00181A35">
        <w:t xml:space="preserve">22.4. </w:t>
      </w:r>
      <w:bookmarkStart w:id="199" w:name="_Hlk98947300"/>
      <w:r w:rsidRPr="004F532D">
        <w:t xml:space="preserve">Подрядчик обязан предоставлять следующую информацию о всех соисполнителях, субподрядчиках, заключивших </w:t>
      </w:r>
      <w:r w:rsidR="0062696F" w:rsidRPr="009023F5">
        <w:t xml:space="preserve">договор или </w:t>
      </w:r>
      <w:r w:rsidRPr="009023F5">
        <w:t xml:space="preserve">договоры с </w:t>
      </w:r>
      <w:r w:rsidR="0062696F" w:rsidRPr="009023F5">
        <w:t xml:space="preserve">Подрядчиками </w:t>
      </w:r>
      <w:r w:rsidR="009023F5">
        <w:t>заключаемые в рамках их</w:t>
      </w:r>
      <w:r w:rsidRPr="009023F5">
        <w:t xml:space="preserve"> исполнения</w:t>
      </w:r>
      <w:r w:rsidRPr="004F532D">
        <w:t xml:space="preserve"> Контракта:</w:t>
      </w:r>
    </w:p>
    <w:p w14:paraId="72AF113F" w14:textId="77777777" w:rsidR="00521328" w:rsidRPr="004F532D" w:rsidRDefault="00521328" w:rsidP="00521328">
      <w:pPr>
        <w:pStyle w:val="aff4"/>
      </w:pPr>
      <w:r w:rsidRPr="004F532D">
        <w:t>- наименование (полное и сокращенное);</w:t>
      </w:r>
    </w:p>
    <w:p w14:paraId="413593C0" w14:textId="77777777" w:rsidR="00521328" w:rsidRPr="004F532D" w:rsidRDefault="00521328" w:rsidP="00521328">
      <w:pPr>
        <w:pStyle w:val="aff4"/>
      </w:pPr>
      <w:r w:rsidRPr="004F532D">
        <w:t>- местонахождение;</w:t>
      </w:r>
    </w:p>
    <w:p w14:paraId="3F71FBF3" w14:textId="77777777" w:rsidR="00521328" w:rsidRPr="004F532D" w:rsidRDefault="00521328" w:rsidP="00521328">
      <w:pPr>
        <w:pStyle w:val="aff4"/>
      </w:pPr>
      <w:r w:rsidRPr="004F532D">
        <w:t>- ИНН;</w:t>
      </w:r>
    </w:p>
    <w:p w14:paraId="12DB72E5" w14:textId="77777777" w:rsidR="00521328" w:rsidRPr="004F532D" w:rsidRDefault="00521328" w:rsidP="00521328">
      <w:pPr>
        <w:pStyle w:val="aff4"/>
      </w:pPr>
      <w:r w:rsidRPr="004F532D">
        <w:t>- КПП;</w:t>
      </w:r>
    </w:p>
    <w:p w14:paraId="07D377F6" w14:textId="77777777" w:rsidR="00521328" w:rsidRPr="004F532D" w:rsidRDefault="00521328" w:rsidP="00521328">
      <w:pPr>
        <w:pStyle w:val="aff4"/>
      </w:pPr>
      <w:r w:rsidRPr="004F532D">
        <w:t>- контактные данные (номер телефона, адрес электронной почты).</w:t>
      </w:r>
    </w:p>
    <w:p w14:paraId="56ADD7C1" w14:textId="700A8505" w:rsidR="00521328" w:rsidRPr="00181A35" w:rsidRDefault="009023F5" w:rsidP="00521328">
      <w:pPr>
        <w:pStyle w:val="aff4"/>
        <w:ind w:left="0" w:firstLine="567"/>
        <w:jc w:val="both"/>
      </w:pPr>
      <w:r w:rsidRPr="00F54AF4">
        <w:t xml:space="preserve">Указанные </w:t>
      </w:r>
      <w:r w:rsidR="00521328" w:rsidRPr="00F54AF4">
        <w:t>соисполнители, субподрядчики</w:t>
      </w:r>
      <w:r w:rsidRPr="00F54AF4">
        <w:t xml:space="preserve"> </w:t>
      </w:r>
      <w:r w:rsidR="00521328" w:rsidRPr="00F54AF4">
        <w:t>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00F54AF4" w:rsidRPr="00F54AF4">
        <w:t>, а в</w:t>
      </w:r>
      <w:r w:rsidR="0087006A">
        <w:t xml:space="preserve"> </w:t>
      </w:r>
      <w:r w:rsidR="00521328" w:rsidRPr="00F54AF4">
        <w:t xml:space="preserve">контракты (договоры), заключаемые </w:t>
      </w:r>
      <w:r w:rsidR="00F54AF4" w:rsidRPr="00F54AF4">
        <w:t>в рамках их исполнения</w:t>
      </w:r>
      <w:r w:rsidR="00521328" w:rsidRPr="00F54AF4">
        <w:t xml:space="preserve"> Контракта</w:t>
      </w:r>
      <w:r w:rsidR="00521328" w:rsidRPr="004F532D">
        <w:t>, должны включаться условия, указанные в Правилах казначейского сопровождения</w:t>
      </w:r>
      <w:bookmarkEnd w:id="199"/>
      <w:r w:rsidR="00521328" w:rsidRPr="00181A35">
        <w:t>.</w:t>
      </w:r>
    </w:p>
    <w:p w14:paraId="663AFA93" w14:textId="77777777" w:rsidR="00521328" w:rsidRPr="00181A35" w:rsidRDefault="00521328" w:rsidP="00521328">
      <w:pPr>
        <w:pStyle w:val="aff4"/>
        <w:autoSpaceDE w:val="0"/>
        <w:autoSpaceDN w:val="0"/>
        <w:adjustRightInd w:val="0"/>
        <w:ind w:left="0" w:firstLine="567"/>
        <w:jc w:val="both"/>
      </w:pPr>
    </w:p>
    <w:p w14:paraId="7FABD614" w14:textId="77777777" w:rsidR="00521328" w:rsidRPr="00181A35" w:rsidRDefault="00521328" w:rsidP="00F54AF4">
      <w:pPr>
        <w:pStyle w:val="aff4"/>
        <w:numPr>
          <w:ilvl w:val="0"/>
          <w:numId w:val="52"/>
        </w:numPr>
        <w:contextualSpacing w:val="0"/>
        <w:jc w:val="center"/>
        <w:rPr>
          <w:b/>
        </w:rPr>
      </w:pPr>
      <w:r w:rsidRPr="00181A35">
        <w:rPr>
          <w:b/>
        </w:rPr>
        <w:t>Приложения к контракту</w:t>
      </w:r>
    </w:p>
    <w:p w14:paraId="7E40C70E" w14:textId="77777777" w:rsidR="00521328" w:rsidRPr="00181A35" w:rsidRDefault="00521328" w:rsidP="00F54AF4">
      <w:pPr>
        <w:pStyle w:val="aff4"/>
        <w:numPr>
          <w:ilvl w:val="1"/>
          <w:numId w:val="52"/>
        </w:numPr>
        <w:ind w:left="0" w:firstLine="567"/>
        <w:contextualSpacing w:val="0"/>
        <w:jc w:val="both"/>
      </w:pPr>
      <w:bookmarkStart w:id="200" w:name="_Hlk32478281"/>
      <w:r w:rsidRPr="00181A35">
        <w:t>Все приложения к Контракту являются его неотъемлемой частью.</w:t>
      </w:r>
    </w:p>
    <w:p w14:paraId="162165CA" w14:textId="77777777" w:rsidR="00521328" w:rsidRPr="00181A35" w:rsidRDefault="00521328" w:rsidP="00F54AF4">
      <w:pPr>
        <w:pStyle w:val="aff4"/>
        <w:numPr>
          <w:ilvl w:val="1"/>
          <w:numId w:val="52"/>
        </w:numPr>
        <w:ind w:left="0" w:firstLine="567"/>
        <w:contextualSpacing w:val="0"/>
        <w:jc w:val="both"/>
      </w:pPr>
      <w:r w:rsidRPr="00181A35">
        <w:t>Перечень приложений к Контракту:</w:t>
      </w:r>
    </w:p>
    <w:p w14:paraId="1A4ABA0C" w14:textId="77777777" w:rsidR="00521328" w:rsidRPr="00181A35" w:rsidRDefault="00521328" w:rsidP="00521328">
      <w:pPr>
        <w:pStyle w:val="aff4"/>
        <w:autoSpaceDE w:val="0"/>
        <w:autoSpaceDN w:val="0"/>
        <w:adjustRightInd w:val="0"/>
        <w:ind w:left="0" w:firstLine="567"/>
        <w:jc w:val="both"/>
        <w:rPr>
          <w:rFonts w:eastAsia="Calibri"/>
        </w:rPr>
      </w:pPr>
      <w:r w:rsidRPr="00181A35">
        <w:rPr>
          <w:rFonts w:eastAsia="Calibri"/>
        </w:rPr>
        <w:t>Приложение № 1 – Задание на проектирование</w:t>
      </w:r>
      <w:r w:rsidRPr="00181A35">
        <w:rPr>
          <w:rFonts w:eastAsia="Calibri"/>
          <w:bCs/>
        </w:rPr>
        <w:t xml:space="preserve"> объекта капитального строительства</w:t>
      </w:r>
      <w:r w:rsidRPr="00181A35">
        <w:rPr>
          <w:rFonts w:eastAsia="Calibri"/>
        </w:rPr>
        <w:t xml:space="preserve">; </w:t>
      </w:r>
    </w:p>
    <w:p w14:paraId="3FD012A9" w14:textId="77777777" w:rsidR="00521328" w:rsidRPr="00181A35" w:rsidRDefault="00521328" w:rsidP="00521328">
      <w:pPr>
        <w:pStyle w:val="aff4"/>
        <w:autoSpaceDE w:val="0"/>
        <w:autoSpaceDN w:val="0"/>
        <w:adjustRightInd w:val="0"/>
        <w:ind w:left="0" w:firstLine="567"/>
        <w:jc w:val="both"/>
        <w:rPr>
          <w:rFonts w:eastAsia="Calibri"/>
        </w:rPr>
      </w:pPr>
      <w:r w:rsidRPr="00181A35">
        <w:rPr>
          <w:rFonts w:eastAsia="Calibri"/>
        </w:rPr>
        <w:t xml:space="preserve">Приложение № 2 – График выполнения работ; </w:t>
      </w:r>
    </w:p>
    <w:p w14:paraId="2C68AEFE" w14:textId="77777777" w:rsidR="00521328" w:rsidRPr="00181A35" w:rsidRDefault="00521328" w:rsidP="00521328">
      <w:pPr>
        <w:pStyle w:val="aff4"/>
        <w:autoSpaceDE w:val="0"/>
        <w:autoSpaceDN w:val="0"/>
        <w:adjustRightInd w:val="0"/>
        <w:ind w:left="0" w:firstLine="567"/>
        <w:jc w:val="both"/>
        <w:rPr>
          <w:rFonts w:eastAsia="Calibri"/>
        </w:rPr>
      </w:pPr>
      <w:r w:rsidRPr="00181A35">
        <w:rPr>
          <w:rFonts w:eastAsia="Calibri"/>
        </w:rPr>
        <w:t xml:space="preserve">Приложение № 3 – </w:t>
      </w:r>
      <w:r w:rsidRPr="00181A35">
        <w:t xml:space="preserve">Акт передачи документации (результатов инженерных изысканий) </w:t>
      </w:r>
      <w:r w:rsidRPr="00181A35">
        <w:rPr>
          <w:rFonts w:eastAsia="Calibri"/>
        </w:rPr>
        <w:t xml:space="preserve">(форма); </w:t>
      </w:r>
    </w:p>
    <w:p w14:paraId="470E18B2" w14:textId="77777777" w:rsidR="00521328" w:rsidRPr="00181A35" w:rsidRDefault="00521328" w:rsidP="00521328">
      <w:pPr>
        <w:pStyle w:val="aff4"/>
        <w:autoSpaceDE w:val="0"/>
        <w:autoSpaceDN w:val="0"/>
        <w:adjustRightInd w:val="0"/>
        <w:ind w:left="0" w:firstLine="567"/>
        <w:jc w:val="both"/>
        <w:rPr>
          <w:rFonts w:eastAsia="Calibri"/>
        </w:rPr>
      </w:pPr>
      <w:r w:rsidRPr="00181A35">
        <w:rPr>
          <w:rFonts w:eastAsia="Calibri"/>
        </w:rPr>
        <w:t xml:space="preserve">Приложение № 4 - Акт сдачи - приемки выполненных работ (форма); </w:t>
      </w:r>
    </w:p>
    <w:p w14:paraId="02D63704" w14:textId="77777777" w:rsidR="00521328" w:rsidRPr="00181A35" w:rsidRDefault="00521328" w:rsidP="00521328">
      <w:pPr>
        <w:ind w:firstLine="567"/>
        <w:jc w:val="both"/>
      </w:pPr>
      <w:r w:rsidRPr="00181A35">
        <w:t>Приложение № 5 - Смета контракта (форма);</w:t>
      </w:r>
    </w:p>
    <w:p w14:paraId="6F093977" w14:textId="77777777" w:rsidR="00521328" w:rsidRPr="00181A35" w:rsidRDefault="006B45AA" w:rsidP="00521328">
      <w:pPr>
        <w:ind w:firstLine="567"/>
        <w:jc w:val="both"/>
      </w:pPr>
      <w:hyperlink w:anchor="sub_12000" w:history="1">
        <w:r w:rsidR="00521328" w:rsidRPr="00181A35">
          <w:t xml:space="preserve">Приложение </w:t>
        </w:r>
      </w:hyperlink>
      <w:r w:rsidR="00521328" w:rsidRPr="00181A35">
        <w:t>№ 6 - График выполнения строительно-монтажных работ</w:t>
      </w:r>
      <w:r w:rsidR="00521328">
        <w:t xml:space="preserve"> (форма)</w:t>
      </w:r>
      <w:r w:rsidR="00521328" w:rsidRPr="00181A35">
        <w:t>;</w:t>
      </w:r>
    </w:p>
    <w:p w14:paraId="4FEE8018" w14:textId="77777777" w:rsidR="00521328" w:rsidRPr="00181A35" w:rsidRDefault="006B45AA" w:rsidP="00521328">
      <w:pPr>
        <w:ind w:firstLine="567"/>
        <w:jc w:val="both"/>
      </w:pPr>
      <w:hyperlink w:anchor="sub_12000" w:history="1">
        <w:r w:rsidR="00521328" w:rsidRPr="00181A35">
          <w:t xml:space="preserve">Приложение </w:t>
        </w:r>
      </w:hyperlink>
      <w:r w:rsidR="00521328" w:rsidRPr="00181A35">
        <w:t>№ 6.1 – Детализированный график выполнения строительно-монтажных работ (форма).</w:t>
      </w:r>
    </w:p>
    <w:p w14:paraId="0BB4FED9" w14:textId="77777777" w:rsidR="00521328" w:rsidRPr="00181A35" w:rsidRDefault="006B45AA" w:rsidP="00521328">
      <w:pPr>
        <w:ind w:firstLine="567"/>
        <w:jc w:val="both"/>
      </w:pPr>
      <w:hyperlink w:anchor="sub_14000" w:history="1">
        <w:r w:rsidR="00521328" w:rsidRPr="00181A35">
          <w:t xml:space="preserve">Приложение </w:t>
        </w:r>
      </w:hyperlink>
      <w:r w:rsidR="00521328" w:rsidRPr="00181A35">
        <w:t>№ 7 - Акт приема-передачи строительной площадки (форма);</w:t>
      </w:r>
    </w:p>
    <w:p w14:paraId="39A1946A" w14:textId="77777777" w:rsidR="00521328" w:rsidRPr="00181A35" w:rsidRDefault="00521328" w:rsidP="00521328">
      <w:pPr>
        <w:ind w:firstLine="567"/>
        <w:jc w:val="both"/>
      </w:pPr>
      <w:r w:rsidRPr="00181A35">
        <w:t>Приложение № 8 -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06C76839" w14:textId="77777777" w:rsidR="00521328" w:rsidRPr="00181A35" w:rsidRDefault="00521328" w:rsidP="00521328">
      <w:pPr>
        <w:ind w:firstLine="567"/>
        <w:jc w:val="both"/>
      </w:pPr>
      <w:r w:rsidRPr="00181A35">
        <w:t xml:space="preserve">Приложение № 9 – Недельный график выполнения работ (форма); </w:t>
      </w:r>
    </w:p>
    <w:p w14:paraId="2AF611A6" w14:textId="77777777" w:rsidR="00521328" w:rsidRPr="00181A35" w:rsidRDefault="00521328" w:rsidP="00521328">
      <w:pPr>
        <w:ind w:firstLine="567"/>
        <w:jc w:val="both"/>
      </w:pPr>
      <w:r w:rsidRPr="00181A35">
        <w:t>Приложение № 10 – Акт сдачи-приемки законченного строительством объекта (форма);</w:t>
      </w:r>
    </w:p>
    <w:p w14:paraId="3D0FD6F6" w14:textId="77777777" w:rsidR="00521328" w:rsidRPr="00181A35" w:rsidRDefault="00521328" w:rsidP="00521328">
      <w:pPr>
        <w:ind w:firstLine="567"/>
        <w:jc w:val="both"/>
      </w:pPr>
    </w:p>
    <w:bookmarkEnd w:id="200"/>
    <w:p w14:paraId="23B6640D" w14:textId="77777777" w:rsidR="00521328" w:rsidRPr="00181A35" w:rsidRDefault="00521328" w:rsidP="00F54AF4">
      <w:pPr>
        <w:pStyle w:val="aff4"/>
        <w:numPr>
          <w:ilvl w:val="0"/>
          <w:numId w:val="52"/>
        </w:numPr>
        <w:contextualSpacing w:val="0"/>
        <w:jc w:val="center"/>
        <w:rPr>
          <w:rFonts w:eastAsia="MS Mincho"/>
          <w:b/>
        </w:rPr>
      </w:pPr>
      <w:r w:rsidRPr="00181A35">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714"/>
        <w:gridCol w:w="4357"/>
      </w:tblGrid>
      <w:tr w:rsidR="00521328" w:rsidRPr="00181A35" w14:paraId="37BA2F34" w14:textId="77777777" w:rsidTr="00521328">
        <w:tc>
          <w:tcPr>
            <w:tcW w:w="4926" w:type="dxa"/>
            <w:shd w:val="clear" w:color="auto" w:fill="auto"/>
          </w:tcPr>
          <w:p w14:paraId="2729018B" w14:textId="77777777" w:rsidR="00521328" w:rsidRPr="00181A35" w:rsidRDefault="00521328" w:rsidP="00521328">
            <w:r w:rsidRPr="00181A35">
              <w:t xml:space="preserve">Государственный заказчик: </w:t>
            </w:r>
          </w:p>
        </w:tc>
        <w:tc>
          <w:tcPr>
            <w:tcW w:w="4927" w:type="dxa"/>
            <w:shd w:val="clear" w:color="auto" w:fill="auto"/>
          </w:tcPr>
          <w:p w14:paraId="6B2CFB86" w14:textId="77777777" w:rsidR="00521328" w:rsidRPr="00181A35" w:rsidRDefault="00521328" w:rsidP="00521328">
            <w:r w:rsidRPr="00181A35">
              <w:t xml:space="preserve">Подрядчик: </w:t>
            </w:r>
          </w:p>
        </w:tc>
      </w:tr>
      <w:tr w:rsidR="00521328" w:rsidRPr="00181A35" w14:paraId="5D1F1117" w14:textId="77777777" w:rsidTr="00521328">
        <w:tc>
          <w:tcPr>
            <w:tcW w:w="4926" w:type="dxa"/>
            <w:shd w:val="clear" w:color="auto" w:fill="auto"/>
          </w:tcPr>
          <w:p w14:paraId="7CB1AA8A" w14:textId="77777777" w:rsidR="00521328" w:rsidRPr="00181A35" w:rsidRDefault="00521328" w:rsidP="00521328">
            <w:r w:rsidRPr="00181A35">
              <w:t>Государственное казенное учреждение Республики Крым «Инвестиционно-строительное управление Республики Крым»</w:t>
            </w:r>
          </w:p>
        </w:tc>
        <w:tc>
          <w:tcPr>
            <w:tcW w:w="4927" w:type="dxa"/>
            <w:shd w:val="clear" w:color="auto" w:fill="auto"/>
          </w:tcPr>
          <w:p w14:paraId="46E8695E" w14:textId="77777777" w:rsidR="00521328" w:rsidRPr="00181A35" w:rsidRDefault="00521328" w:rsidP="00521328"/>
        </w:tc>
      </w:tr>
      <w:tr w:rsidR="00521328" w:rsidRPr="00DE329B" w14:paraId="703741ED" w14:textId="77777777" w:rsidTr="00521328">
        <w:tc>
          <w:tcPr>
            <w:tcW w:w="4926" w:type="dxa"/>
            <w:shd w:val="clear" w:color="auto" w:fill="auto"/>
          </w:tcPr>
          <w:p w14:paraId="0BDF864F" w14:textId="77777777" w:rsidR="00521328" w:rsidRPr="00181A35" w:rsidRDefault="00521328" w:rsidP="00521328">
            <w:pPr>
              <w:keepNext/>
              <w:contextualSpacing/>
              <w:outlineLvl w:val="0"/>
              <w:rPr>
                <w:kern w:val="1"/>
              </w:rPr>
            </w:pPr>
            <w:bookmarkStart w:id="201" w:name="_Hlk61341462"/>
            <w:r w:rsidRPr="00181A35">
              <w:rPr>
                <w:kern w:val="1"/>
              </w:rPr>
              <w:t>Юридический адрес: 295048, Республика Крым, г. Симферополь, ул. Трубаченко, 23 «а»</w:t>
            </w:r>
          </w:p>
          <w:p w14:paraId="19304E35" w14:textId="77777777" w:rsidR="00521328" w:rsidRPr="00181A35" w:rsidRDefault="00521328" w:rsidP="00521328">
            <w:pPr>
              <w:pStyle w:val="aff9"/>
              <w:rPr>
                <w:rFonts w:ascii="Times New Roman" w:hAnsi="Times New Roman"/>
              </w:rPr>
            </w:pPr>
            <w:r w:rsidRPr="00181A35">
              <w:rPr>
                <w:rFonts w:ascii="Times New Roman" w:hAnsi="Times New Roman"/>
              </w:rPr>
              <w:t>ИНН: 9102187428 КПП: 910201001</w:t>
            </w:r>
          </w:p>
          <w:p w14:paraId="6D3501FF" w14:textId="77777777" w:rsidR="00521328" w:rsidRPr="00181A35" w:rsidRDefault="00521328" w:rsidP="00521328">
            <w:pPr>
              <w:pStyle w:val="aff9"/>
              <w:rPr>
                <w:rFonts w:ascii="Times New Roman" w:hAnsi="Times New Roman"/>
              </w:rPr>
            </w:pPr>
            <w:r w:rsidRPr="00181A35">
              <w:rPr>
                <w:rFonts w:ascii="Times New Roman" w:hAnsi="Times New Roman"/>
              </w:rPr>
              <w:t>ОГРН: 1159102101454</w:t>
            </w:r>
          </w:p>
          <w:p w14:paraId="259A7D10" w14:textId="77777777" w:rsidR="00521328" w:rsidRPr="00181A35" w:rsidRDefault="00521328" w:rsidP="00521328">
            <w:pPr>
              <w:pStyle w:val="aff9"/>
              <w:rPr>
                <w:rFonts w:ascii="Times New Roman" w:hAnsi="Times New Roman"/>
              </w:rPr>
            </w:pPr>
            <w:r w:rsidRPr="00181A35">
              <w:rPr>
                <w:rFonts w:ascii="Times New Roman" w:hAnsi="Times New Roman"/>
              </w:rPr>
              <w:t>ОКПО 00960543</w:t>
            </w:r>
          </w:p>
          <w:p w14:paraId="32BC982B" w14:textId="77777777" w:rsidR="00521328" w:rsidRPr="00181A35" w:rsidRDefault="00521328" w:rsidP="00521328">
            <w:pPr>
              <w:pStyle w:val="aff9"/>
              <w:rPr>
                <w:rFonts w:ascii="Times New Roman" w:hAnsi="Times New Roman"/>
              </w:rPr>
            </w:pPr>
            <w:r w:rsidRPr="00181A35">
              <w:rPr>
                <w:rFonts w:ascii="Times New Roman" w:hAnsi="Times New Roman"/>
              </w:rPr>
              <w:t>Министерство финансов Республики Крым (ГКУ «Инвестстрой Республики Крым», л/с. 03752J47730)</w:t>
            </w:r>
          </w:p>
          <w:p w14:paraId="08267CCC" w14:textId="77777777" w:rsidR="00521328" w:rsidRPr="00181A35" w:rsidRDefault="00521328" w:rsidP="00521328">
            <w:pPr>
              <w:pStyle w:val="aff9"/>
              <w:rPr>
                <w:rFonts w:ascii="Times New Roman" w:hAnsi="Times New Roman"/>
              </w:rPr>
            </w:pPr>
            <w:r w:rsidRPr="00181A35">
              <w:rPr>
                <w:rFonts w:ascii="Times New Roman" w:hAnsi="Times New Roman"/>
              </w:rPr>
              <w:t>Казначейский счет: 03221643350000007500</w:t>
            </w:r>
          </w:p>
          <w:p w14:paraId="478E430D" w14:textId="77777777" w:rsidR="00521328" w:rsidRPr="00181A35" w:rsidRDefault="00521328" w:rsidP="00521328">
            <w:pPr>
              <w:pStyle w:val="aff9"/>
              <w:rPr>
                <w:rFonts w:ascii="Times New Roman" w:hAnsi="Times New Roman"/>
              </w:rPr>
            </w:pPr>
            <w:r w:rsidRPr="00181A35">
              <w:rPr>
                <w:rFonts w:ascii="Times New Roman" w:hAnsi="Times New Roman"/>
              </w:rPr>
              <w:t>ЕКС.: 40102810645370000035</w:t>
            </w:r>
          </w:p>
          <w:p w14:paraId="37AF1241" w14:textId="77777777" w:rsidR="00521328" w:rsidRPr="00181A35" w:rsidRDefault="00521328" w:rsidP="00521328">
            <w:pPr>
              <w:pStyle w:val="aff9"/>
              <w:rPr>
                <w:rFonts w:ascii="Times New Roman" w:hAnsi="Times New Roman"/>
              </w:rPr>
            </w:pPr>
            <w:r w:rsidRPr="00181A35">
              <w:rPr>
                <w:rFonts w:ascii="Times New Roman" w:hAnsi="Times New Roman"/>
              </w:rPr>
              <w:t>Банк: ОТДЕЛЕНИЕ РЕСПУБЛИКА КРЫМ БАНКА РОССИИ//УФК по Республике Крым г. Симферополь</w:t>
            </w:r>
          </w:p>
          <w:p w14:paraId="525C1ADC" w14:textId="77777777" w:rsidR="00521328" w:rsidRPr="00181A35" w:rsidRDefault="00521328" w:rsidP="00521328">
            <w:pPr>
              <w:pStyle w:val="aff9"/>
              <w:rPr>
                <w:rFonts w:ascii="Times New Roman" w:hAnsi="Times New Roman"/>
                <w:lang w:val="en-US"/>
              </w:rPr>
            </w:pPr>
            <w:r w:rsidRPr="00181A35">
              <w:rPr>
                <w:rFonts w:ascii="Times New Roman" w:hAnsi="Times New Roman"/>
              </w:rPr>
              <w:t>БИК</w:t>
            </w:r>
            <w:r w:rsidRPr="00181A35">
              <w:rPr>
                <w:rFonts w:ascii="Times New Roman" w:hAnsi="Times New Roman"/>
                <w:lang w:val="en-US"/>
              </w:rPr>
              <w:t>: 013510002</w:t>
            </w:r>
          </w:p>
          <w:bookmarkEnd w:id="201"/>
          <w:p w14:paraId="327F3C32" w14:textId="77777777" w:rsidR="00521328" w:rsidRPr="00181A35" w:rsidRDefault="00521328" w:rsidP="00521328">
            <w:pPr>
              <w:keepNext/>
              <w:spacing w:line="252" w:lineRule="auto"/>
              <w:contextualSpacing/>
              <w:outlineLvl w:val="0"/>
              <w:rPr>
                <w:kern w:val="1"/>
                <w:lang w:val="en-US"/>
              </w:rPr>
            </w:pPr>
            <w:r w:rsidRPr="00181A35">
              <w:rPr>
                <w:kern w:val="1"/>
                <w:lang w:val="en-US"/>
              </w:rPr>
              <w:t>e-mail: delo@is-rk.ru</w:t>
            </w:r>
          </w:p>
          <w:p w14:paraId="56350E93" w14:textId="77777777" w:rsidR="00521328" w:rsidRPr="00181A35" w:rsidRDefault="00521328" w:rsidP="00521328">
            <w:pPr>
              <w:keepNext/>
              <w:spacing w:line="252" w:lineRule="auto"/>
              <w:contextualSpacing/>
              <w:outlineLvl w:val="0"/>
              <w:rPr>
                <w:lang w:val="en-US"/>
              </w:rPr>
            </w:pPr>
          </w:p>
        </w:tc>
        <w:tc>
          <w:tcPr>
            <w:tcW w:w="4927" w:type="dxa"/>
            <w:shd w:val="clear" w:color="auto" w:fill="auto"/>
          </w:tcPr>
          <w:p w14:paraId="4C7CF106" w14:textId="77777777" w:rsidR="00521328" w:rsidRPr="00181A35" w:rsidRDefault="00521328" w:rsidP="00521328">
            <w:pPr>
              <w:rPr>
                <w:lang w:val="en-US"/>
              </w:rPr>
            </w:pPr>
          </w:p>
        </w:tc>
      </w:tr>
      <w:tr w:rsidR="00521328" w:rsidRPr="00181A35" w14:paraId="3DE6EE77" w14:textId="77777777" w:rsidTr="00521328">
        <w:tc>
          <w:tcPr>
            <w:tcW w:w="4926" w:type="dxa"/>
            <w:shd w:val="clear" w:color="auto" w:fill="auto"/>
          </w:tcPr>
          <w:p w14:paraId="12E91DA2" w14:textId="77777777" w:rsidR="00521328" w:rsidRPr="00181A35" w:rsidRDefault="00521328" w:rsidP="00521328">
            <w:pPr>
              <w:rPr>
                <w:lang w:val="en-US"/>
              </w:rPr>
            </w:pPr>
            <w:bookmarkStart w:id="202" w:name="_Hlk3720860"/>
          </w:p>
          <w:p w14:paraId="14227F22" w14:textId="77777777" w:rsidR="00521328" w:rsidRPr="00181A35" w:rsidRDefault="00521328" w:rsidP="00521328">
            <w:pPr>
              <w:rPr>
                <w:lang w:val="en-US"/>
              </w:rPr>
            </w:pPr>
          </w:p>
          <w:p w14:paraId="0A74066F" w14:textId="77777777" w:rsidR="00521328" w:rsidRPr="00181A35" w:rsidRDefault="00521328" w:rsidP="00521328">
            <w:pPr>
              <w:rPr>
                <w:lang w:val="en-US"/>
              </w:rPr>
            </w:pPr>
          </w:p>
          <w:p w14:paraId="202783F4" w14:textId="77777777" w:rsidR="00521328" w:rsidRPr="00181A35" w:rsidRDefault="00521328" w:rsidP="00521328">
            <w:r w:rsidRPr="00181A35">
              <w:t>___________________/____________</w:t>
            </w:r>
          </w:p>
          <w:p w14:paraId="26FDE0E3" w14:textId="77777777" w:rsidR="00521328" w:rsidRPr="00181A35" w:rsidRDefault="00521328" w:rsidP="00521328">
            <w:r w:rsidRPr="00181A35">
              <w:t>мп</w:t>
            </w:r>
          </w:p>
          <w:p w14:paraId="74A9359C" w14:textId="77777777" w:rsidR="00521328" w:rsidRPr="00181A35" w:rsidRDefault="00521328" w:rsidP="00521328"/>
        </w:tc>
        <w:tc>
          <w:tcPr>
            <w:tcW w:w="4927" w:type="dxa"/>
            <w:shd w:val="clear" w:color="auto" w:fill="auto"/>
          </w:tcPr>
          <w:p w14:paraId="1A7A9703" w14:textId="77777777" w:rsidR="00521328" w:rsidRPr="00181A35" w:rsidRDefault="00521328" w:rsidP="00521328"/>
          <w:p w14:paraId="6C0012F2" w14:textId="77777777" w:rsidR="00521328" w:rsidRPr="00181A35" w:rsidRDefault="00521328" w:rsidP="00521328">
            <w:pPr>
              <w:rPr>
                <w:lang w:val="en-US"/>
              </w:rPr>
            </w:pPr>
          </w:p>
          <w:p w14:paraId="59E3CB58" w14:textId="77777777" w:rsidR="00521328" w:rsidRPr="00181A35" w:rsidRDefault="00521328" w:rsidP="00521328"/>
          <w:p w14:paraId="12FCCB82" w14:textId="77777777" w:rsidR="00521328" w:rsidRPr="00181A35" w:rsidRDefault="00521328" w:rsidP="00521328">
            <w:r w:rsidRPr="00181A35">
              <w:t>__________________/ ___________</w:t>
            </w:r>
          </w:p>
          <w:p w14:paraId="0717FA38" w14:textId="77777777" w:rsidR="00521328" w:rsidRPr="00181A35" w:rsidRDefault="00521328" w:rsidP="00521328">
            <w:r w:rsidRPr="00181A35">
              <w:t>мп</w:t>
            </w:r>
          </w:p>
        </w:tc>
      </w:tr>
      <w:bookmarkEnd w:id="202"/>
    </w:tbl>
    <w:p w14:paraId="5F5726F1" w14:textId="77777777" w:rsidR="00521328" w:rsidRPr="00181A35" w:rsidRDefault="00521328" w:rsidP="00521328">
      <w:r w:rsidRPr="00181A35">
        <w:br w:type="page"/>
      </w:r>
    </w:p>
    <w:p w14:paraId="2D7DD1FB" w14:textId="77777777" w:rsidR="00521328" w:rsidRPr="00181A35" w:rsidRDefault="00521328" w:rsidP="00521328">
      <w:pPr>
        <w:ind w:left="4678"/>
        <w:jc w:val="right"/>
        <w:outlineLvl w:val="0"/>
      </w:pPr>
      <w:r w:rsidRPr="00181A35">
        <w:t>Приложение №1</w:t>
      </w:r>
    </w:p>
    <w:p w14:paraId="4EED4946" w14:textId="77777777" w:rsidR="00521328" w:rsidRPr="00181A35" w:rsidRDefault="00521328" w:rsidP="00521328">
      <w:pPr>
        <w:ind w:left="4678"/>
        <w:jc w:val="right"/>
      </w:pPr>
      <w:r w:rsidRPr="00181A35">
        <w:t>к Государственному контракту</w:t>
      </w:r>
    </w:p>
    <w:p w14:paraId="0020DA06" w14:textId="77777777" w:rsidR="00521328" w:rsidRPr="00181A35" w:rsidRDefault="00521328" w:rsidP="00521328">
      <w:pPr>
        <w:ind w:left="4678"/>
        <w:jc w:val="right"/>
      </w:pPr>
      <w:r w:rsidRPr="00181A35">
        <w:t>от «___»___________2022 г. №__________</w:t>
      </w:r>
    </w:p>
    <w:p w14:paraId="0758D89F" w14:textId="77777777" w:rsidR="00521328" w:rsidRPr="00181A35" w:rsidRDefault="00521328" w:rsidP="00521328">
      <w:pPr>
        <w:jc w:val="center"/>
      </w:pPr>
    </w:p>
    <w:p w14:paraId="767B0754" w14:textId="77777777" w:rsidR="00521328" w:rsidRPr="00181A35" w:rsidRDefault="00521328" w:rsidP="00521328">
      <w:pPr>
        <w:ind w:firstLine="720"/>
        <w:jc w:val="center"/>
        <w:rPr>
          <w:b/>
          <w:bCs/>
        </w:rPr>
      </w:pPr>
      <w:r w:rsidRPr="00181A35">
        <w:rPr>
          <w:b/>
          <w:bCs/>
        </w:rPr>
        <w:t>Задание на проектирование объекта капитального строительства</w:t>
      </w:r>
    </w:p>
    <w:p w14:paraId="68D5193D" w14:textId="77777777" w:rsidR="00521328" w:rsidRPr="00DC04A5" w:rsidRDefault="00521328" w:rsidP="00521328">
      <w:pPr>
        <w:jc w:val="center"/>
        <w:rPr>
          <w:bCs/>
          <w:iCs/>
        </w:rPr>
      </w:pPr>
      <w:r w:rsidRPr="00181A35">
        <w:rPr>
          <w:bCs/>
          <w:iCs/>
        </w:rPr>
        <w:t xml:space="preserve">Строительство </w:t>
      </w:r>
      <w:r w:rsidRPr="00DC04A5">
        <w:rPr>
          <w:bCs/>
          <w:iCs/>
        </w:rPr>
        <w:t>сетей канализации в с. Изобильное г. Алушта</w:t>
      </w:r>
    </w:p>
    <w:p w14:paraId="52363444" w14:textId="77777777" w:rsidR="00521328" w:rsidRPr="00181A35" w:rsidRDefault="00521328" w:rsidP="00521328">
      <w:pPr>
        <w:pBdr>
          <w:top w:val="single" w:sz="4" w:space="1" w:color="auto"/>
        </w:pBdr>
        <w:ind w:firstLine="720"/>
        <w:jc w:val="center"/>
        <w:rPr>
          <w:vertAlign w:val="superscript"/>
        </w:rPr>
      </w:pPr>
      <w:r w:rsidRPr="00181A35">
        <w:rPr>
          <w:vertAlign w:val="superscript"/>
        </w:rPr>
        <w:t xml:space="preserve"> (наименование и адрес (местоположение) объекта капитального строительства (далее - объект)</w:t>
      </w:r>
    </w:p>
    <w:p w14:paraId="047FFF41" w14:textId="77777777" w:rsidR="00521328" w:rsidRPr="00181A35" w:rsidRDefault="00521328" w:rsidP="00521328">
      <w:pPr>
        <w:jc w:val="center"/>
        <w:outlineLvl w:val="0"/>
      </w:pPr>
    </w:p>
    <w:p w14:paraId="3D701F54" w14:textId="77777777" w:rsidR="00521328" w:rsidRPr="00181A35" w:rsidRDefault="00521328" w:rsidP="00521328">
      <w:pPr>
        <w:jc w:val="center"/>
        <w:outlineLvl w:val="0"/>
      </w:pPr>
    </w:p>
    <w:p w14:paraId="116EB4A2" w14:textId="77777777" w:rsidR="00521328" w:rsidRPr="00181A35" w:rsidRDefault="00521328" w:rsidP="00521328">
      <w:pPr>
        <w:jc w:val="center"/>
        <w:outlineLvl w:val="0"/>
      </w:pPr>
    </w:p>
    <w:p w14:paraId="5F145988" w14:textId="77777777" w:rsidR="00521328" w:rsidRPr="00181A35" w:rsidRDefault="00521328" w:rsidP="00521328">
      <w:pPr>
        <w:jc w:val="center"/>
        <w:outlineLvl w:val="0"/>
      </w:pPr>
    </w:p>
    <w:p w14:paraId="2ABB9677" w14:textId="77777777" w:rsidR="00521328" w:rsidRPr="00181A35" w:rsidRDefault="00521328" w:rsidP="00521328">
      <w:pPr>
        <w:jc w:val="center"/>
        <w:outlineLvl w:val="0"/>
      </w:pPr>
    </w:p>
    <w:p w14:paraId="798827D2" w14:textId="77777777" w:rsidR="00521328" w:rsidRPr="00181A35" w:rsidRDefault="00521328" w:rsidP="00521328">
      <w:pPr>
        <w:jc w:val="center"/>
        <w:outlineLvl w:val="0"/>
      </w:pPr>
    </w:p>
    <w:p w14:paraId="776CA643" w14:textId="77777777" w:rsidR="00521328" w:rsidRPr="00181A35" w:rsidRDefault="00521328" w:rsidP="00521328">
      <w:pPr>
        <w:jc w:val="center"/>
        <w:outlineLvl w:val="0"/>
      </w:pPr>
    </w:p>
    <w:p w14:paraId="1E3345AA" w14:textId="77777777" w:rsidR="00521328" w:rsidRPr="00181A35" w:rsidRDefault="00521328" w:rsidP="00521328">
      <w:pPr>
        <w:jc w:val="center"/>
        <w:outlineLvl w:val="0"/>
      </w:pPr>
    </w:p>
    <w:p w14:paraId="30043ED6" w14:textId="77777777" w:rsidR="00521328" w:rsidRPr="00181A35" w:rsidRDefault="00521328" w:rsidP="00521328">
      <w:pPr>
        <w:jc w:val="center"/>
        <w:outlineLvl w:val="0"/>
      </w:pPr>
    </w:p>
    <w:p w14:paraId="2DEB546F" w14:textId="77777777" w:rsidR="00521328" w:rsidRPr="00181A35" w:rsidRDefault="00521328" w:rsidP="00521328"/>
    <w:tbl>
      <w:tblPr>
        <w:tblStyle w:val="afa"/>
        <w:tblW w:w="0" w:type="auto"/>
        <w:tblLook w:val="04A0" w:firstRow="1" w:lastRow="0" w:firstColumn="1" w:lastColumn="0" w:noHBand="0" w:noVBand="1"/>
      </w:tblPr>
      <w:tblGrid>
        <w:gridCol w:w="4378"/>
        <w:gridCol w:w="4683"/>
      </w:tblGrid>
      <w:tr w:rsidR="00521328" w:rsidRPr="00181A35" w14:paraId="26AE8D7F" w14:textId="77777777" w:rsidTr="00521328">
        <w:tc>
          <w:tcPr>
            <w:tcW w:w="5097" w:type="dxa"/>
          </w:tcPr>
          <w:p w14:paraId="3813051C" w14:textId="77777777" w:rsidR="00521328" w:rsidRPr="00181A35" w:rsidRDefault="00521328" w:rsidP="00521328">
            <w:pPr>
              <w:contextualSpacing/>
            </w:pPr>
            <w:r w:rsidRPr="00181A35">
              <w:t>Государственный заказчик:</w:t>
            </w:r>
          </w:p>
          <w:p w14:paraId="4CB7D465" w14:textId="77777777" w:rsidR="00521328" w:rsidRPr="00181A35" w:rsidRDefault="00521328" w:rsidP="00521328">
            <w:pPr>
              <w:contextualSpacing/>
            </w:pPr>
          </w:p>
          <w:p w14:paraId="435BFCA2" w14:textId="77777777" w:rsidR="00521328" w:rsidRPr="00181A35" w:rsidRDefault="00521328" w:rsidP="00521328">
            <w:pPr>
              <w:contextualSpacing/>
            </w:pPr>
            <w:r w:rsidRPr="00181A35">
              <w:t>_________________/_________</w:t>
            </w:r>
          </w:p>
          <w:p w14:paraId="3AF7B9CE" w14:textId="77777777" w:rsidR="00521328" w:rsidRPr="00181A35" w:rsidRDefault="00521328" w:rsidP="00521328">
            <w:pPr>
              <w:contextualSpacing/>
            </w:pPr>
            <w:r w:rsidRPr="00181A35">
              <w:t>М.П.</w:t>
            </w:r>
          </w:p>
        </w:tc>
        <w:tc>
          <w:tcPr>
            <w:tcW w:w="5097" w:type="dxa"/>
          </w:tcPr>
          <w:p w14:paraId="4C9FDD57" w14:textId="77777777" w:rsidR="00521328" w:rsidRPr="00181A35" w:rsidRDefault="00521328" w:rsidP="00521328">
            <w:pPr>
              <w:contextualSpacing/>
            </w:pPr>
            <w:r w:rsidRPr="00181A35">
              <w:t>Подрядчик:</w:t>
            </w:r>
          </w:p>
          <w:p w14:paraId="2BFB33B7" w14:textId="77777777" w:rsidR="00521328" w:rsidRPr="00181A35" w:rsidRDefault="00521328" w:rsidP="00521328">
            <w:pPr>
              <w:contextualSpacing/>
            </w:pPr>
          </w:p>
          <w:p w14:paraId="5EFBB68A" w14:textId="77777777" w:rsidR="00521328" w:rsidRPr="00181A35" w:rsidRDefault="00521328" w:rsidP="00521328">
            <w:pPr>
              <w:contextualSpacing/>
            </w:pPr>
            <w:r w:rsidRPr="00181A35">
              <w:t>_________________/_______________</w:t>
            </w:r>
          </w:p>
          <w:p w14:paraId="7996BBC6" w14:textId="77777777" w:rsidR="00521328" w:rsidRPr="00181A35" w:rsidRDefault="00521328" w:rsidP="00521328">
            <w:pPr>
              <w:contextualSpacing/>
            </w:pPr>
            <w:r w:rsidRPr="00181A35">
              <w:t>М.П.</w:t>
            </w:r>
          </w:p>
        </w:tc>
      </w:tr>
    </w:tbl>
    <w:p w14:paraId="117710A4" w14:textId="77777777" w:rsidR="00521328" w:rsidRPr="00181A35" w:rsidRDefault="00521328" w:rsidP="00521328"/>
    <w:p w14:paraId="1FC60C57" w14:textId="77777777" w:rsidR="00521328" w:rsidRPr="00181A35" w:rsidRDefault="00521328" w:rsidP="00521328">
      <w:pPr>
        <w:keepNext/>
        <w:contextualSpacing/>
        <w:jc w:val="center"/>
        <w:outlineLvl w:val="0"/>
        <w:rPr>
          <w:kern w:val="1"/>
        </w:rPr>
      </w:pPr>
    </w:p>
    <w:p w14:paraId="0BD43841" w14:textId="77777777" w:rsidR="00521328" w:rsidRPr="00181A35" w:rsidRDefault="00521328" w:rsidP="00521328">
      <w:pPr>
        <w:keepNext/>
        <w:contextualSpacing/>
        <w:jc w:val="center"/>
        <w:outlineLvl w:val="0"/>
        <w:rPr>
          <w:kern w:val="1"/>
        </w:rPr>
        <w:sectPr w:rsidR="00521328" w:rsidRPr="00181A35" w:rsidSect="00521328">
          <w:pgSz w:w="11906" w:h="16838" w:code="9"/>
          <w:pgMar w:top="1134" w:right="1134" w:bottom="1134" w:left="1701" w:header="0" w:footer="284" w:gutter="0"/>
          <w:cols w:space="720"/>
          <w:docGrid w:linePitch="360"/>
        </w:sectPr>
      </w:pPr>
    </w:p>
    <w:p w14:paraId="677ED680" w14:textId="77777777" w:rsidR="00521328" w:rsidRPr="00181A35" w:rsidRDefault="00521328" w:rsidP="00521328">
      <w:pPr>
        <w:ind w:left="8789"/>
        <w:contextualSpacing/>
        <w:jc w:val="right"/>
        <w:outlineLvl w:val="0"/>
      </w:pPr>
      <w:r w:rsidRPr="00181A35">
        <w:t>Приложение №2</w:t>
      </w:r>
    </w:p>
    <w:p w14:paraId="07F7D1E2" w14:textId="77777777" w:rsidR="00521328" w:rsidRPr="00181A35" w:rsidRDefault="00521328" w:rsidP="00521328">
      <w:pPr>
        <w:ind w:left="4678"/>
        <w:jc w:val="right"/>
      </w:pPr>
      <w:r w:rsidRPr="00181A35">
        <w:t>к Государственному контракту</w:t>
      </w:r>
    </w:p>
    <w:p w14:paraId="493B755C" w14:textId="77777777" w:rsidR="00521328" w:rsidRPr="00181A35" w:rsidRDefault="00521328" w:rsidP="00521328">
      <w:pPr>
        <w:jc w:val="right"/>
        <w:outlineLvl w:val="0"/>
      </w:pPr>
      <w:r w:rsidRPr="00181A35">
        <w:t>от «___»___________2022 г. №__________</w:t>
      </w:r>
    </w:p>
    <w:p w14:paraId="09123559" w14:textId="77777777" w:rsidR="00521328" w:rsidRPr="00181A35" w:rsidRDefault="00521328" w:rsidP="00521328">
      <w:pPr>
        <w:jc w:val="center"/>
        <w:outlineLvl w:val="0"/>
      </w:pPr>
    </w:p>
    <w:p w14:paraId="1A955287" w14:textId="77777777" w:rsidR="00521328" w:rsidRPr="00181A35" w:rsidRDefault="00521328" w:rsidP="00521328">
      <w:pPr>
        <w:jc w:val="center"/>
        <w:outlineLvl w:val="0"/>
      </w:pPr>
      <w:r w:rsidRPr="00181A35">
        <w:t>График выполнения работ</w:t>
      </w:r>
    </w:p>
    <w:p w14:paraId="6D8BCB8C" w14:textId="77777777" w:rsidR="00521328" w:rsidRPr="00181A35" w:rsidRDefault="00521328" w:rsidP="00521328">
      <w:pPr>
        <w:jc w:val="center"/>
        <w:rPr>
          <w:b/>
        </w:rPr>
      </w:pPr>
      <w:r w:rsidRPr="00181A35">
        <w:rPr>
          <w:b/>
        </w:rPr>
        <w:t xml:space="preserve">на выполнение </w:t>
      </w:r>
      <w:bookmarkStart w:id="203" w:name="_Hlk97125358"/>
      <w:r w:rsidRPr="00181A35">
        <w:rPr>
          <w:b/>
        </w:rPr>
        <w:t xml:space="preserve">проектно-изыскательских работ </w:t>
      </w:r>
      <w:bookmarkEnd w:id="203"/>
      <w:r w:rsidRPr="00181A35">
        <w:rPr>
          <w:b/>
        </w:rPr>
        <w:t>по объекту:</w:t>
      </w:r>
    </w:p>
    <w:p w14:paraId="270CB724" w14:textId="77777777" w:rsidR="00521328" w:rsidRPr="00181A35" w:rsidRDefault="00521328" w:rsidP="00521328">
      <w:pPr>
        <w:jc w:val="center"/>
        <w:rPr>
          <w:b/>
        </w:rPr>
      </w:pPr>
      <w:r w:rsidRPr="00181A35">
        <w:rPr>
          <w:b/>
        </w:rPr>
        <w:t xml:space="preserve"> «</w:t>
      </w:r>
      <w:r w:rsidRPr="00DC04A5">
        <w:rPr>
          <w:b/>
          <w:bCs/>
          <w:iCs/>
        </w:rPr>
        <w:t>Строительство сетей канализации в с. Изобильное г. Алушта</w:t>
      </w:r>
      <w:r w:rsidRPr="00181A35">
        <w:rPr>
          <w:b/>
        </w:rPr>
        <w:t>»</w:t>
      </w:r>
    </w:p>
    <w:p w14:paraId="2DDAAE88" w14:textId="77777777" w:rsidR="00521328" w:rsidRPr="00181A35" w:rsidRDefault="00521328" w:rsidP="00521328">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521328" w:rsidRPr="00181A35" w14:paraId="240308B8" w14:textId="77777777" w:rsidTr="00521328">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396651B4" w14:textId="77777777" w:rsidR="00521328" w:rsidRPr="00181A35" w:rsidRDefault="00521328" w:rsidP="00521328">
            <w:pPr>
              <w:jc w:val="center"/>
            </w:pPr>
            <w:r w:rsidRPr="00181A35">
              <w:t xml:space="preserve">№ </w:t>
            </w:r>
          </w:p>
          <w:p w14:paraId="25592602" w14:textId="77777777" w:rsidR="00521328" w:rsidRPr="00181A35" w:rsidRDefault="00521328" w:rsidP="00521328">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3D65E" w14:textId="77777777" w:rsidR="00521328" w:rsidRPr="00181A35" w:rsidRDefault="00521328" w:rsidP="00521328">
            <w:pPr>
              <w:jc w:val="center"/>
            </w:pPr>
            <w:r w:rsidRPr="00181A35">
              <w:t>Наименование выполняемых видов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13C477" w14:textId="77777777" w:rsidR="00521328" w:rsidRPr="00181A35" w:rsidRDefault="00521328" w:rsidP="00521328">
            <w:pPr>
              <w:jc w:val="center"/>
            </w:pPr>
            <w:r w:rsidRPr="00181A35">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4EDC8" w14:textId="77777777" w:rsidR="00521328" w:rsidRPr="00181A35" w:rsidRDefault="00521328" w:rsidP="00521328">
            <w:pPr>
              <w:jc w:val="center"/>
            </w:pPr>
            <w:r w:rsidRPr="00181A35">
              <w:t>Документ, подтверждающий выполнение</w:t>
            </w:r>
          </w:p>
        </w:tc>
      </w:tr>
      <w:tr w:rsidR="00521328" w:rsidRPr="00181A35" w14:paraId="7AC0E254" w14:textId="77777777" w:rsidTr="00521328">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23724673" w14:textId="77777777" w:rsidR="00521328" w:rsidRPr="00181A35" w:rsidRDefault="00521328" w:rsidP="00521328">
            <w:pPr>
              <w:jc w:val="center"/>
              <w:rPr>
                <w:lang w:val="en-US"/>
              </w:rPr>
            </w:pPr>
            <w:r w:rsidRPr="00181A35">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720567D1" w14:textId="77777777" w:rsidR="00521328" w:rsidRPr="00181A35" w:rsidRDefault="00521328" w:rsidP="00521328">
            <w:pPr>
              <w:ind w:left="9" w:right="107"/>
            </w:pPr>
            <w:r w:rsidRPr="00181A35">
              <w:t>Выполнение инженерных изысканий и разработка проектной документации (в том числе сметной). 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Государственному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546CA60D" w14:textId="77777777" w:rsidR="00521328" w:rsidRPr="00181A35" w:rsidRDefault="00521328" w:rsidP="00521328">
            <w:r w:rsidRPr="00181A35">
              <w:t xml:space="preserve">не позднее «25» </w:t>
            </w:r>
            <w:r>
              <w:t>октября</w:t>
            </w:r>
            <w:r w:rsidRPr="00181A35">
              <w:t xml:space="preserve"> 2022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672B1491" w14:textId="77777777" w:rsidR="00521328" w:rsidRPr="00181A35" w:rsidRDefault="00521328" w:rsidP="00521328">
            <w:r w:rsidRPr="00181A35">
              <w:t>Положительное заключение государственной экспертизы, Акт передачи результатов инженерных изысканий и проектной документации,</w:t>
            </w:r>
            <w:r w:rsidRPr="00181A35">
              <w:br/>
              <w:t xml:space="preserve"> акт сдачи-приемки выполненных работ</w:t>
            </w:r>
          </w:p>
        </w:tc>
      </w:tr>
      <w:tr w:rsidR="00521328" w:rsidRPr="00181A35" w14:paraId="5E3DE427" w14:textId="77777777" w:rsidTr="00521328">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54B7A0AF" w14:textId="77777777" w:rsidR="00521328" w:rsidRPr="00181A35" w:rsidRDefault="00521328" w:rsidP="00521328">
            <w:pPr>
              <w:jc w:val="center"/>
            </w:pPr>
            <w:r w:rsidRPr="00181A35">
              <w:t>2</w:t>
            </w:r>
          </w:p>
        </w:tc>
        <w:tc>
          <w:tcPr>
            <w:tcW w:w="6958" w:type="dxa"/>
            <w:tcBorders>
              <w:top w:val="single" w:sz="6" w:space="0" w:color="000000"/>
              <w:left w:val="single" w:sz="6" w:space="0" w:color="000000"/>
              <w:bottom w:val="single" w:sz="6" w:space="0" w:color="000000"/>
              <w:right w:val="single" w:sz="6" w:space="0" w:color="000000"/>
            </w:tcBorders>
            <w:shd w:val="clear" w:color="auto" w:fill="FFFFFF"/>
          </w:tcPr>
          <w:p w14:paraId="239C3045" w14:textId="77777777" w:rsidR="00521328" w:rsidRPr="00181A35" w:rsidRDefault="00521328" w:rsidP="00521328">
            <w:pPr>
              <w:ind w:left="9" w:right="107"/>
            </w:pPr>
            <w:r w:rsidRPr="00181A35">
              <w:t>Разработка рабочей документации. Прохождение процедуры согласования с Государственным заказчиком, со всеми компетентными государственными органами, органами местного самоуправления и иными заинтересованными организациями. Передача комплекта рабочей документации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39F4809D" w14:textId="77777777" w:rsidR="00521328" w:rsidRPr="00181A35" w:rsidRDefault="00521328" w:rsidP="00521328">
            <w:r w:rsidRPr="00181A35">
              <w:t>не позднее «3</w:t>
            </w:r>
            <w:r>
              <w:t>1</w:t>
            </w:r>
            <w:r w:rsidRPr="00181A35">
              <w:t xml:space="preserve">» </w:t>
            </w:r>
            <w:r>
              <w:t>октября</w:t>
            </w:r>
            <w:r w:rsidRPr="00181A35">
              <w:t xml:space="preserve"> 2022 г</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73F6CDB1" w14:textId="77777777" w:rsidR="00521328" w:rsidRPr="00181A35" w:rsidRDefault="00521328" w:rsidP="00521328">
            <w:r w:rsidRPr="00181A35">
              <w:t>Акт передачи рабочей документации, акт сдачи-приемки выполненных работ</w:t>
            </w:r>
          </w:p>
        </w:tc>
      </w:tr>
    </w:tbl>
    <w:p w14:paraId="076698E5" w14:textId="77777777" w:rsidR="00521328" w:rsidRPr="00181A35" w:rsidRDefault="00521328" w:rsidP="00521328">
      <w:pPr>
        <w:contextualSpacing/>
        <w:rPr>
          <w:b/>
          <w:bCs/>
        </w:rPr>
      </w:pPr>
    </w:p>
    <w:tbl>
      <w:tblPr>
        <w:tblStyle w:val="afa"/>
        <w:tblW w:w="15021" w:type="dxa"/>
        <w:tblLook w:val="04A0" w:firstRow="1" w:lastRow="0" w:firstColumn="1" w:lastColumn="0" w:noHBand="0" w:noVBand="1"/>
      </w:tblPr>
      <w:tblGrid>
        <w:gridCol w:w="7650"/>
        <w:gridCol w:w="7371"/>
      </w:tblGrid>
      <w:tr w:rsidR="00521328" w:rsidRPr="00181A35" w14:paraId="2CB23B75" w14:textId="77777777" w:rsidTr="00521328">
        <w:tc>
          <w:tcPr>
            <w:tcW w:w="7650" w:type="dxa"/>
          </w:tcPr>
          <w:p w14:paraId="06042BD0" w14:textId="77777777" w:rsidR="00521328" w:rsidRPr="00181A35" w:rsidRDefault="00521328" w:rsidP="00521328">
            <w:pPr>
              <w:contextualSpacing/>
            </w:pPr>
            <w:r w:rsidRPr="00181A35">
              <w:t>Государственный заказчик:</w:t>
            </w:r>
          </w:p>
          <w:p w14:paraId="69117AE4" w14:textId="77777777" w:rsidR="00521328" w:rsidRPr="00181A35" w:rsidRDefault="00521328" w:rsidP="00521328">
            <w:pPr>
              <w:contextualSpacing/>
            </w:pPr>
          </w:p>
          <w:p w14:paraId="5EA45CBC" w14:textId="77777777" w:rsidR="00521328" w:rsidRPr="00181A35" w:rsidRDefault="00521328" w:rsidP="00521328">
            <w:pPr>
              <w:contextualSpacing/>
            </w:pPr>
            <w:r w:rsidRPr="00181A35">
              <w:t>_________________/___________________</w:t>
            </w:r>
          </w:p>
          <w:p w14:paraId="62868551" w14:textId="77777777" w:rsidR="00521328" w:rsidRPr="00181A35" w:rsidRDefault="00521328" w:rsidP="00521328">
            <w:pPr>
              <w:contextualSpacing/>
            </w:pPr>
            <w:r w:rsidRPr="00181A35">
              <w:t>М.П.</w:t>
            </w:r>
          </w:p>
        </w:tc>
        <w:tc>
          <w:tcPr>
            <w:tcW w:w="7371" w:type="dxa"/>
          </w:tcPr>
          <w:p w14:paraId="5DB55947" w14:textId="77777777" w:rsidR="00521328" w:rsidRPr="00181A35" w:rsidRDefault="00521328" w:rsidP="00521328">
            <w:pPr>
              <w:contextualSpacing/>
            </w:pPr>
            <w:r w:rsidRPr="00181A35">
              <w:t>Подрядчик:</w:t>
            </w:r>
          </w:p>
          <w:p w14:paraId="112EE55E" w14:textId="77777777" w:rsidR="00521328" w:rsidRPr="00181A35" w:rsidRDefault="00521328" w:rsidP="00521328">
            <w:pPr>
              <w:contextualSpacing/>
            </w:pPr>
          </w:p>
          <w:p w14:paraId="4F220231" w14:textId="77777777" w:rsidR="00521328" w:rsidRPr="00181A35" w:rsidRDefault="00521328" w:rsidP="00521328">
            <w:pPr>
              <w:contextualSpacing/>
            </w:pPr>
            <w:r w:rsidRPr="00181A35">
              <w:t>_________________/_______________</w:t>
            </w:r>
          </w:p>
          <w:p w14:paraId="66BAF0BC" w14:textId="77777777" w:rsidR="00521328" w:rsidRPr="00181A35" w:rsidRDefault="00521328" w:rsidP="00521328">
            <w:pPr>
              <w:contextualSpacing/>
            </w:pPr>
            <w:r w:rsidRPr="00181A35">
              <w:t>М.П.</w:t>
            </w:r>
          </w:p>
        </w:tc>
      </w:tr>
    </w:tbl>
    <w:p w14:paraId="4C9FC534" w14:textId="77777777" w:rsidR="00521328" w:rsidRPr="00181A35" w:rsidRDefault="00521328" w:rsidP="00521328">
      <w:pPr>
        <w:tabs>
          <w:tab w:val="left" w:leader="underscore" w:pos="4337"/>
        </w:tabs>
        <w:contextualSpacing/>
        <w:rPr>
          <w:rFonts w:eastAsia="Arial"/>
          <w:b/>
          <w:spacing w:val="20"/>
          <w:sz w:val="20"/>
          <w:szCs w:val="20"/>
          <w:shd w:val="clear" w:color="auto" w:fill="FFFFFF"/>
        </w:rPr>
      </w:pPr>
    </w:p>
    <w:p w14:paraId="285D4398" w14:textId="77777777" w:rsidR="00521328" w:rsidRPr="00181A35" w:rsidRDefault="00521328" w:rsidP="00521328">
      <w:pPr>
        <w:ind w:left="10065"/>
        <w:contextualSpacing/>
        <w:jc w:val="center"/>
        <w:rPr>
          <w:rFonts w:eastAsia="Arial"/>
          <w:bCs/>
          <w:spacing w:val="20"/>
          <w:sz w:val="20"/>
          <w:szCs w:val="20"/>
          <w:shd w:val="clear" w:color="auto" w:fill="FFFFFF"/>
        </w:rPr>
        <w:sectPr w:rsidR="00521328" w:rsidRPr="00181A35" w:rsidSect="00521328">
          <w:headerReference w:type="even" r:id="rId36"/>
          <w:headerReference w:type="default" r:id="rId37"/>
          <w:footerReference w:type="even" r:id="rId38"/>
          <w:footerReference w:type="default" r:id="rId39"/>
          <w:headerReference w:type="first" r:id="rId40"/>
          <w:footerReference w:type="first" r:id="rId41"/>
          <w:pgSz w:w="16838" w:h="11906" w:orient="landscape"/>
          <w:pgMar w:top="868" w:right="680" w:bottom="992" w:left="1134" w:header="397" w:footer="431" w:gutter="0"/>
          <w:cols w:space="720"/>
          <w:titlePg/>
          <w:docGrid w:linePitch="360"/>
        </w:sectPr>
      </w:pPr>
    </w:p>
    <w:p w14:paraId="1CF6E0AF" w14:textId="77777777" w:rsidR="00521328" w:rsidRPr="00181A35" w:rsidRDefault="00521328" w:rsidP="00521328">
      <w:pPr>
        <w:ind w:left="4678"/>
        <w:jc w:val="right"/>
        <w:outlineLvl w:val="0"/>
      </w:pPr>
      <w:bookmarkStart w:id="204" w:name="_Hlk532296725"/>
      <w:r w:rsidRPr="00181A35">
        <w:t>Приложение № 3</w:t>
      </w:r>
    </w:p>
    <w:p w14:paraId="46165178" w14:textId="77777777" w:rsidR="00521328" w:rsidRPr="00181A35" w:rsidRDefault="00521328" w:rsidP="00521328">
      <w:pPr>
        <w:ind w:left="4678"/>
        <w:jc w:val="right"/>
      </w:pPr>
      <w:r w:rsidRPr="00181A35">
        <w:t>к Государственному контракту</w:t>
      </w:r>
    </w:p>
    <w:p w14:paraId="614055C3" w14:textId="77777777" w:rsidR="00521328" w:rsidRPr="00181A35" w:rsidRDefault="00521328" w:rsidP="00521328">
      <w:pPr>
        <w:tabs>
          <w:tab w:val="left" w:leader="underscore" w:pos="4337"/>
        </w:tabs>
        <w:contextualSpacing/>
        <w:jc w:val="right"/>
        <w:rPr>
          <w:rFonts w:eastAsia="Calibri"/>
          <w:spacing w:val="-8"/>
        </w:rPr>
      </w:pPr>
      <w:r w:rsidRPr="00181A35">
        <w:t>от «___»___________2022 г. №__________</w:t>
      </w:r>
    </w:p>
    <w:p w14:paraId="7C270CA0" w14:textId="77777777" w:rsidR="00521328" w:rsidRPr="00181A35" w:rsidRDefault="00521328" w:rsidP="00521328">
      <w:pPr>
        <w:tabs>
          <w:tab w:val="left" w:leader="underscore" w:pos="4337"/>
        </w:tabs>
        <w:contextualSpacing/>
        <w:jc w:val="right"/>
        <w:outlineLvl w:val="0"/>
        <w:rPr>
          <w:rFonts w:eastAsia="Calibri"/>
          <w:spacing w:val="-8"/>
        </w:rPr>
      </w:pPr>
      <w:r w:rsidRPr="00181A35">
        <w:rPr>
          <w:rFonts w:eastAsia="Calibri"/>
          <w:spacing w:val="-8"/>
        </w:rPr>
        <w:t>Форма</w:t>
      </w:r>
    </w:p>
    <w:p w14:paraId="011C60D2" w14:textId="77777777" w:rsidR="00521328" w:rsidRPr="00181A35" w:rsidRDefault="00521328" w:rsidP="00521328">
      <w:pPr>
        <w:tabs>
          <w:tab w:val="left" w:leader="underscore" w:pos="4337"/>
        </w:tabs>
        <w:contextualSpacing/>
        <w:jc w:val="center"/>
        <w:rPr>
          <w:rFonts w:eastAsia="Calibri"/>
        </w:rPr>
      </w:pPr>
      <w:r w:rsidRPr="00181A35">
        <w:rPr>
          <w:rFonts w:eastAsia="Calibri"/>
        </w:rPr>
        <w:t>Акт № ______</w:t>
      </w:r>
    </w:p>
    <w:p w14:paraId="38BB1428" w14:textId="77777777" w:rsidR="00521328" w:rsidRPr="00181A35" w:rsidRDefault="00521328" w:rsidP="00521328">
      <w:pPr>
        <w:tabs>
          <w:tab w:val="left" w:leader="underscore" w:pos="4337"/>
        </w:tabs>
        <w:contextualSpacing/>
        <w:jc w:val="center"/>
      </w:pPr>
      <w:r w:rsidRPr="00181A35">
        <w:t xml:space="preserve">передачи документации (результатов инженерных изысканий) </w:t>
      </w:r>
    </w:p>
    <w:p w14:paraId="7C012163" w14:textId="77777777" w:rsidR="00521328" w:rsidRPr="00181A35" w:rsidRDefault="00521328" w:rsidP="00521328">
      <w:pPr>
        <w:jc w:val="center"/>
        <w:rPr>
          <w:rFonts w:eastAsia="Calibri"/>
        </w:rPr>
      </w:pPr>
      <w:r w:rsidRPr="00181A35">
        <w:rPr>
          <w:rFonts w:eastAsia="Calibri"/>
        </w:rPr>
        <w:t xml:space="preserve">по государственному контракту от «___»____________20__г. № ____________________ </w:t>
      </w:r>
    </w:p>
    <w:p w14:paraId="526ADCFB" w14:textId="77777777" w:rsidR="00521328" w:rsidRPr="00181A35" w:rsidRDefault="00521328" w:rsidP="00521328">
      <w:pPr>
        <w:jc w:val="center"/>
        <w:rPr>
          <w:b/>
        </w:rPr>
      </w:pPr>
      <w:r w:rsidRPr="00181A35">
        <w:rPr>
          <w:b/>
          <w:bCs/>
        </w:rPr>
        <w:t>на выполнение проектно-изыскательских и строительно-монтажных работ по объекту:</w:t>
      </w:r>
    </w:p>
    <w:p w14:paraId="68AC7980" w14:textId="77777777" w:rsidR="00521328" w:rsidRPr="00181A35" w:rsidRDefault="00521328" w:rsidP="00521328">
      <w:pPr>
        <w:jc w:val="center"/>
        <w:rPr>
          <w:b/>
        </w:rPr>
      </w:pPr>
      <w:r w:rsidRPr="00181A35">
        <w:rPr>
          <w:b/>
        </w:rPr>
        <w:t xml:space="preserve"> «_______________________________»</w:t>
      </w:r>
    </w:p>
    <w:p w14:paraId="3BBE080E" w14:textId="77777777" w:rsidR="00521328" w:rsidRPr="00181A35" w:rsidRDefault="00521328" w:rsidP="00521328">
      <w:pPr>
        <w:tabs>
          <w:tab w:val="left" w:leader="underscore" w:pos="4337"/>
        </w:tabs>
        <w:contextualSpacing/>
        <w:jc w:val="center"/>
      </w:pPr>
    </w:p>
    <w:p w14:paraId="0447D1CA" w14:textId="77777777" w:rsidR="00521328" w:rsidRPr="00181A35" w:rsidRDefault="00521328" w:rsidP="00521328">
      <w:pPr>
        <w:tabs>
          <w:tab w:val="left" w:leader="underscore" w:pos="4337"/>
        </w:tabs>
        <w:contextualSpacing/>
        <w:jc w:val="center"/>
      </w:pPr>
    </w:p>
    <w:p w14:paraId="5247D78C" w14:textId="77777777" w:rsidR="00521328" w:rsidRPr="00181A35" w:rsidRDefault="00521328" w:rsidP="00521328">
      <w:pPr>
        <w:ind w:firstLine="709"/>
        <w:contextualSpacing/>
        <w:jc w:val="both"/>
      </w:pPr>
      <w:r w:rsidRPr="00181A35">
        <w:t>ГКУ «Инвестстрой Республики Крым», именуемое в дальнейшем</w:t>
      </w:r>
      <w:r w:rsidRPr="00181A35">
        <w:rPr>
          <w:b/>
        </w:rPr>
        <w:t xml:space="preserve"> «Государственный заказчик», </w:t>
      </w:r>
      <w:r w:rsidRPr="00181A35">
        <w:t xml:space="preserve">в лице _________________________, действующего на основании __________________,   </w:t>
      </w:r>
    </w:p>
    <w:p w14:paraId="2924F34C" w14:textId="77777777" w:rsidR="00521328" w:rsidRPr="00181A35" w:rsidRDefault="00521328" w:rsidP="00521328">
      <w:pPr>
        <w:ind w:left="1407"/>
        <w:contextualSpacing/>
        <w:rPr>
          <w:sz w:val="20"/>
          <w:szCs w:val="20"/>
        </w:rPr>
      </w:pPr>
      <w:r w:rsidRPr="00181A35">
        <w:rPr>
          <w:sz w:val="20"/>
          <w:szCs w:val="20"/>
        </w:rPr>
        <w:t xml:space="preserve">        (должность, фамилия, имя, отчество)</w:t>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t>(устава, положения и т.п.)</w:t>
      </w:r>
    </w:p>
    <w:p w14:paraId="0996717F" w14:textId="77777777" w:rsidR="00521328" w:rsidRPr="00181A35" w:rsidRDefault="00521328" w:rsidP="00521328">
      <w:pPr>
        <w:contextualSpacing/>
        <w:jc w:val="both"/>
      </w:pPr>
      <w:r w:rsidRPr="00181A35">
        <w:t xml:space="preserve">с одной стороны, </w:t>
      </w:r>
    </w:p>
    <w:p w14:paraId="6B8CC22B" w14:textId="77777777" w:rsidR="00521328" w:rsidRPr="00181A35" w:rsidRDefault="00521328" w:rsidP="00521328">
      <w:pPr>
        <w:ind w:firstLine="709"/>
        <w:contextualSpacing/>
        <w:jc w:val="both"/>
      </w:pPr>
      <w:r w:rsidRPr="00181A35">
        <w:t xml:space="preserve">и _________________________________________, именуемый в дальнейшем </w:t>
      </w:r>
      <w:r w:rsidRPr="00181A35">
        <w:rPr>
          <w:b/>
        </w:rPr>
        <w:t>«Подрядчик»,</w:t>
      </w:r>
    </w:p>
    <w:p w14:paraId="1201CBD5" w14:textId="77777777" w:rsidR="00521328" w:rsidRPr="00181A35" w:rsidRDefault="00521328" w:rsidP="00521328">
      <w:pPr>
        <w:ind w:left="1876"/>
        <w:contextualSpacing/>
        <w:rPr>
          <w:sz w:val="20"/>
          <w:szCs w:val="20"/>
        </w:rPr>
      </w:pPr>
      <w:r w:rsidRPr="00181A35">
        <w:rPr>
          <w:sz w:val="20"/>
          <w:szCs w:val="20"/>
        </w:rPr>
        <w:t>(наименование юридического лица)</w:t>
      </w:r>
    </w:p>
    <w:p w14:paraId="69F5668B" w14:textId="77777777" w:rsidR="00521328" w:rsidRPr="00181A35" w:rsidRDefault="00521328" w:rsidP="00521328">
      <w:pPr>
        <w:contextualSpacing/>
      </w:pPr>
      <w:r w:rsidRPr="00181A35">
        <w:t xml:space="preserve">в лице _____________________________, действующего на основании _______________________,   </w:t>
      </w:r>
    </w:p>
    <w:p w14:paraId="066BDD3C" w14:textId="77777777" w:rsidR="00521328" w:rsidRPr="00181A35" w:rsidRDefault="00521328" w:rsidP="00521328">
      <w:pPr>
        <w:contextualSpacing/>
        <w:rPr>
          <w:sz w:val="20"/>
          <w:szCs w:val="20"/>
        </w:rPr>
      </w:pPr>
      <w:r w:rsidRPr="00181A35">
        <w:rPr>
          <w:sz w:val="20"/>
          <w:szCs w:val="20"/>
        </w:rPr>
        <w:t xml:space="preserve">                  (должность, фамилия, имя, отчество)</w:t>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t xml:space="preserve">  (устава, положения и т.п.)</w:t>
      </w:r>
    </w:p>
    <w:p w14:paraId="7312E823" w14:textId="77777777" w:rsidR="00521328" w:rsidRPr="00181A35" w:rsidRDefault="00521328" w:rsidP="00521328">
      <w:pPr>
        <w:contextualSpacing/>
        <w:rPr>
          <w:sz w:val="20"/>
          <w:szCs w:val="20"/>
        </w:rPr>
      </w:pPr>
    </w:p>
    <w:p w14:paraId="37608066" w14:textId="77777777" w:rsidR="00521328" w:rsidRPr="00181A35" w:rsidRDefault="00521328" w:rsidP="00521328">
      <w:pPr>
        <w:contextualSpacing/>
      </w:pPr>
      <w:r w:rsidRPr="00181A35">
        <w:t>с другой стороны, составили настоящий Акт о нижеследующем:</w:t>
      </w:r>
    </w:p>
    <w:p w14:paraId="0C2AA24C" w14:textId="77777777" w:rsidR="00521328" w:rsidRPr="00181A35" w:rsidRDefault="00521328" w:rsidP="00521328">
      <w:pPr>
        <w:contextualSpacing/>
      </w:pPr>
    </w:p>
    <w:p w14:paraId="5AA0FDE6" w14:textId="77777777" w:rsidR="00521328" w:rsidRPr="00181A35" w:rsidRDefault="00521328" w:rsidP="00521328">
      <w:pPr>
        <w:ind w:firstLine="708"/>
        <w:contextualSpacing/>
        <w:jc w:val="both"/>
      </w:pPr>
      <w:r w:rsidRPr="00181A35">
        <w:t>1. В соответствии с государственным контрактом от «___»__________ 20___ г. №___ Подрядчик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 (далее - Проектная документация (результаты Инженерных изысканий), Работы).</w:t>
      </w:r>
    </w:p>
    <w:p w14:paraId="6D39348C" w14:textId="77777777" w:rsidR="00521328" w:rsidRPr="00181A35" w:rsidRDefault="00521328" w:rsidP="00521328">
      <w:pPr>
        <w:ind w:firstLine="708"/>
        <w:contextualSpacing/>
        <w:jc w:val="both"/>
      </w:pPr>
    </w:p>
    <w:p w14:paraId="46A1D073" w14:textId="77777777" w:rsidR="00521328" w:rsidRPr="00181A35" w:rsidRDefault="00521328" w:rsidP="00521328">
      <w:pPr>
        <w:ind w:firstLine="708"/>
        <w:contextualSpacing/>
        <w:jc w:val="both"/>
      </w:pPr>
      <w:r w:rsidRPr="00181A35">
        <w:t>2. Описание и основные характеристики Объекта:</w:t>
      </w:r>
    </w:p>
    <w:p w14:paraId="48C6B3B4" w14:textId="77777777" w:rsidR="00521328" w:rsidRPr="00181A35" w:rsidRDefault="00521328" w:rsidP="00521328">
      <w:pPr>
        <w:ind w:firstLine="708"/>
        <w:contextualSpacing/>
        <w:jc w:val="both"/>
      </w:pPr>
      <w:r w:rsidRPr="00181A35">
        <w:t>2.1. Наименование Объекта:</w:t>
      </w:r>
    </w:p>
    <w:p w14:paraId="09E8D7C3" w14:textId="77777777" w:rsidR="00521328" w:rsidRPr="00181A35" w:rsidRDefault="00521328" w:rsidP="00521328">
      <w:pPr>
        <w:ind w:firstLine="708"/>
        <w:contextualSpacing/>
        <w:jc w:val="both"/>
      </w:pPr>
      <w:r w:rsidRPr="00181A35">
        <w:t>__________________________________________________________________________;</w:t>
      </w:r>
    </w:p>
    <w:p w14:paraId="44A9FF60" w14:textId="77777777" w:rsidR="00521328" w:rsidRPr="00181A35" w:rsidRDefault="00521328" w:rsidP="00521328">
      <w:pPr>
        <w:ind w:firstLine="708"/>
        <w:contextualSpacing/>
        <w:jc w:val="center"/>
        <w:rPr>
          <w:sz w:val="20"/>
          <w:szCs w:val="20"/>
        </w:rPr>
      </w:pPr>
      <w:r w:rsidRPr="00181A35">
        <w:rPr>
          <w:sz w:val="20"/>
          <w:szCs w:val="20"/>
        </w:rPr>
        <w:t>(наименование Объекта в соответствии с утвержденной Государственным заказчиком</w:t>
      </w:r>
    </w:p>
    <w:p w14:paraId="48B6CDCE" w14:textId="77777777" w:rsidR="00521328" w:rsidRPr="00181A35" w:rsidRDefault="00521328" w:rsidP="00521328">
      <w:pPr>
        <w:ind w:firstLine="708"/>
        <w:contextualSpacing/>
        <w:jc w:val="center"/>
        <w:rPr>
          <w:sz w:val="20"/>
          <w:szCs w:val="20"/>
        </w:rPr>
      </w:pPr>
      <w:r w:rsidRPr="00181A35">
        <w:rPr>
          <w:sz w:val="20"/>
          <w:szCs w:val="20"/>
        </w:rPr>
        <w:t>проектной документацией)</w:t>
      </w:r>
    </w:p>
    <w:p w14:paraId="28024010" w14:textId="77777777" w:rsidR="00521328" w:rsidRPr="00181A35" w:rsidRDefault="00521328" w:rsidP="00521328">
      <w:pPr>
        <w:ind w:firstLine="708"/>
        <w:contextualSpacing/>
        <w:jc w:val="both"/>
      </w:pPr>
      <w:r w:rsidRPr="00181A35">
        <w:t>2.2. Место нахождения Объекта:</w:t>
      </w:r>
    </w:p>
    <w:p w14:paraId="796072B0" w14:textId="77777777" w:rsidR="00521328" w:rsidRPr="00181A35" w:rsidRDefault="00521328" w:rsidP="00521328">
      <w:pPr>
        <w:ind w:firstLine="708"/>
        <w:contextualSpacing/>
        <w:jc w:val="both"/>
      </w:pPr>
      <w:r w:rsidRPr="00181A35">
        <w:t>___________________________________________________________________________</w:t>
      </w:r>
    </w:p>
    <w:p w14:paraId="041CB1B8" w14:textId="77777777" w:rsidR="00521328" w:rsidRPr="00181A35" w:rsidRDefault="00521328" w:rsidP="00521328">
      <w:pPr>
        <w:ind w:firstLine="708"/>
        <w:contextualSpacing/>
        <w:jc w:val="both"/>
        <w:rPr>
          <w:sz w:val="20"/>
          <w:szCs w:val="20"/>
        </w:rPr>
      </w:pPr>
      <w:r w:rsidRPr="00181A35">
        <w:rPr>
          <w:sz w:val="20"/>
          <w:szCs w:val="20"/>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5BDA82FC" w14:textId="77777777" w:rsidR="00521328" w:rsidRPr="00181A35" w:rsidRDefault="00521328" w:rsidP="00521328">
      <w:pPr>
        <w:ind w:firstLine="708"/>
        <w:contextualSpacing/>
        <w:jc w:val="both"/>
      </w:pPr>
      <w:r w:rsidRPr="00181A35">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68DFDEA7" w14:textId="77777777" w:rsidR="00521328" w:rsidRPr="00181A35" w:rsidRDefault="00521328" w:rsidP="00521328">
      <w:pPr>
        <w:ind w:firstLine="708"/>
        <w:contextualSpacing/>
        <w:jc w:val="both"/>
      </w:pPr>
      <w:r w:rsidRPr="00181A35">
        <w:t>___________________________________________________________________________</w:t>
      </w:r>
    </w:p>
    <w:p w14:paraId="6F6D9617" w14:textId="77777777" w:rsidR="00521328" w:rsidRPr="00181A35" w:rsidRDefault="00521328" w:rsidP="00521328">
      <w:pPr>
        <w:ind w:firstLine="708"/>
        <w:contextualSpacing/>
        <w:jc w:val="center"/>
        <w:rPr>
          <w:sz w:val="20"/>
          <w:szCs w:val="20"/>
        </w:rPr>
      </w:pPr>
      <w:r w:rsidRPr="00181A35">
        <w:rPr>
          <w:sz w:val="20"/>
          <w:szCs w:val="20"/>
        </w:rPr>
        <w:t>(кадастровый номер земельного участка)</w:t>
      </w:r>
    </w:p>
    <w:p w14:paraId="5A23DFFF" w14:textId="77777777" w:rsidR="00521328" w:rsidRPr="00181A35" w:rsidRDefault="00521328" w:rsidP="00521328">
      <w:pPr>
        <w:ind w:firstLine="708"/>
        <w:contextualSpacing/>
        <w:jc w:val="both"/>
      </w:pPr>
      <w:r w:rsidRPr="00181A35">
        <w:t>___________________________________________________________________________</w:t>
      </w:r>
    </w:p>
    <w:p w14:paraId="2D552C5A" w14:textId="77777777" w:rsidR="00521328" w:rsidRPr="00181A35" w:rsidRDefault="00521328" w:rsidP="00521328">
      <w:pPr>
        <w:ind w:firstLine="708"/>
        <w:contextualSpacing/>
        <w:jc w:val="center"/>
        <w:rPr>
          <w:sz w:val="20"/>
          <w:szCs w:val="20"/>
        </w:rPr>
      </w:pPr>
      <w:r w:rsidRPr="00181A35">
        <w:rPr>
          <w:sz w:val="20"/>
          <w:szCs w:val="20"/>
        </w:rPr>
        <w:t>(документ, подтверждающий право Государственного заказчика на земельный участок)</w:t>
      </w:r>
    </w:p>
    <w:p w14:paraId="3793560F" w14:textId="77777777" w:rsidR="00521328" w:rsidRPr="00181A35" w:rsidRDefault="00521328" w:rsidP="00521328">
      <w:pPr>
        <w:ind w:firstLine="708"/>
        <w:contextualSpacing/>
        <w:jc w:val="both"/>
      </w:pPr>
    </w:p>
    <w:p w14:paraId="2A593D5D" w14:textId="77777777" w:rsidR="00521328" w:rsidRPr="00181A35" w:rsidRDefault="00521328" w:rsidP="00521328">
      <w:pPr>
        <w:ind w:firstLine="708"/>
        <w:contextualSpacing/>
        <w:jc w:val="both"/>
      </w:pPr>
      <w:r w:rsidRPr="00181A35">
        <w:t>3. Работы осуществлены Подрядчиком в сроки:</w:t>
      </w:r>
    </w:p>
    <w:p w14:paraId="3C93F04D" w14:textId="77777777" w:rsidR="00521328" w:rsidRPr="00181A35" w:rsidRDefault="00521328" w:rsidP="00521328">
      <w:pPr>
        <w:ind w:firstLine="708"/>
        <w:contextualSpacing/>
        <w:jc w:val="both"/>
      </w:pPr>
      <w:r w:rsidRPr="00181A35">
        <w:t>Начало работ: _____________________________________________________________</w:t>
      </w:r>
    </w:p>
    <w:p w14:paraId="127699CF" w14:textId="77777777" w:rsidR="00521328" w:rsidRPr="00181A35" w:rsidRDefault="00521328" w:rsidP="00521328">
      <w:pPr>
        <w:ind w:firstLine="708"/>
        <w:contextualSpacing/>
        <w:jc w:val="both"/>
        <w:rPr>
          <w:sz w:val="20"/>
          <w:szCs w:val="20"/>
        </w:rPr>
      </w:pPr>
      <w:r w:rsidRPr="00181A35">
        <w:rPr>
          <w:sz w:val="20"/>
          <w:szCs w:val="20"/>
        </w:rPr>
        <w:t xml:space="preserve">                                      (месяц, год)</w:t>
      </w:r>
    </w:p>
    <w:p w14:paraId="6AF759E3" w14:textId="77777777" w:rsidR="00521328" w:rsidRPr="00181A35" w:rsidRDefault="00521328" w:rsidP="00521328">
      <w:pPr>
        <w:ind w:firstLine="708"/>
        <w:contextualSpacing/>
        <w:jc w:val="both"/>
      </w:pPr>
      <w:r w:rsidRPr="00181A35">
        <w:t>Окончание работ: __________________________________________________________</w:t>
      </w:r>
    </w:p>
    <w:p w14:paraId="2E404271" w14:textId="77777777" w:rsidR="00521328" w:rsidRPr="00181A35" w:rsidRDefault="00521328" w:rsidP="00521328">
      <w:pPr>
        <w:ind w:firstLine="708"/>
        <w:contextualSpacing/>
        <w:jc w:val="both"/>
        <w:rPr>
          <w:sz w:val="20"/>
          <w:szCs w:val="20"/>
        </w:rPr>
      </w:pPr>
      <w:r w:rsidRPr="00181A35">
        <w:rPr>
          <w:sz w:val="20"/>
          <w:szCs w:val="20"/>
        </w:rPr>
        <w:t xml:space="preserve">                                        (месяц, год)</w:t>
      </w:r>
    </w:p>
    <w:p w14:paraId="7241AEF5" w14:textId="77777777" w:rsidR="00521328" w:rsidRPr="00181A35" w:rsidRDefault="00521328" w:rsidP="00521328">
      <w:pPr>
        <w:ind w:firstLine="708"/>
        <w:contextualSpacing/>
        <w:jc w:val="both"/>
      </w:pPr>
    </w:p>
    <w:p w14:paraId="5CE1D8E6" w14:textId="77777777" w:rsidR="00521328" w:rsidRPr="00181A35" w:rsidRDefault="00521328" w:rsidP="00521328">
      <w:pPr>
        <w:ind w:firstLine="708"/>
        <w:contextualSpacing/>
        <w:jc w:val="both"/>
      </w:pPr>
      <w:r w:rsidRPr="00181A35">
        <w:t>4. Стороны подтверждают, что Подрядчик передал Государственному заказчику Проектную документацию (результаты Инженерных изысканий) в соответствии с настоящим Актом в целях ____________________________.</w:t>
      </w:r>
    </w:p>
    <w:p w14:paraId="5F4ADEF9" w14:textId="77777777" w:rsidR="00521328" w:rsidRPr="00181A35" w:rsidRDefault="00521328" w:rsidP="00521328">
      <w:pPr>
        <w:ind w:firstLine="708"/>
        <w:contextualSpacing/>
        <w:jc w:val="both"/>
      </w:pPr>
    </w:p>
    <w:p w14:paraId="5658D41E" w14:textId="77777777" w:rsidR="00521328" w:rsidRPr="00181A35" w:rsidRDefault="00521328" w:rsidP="00521328">
      <w:pPr>
        <w:ind w:firstLine="708"/>
        <w:contextualSpacing/>
        <w:jc w:val="both"/>
        <w:rPr>
          <w:rFonts w:eastAsia="Calibri"/>
          <w:lang w:eastAsia="en-US"/>
        </w:rPr>
      </w:pPr>
      <w:r w:rsidRPr="00181A35">
        <w:t>5. Подрядчик передал Проектную документацию и Результаты инженерных изысканий в с</w:t>
      </w:r>
      <w:r w:rsidRPr="00181A35">
        <w:rPr>
          <w:rFonts w:eastAsia="Calibri"/>
          <w:lang w:eastAsia="en-US"/>
        </w:rPr>
        <w:t>ледующем составе:</w:t>
      </w:r>
    </w:p>
    <w:p w14:paraId="28CE5EB0" w14:textId="77777777" w:rsidR="00521328" w:rsidRPr="00181A35" w:rsidRDefault="00521328" w:rsidP="00521328">
      <w:pPr>
        <w:ind w:firstLine="708"/>
        <w:contextualSpacing/>
        <w:jc w:val="both"/>
      </w:pPr>
      <w:r w:rsidRPr="00181A35">
        <w:t>__________________________________________________________________________.</w:t>
      </w:r>
    </w:p>
    <w:p w14:paraId="10134CF9" w14:textId="77777777" w:rsidR="00521328" w:rsidRPr="00181A35" w:rsidRDefault="00521328" w:rsidP="00521328">
      <w:pPr>
        <w:ind w:firstLine="708"/>
        <w:contextualSpacing/>
        <w:jc w:val="both"/>
      </w:pPr>
    </w:p>
    <w:p w14:paraId="4F7CA76D" w14:textId="77777777" w:rsidR="00521328" w:rsidRPr="00181A35" w:rsidRDefault="00521328" w:rsidP="00521328">
      <w:pPr>
        <w:ind w:firstLine="708"/>
        <w:contextualSpacing/>
        <w:jc w:val="both"/>
      </w:pPr>
      <w:r w:rsidRPr="00181A35">
        <w:t>6. Настоящий акт составлен в трех экземплярах (один для Подрядчика, два - для Государственного заказчика).</w:t>
      </w:r>
    </w:p>
    <w:p w14:paraId="7C2FD88F" w14:textId="77777777" w:rsidR="00521328" w:rsidRPr="00181A35" w:rsidRDefault="00521328" w:rsidP="00521328">
      <w:pPr>
        <w:ind w:firstLine="708"/>
        <w:contextualSpacing/>
      </w:pPr>
    </w:p>
    <w:tbl>
      <w:tblPr>
        <w:tblStyle w:val="afa"/>
        <w:tblW w:w="0" w:type="auto"/>
        <w:tblLook w:val="04A0" w:firstRow="1" w:lastRow="0" w:firstColumn="1" w:lastColumn="0" w:noHBand="0" w:noVBand="1"/>
      </w:tblPr>
      <w:tblGrid>
        <w:gridCol w:w="5097"/>
        <w:gridCol w:w="5097"/>
      </w:tblGrid>
      <w:tr w:rsidR="00521328" w:rsidRPr="00181A35" w14:paraId="2C973267" w14:textId="77777777" w:rsidTr="00521328">
        <w:tc>
          <w:tcPr>
            <w:tcW w:w="5097" w:type="dxa"/>
          </w:tcPr>
          <w:p w14:paraId="5293EF97" w14:textId="77777777" w:rsidR="00521328" w:rsidRPr="00181A35" w:rsidRDefault="00521328" w:rsidP="00521328">
            <w:pPr>
              <w:contextualSpacing/>
            </w:pPr>
            <w:bookmarkStart w:id="205" w:name="_Hlk45104379"/>
            <w:r w:rsidRPr="00181A35">
              <w:t>Государственный заказчик:</w:t>
            </w:r>
          </w:p>
          <w:p w14:paraId="105B679F" w14:textId="77777777" w:rsidR="00521328" w:rsidRPr="00181A35" w:rsidRDefault="00521328" w:rsidP="00521328">
            <w:pPr>
              <w:contextualSpacing/>
            </w:pPr>
          </w:p>
          <w:p w14:paraId="1DA30A97" w14:textId="77777777" w:rsidR="00521328" w:rsidRPr="00181A35" w:rsidRDefault="00521328" w:rsidP="00521328">
            <w:pPr>
              <w:contextualSpacing/>
            </w:pPr>
            <w:r w:rsidRPr="00181A35">
              <w:t>_________________/_______________</w:t>
            </w:r>
          </w:p>
          <w:p w14:paraId="12DA15CE" w14:textId="77777777" w:rsidR="00521328" w:rsidRPr="00181A35" w:rsidRDefault="00521328" w:rsidP="00521328">
            <w:pPr>
              <w:contextualSpacing/>
            </w:pPr>
            <w:r w:rsidRPr="00181A35">
              <w:t>М.П.</w:t>
            </w:r>
          </w:p>
        </w:tc>
        <w:tc>
          <w:tcPr>
            <w:tcW w:w="5097" w:type="dxa"/>
          </w:tcPr>
          <w:p w14:paraId="5383363C" w14:textId="77777777" w:rsidR="00521328" w:rsidRPr="00181A35" w:rsidRDefault="00521328" w:rsidP="00521328">
            <w:pPr>
              <w:contextualSpacing/>
            </w:pPr>
            <w:r w:rsidRPr="00181A35">
              <w:t>Подрядчик:</w:t>
            </w:r>
          </w:p>
          <w:p w14:paraId="6BC470B0" w14:textId="77777777" w:rsidR="00521328" w:rsidRPr="00181A35" w:rsidRDefault="00521328" w:rsidP="00521328">
            <w:pPr>
              <w:contextualSpacing/>
            </w:pPr>
          </w:p>
          <w:p w14:paraId="6A24086C" w14:textId="77777777" w:rsidR="00521328" w:rsidRPr="00181A35" w:rsidRDefault="00521328" w:rsidP="00521328">
            <w:pPr>
              <w:contextualSpacing/>
            </w:pPr>
            <w:r w:rsidRPr="00181A35">
              <w:t>_________________/_______________</w:t>
            </w:r>
          </w:p>
          <w:p w14:paraId="0363F413" w14:textId="77777777" w:rsidR="00521328" w:rsidRPr="00181A35" w:rsidRDefault="00521328" w:rsidP="00521328">
            <w:pPr>
              <w:contextualSpacing/>
            </w:pPr>
            <w:r w:rsidRPr="00181A35">
              <w:t>М.П.</w:t>
            </w:r>
          </w:p>
        </w:tc>
      </w:tr>
    </w:tbl>
    <w:p w14:paraId="3F75676B" w14:textId="77777777" w:rsidR="00521328" w:rsidRPr="00181A35" w:rsidRDefault="00521328" w:rsidP="00521328">
      <w:pPr>
        <w:ind w:firstLine="708"/>
        <w:contextualSpacing/>
      </w:pPr>
    </w:p>
    <w:p w14:paraId="160D5116" w14:textId="77777777" w:rsidR="00521328" w:rsidRPr="00181A35" w:rsidRDefault="00521328" w:rsidP="00521328">
      <w:pPr>
        <w:ind w:firstLine="708"/>
        <w:contextualSpacing/>
      </w:pPr>
      <w:r w:rsidRPr="00181A35">
        <w:t>Окончание формы</w:t>
      </w:r>
    </w:p>
    <w:p w14:paraId="17EC6AF9" w14:textId="77777777" w:rsidR="00521328" w:rsidRPr="00181A35" w:rsidRDefault="00521328" w:rsidP="00521328">
      <w:pPr>
        <w:ind w:firstLine="708"/>
        <w:contextualSpacing/>
      </w:pPr>
    </w:p>
    <w:tbl>
      <w:tblPr>
        <w:tblStyle w:val="afa"/>
        <w:tblW w:w="0" w:type="auto"/>
        <w:tblLook w:val="04A0" w:firstRow="1" w:lastRow="0" w:firstColumn="1" w:lastColumn="0" w:noHBand="0" w:noVBand="1"/>
      </w:tblPr>
      <w:tblGrid>
        <w:gridCol w:w="5097"/>
        <w:gridCol w:w="5097"/>
      </w:tblGrid>
      <w:tr w:rsidR="00521328" w:rsidRPr="00181A35" w14:paraId="2AF291C3" w14:textId="77777777" w:rsidTr="00521328">
        <w:tc>
          <w:tcPr>
            <w:tcW w:w="5097" w:type="dxa"/>
          </w:tcPr>
          <w:p w14:paraId="63D08BDA" w14:textId="77777777" w:rsidR="00521328" w:rsidRPr="00181A35" w:rsidRDefault="00521328" w:rsidP="00521328">
            <w:pPr>
              <w:contextualSpacing/>
            </w:pPr>
            <w:r w:rsidRPr="00181A35">
              <w:t>Государственный заказчик:</w:t>
            </w:r>
          </w:p>
          <w:p w14:paraId="52920947" w14:textId="77777777" w:rsidR="00521328" w:rsidRPr="00181A35" w:rsidRDefault="00521328" w:rsidP="00521328">
            <w:pPr>
              <w:contextualSpacing/>
            </w:pPr>
          </w:p>
          <w:p w14:paraId="477AD5E3" w14:textId="77777777" w:rsidR="00521328" w:rsidRPr="00181A35" w:rsidRDefault="00521328" w:rsidP="00521328">
            <w:pPr>
              <w:contextualSpacing/>
            </w:pPr>
            <w:r w:rsidRPr="00181A35">
              <w:t>_________________/___________</w:t>
            </w:r>
          </w:p>
          <w:p w14:paraId="4E6C5149" w14:textId="77777777" w:rsidR="00521328" w:rsidRPr="00181A35" w:rsidRDefault="00521328" w:rsidP="00521328">
            <w:pPr>
              <w:contextualSpacing/>
            </w:pPr>
            <w:r w:rsidRPr="00181A35">
              <w:t>М.П.</w:t>
            </w:r>
          </w:p>
        </w:tc>
        <w:tc>
          <w:tcPr>
            <w:tcW w:w="5097" w:type="dxa"/>
          </w:tcPr>
          <w:p w14:paraId="2C7745F9" w14:textId="77777777" w:rsidR="00521328" w:rsidRPr="00181A35" w:rsidRDefault="00521328" w:rsidP="00521328">
            <w:pPr>
              <w:contextualSpacing/>
            </w:pPr>
            <w:r w:rsidRPr="00181A35">
              <w:t>Подрядчик:</w:t>
            </w:r>
          </w:p>
          <w:p w14:paraId="76C41CDF" w14:textId="77777777" w:rsidR="00521328" w:rsidRPr="00181A35" w:rsidRDefault="00521328" w:rsidP="00521328">
            <w:pPr>
              <w:contextualSpacing/>
            </w:pPr>
          </w:p>
          <w:p w14:paraId="5C9498C9" w14:textId="77777777" w:rsidR="00521328" w:rsidRPr="00181A35" w:rsidRDefault="00521328" w:rsidP="00521328">
            <w:pPr>
              <w:contextualSpacing/>
            </w:pPr>
            <w:r w:rsidRPr="00181A35">
              <w:t>_________________/_______________</w:t>
            </w:r>
          </w:p>
          <w:p w14:paraId="4BB647F0" w14:textId="77777777" w:rsidR="00521328" w:rsidRPr="00181A35" w:rsidRDefault="00521328" w:rsidP="00521328">
            <w:pPr>
              <w:contextualSpacing/>
            </w:pPr>
            <w:r w:rsidRPr="00181A35">
              <w:t>М.П.</w:t>
            </w:r>
          </w:p>
        </w:tc>
      </w:tr>
    </w:tbl>
    <w:bookmarkEnd w:id="205"/>
    <w:p w14:paraId="36CEBBEF" w14:textId="77777777" w:rsidR="00521328" w:rsidRPr="00181A35" w:rsidRDefault="00521328" w:rsidP="00521328">
      <w:pPr>
        <w:ind w:firstLine="708"/>
        <w:contextualSpacing/>
      </w:pPr>
      <w:r w:rsidRPr="00181A35">
        <w:t xml:space="preserve">   </w:t>
      </w:r>
    </w:p>
    <w:p w14:paraId="340C8E5A" w14:textId="77777777" w:rsidR="00521328" w:rsidRPr="00181A35" w:rsidRDefault="00521328" w:rsidP="00521328">
      <w:pPr>
        <w:rPr>
          <w:rFonts w:eastAsia="Arial"/>
          <w:b/>
          <w:spacing w:val="-8"/>
          <w:shd w:val="clear" w:color="auto" w:fill="FFFFFF"/>
        </w:rPr>
      </w:pPr>
      <w:r w:rsidRPr="00181A35">
        <w:rPr>
          <w:rFonts w:eastAsia="Calibri"/>
        </w:rPr>
        <w:br w:type="page"/>
      </w:r>
      <w:bookmarkEnd w:id="204"/>
    </w:p>
    <w:p w14:paraId="60BDD3F5" w14:textId="77777777" w:rsidR="00521328" w:rsidRPr="00181A35" w:rsidRDefault="00521328" w:rsidP="00521328">
      <w:pPr>
        <w:tabs>
          <w:tab w:val="left" w:leader="underscore" w:pos="4337"/>
        </w:tabs>
        <w:contextualSpacing/>
        <w:jc w:val="right"/>
        <w:rPr>
          <w:rFonts w:eastAsia="Arial"/>
          <w:b/>
          <w:spacing w:val="-8"/>
          <w:shd w:val="clear" w:color="auto" w:fill="FFFFFF"/>
        </w:rPr>
        <w:sectPr w:rsidR="00521328" w:rsidRPr="00181A35" w:rsidSect="00521328">
          <w:headerReference w:type="even" r:id="rId42"/>
          <w:headerReference w:type="default" r:id="rId43"/>
          <w:footerReference w:type="even" r:id="rId44"/>
          <w:footerReference w:type="default" r:id="rId45"/>
          <w:headerReference w:type="first" r:id="rId46"/>
          <w:footerReference w:type="first" r:id="rId47"/>
          <w:pgSz w:w="11906" w:h="16838"/>
          <w:pgMar w:top="992" w:right="851" w:bottom="709" w:left="851" w:header="709" w:footer="709" w:gutter="0"/>
          <w:cols w:space="708"/>
          <w:titlePg/>
          <w:docGrid w:linePitch="360"/>
        </w:sectPr>
      </w:pPr>
    </w:p>
    <w:p w14:paraId="6D793FDC" w14:textId="77777777" w:rsidR="00521328" w:rsidRPr="00181A35" w:rsidRDefault="00521328" w:rsidP="00521328">
      <w:pPr>
        <w:ind w:left="4678"/>
        <w:jc w:val="right"/>
        <w:outlineLvl w:val="0"/>
      </w:pPr>
      <w:r w:rsidRPr="00181A35">
        <w:t>Приложение № 4</w:t>
      </w:r>
    </w:p>
    <w:p w14:paraId="5F93BD4D" w14:textId="77777777" w:rsidR="00521328" w:rsidRPr="00181A35" w:rsidRDefault="00521328" w:rsidP="00521328">
      <w:pPr>
        <w:ind w:left="4678"/>
        <w:jc w:val="right"/>
      </w:pPr>
      <w:r w:rsidRPr="00181A35">
        <w:t>к Государственному контракту</w:t>
      </w:r>
    </w:p>
    <w:p w14:paraId="41D21FD8" w14:textId="77777777" w:rsidR="00521328" w:rsidRPr="00181A35" w:rsidRDefault="00521328" w:rsidP="00521328">
      <w:pPr>
        <w:tabs>
          <w:tab w:val="left" w:leader="underscore" w:pos="4337"/>
        </w:tabs>
        <w:contextualSpacing/>
        <w:jc w:val="right"/>
        <w:rPr>
          <w:rFonts w:eastAsia="Calibri"/>
          <w:spacing w:val="-8"/>
        </w:rPr>
      </w:pPr>
      <w:r w:rsidRPr="00181A35">
        <w:t>от «___»___________2022 г. №__________</w:t>
      </w:r>
    </w:p>
    <w:p w14:paraId="351C7863" w14:textId="77777777" w:rsidR="00521328" w:rsidRPr="00181A35" w:rsidRDefault="00521328" w:rsidP="00521328">
      <w:pPr>
        <w:tabs>
          <w:tab w:val="left" w:leader="underscore" w:pos="4337"/>
        </w:tabs>
        <w:contextualSpacing/>
        <w:jc w:val="right"/>
        <w:outlineLvl w:val="0"/>
        <w:rPr>
          <w:rFonts w:eastAsia="Calibri"/>
          <w:spacing w:val="-8"/>
        </w:rPr>
      </w:pPr>
      <w:r w:rsidRPr="00181A35">
        <w:rPr>
          <w:rFonts w:eastAsia="Calibri"/>
          <w:spacing w:val="-8"/>
        </w:rPr>
        <w:t>Форма</w:t>
      </w:r>
    </w:p>
    <w:p w14:paraId="20433C6B" w14:textId="77777777" w:rsidR="00521328" w:rsidRPr="00181A35" w:rsidRDefault="00521328" w:rsidP="00521328">
      <w:pPr>
        <w:tabs>
          <w:tab w:val="left" w:leader="underscore" w:pos="4337"/>
        </w:tabs>
        <w:contextualSpacing/>
        <w:jc w:val="center"/>
        <w:rPr>
          <w:rFonts w:eastAsia="Calibri"/>
        </w:rPr>
      </w:pPr>
      <w:r w:rsidRPr="00181A35">
        <w:rPr>
          <w:rFonts w:eastAsia="Calibri"/>
        </w:rPr>
        <w:t>Акт № ______</w:t>
      </w:r>
    </w:p>
    <w:p w14:paraId="4E718F2A" w14:textId="77777777" w:rsidR="00521328" w:rsidRPr="00181A35" w:rsidRDefault="00521328" w:rsidP="00521328">
      <w:pPr>
        <w:tabs>
          <w:tab w:val="left" w:leader="underscore" w:pos="4337"/>
        </w:tabs>
        <w:contextualSpacing/>
        <w:jc w:val="center"/>
        <w:rPr>
          <w:rFonts w:eastAsia="Calibri"/>
        </w:rPr>
      </w:pPr>
      <w:r w:rsidRPr="00181A35">
        <w:rPr>
          <w:rFonts w:eastAsia="Calibri"/>
        </w:rPr>
        <w:t xml:space="preserve">сдачи-приемки </w:t>
      </w:r>
      <w:r w:rsidRPr="00181A35">
        <w:t>выполненных</w:t>
      </w:r>
      <w:r w:rsidRPr="00181A35">
        <w:rPr>
          <w:rFonts w:eastAsia="Calibri"/>
        </w:rPr>
        <w:t xml:space="preserve"> работ </w:t>
      </w:r>
    </w:p>
    <w:p w14:paraId="758E243B" w14:textId="77777777" w:rsidR="00521328" w:rsidRPr="00181A35" w:rsidRDefault="00521328" w:rsidP="00521328">
      <w:pPr>
        <w:tabs>
          <w:tab w:val="left" w:leader="underscore" w:pos="4337"/>
        </w:tabs>
        <w:contextualSpacing/>
        <w:jc w:val="center"/>
        <w:rPr>
          <w:rFonts w:eastAsia="Calibri"/>
        </w:rPr>
      </w:pPr>
      <w:r w:rsidRPr="00181A35">
        <w:rPr>
          <w:rFonts w:eastAsia="Calibri"/>
        </w:rPr>
        <w:t xml:space="preserve">по государственному контракту от «___»____________20__г. № ____________________ </w:t>
      </w:r>
    </w:p>
    <w:p w14:paraId="6910F3CD" w14:textId="77777777" w:rsidR="00521328" w:rsidRPr="00181A35" w:rsidRDefault="00521328" w:rsidP="00521328">
      <w:pPr>
        <w:jc w:val="center"/>
        <w:rPr>
          <w:b/>
        </w:rPr>
      </w:pPr>
      <w:r w:rsidRPr="00181A35">
        <w:rPr>
          <w:b/>
          <w:bCs/>
        </w:rPr>
        <w:t>на выполнение проектно-изыскательских и строительно-монтажных работ по объекту:</w:t>
      </w:r>
    </w:p>
    <w:p w14:paraId="4A65EFCA" w14:textId="77777777" w:rsidR="00521328" w:rsidRPr="00181A35" w:rsidRDefault="00521328" w:rsidP="00521328">
      <w:pPr>
        <w:jc w:val="center"/>
        <w:rPr>
          <w:b/>
        </w:rPr>
      </w:pPr>
      <w:r w:rsidRPr="00181A35">
        <w:rPr>
          <w:b/>
        </w:rPr>
        <w:t xml:space="preserve"> «_______________________________»</w:t>
      </w:r>
    </w:p>
    <w:p w14:paraId="43ACFCF0" w14:textId="77777777" w:rsidR="00521328" w:rsidRPr="00181A35" w:rsidRDefault="00521328" w:rsidP="00521328">
      <w:pPr>
        <w:tabs>
          <w:tab w:val="left" w:leader="underscore" w:pos="4337"/>
        </w:tabs>
        <w:contextualSpacing/>
        <w:jc w:val="both"/>
      </w:pPr>
    </w:p>
    <w:p w14:paraId="5E7053E2" w14:textId="77777777" w:rsidR="00521328" w:rsidRPr="00181A35" w:rsidRDefault="00521328" w:rsidP="00521328">
      <w:pPr>
        <w:ind w:firstLine="709"/>
        <w:contextualSpacing/>
        <w:jc w:val="both"/>
      </w:pPr>
      <w:r w:rsidRPr="00181A35">
        <w:t>ГКУ «Инвестстрой Республики Крым», именуемое в дальнейшем</w:t>
      </w:r>
      <w:r w:rsidRPr="00181A35">
        <w:rPr>
          <w:b/>
        </w:rPr>
        <w:t xml:space="preserve"> «Государственный заказчик», </w:t>
      </w:r>
      <w:r w:rsidRPr="00181A35">
        <w:t xml:space="preserve">в лице ______________________, действующего на основании ________________,   </w:t>
      </w:r>
    </w:p>
    <w:p w14:paraId="164EF6FF" w14:textId="77777777" w:rsidR="00521328" w:rsidRPr="00181A35" w:rsidRDefault="00521328" w:rsidP="00521328">
      <w:pPr>
        <w:ind w:left="1407"/>
        <w:contextualSpacing/>
        <w:rPr>
          <w:sz w:val="20"/>
          <w:szCs w:val="20"/>
        </w:rPr>
      </w:pPr>
      <w:r w:rsidRPr="00181A35">
        <w:rPr>
          <w:sz w:val="20"/>
          <w:szCs w:val="20"/>
        </w:rPr>
        <w:t xml:space="preserve">     (должность, фамилия, имя, отчество)</w:t>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t xml:space="preserve">       (устава, положения и т.п.)</w:t>
      </w:r>
    </w:p>
    <w:p w14:paraId="6E664BB5" w14:textId="77777777" w:rsidR="00521328" w:rsidRPr="00181A35" w:rsidRDefault="00521328" w:rsidP="00521328">
      <w:pPr>
        <w:contextualSpacing/>
        <w:jc w:val="both"/>
      </w:pPr>
      <w:r w:rsidRPr="00181A35">
        <w:t xml:space="preserve">с одной стороны, </w:t>
      </w:r>
    </w:p>
    <w:p w14:paraId="65734BFF" w14:textId="77777777" w:rsidR="00521328" w:rsidRPr="00181A35" w:rsidRDefault="00521328" w:rsidP="00521328">
      <w:pPr>
        <w:ind w:firstLine="709"/>
        <w:contextualSpacing/>
        <w:jc w:val="both"/>
      </w:pPr>
      <w:r w:rsidRPr="00181A35">
        <w:t xml:space="preserve">и ____________________________________, именуемый в дальнейшем </w:t>
      </w:r>
      <w:r w:rsidRPr="00181A35">
        <w:rPr>
          <w:b/>
        </w:rPr>
        <w:t>«Подрядчик»,</w:t>
      </w:r>
    </w:p>
    <w:p w14:paraId="13376F8C" w14:textId="77777777" w:rsidR="00521328" w:rsidRPr="00181A35" w:rsidRDefault="00521328" w:rsidP="00521328">
      <w:pPr>
        <w:ind w:left="1876"/>
        <w:contextualSpacing/>
        <w:rPr>
          <w:sz w:val="20"/>
          <w:szCs w:val="20"/>
        </w:rPr>
      </w:pPr>
      <w:r w:rsidRPr="00181A35">
        <w:rPr>
          <w:sz w:val="20"/>
          <w:szCs w:val="20"/>
        </w:rPr>
        <w:t>(наименование юридического лица)</w:t>
      </w:r>
    </w:p>
    <w:p w14:paraId="50BF15A4" w14:textId="77777777" w:rsidR="00521328" w:rsidRPr="00181A35" w:rsidRDefault="00521328" w:rsidP="00521328">
      <w:pPr>
        <w:contextualSpacing/>
      </w:pPr>
      <w:r w:rsidRPr="00181A35">
        <w:t xml:space="preserve">в лице ____________________________, действующего на основании ___________________,   </w:t>
      </w:r>
    </w:p>
    <w:p w14:paraId="4DAE0EDE" w14:textId="77777777" w:rsidR="00521328" w:rsidRPr="00181A35" w:rsidRDefault="00521328" w:rsidP="00521328">
      <w:pPr>
        <w:contextualSpacing/>
        <w:rPr>
          <w:sz w:val="20"/>
          <w:szCs w:val="20"/>
        </w:rPr>
      </w:pPr>
      <w:r w:rsidRPr="00181A35">
        <w:rPr>
          <w:sz w:val="20"/>
          <w:szCs w:val="20"/>
        </w:rPr>
        <w:t xml:space="preserve">                (должность, фамилия, имя, отчество)</w:t>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r>
      <w:r w:rsidRPr="00181A35">
        <w:rPr>
          <w:sz w:val="20"/>
          <w:szCs w:val="20"/>
        </w:rPr>
        <w:tab/>
        <w:t xml:space="preserve">    (устава, положения и т.п.)</w:t>
      </w:r>
    </w:p>
    <w:p w14:paraId="297D2FC5" w14:textId="77777777" w:rsidR="00521328" w:rsidRPr="00181A35" w:rsidRDefault="00521328" w:rsidP="00521328">
      <w:pPr>
        <w:contextualSpacing/>
        <w:rPr>
          <w:sz w:val="20"/>
          <w:szCs w:val="20"/>
        </w:rPr>
      </w:pPr>
    </w:p>
    <w:p w14:paraId="429E593B" w14:textId="77777777" w:rsidR="00521328" w:rsidRPr="00181A35" w:rsidRDefault="00521328" w:rsidP="00521328">
      <w:pPr>
        <w:contextualSpacing/>
      </w:pPr>
      <w:r w:rsidRPr="00181A35">
        <w:t>с другой стороны, составили настоящий Акт о нижеследующем:</w:t>
      </w:r>
    </w:p>
    <w:p w14:paraId="4FD1FCE8" w14:textId="77777777" w:rsidR="00521328" w:rsidRPr="00181A35" w:rsidRDefault="00521328" w:rsidP="00521328">
      <w:pPr>
        <w:contextualSpacing/>
      </w:pPr>
    </w:p>
    <w:p w14:paraId="45E02D44" w14:textId="77777777" w:rsidR="00521328" w:rsidRPr="00181A35" w:rsidRDefault="00521328" w:rsidP="00F54AF4">
      <w:pPr>
        <w:pStyle w:val="aff4"/>
        <w:widowControl w:val="0"/>
        <w:numPr>
          <w:ilvl w:val="0"/>
          <w:numId w:val="49"/>
        </w:numPr>
        <w:jc w:val="both"/>
      </w:pPr>
      <w:r w:rsidRPr="00181A35">
        <w:t xml:space="preserve">Подрядчик выполнил, а Государственный заказчик принял следующие работы: </w:t>
      </w:r>
    </w:p>
    <w:p w14:paraId="44357380" w14:textId="77777777" w:rsidR="00521328" w:rsidRPr="00181A35" w:rsidRDefault="00521328" w:rsidP="00521328">
      <w:pPr>
        <w:pStyle w:val="aff4"/>
        <w:ind w:left="1068"/>
        <w:jc w:val="both"/>
      </w:pPr>
    </w:p>
    <w:tbl>
      <w:tblPr>
        <w:tblStyle w:val="afa"/>
        <w:tblW w:w="0" w:type="auto"/>
        <w:tblLook w:val="04A0" w:firstRow="1" w:lastRow="0" w:firstColumn="1" w:lastColumn="0" w:noHBand="0" w:noVBand="1"/>
      </w:tblPr>
      <w:tblGrid>
        <w:gridCol w:w="672"/>
        <w:gridCol w:w="3166"/>
        <w:gridCol w:w="1959"/>
        <w:gridCol w:w="1897"/>
        <w:gridCol w:w="1933"/>
      </w:tblGrid>
      <w:tr w:rsidR="00521328" w:rsidRPr="00181A35" w14:paraId="0DAAB1C7" w14:textId="77777777" w:rsidTr="00521328">
        <w:tc>
          <w:tcPr>
            <w:tcW w:w="704" w:type="dxa"/>
            <w:vMerge w:val="restart"/>
            <w:vAlign w:val="center"/>
          </w:tcPr>
          <w:p w14:paraId="519CE19F" w14:textId="77777777" w:rsidR="00521328" w:rsidRPr="00181A35" w:rsidRDefault="00521328" w:rsidP="00521328">
            <w:pPr>
              <w:spacing w:line="252" w:lineRule="auto"/>
              <w:contextualSpacing/>
              <w:jc w:val="center"/>
            </w:pPr>
            <w:r w:rsidRPr="00181A35">
              <w:t>№</w:t>
            </w:r>
          </w:p>
        </w:tc>
        <w:tc>
          <w:tcPr>
            <w:tcW w:w="3373" w:type="dxa"/>
            <w:vMerge w:val="restart"/>
            <w:vAlign w:val="center"/>
          </w:tcPr>
          <w:p w14:paraId="0A886EBA" w14:textId="77777777" w:rsidR="00521328" w:rsidRPr="00181A35" w:rsidRDefault="00521328" w:rsidP="00521328">
            <w:pPr>
              <w:spacing w:line="252" w:lineRule="auto"/>
              <w:contextualSpacing/>
              <w:jc w:val="center"/>
            </w:pPr>
            <w:r w:rsidRPr="00181A35">
              <w:t>Наименование принятых работ по настоящему акту</w:t>
            </w:r>
          </w:p>
        </w:tc>
        <w:tc>
          <w:tcPr>
            <w:tcW w:w="6117" w:type="dxa"/>
            <w:gridSpan w:val="3"/>
            <w:vAlign w:val="center"/>
          </w:tcPr>
          <w:p w14:paraId="2F0C8081" w14:textId="77777777" w:rsidR="00521328" w:rsidRPr="00181A35" w:rsidRDefault="00521328" w:rsidP="00521328">
            <w:pPr>
              <w:spacing w:line="252" w:lineRule="auto"/>
              <w:contextualSpacing/>
              <w:jc w:val="center"/>
            </w:pPr>
            <w:r w:rsidRPr="00181A35">
              <w:t>Стоимость выполненных проектно-изыскательских работ, руб.</w:t>
            </w:r>
          </w:p>
        </w:tc>
      </w:tr>
      <w:tr w:rsidR="00521328" w:rsidRPr="00181A35" w14:paraId="19471E29" w14:textId="77777777" w:rsidTr="00521328">
        <w:tc>
          <w:tcPr>
            <w:tcW w:w="704" w:type="dxa"/>
            <w:vMerge/>
            <w:vAlign w:val="center"/>
          </w:tcPr>
          <w:p w14:paraId="6872DBC2" w14:textId="77777777" w:rsidR="00521328" w:rsidRPr="00181A35" w:rsidRDefault="00521328" w:rsidP="00521328">
            <w:pPr>
              <w:spacing w:line="252" w:lineRule="auto"/>
              <w:contextualSpacing/>
            </w:pPr>
          </w:p>
        </w:tc>
        <w:tc>
          <w:tcPr>
            <w:tcW w:w="3373" w:type="dxa"/>
            <w:vMerge/>
            <w:vAlign w:val="center"/>
          </w:tcPr>
          <w:p w14:paraId="196591B9" w14:textId="77777777" w:rsidR="00521328" w:rsidRPr="00181A35" w:rsidRDefault="00521328" w:rsidP="00521328">
            <w:pPr>
              <w:spacing w:line="252" w:lineRule="auto"/>
              <w:contextualSpacing/>
              <w:jc w:val="center"/>
            </w:pPr>
          </w:p>
        </w:tc>
        <w:tc>
          <w:tcPr>
            <w:tcW w:w="2039" w:type="dxa"/>
            <w:vAlign w:val="center"/>
          </w:tcPr>
          <w:p w14:paraId="68941D6D" w14:textId="77777777" w:rsidR="00521328" w:rsidRPr="00181A35" w:rsidRDefault="00521328" w:rsidP="00521328">
            <w:pPr>
              <w:spacing w:line="252" w:lineRule="auto"/>
              <w:contextualSpacing/>
              <w:jc w:val="center"/>
            </w:pPr>
            <w:r w:rsidRPr="00181A35">
              <w:t>с начала проведения работ</w:t>
            </w:r>
          </w:p>
        </w:tc>
        <w:tc>
          <w:tcPr>
            <w:tcW w:w="2039" w:type="dxa"/>
            <w:vAlign w:val="center"/>
          </w:tcPr>
          <w:p w14:paraId="1539D9C8" w14:textId="77777777" w:rsidR="00521328" w:rsidRPr="00181A35" w:rsidRDefault="00521328" w:rsidP="00521328">
            <w:pPr>
              <w:spacing w:line="252" w:lineRule="auto"/>
              <w:contextualSpacing/>
              <w:jc w:val="center"/>
            </w:pPr>
            <w:r w:rsidRPr="00181A35">
              <w:t>с начала года</w:t>
            </w:r>
          </w:p>
        </w:tc>
        <w:tc>
          <w:tcPr>
            <w:tcW w:w="2039" w:type="dxa"/>
            <w:vAlign w:val="center"/>
          </w:tcPr>
          <w:p w14:paraId="676498CF" w14:textId="77777777" w:rsidR="00521328" w:rsidRPr="00181A35" w:rsidRDefault="00521328" w:rsidP="00521328">
            <w:pPr>
              <w:spacing w:line="252" w:lineRule="auto"/>
              <w:contextualSpacing/>
              <w:jc w:val="center"/>
            </w:pPr>
            <w:r w:rsidRPr="00181A35">
              <w:t>в том числе за отчетный период</w:t>
            </w:r>
          </w:p>
        </w:tc>
      </w:tr>
      <w:tr w:rsidR="00521328" w:rsidRPr="00181A35" w14:paraId="71A820C9" w14:textId="77777777" w:rsidTr="00521328">
        <w:tc>
          <w:tcPr>
            <w:tcW w:w="704" w:type="dxa"/>
            <w:vAlign w:val="center"/>
          </w:tcPr>
          <w:p w14:paraId="585CC004" w14:textId="77777777" w:rsidR="00521328" w:rsidRPr="00181A35" w:rsidRDefault="00521328" w:rsidP="00521328">
            <w:pPr>
              <w:spacing w:line="252" w:lineRule="auto"/>
              <w:contextualSpacing/>
            </w:pPr>
          </w:p>
        </w:tc>
        <w:tc>
          <w:tcPr>
            <w:tcW w:w="3373" w:type="dxa"/>
            <w:vAlign w:val="center"/>
          </w:tcPr>
          <w:p w14:paraId="793F5156" w14:textId="77777777" w:rsidR="00521328" w:rsidRPr="00181A35" w:rsidRDefault="00521328" w:rsidP="00521328">
            <w:pPr>
              <w:spacing w:line="252" w:lineRule="auto"/>
              <w:contextualSpacing/>
            </w:pPr>
          </w:p>
        </w:tc>
        <w:tc>
          <w:tcPr>
            <w:tcW w:w="2039" w:type="dxa"/>
            <w:vAlign w:val="center"/>
          </w:tcPr>
          <w:p w14:paraId="0D204210" w14:textId="77777777" w:rsidR="00521328" w:rsidRPr="00181A35" w:rsidRDefault="00521328" w:rsidP="00521328">
            <w:pPr>
              <w:spacing w:line="252" w:lineRule="auto"/>
              <w:contextualSpacing/>
            </w:pPr>
          </w:p>
        </w:tc>
        <w:tc>
          <w:tcPr>
            <w:tcW w:w="2039" w:type="dxa"/>
            <w:vAlign w:val="center"/>
          </w:tcPr>
          <w:p w14:paraId="29930FFE" w14:textId="77777777" w:rsidR="00521328" w:rsidRPr="00181A35" w:rsidRDefault="00521328" w:rsidP="00521328">
            <w:pPr>
              <w:spacing w:line="252" w:lineRule="auto"/>
              <w:contextualSpacing/>
            </w:pPr>
          </w:p>
        </w:tc>
        <w:tc>
          <w:tcPr>
            <w:tcW w:w="2039" w:type="dxa"/>
            <w:vAlign w:val="center"/>
          </w:tcPr>
          <w:p w14:paraId="09D95540" w14:textId="77777777" w:rsidR="00521328" w:rsidRPr="00181A35" w:rsidRDefault="00521328" w:rsidP="00521328">
            <w:pPr>
              <w:spacing w:line="252" w:lineRule="auto"/>
              <w:contextualSpacing/>
            </w:pPr>
          </w:p>
        </w:tc>
      </w:tr>
      <w:tr w:rsidR="00521328" w:rsidRPr="00181A35" w14:paraId="2692D6DC" w14:textId="77777777" w:rsidTr="00521328">
        <w:tc>
          <w:tcPr>
            <w:tcW w:w="704" w:type="dxa"/>
            <w:vAlign w:val="center"/>
          </w:tcPr>
          <w:p w14:paraId="59FEA31F" w14:textId="77777777" w:rsidR="00521328" w:rsidRPr="00181A35" w:rsidRDefault="00521328" w:rsidP="00521328">
            <w:pPr>
              <w:spacing w:line="252" w:lineRule="auto"/>
              <w:contextualSpacing/>
            </w:pPr>
          </w:p>
        </w:tc>
        <w:tc>
          <w:tcPr>
            <w:tcW w:w="3373" w:type="dxa"/>
            <w:vAlign w:val="center"/>
          </w:tcPr>
          <w:p w14:paraId="18C4CFE1" w14:textId="77777777" w:rsidR="00521328" w:rsidRPr="00181A35" w:rsidRDefault="00521328" w:rsidP="00521328">
            <w:pPr>
              <w:spacing w:line="252" w:lineRule="auto"/>
              <w:contextualSpacing/>
            </w:pPr>
          </w:p>
        </w:tc>
        <w:tc>
          <w:tcPr>
            <w:tcW w:w="2039" w:type="dxa"/>
            <w:vAlign w:val="center"/>
          </w:tcPr>
          <w:p w14:paraId="5167A8A1" w14:textId="77777777" w:rsidR="00521328" w:rsidRPr="00181A35" w:rsidRDefault="00521328" w:rsidP="00521328">
            <w:pPr>
              <w:spacing w:line="252" w:lineRule="auto"/>
              <w:contextualSpacing/>
            </w:pPr>
          </w:p>
        </w:tc>
        <w:tc>
          <w:tcPr>
            <w:tcW w:w="2039" w:type="dxa"/>
            <w:vAlign w:val="center"/>
          </w:tcPr>
          <w:p w14:paraId="10BD03AE" w14:textId="77777777" w:rsidR="00521328" w:rsidRPr="00181A35" w:rsidRDefault="00521328" w:rsidP="00521328">
            <w:pPr>
              <w:spacing w:line="252" w:lineRule="auto"/>
              <w:contextualSpacing/>
            </w:pPr>
          </w:p>
        </w:tc>
        <w:tc>
          <w:tcPr>
            <w:tcW w:w="2039" w:type="dxa"/>
            <w:vAlign w:val="center"/>
          </w:tcPr>
          <w:p w14:paraId="3E42DFDC" w14:textId="77777777" w:rsidR="00521328" w:rsidRPr="00181A35" w:rsidRDefault="00521328" w:rsidP="00521328">
            <w:pPr>
              <w:spacing w:line="252" w:lineRule="auto"/>
              <w:contextualSpacing/>
            </w:pPr>
          </w:p>
        </w:tc>
      </w:tr>
      <w:tr w:rsidR="00521328" w:rsidRPr="00181A35" w14:paraId="209C439E" w14:textId="77777777" w:rsidTr="00521328">
        <w:tc>
          <w:tcPr>
            <w:tcW w:w="704" w:type="dxa"/>
            <w:vAlign w:val="center"/>
          </w:tcPr>
          <w:p w14:paraId="6A498AE3" w14:textId="77777777" w:rsidR="00521328" w:rsidRPr="00181A35" w:rsidRDefault="00521328" w:rsidP="00521328">
            <w:pPr>
              <w:spacing w:line="252" w:lineRule="auto"/>
              <w:contextualSpacing/>
            </w:pPr>
          </w:p>
        </w:tc>
        <w:tc>
          <w:tcPr>
            <w:tcW w:w="3373" w:type="dxa"/>
            <w:vAlign w:val="center"/>
          </w:tcPr>
          <w:p w14:paraId="226225EC" w14:textId="77777777" w:rsidR="00521328" w:rsidRPr="00181A35" w:rsidRDefault="00521328" w:rsidP="00521328">
            <w:pPr>
              <w:spacing w:line="252" w:lineRule="auto"/>
              <w:contextualSpacing/>
            </w:pPr>
            <w:r w:rsidRPr="00181A35">
              <w:t>Итого</w:t>
            </w:r>
          </w:p>
        </w:tc>
        <w:tc>
          <w:tcPr>
            <w:tcW w:w="2039" w:type="dxa"/>
            <w:vAlign w:val="center"/>
          </w:tcPr>
          <w:p w14:paraId="2A558116" w14:textId="77777777" w:rsidR="00521328" w:rsidRPr="00181A35" w:rsidRDefault="00521328" w:rsidP="00521328">
            <w:pPr>
              <w:spacing w:line="252" w:lineRule="auto"/>
              <w:contextualSpacing/>
            </w:pPr>
          </w:p>
        </w:tc>
        <w:tc>
          <w:tcPr>
            <w:tcW w:w="2039" w:type="dxa"/>
            <w:vAlign w:val="center"/>
          </w:tcPr>
          <w:p w14:paraId="2D46053B" w14:textId="77777777" w:rsidR="00521328" w:rsidRPr="00181A35" w:rsidRDefault="00521328" w:rsidP="00521328">
            <w:pPr>
              <w:spacing w:line="252" w:lineRule="auto"/>
              <w:contextualSpacing/>
            </w:pPr>
          </w:p>
        </w:tc>
        <w:tc>
          <w:tcPr>
            <w:tcW w:w="2039" w:type="dxa"/>
            <w:vAlign w:val="center"/>
          </w:tcPr>
          <w:p w14:paraId="724372E9" w14:textId="77777777" w:rsidR="00521328" w:rsidRPr="00181A35" w:rsidRDefault="00521328" w:rsidP="00521328">
            <w:pPr>
              <w:spacing w:line="252" w:lineRule="auto"/>
              <w:contextualSpacing/>
            </w:pPr>
          </w:p>
        </w:tc>
      </w:tr>
      <w:tr w:rsidR="00521328" w:rsidRPr="00181A35" w14:paraId="148640D2" w14:textId="77777777" w:rsidTr="00521328">
        <w:tc>
          <w:tcPr>
            <w:tcW w:w="704" w:type="dxa"/>
            <w:vAlign w:val="center"/>
          </w:tcPr>
          <w:p w14:paraId="25DAB853" w14:textId="77777777" w:rsidR="00521328" w:rsidRPr="00181A35" w:rsidRDefault="00521328" w:rsidP="00521328">
            <w:pPr>
              <w:spacing w:line="252" w:lineRule="auto"/>
              <w:contextualSpacing/>
            </w:pPr>
          </w:p>
        </w:tc>
        <w:tc>
          <w:tcPr>
            <w:tcW w:w="3373" w:type="dxa"/>
            <w:vAlign w:val="center"/>
          </w:tcPr>
          <w:p w14:paraId="52DE1D45" w14:textId="77777777" w:rsidR="00521328" w:rsidRPr="00181A35" w:rsidRDefault="00521328" w:rsidP="00521328">
            <w:pPr>
              <w:spacing w:line="252" w:lineRule="auto"/>
              <w:contextualSpacing/>
            </w:pPr>
            <w:r w:rsidRPr="00181A35">
              <w:t>Сумма НДС 20% (без НДС)</w:t>
            </w:r>
          </w:p>
        </w:tc>
        <w:tc>
          <w:tcPr>
            <w:tcW w:w="2039" w:type="dxa"/>
            <w:vAlign w:val="center"/>
          </w:tcPr>
          <w:p w14:paraId="2E15C718" w14:textId="77777777" w:rsidR="00521328" w:rsidRPr="00181A35" w:rsidRDefault="00521328" w:rsidP="00521328">
            <w:pPr>
              <w:spacing w:line="252" w:lineRule="auto"/>
              <w:contextualSpacing/>
            </w:pPr>
          </w:p>
        </w:tc>
        <w:tc>
          <w:tcPr>
            <w:tcW w:w="2039" w:type="dxa"/>
            <w:vAlign w:val="center"/>
          </w:tcPr>
          <w:p w14:paraId="1483B432" w14:textId="77777777" w:rsidR="00521328" w:rsidRPr="00181A35" w:rsidRDefault="00521328" w:rsidP="00521328">
            <w:pPr>
              <w:spacing w:line="252" w:lineRule="auto"/>
              <w:contextualSpacing/>
            </w:pPr>
          </w:p>
        </w:tc>
        <w:tc>
          <w:tcPr>
            <w:tcW w:w="2039" w:type="dxa"/>
            <w:vAlign w:val="center"/>
          </w:tcPr>
          <w:p w14:paraId="1BA498CA" w14:textId="77777777" w:rsidR="00521328" w:rsidRPr="00181A35" w:rsidRDefault="00521328" w:rsidP="00521328">
            <w:pPr>
              <w:spacing w:line="252" w:lineRule="auto"/>
              <w:contextualSpacing/>
            </w:pPr>
          </w:p>
        </w:tc>
      </w:tr>
      <w:tr w:rsidR="00521328" w:rsidRPr="00181A35" w14:paraId="55C90F09" w14:textId="77777777" w:rsidTr="00521328">
        <w:tc>
          <w:tcPr>
            <w:tcW w:w="704" w:type="dxa"/>
            <w:vAlign w:val="center"/>
          </w:tcPr>
          <w:p w14:paraId="7D717E0B" w14:textId="77777777" w:rsidR="00521328" w:rsidRPr="00181A35" w:rsidRDefault="00521328" w:rsidP="00521328">
            <w:pPr>
              <w:spacing w:line="252" w:lineRule="auto"/>
              <w:contextualSpacing/>
            </w:pPr>
          </w:p>
        </w:tc>
        <w:tc>
          <w:tcPr>
            <w:tcW w:w="3373" w:type="dxa"/>
            <w:vAlign w:val="center"/>
          </w:tcPr>
          <w:p w14:paraId="05FD7053" w14:textId="77777777" w:rsidR="00521328" w:rsidRPr="00181A35" w:rsidRDefault="00521328" w:rsidP="00521328">
            <w:pPr>
              <w:spacing w:line="252" w:lineRule="auto"/>
              <w:contextualSpacing/>
            </w:pPr>
            <w:r w:rsidRPr="00181A35">
              <w:t>Всего</w:t>
            </w:r>
          </w:p>
        </w:tc>
        <w:tc>
          <w:tcPr>
            <w:tcW w:w="2039" w:type="dxa"/>
            <w:vAlign w:val="center"/>
          </w:tcPr>
          <w:p w14:paraId="66CACB3C" w14:textId="77777777" w:rsidR="00521328" w:rsidRPr="00181A35" w:rsidRDefault="00521328" w:rsidP="00521328">
            <w:pPr>
              <w:spacing w:line="252" w:lineRule="auto"/>
              <w:contextualSpacing/>
            </w:pPr>
          </w:p>
        </w:tc>
        <w:tc>
          <w:tcPr>
            <w:tcW w:w="2039" w:type="dxa"/>
            <w:vAlign w:val="center"/>
          </w:tcPr>
          <w:p w14:paraId="0CE3A7A6" w14:textId="77777777" w:rsidR="00521328" w:rsidRPr="00181A35" w:rsidRDefault="00521328" w:rsidP="00521328">
            <w:pPr>
              <w:spacing w:line="252" w:lineRule="auto"/>
              <w:contextualSpacing/>
            </w:pPr>
          </w:p>
        </w:tc>
        <w:tc>
          <w:tcPr>
            <w:tcW w:w="2039" w:type="dxa"/>
            <w:vAlign w:val="center"/>
          </w:tcPr>
          <w:p w14:paraId="14A33F88" w14:textId="77777777" w:rsidR="00521328" w:rsidRPr="00181A35" w:rsidRDefault="00521328" w:rsidP="00521328">
            <w:pPr>
              <w:spacing w:line="252" w:lineRule="auto"/>
              <w:contextualSpacing/>
            </w:pPr>
          </w:p>
        </w:tc>
      </w:tr>
      <w:tr w:rsidR="00521328" w:rsidRPr="00181A35" w14:paraId="4650CD0B" w14:textId="77777777" w:rsidTr="00521328">
        <w:tc>
          <w:tcPr>
            <w:tcW w:w="704" w:type="dxa"/>
            <w:vAlign w:val="center"/>
          </w:tcPr>
          <w:p w14:paraId="1D52A2D0" w14:textId="77777777" w:rsidR="00521328" w:rsidRPr="00181A35" w:rsidRDefault="00521328" w:rsidP="00521328">
            <w:pPr>
              <w:spacing w:line="252" w:lineRule="auto"/>
              <w:contextualSpacing/>
            </w:pPr>
          </w:p>
        </w:tc>
        <w:tc>
          <w:tcPr>
            <w:tcW w:w="3373" w:type="dxa"/>
            <w:vAlign w:val="center"/>
          </w:tcPr>
          <w:p w14:paraId="063CD78A" w14:textId="77777777" w:rsidR="00521328" w:rsidRPr="00181A35" w:rsidRDefault="00521328" w:rsidP="00521328">
            <w:pPr>
              <w:spacing w:line="252" w:lineRule="auto"/>
              <w:contextualSpacing/>
            </w:pPr>
            <w:r w:rsidRPr="00181A35">
              <w:t>Погашение аванса</w:t>
            </w:r>
          </w:p>
        </w:tc>
        <w:tc>
          <w:tcPr>
            <w:tcW w:w="2039" w:type="dxa"/>
            <w:vAlign w:val="center"/>
          </w:tcPr>
          <w:p w14:paraId="672571AB" w14:textId="77777777" w:rsidR="00521328" w:rsidRPr="00181A35" w:rsidRDefault="00521328" w:rsidP="00521328">
            <w:pPr>
              <w:spacing w:line="252" w:lineRule="auto"/>
              <w:contextualSpacing/>
            </w:pPr>
          </w:p>
        </w:tc>
        <w:tc>
          <w:tcPr>
            <w:tcW w:w="2039" w:type="dxa"/>
            <w:vAlign w:val="center"/>
          </w:tcPr>
          <w:p w14:paraId="2286913A" w14:textId="77777777" w:rsidR="00521328" w:rsidRPr="00181A35" w:rsidRDefault="00521328" w:rsidP="00521328">
            <w:pPr>
              <w:spacing w:line="252" w:lineRule="auto"/>
              <w:contextualSpacing/>
            </w:pPr>
          </w:p>
        </w:tc>
        <w:tc>
          <w:tcPr>
            <w:tcW w:w="2039" w:type="dxa"/>
            <w:vAlign w:val="center"/>
          </w:tcPr>
          <w:p w14:paraId="1F7E2B53" w14:textId="77777777" w:rsidR="00521328" w:rsidRPr="00181A35" w:rsidRDefault="00521328" w:rsidP="00521328">
            <w:pPr>
              <w:spacing w:line="252" w:lineRule="auto"/>
              <w:contextualSpacing/>
            </w:pPr>
          </w:p>
        </w:tc>
      </w:tr>
      <w:tr w:rsidR="00521328" w:rsidRPr="00181A35" w14:paraId="65C22F70" w14:textId="77777777" w:rsidTr="00521328">
        <w:tc>
          <w:tcPr>
            <w:tcW w:w="704" w:type="dxa"/>
            <w:vAlign w:val="center"/>
          </w:tcPr>
          <w:p w14:paraId="24D6FA30" w14:textId="77777777" w:rsidR="00521328" w:rsidRPr="00181A35" w:rsidRDefault="00521328" w:rsidP="00521328">
            <w:pPr>
              <w:spacing w:line="252" w:lineRule="auto"/>
              <w:contextualSpacing/>
            </w:pPr>
          </w:p>
        </w:tc>
        <w:tc>
          <w:tcPr>
            <w:tcW w:w="3373" w:type="dxa"/>
            <w:vAlign w:val="center"/>
          </w:tcPr>
          <w:p w14:paraId="6648B916" w14:textId="77777777" w:rsidR="00521328" w:rsidRPr="00181A35" w:rsidRDefault="00521328" w:rsidP="00521328">
            <w:pPr>
              <w:spacing w:line="252" w:lineRule="auto"/>
              <w:contextualSpacing/>
            </w:pPr>
            <w:r w:rsidRPr="00181A35">
              <w:t>Всего к оплате</w:t>
            </w:r>
          </w:p>
        </w:tc>
        <w:tc>
          <w:tcPr>
            <w:tcW w:w="2039" w:type="dxa"/>
            <w:vAlign w:val="center"/>
          </w:tcPr>
          <w:p w14:paraId="0EF15CEF" w14:textId="77777777" w:rsidR="00521328" w:rsidRPr="00181A35" w:rsidRDefault="00521328" w:rsidP="00521328">
            <w:pPr>
              <w:spacing w:line="252" w:lineRule="auto"/>
              <w:contextualSpacing/>
            </w:pPr>
          </w:p>
        </w:tc>
        <w:tc>
          <w:tcPr>
            <w:tcW w:w="2039" w:type="dxa"/>
            <w:vAlign w:val="center"/>
          </w:tcPr>
          <w:p w14:paraId="5C86EB6E" w14:textId="77777777" w:rsidR="00521328" w:rsidRPr="00181A35" w:rsidRDefault="00521328" w:rsidP="00521328">
            <w:pPr>
              <w:spacing w:line="252" w:lineRule="auto"/>
              <w:contextualSpacing/>
            </w:pPr>
          </w:p>
        </w:tc>
        <w:tc>
          <w:tcPr>
            <w:tcW w:w="2039" w:type="dxa"/>
            <w:vAlign w:val="center"/>
          </w:tcPr>
          <w:p w14:paraId="3F02B40D" w14:textId="77777777" w:rsidR="00521328" w:rsidRPr="00181A35" w:rsidRDefault="00521328" w:rsidP="00521328">
            <w:pPr>
              <w:spacing w:line="252" w:lineRule="auto"/>
              <w:contextualSpacing/>
            </w:pPr>
          </w:p>
        </w:tc>
      </w:tr>
    </w:tbl>
    <w:p w14:paraId="65A2B7EC" w14:textId="77777777" w:rsidR="00521328" w:rsidRPr="00181A35" w:rsidRDefault="00521328" w:rsidP="00521328">
      <w:pPr>
        <w:ind w:firstLine="708"/>
        <w:contextualSpacing/>
        <w:jc w:val="both"/>
      </w:pPr>
    </w:p>
    <w:p w14:paraId="2E76C994" w14:textId="77777777" w:rsidR="00521328" w:rsidRPr="00181A35" w:rsidRDefault="00521328" w:rsidP="00521328">
      <w:pPr>
        <w:ind w:firstLine="709"/>
        <w:contextualSpacing/>
        <w:rPr>
          <w:rFonts w:eastAsia="Calibri"/>
        </w:rPr>
      </w:pPr>
      <w:r w:rsidRPr="00181A35">
        <w:rPr>
          <w:rFonts w:eastAsia="Calibri"/>
        </w:rPr>
        <w:t xml:space="preserve">2. Работы выполнены в полном объеме. </w:t>
      </w:r>
    </w:p>
    <w:p w14:paraId="1E1FFB60" w14:textId="77777777" w:rsidR="00521328" w:rsidRPr="00181A35" w:rsidRDefault="00521328" w:rsidP="00521328">
      <w:pPr>
        <w:ind w:firstLine="709"/>
        <w:contextualSpacing/>
        <w:rPr>
          <w:rFonts w:eastAsia="Calibri"/>
        </w:rPr>
      </w:pPr>
    </w:p>
    <w:p w14:paraId="4BFB45BA" w14:textId="77777777" w:rsidR="00521328" w:rsidRPr="00181A35" w:rsidRDefault="00521328" w:rsidP="00521328">
      <w:pPr>
        <w:ind w:firstLine="709"/>
        <w:contextualSpacing/>
        <w:jc w:val="both"/>
      </w:pPr>
      <w:r w:rsidRPr="00181A35">
        <w:rPr>
          <w:rFonts w:eastAsia="Calibri"/>
        </w:rPr>
        <w:t>3</w:t>
      </w:r>
      <w:r w:rsidRPr="00181A35">
        <w:t>. Настоящий акт составлен в трех экземплярах (один для Подрядчика, два - для Государственного заказчика).</w:t>
      </w:r>
    </w:p>
    <w:p w14:paraId="01AEBEBA" w14:textId="77777777" w:rsidR="00521328" w:rsidRPr="00181A35" w:rsidRDefault="00521328" w:rsidP="00521328">
      <w:pPr>
        <w:ind w:firstLine="709"/>
        <w:contextualSpacing/>
        <w:jc w:val="both"/>
      </w:pPr>
    </w:p>
    <w:tbl>
      <w:tblPr>
        <w:tblStyle w:val="afa"/>
        <w:tblW w:w="0" w:type="auto"/>
        <w:tblLook w:val="04A0" w:firstRow="1" w:lastRow="0" w:firstColumn="1" w:lastColumn="0" w:noHBand="0" w:noVBand="1"/>
      </w:tblPr>
      <w:tblGrid>
        <w:gridCol w:w="4814"/>
        <w:gridCol w:w="4813"/>
      </w:tblGrid>
      <w:tr w:rsidR="00521328" w:rsidRPr="00181A35" w14:paraId="6ADA5733" w14:textId="77777777" w:rsidTr="00521328">
        <w:tc>
          <w:tcPr>
            <w:tcW w:w="5097" w:type="dxa"/>
          </w:tcPr>
          <w:p w14:paraId="27D783FE" w14:textId="77777777" w:rsidR="00521328" w:rsidRPr="00181A35" w:rsidRDefault="00521328" w:rsidP="00521328">
            <w:pPr>
              <w:contextualSpacing/>
            </w:pPr>
            <w:r w:rsidRPr="00181A35">
              <w:t>Государственный заказчик:</w:t>
            </w:r>
          </w:p>
          <w:p w14:paraId="11EF7761" w14:textId="77777777" w:rsidR="00521328" w:rsidRPr="00181A35" w:rsidRDefault="00521328" w:rsidP="00521328">
            <w:pPr>
              <w:contextualSpacing/>
            </w:pPr>
          </w:p>
          <w:p w14:paraId="2AC36F06" w14:textId="77777777" w:rsidR="00521328" w:rsidRPr="00181A35" w:rsidRDefault="00521328" w:rsidP="00521328">
            <w:pPr>
              <w:contextualSpacing/>
            </w:pPr>
            <w:r w:rsidRPr="00181A35">
              <w:t>_________________/_______________</w:t>
            </w:r>
          </w:p>
          <w:p w14:paraId="26870828" w14:textId="77777777" w:rsidR="00521328" w:rsidRPr="00181A35" w:rsidRDefault="00521328" w:rsidP="00521328">
            <w:pPr>
              <w:contextualSpacing/>
            </w:pPr>
            <w:r w:rsidRPr="00181A35">
              <w:t>М.П.</w:t>
            </w:r>
          </w:p>
        </w:tc>
        <w:tc>
          <w:tcPr>
            <w:tcW w:w="5097" w:type="dxa"/>
          </w:tcPr>
          <w:p w14:paraId="2550AB3E" w14:textId="77777777" w:rsidR="00521328" w:rsidRPr="00181A35" w:rsidRDefault="00521328" w:rsidP="00521328">
            <w:pPr>
              <w:contextualSpacing/>
            </w:pPr>
            <w:r w:rsidRPr="00181A35">
              <w:t>Подрядчик:</w:t>
            </w:r>
          </w:p>
          <w:p w14:paraId="22C632A8" w14:textId="77777777" w:rsidR="00521328" w:rsidRPr="00181A35" w:rsidRDefault="00521328" w:rsidP="00521328">
            <w:pPr>
              <w:contextualSpacing/>
            </w:pPr>
          </w:p>
          <w:p w14:paraId="2892154C" w14:textId="77777777" w:rsidR="00521328" w:rsidRPr="00181A35" w:rsidRDefault="00521328" w:rsidP="00521328">
            <w:pPr>
              <w:contextualSpacing/>
            </w:pPr>
            <w:r w:rsidRPr="00181A35">
              <w:t>_________________/_______________</w:t>
            </w:r>
          </w:p>
          <w:p w14:paraId="0747DC47" w14:textId="77777777" w:rsidR="00521328" w:rsidRPr="00181A35" w:rsidRDefault="00521328" w:rsidP="00521328">
            <w:pPr>
              <w:contextualSpacing/>
            </w:pPr>
            <w:r w:rsidRPr="00181A35">
              <w:t>М.П.</w:t>
            </w:r>
          </w:p>
        </w:tc>
      </w:tr>
    </w:tbl>
    <w:p w14:paraId="55501D56" w14:textId="77777777" w:rsidR="00521328" w:rsidRPr="00181A35" w:rsidRDefault="00521328" w:rsidP="00521328">
      <w:pPr>
        <w:ind w:firstLine="708"/>
        <w:contextualSpacing/>
      </w:pPr>
      <w:r w:rsidRPr="00181A35">
        <w:t>Окончание формы</w:t>
      </w:r>
    </w:p>
    <w:tbl>
      <w:tblPr>
        <w:tblStyle w:val="afa"/>
        <w:tblW w:w="0" w:type="auto"/>
        <w:tblLook w:val="04A0" w:firstRow="1" w:lastRow="0" w:firstColumn="1" w:lastColumn="0" w:noHBand="0" w:noVBand="1"/>
      </w:tblPr>
      <w:tblGrid>
        <w:gridCol w:w="4698"/>
        <w:gridCol w:w="4929"/>
      </w:tblGrid>
      <w:tr w:rsidR="00521328" w:rsidRPr="00181A35" w14:paraId="537F5D14" w14:textId="77777777" w:rsidTr="00521328">
        <w:tc>
          <w:tcPr>
            <w:tcW w:w="4698" w:type="dxa"/>
          </w:tcPr>
          <w:p w14:paraId="7D8255F6" w14:textId="77777777" w:rsidR="00521328" w:rsidRPr="00181A35" w:rsidRDefault="00521328" w:rsidP="00521328">
            <w:pPr>
              <w:contextualSpacing/>
            </w:pPr>
            <w:r w:rsidRPr="00181A35">
              <w:t>Государственный заказчик:</w:t>
            </w:r>
          </w:p>
          <w:p w14:paraId="0C28C9E3" w14:textId="77777777" w:rsidR="00521328" w:rsidRPr="00181A35" w:rsidRDefault="00521328" w:rsidP="00521328">
            <w:pPr>
              <w:contextualSpacing/>
            </w:pPr>
          </w:p>
          <w:p w14:paraId="13D5C556" w14:textId="77777777" w:rsidR="00521328" w:rsidRPr="00181A35" w:rsidRDefault="00521328" w:rsidP="00521328">
            <w:pPr>
              <w:contextualSpacing/>
            </w:pPr>
            <w:r w:rsidRPr="00181A35">
              <w:t>_________________/__________</w:t>
            </w:r>
          </w:p>
          <w:p w14:paraId="0B002CBE" w14:textId="77777777" w:rsidR="00521328" w:rsidRPr="00181A35" w:rsidRDefault="00521328" w:rsidP="00521328">
            <w:pPr>
              <w:contextualSpacing/>
            </w:pPr>
            <w:r w:rsidRPr="00181A35">
              <w:t>М.П.</w:t>
            </w:r>
          </w:p>
        </w:tc>
        <w:tc>
          <w:tcPr>
            <w:tcW w:w="4929" w:type="dxa"/>
          </w:tcPr>
          <w:p w14:paraId="20C126DA" w14:textId="77777777" w:rsidR="00521328" w:rsidRPr="00181A35" w:rsidRDefault="00521328" w:rsidP="00521328">
            <w:pPr>
              <w:contextualSpacing/>
            </w:pPr>
            <w:r w:rsidRPr="00181A35">
              <w:t>Подрядчик:</w:t>
            </w:r>
          </w:p>
          <w:p w14:paraId="2CFC4B05" w14:textId="77777777" w:rsidR="00521328" w:rsidRPr="00181A35" w:rsidRDefault="00521328" w:rsidP="00521328">
            <w:pPr>
              <w:contextualSpacing/>
            </w:pPr>
          </w:p>
          <w:p w14:paraId="65D6BFC7" w14:textId="77777777" w:rsidR="00521328" w:rsidRPr="00181A35" w:rsidRDefault="00521328" w:rsidP="00521328">
            <w:pPr>
              <w:contextualSpacing/>
            </w:pPr>
            <w:r w:rsidRPr="00181A35">
              <w:t>_________________/_______________</w:t>
            </w:r>
          </w:p>
          <w:p w14:paraId="7A8821A3" w14:textId="77777777" w:rsidR="00521328" w:rsidRPr="00181A35" w:rsidRDefault="00521328" w:rsidP="00521328">
            <w:pPr>
              <w:contextualSpacing/>
            </w:pPr>
            <w:r w:rsidRPr="00181A35">
              <w:t>М.П.</w:t>
            </w:r>
          </w:p>
        </w:tc>
      </w:tr>
    </w:tbl>
    <w:p w14:paraId="5822B3A3" w14:textId="77777777" w:rsidR="00521328" w:rsidRPr="00181A35" w:rsidRDefault="00521328" w:rsidP="00521328">
      <w:pPr>
        <w:ind w:left="4678"/>
        <w:jc w:val="right"/>
        <w:outlineLvl w:val="0"/>
      </w:pPr>
    </w:p>
    <w:p w14:paraId="46525938" w14:textId="77777777" w:rsidR="00521328" w:rsidRPr="00181A35" w:rsidRDefault="00521328" w:rsidP="00521328">
      <w:pPr>
        <w:spacing w:after="160" w:line="259" w:lineRule="auto"/>
      </w:pPr>
      <w:r w:rsidRPr="00181A35">
        <w:br w:type="page"/>
      </w:r>
    </w:p>
    <w:p w14:paraId="60358D7D" w14:textId="77777777" w:rsidR="00521328" w:rsidRPr="00181A35" w:rsidRDefault="00521328" w:rsidP="00521328">
      <w:pPr>
        <w:keepNext/>
        <w:spacing w:line="252" w:lineRule="auto"/>
        <w:contextualSpacing/>
        <w:outlineLvl w:val="0"/>
        <w:rPr>
          <w:kern w:val="1"/>
        </w:rPr>
        <w:sectPr w:rsidR="00521328" w:rsidRPr="00181A35" w:rsidSect="00521328">
          <w:headerReference w:type="even" r:id="rId48"/>
          <w:footerReference w:type="even" r:id="rId49"/>
          <w:headerReference w:type="first" r:id="rId50"/>
          <w:footerReference w:type="first" r:id="rId51"/>
          <w:pgSz w:w="11906" w:h="16838" w:code="9"/>
          <w:pgMar w:top="851" w:right="851" w:bottom="851" w:left="1418" w:header="0" w:footer="284" w:gutter="0"/>
          <w:cols w:space="720"/>
          <w:docGrid w:linePitch="360"/>
        </w:sectPr>
      </w:pPr>
    </w:p>
    <w:p w14:paraId="0181CD94" w14:textId="77777777" w:rsidR="00521328" w:rsidRPr="00181A35" w:rsidRDefault="00521328" w:rsidP="00521328">
      <w:pPr>
        <w:jc w:val="right"/>
      </w:pPr>
      <w:r w:rsidRPr="00181A35">
        <w:rPr>
          <w:noProof/>
        </w:rPr>
        <mc:AlternateContent>
          <mc:Choice Requires="wps">
            <w:drawing>
              <wp:anchor distT="72390" distB="72390" distL="72390" distR="72390" simplePos="0" relativeHeight="251659264" behindDoc="0" locked="0" layoutInCell="1" allowOverlap="1" wp14:anchorId="508446AE" wp14:editId="7D985401">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4917AA4" w14:textId="77777777" w:rsidR="00DE329B" w:rsidRPr="008C7735" w:rsidRDefault="00DE329B" w:rsidP="005213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446AE"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74917AA4" w14:textId="77777777" w:rsidR="00DE329B" w:rsidRPr="008C7735" w:rsidRDefault="00DE329B" w:rsidP="00521328"/>
                  </w:txbxContent>
                </v:textbox>
              </v:shape>
            </w:pict>
          </mc:Fallback>
        </mc:AlternateContent>
      </w:r>
      <w:r w:rsidRPr="00181A35">
        <w:t>Приложение № 5</w:t>
      </w:r>
    </w:p>
    <w:p w14:paraId="6BB86015" w14:textId="77777777" w:rsidR="00521328" w:rsidRPr="00181A35" w:rsidRDefault="00521328" w:rsidP="00521328">
      <w:pPr>
        <w:jc w:val="right"/>
      </w:pPr>
      <w:r w:rsidRPr="00181A35">
        <w:t xml:space="preserve">к Государственному контракту </w:t>
      </w:r>
    </w:p>
    <w:p w14:paraId="1B4B041D" w14:textId="77777777" w:rsidR="00521328" w:rsidRPr="00181A35" w:rsidRDefault="00521328" w:rsidP="00521328">
      <w:pPr>
        <w:jc w:val="right"/>
      </w:pPr>
      <w:r w:rsidRPr="00181A35">
        <w:t xml:space="preserve"> от «___» ________2022 г. №______________</w:t>
      </w:r>
    </w:p>
    <w:p w14:paraId="27E97C91" w14:textId="77777777" w:rsidR="00521328" w:rsidRPr="00181A35" w:rsidRDefault="00521328" w:rsidP="00521328">
      <w:pPr>
        <w:jc w:val="right"/>
      </w:pPr>
      <w:r w:rsidRPr="00181A35">
        <w:t>(ФОРМА)</w:t>
      </w:r>
    </w:p>
    <w:p w14:paraId="435C8AB6" w14:textId="77777777" w:rsidR="00521328" w:rsidRPr="00181A35" w:rsidRDefault="00521328" w:rsidP="00521328">
      <w:pPr>
        <w:suppressAutoHyphens/>
        <w:jc w:val="center"/>
        <w:rPr>
          <w:rFonts w:eastAsia="Calibri"/>
          <w:color w:val="00000A"/>
          <w:lang w:eastAsia="zh-CN" w:bidi="hi-IN"/>
        </w:rPr>
      </w:pPr>
    </w:p>
    <w:p w14:paraId="50423F42" w14:textId="77777777" w:rsidR="00521328" w:rsidRPr="00181A35" w:rsidRDefault="00521328" w:rsidP="00521328">
      <w:pPr>
        <w:suppressAutoHyphens/>
        <w:jc w:val="center"/>
        <w:rPr>
          <w:rFonts w:eastAsia="Calibri"/>
          <w:color w:val="00000A"/>
          <w:lang w:eastAsia="zh-CN" w:bidi="hi-IN"/>
        </w:rPr>
      </w:pPr>
      <w:r w:rsidRPr="00181A35">
        <w:rPr>
          <w:rFonts w:eastAsia="Calibri"/>
          <w:color w:val="00000A"/>
          <w:lang w:eastAsia="zh-CN" w:bidi="hi-IN"/>
        </w:rPr>
        <w:t>Смета контракта</w:t>
      </w:r>
    </w:p>
    <w:p w14:paraId="1881AA56" w14:textId="77777777" w:rsidR="00521328" w:rsidRPr="00181A35" w:rsidRDefault="00521328" w:rsidP="00521328">
      <w:pPr>
        <w:spacing w:after="160" w:line="259" w:lineRule="auto"/>
        <w:jc w:val="center"/>
        <w:rPr>
          <w:rFonts w:eastAsia="MS Mincho"/>
          <w:bCs/>
          <w:lang w:eastAsia="ar-SA"/>
        </w:rPr>
      </w:pPr>
      <w:r w:rsidRPr="00181A35">
        <w:t>по объекту:</w:t>
      </w:r>
      <w:r w:rsidRPr="00181A35">
        <w:rPr>
          <w:lang w:eastAsia="zh-CN" w:bidi="hi-IN"/>
        </w:rPr>
        <w:t xml:space="preserve"> </w:t>
      </w:r>
      <w:r w:rsidRPr="00181A35">
        <w:rPr>
          <w:b/>
        </w:rPr>
        <w:t>«</w:t>
      </w:r>
      <w:r w:rsidRPr="00181A35">
        <w:rPr>
          <w:b/>
          <w:bCs/>
          <w:iCs/>
        </w:rPr>
        <w:t>__________________________________________</w:t>
      </w:r>
      <w:r w:rsidRPr="00181A35">
        <w:rPr>
          <w:b/>
        </w:rPr>
        <w:t>»</w:t>
      </w:r>
    </w:p>
    <w:p w14:paraId="4170532C" w14:textId="77777777" w:rsidR="00521328" w:rsidRPr="00181A35" w:rsidRDefault="00521328" w:rsidP="00521328">
      <w:pPr>
        <w:suppressAutoHyphens/>
        <w:jc w:val="center"/>
        <w:rPr>
          <w:rFonts w:eastAsia="Calibri"/>
          <w:b/>
          <w:bCs/>
          <w:color w:val="00000A"/>
          <w:lang w:eastAsia="zh-CN" w:bidi="hi-IN"/>
        </w:rPr>
      </w:pPr>
    </w:p>
    <w:p w14:paraId="0D33A617" w14:textId="77777777" w:rsidR="00521328" w:rsidRPr="00181A35" w:rsidRDefault="00521328" w:rsidP="00521328">
      <w:pPr>
        <w:suppressAutoHyphens/>
        <w:jc w:val="both"/>
        <w:rPr>
          <w:rFonts w:eastAsia="Calibri"/>
          <w:color w:val="00000A"/>
          <w:lang w:eastAsia="zh-CN" w:bidi="hi-IN"/>
        </w:rPr>
      </w:pPr>
      <w:r w:rsidRPr="00181A35">
        <w:rPr>
          <w:rFonts w:eastAsia="Calibri"/>
          <w:color w:val="00000A"/>
          <w:lang w:eastAsia="zh-CN" w:bidi="hi-IN"/>
        </w:rPr>
        <w:t>Дата утверждения сметной документации ____________</w:t>
      </w:r>
    </w:p>
    <w:p w14:paraId="11777170" w14:textId="77777777" w:rsidR="00521328" w:rsidRPr="00181A35" w:rsidRDefault="00521328" w:rsidP="00521328">
      <w:pPr>
        <w:suppressAutoHyphens/>
        <w:jc w:val="both"/>
        <w:rPr>
          <w:rFonts w:eastAsia="Calibri"/>
          <w:color w:val="00000A"/>
          <w:lang w:eastAsia="zh-CN" w:bidi="hi-IN"/>
        </w:rPr>
      </w:pPr>
      <w:r w:rsidRPr="00181A35">
        <w:rPr>
          <w:rFonts w:eastAsia="Calibri"/>
          <w:color w:val="00000A"/>
          <w:lang w:eastAsia="zh-CN" w:bidi="hi-IN"/>
        </w:rPr>
        <w:t>Стоимость подрядных работ _______________________</w:t>
      </w:r>
    </w:p>
    <w:p w14:paraId="2E478831" w14:textId="77777777" w:rsidR="00521328" w:rsidRPr="00181A35" w:rsidRDefault="00521328" w:rsidP="00521328">
      <w:pPr>
        <w:suppressAutoHyphens/>
        <w:jc w:val="both"/>
        <w:rPr>
          <w:rFonts w:eastAsia="Calibri"/>
          <w:color w:val="00000A"/>
          <w:lang w:eastAsia="zh-CN" w:bidi="hi-IN"/>
        </w:rPr>
      </w:pPr>
      <w:r w:rsidRPr="00181A35">
        <w:rPr>
          <w:rFonts w:eastAsia="Calibri"/>
          <w:color w:val="00000A"/>
          <w:lang w:eastAsia="zh-CN" w:bidi="hi-IN"/>
        </w:rPr>
        <w:t>Составлена в уровне цен реализации контракта</w:t>
      </w:r>
    </w:p>
    <w:p w14:paraId="0940839D" w14:textId="77777777" w:rsidR="00521328" w:rsidRPr="00181A35" w:rsidRDefault="00521328" w:rsidP="00521328">
      <w:pPr>
        <w:suppressAutoHyphens/>
        <w:ind w:firstLine="1276"/>
        <w:rPr>
          <w:rFonts w:eastAsia="Calibri"/>
          <w:color w:val="00000A"/>
          <w:lang w:eastAsia="zh-CN" w:bidi="hi-IN"/>
        </w:rPr>
      </w:pPr>
    </w:p>
    <w:tbl>
      <w:tblPr>
        <w:tblW w:w="10201" w:type="dxa"/>
        <w:tblLook w:val="04A0" w:firstRow="1" w:lastRow="0" w:firstColumn="1" w:lastColumn="0" w:noHBand="0" w:noVBand="1"/>
      </w:tblPr>
      <w:tblGrid>
        <w:gridCol w:w="1288"/>
        <w:gridCol w:w="3737"/>
        <w:gridCol w:w="1113"/>
        <w:gridCol w:w="1217"/>
        <w:gridCol w:w="1429"/>
        <w:gridCol w:w="1417"/>
      </w:tblGrid>
      <w:tr w:rsidR="00521328" w:rsidRPr="00181A35" w14:paraId="14E36FC9" w14:textId="77777777" w:rsidTr="00521328">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05E046" w14:textId="77777777" w:rsidR="00521328" w:rsidRPr="00181A35" w:rsidRDefault="00521328" w:rsidP="00521328">
            <w:pPr>
              <w:jc w:val="center"/>
              <w:rPr>
                <w:sz w:val="20"/>
                <w:szCs w:val="20"/>
              </w:rPr>
            </w:pPr>
            <w:r w:rsidRPr="00181A35">
              <w:rPr>
                <w:sz w:val="20"/>
                <w:szCs w:val="20"/>
              </w:rPr>
              <w:t>№ п/п</w:t>
            </w:r>
          </w:p>
        </w:tc>
        <w:tc>
          <w:tcPr>
            <w:tcW w:w="3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79A6C8" w14:textId="77777777" w:rsidR="00521328" w:rsidRPr="00181A35" w:rsidRDefault="00521328" w:rsidP="00521328">
            <w:pPr>
              <w:jc w:val="center"/>
              <w:rPr>
                <w:sz w:val="20"/>
                <w:szCs w:val="20"/>
              </w:rPr>
            </w:pPr>
            <w:r w:rsidRPr="00181A35">
              <w:rPr>
                <w:sz w:val="20"/>
                <w:szCs w:val="20"/>
              </w:rPr>
              <w:t>Наименование конструктивных решений (элементов), комплексов (видов) работ</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004032" w14:textId="77777777" w:rsidR="00521328" w:rsidRPr="00181A35" w:rsidRDefault="00521328" w:rsidP="00521328">
            <w:pPr>
              <w:jc w:val="center"/>
              <w:rPr>
                <w:sz w:val="20"/>
                <w:szCs w:val="20"/>
              </w:rPr>
            </w:pPr>
            <w:r w:rsidRPr="00181A35">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AB6340" w14:textId="77777777" w:rsidR="00521328" w:rsidRPr="00181A35" w:rsidRDefault="00521328" w:rsidP="00521328">
            <w:pPr>
              <w:jc w:val="center"/>
              <w:rPr>
                <w:sz w:val="20"/>
                <w:szCs w:val="20"/>
              </w:rPr>
            </w:pPr>
            <w:r w:rsidRPr="00181A35">
              <w:rPr>
                <w:sz w:val="20"/>
                <w:szCs w:val="20"/>
              </w:rPr>
              <w:t>Количество (объем работ)</w:t>
            </w:r>
          </w:p>
        </w:tc>
        <w:tc>
          <w:tcPr>
            <w:tcW w:w="284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0B8B15" w14:textId="77777777" w:rsidR="00521328" w:rsidRPr="00181A35" w:rsidRDefault="00521328" w:rsidP="00521328">
            <w:pPr>
              <w:jc w:val="center"/>
              <w:rPr>
                <w:sz w:val="20"/>
                <w:szCs w:val="20"/>
              </w:rPr>
            </w:pPr>
            <w:r w:rsidRPr="00181A35">
              <w:rPr>
                <w:sz w:val="20"/>
                <w:szCs w:val="20"/>
              </w:rPr>
              <w:t>Цена, руб.</w:t>
            </w:r>
          </w:p>
        </w:tc>
      </w:tr>
      <w:tr w:rsidR="00521328" w:rsidRPr="00181A35" w14:paraId="4A8D57E5" w14:textId="77777777" w:rsidTr="00521328">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74442C9C" w14:textId="77777777" w:rsidR="00521328" w:rsidRPr="00181A35" w:rsidRDefault="00521328" w:rsidP="00521328">
            <w:pPr>
              <w:rPr>
                <w:sz w:val="20"/>
                <w:szCs w:val="20"/>
              </w:rPr>
            </w:pPr>
          </w:p>
        </w:tc>
        <w:tc>
          <w:tcPr>
            <w:tcW w:w="3737" w:type="dxa"/>
            <w:vMerge/>
            <w:tcBorders>
              <w:top w:val="single" w:sz="4" w:space="0" w:color="auto"/>
              <w:left w:val="single" w:sz="4" w:space="0" w:color="auto"/>
              <w:bottom w:val="single" w:sz="4" w:space="0" w:color="auto"/>
              <w:right w:val="single" w:sz="4" w:space="0" w:color="auto"/>
            </w:tcBorders>
            <w:vAlign w:val="center"/>
            <w:hideMark/>
          </w:tcPr>
          <w:p w14:paraId="76705E85" w14:textId="77777777" w:rsidR="00521328" w:rsidRPr="00181A35" w:rsidRDefault="00521328" w:rsidP="00521328">
            <w:pPr>
              <w:rPr>
                <w:sz w:val="20"/>
                <w:szCs w:val="2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4FE70C47" w14:textId="77777777" w:rsidR="00521328" w:rsidRPr="00181A35" w:rsidRDefault="00521328" w:rsidP="00521328">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6DCED249" w14:textId="77777777" w:rsidR="00521328" w:rsidRPr="00181A35" w:rsidRDefault="00521328" w:rsidP="00521328">
            <w:pPr>
              <w:rPr>
                <w:sz w:val="20"/>
                <w:szCs w:val="20"/>
              </w:rPr>
            </w:pPr>
          </w:p>
        </w:tc>
        <w:tc>
          <w:tcPr>
            <w:tcW w:w="1429" w:type="dxa"/>
            <w:tcBorders>
              <w:top w:val="nil"/>
              <w:left w:val="nil"/>
              <w:bottom w:val="single" w:sz="4" w:space="0" w:color="auto"/>
              <w:right w:val="single" w:sz="4" w:space="0" w:color="auto"/>
            </w:tcBorders>
            <w:shd w:val="clear" w:color="auto" w:fill="auto"/>
            <w:vAlign w:val="center"/>
            <w:hideMark/>
          </w:tcPr>
          <w:p w14:paraId="32663A33" w14:textId="77777777" w:rsidR="00521328" w:rsidRPr="00181A35" w:rsidRDefault="00521328" w:rsidP="00521328">
            <w:pPr>
              <w:jc w:val="center"/>
              <w:rPr>
                <w:sz w:val="20"/>
                <w:szCs w:val="20"/>
              </w:rPr>
            </w:pPr>
            <w:r w:rsidRPr="00181A35">
              <w:rPr>
                <w:sz w:val="20"/>
                <w:szCs w:val="20"/>
              </w:rPr>
              <w:t>На единицу измерения</w:t>
            </w:r>
          </w:p>
        </w:tc>
        <w:tc>
          <w:tcPr>
            <w:tcW w:w="1417" w:type="dxa"/>
            <w:tcBorders>
              <w:top w:val="nil"/>
              <w:left w:val="nil"/>
              <w:bottom w:val="single" w:sz="4" w:space="0" w:color="auto"/>
              <w:right w:val="single" w:sz="4" w:space="0" w:color="auto"/>
            </w:tcBorders>
            <w:shd w:val="clear" w:color="auto" w:fill="auto"/>
            <w:vAlign w:val="center"/>
            <w:hideMark/>
          </w:tcPr>
          <w:p w14:paraId="16D37DC9" w14:textId="77777777" w:rsidR="00521328" w:rsidRPr="00181A35" w:rsidRDefault="00521328" w:rsidP="00521328">
            <w:pPr>
              <w:jc w:val="center"/>
              <w:rPr>
                <w:sz w:val="20"/>
                <w:szCs w:val="20"/>
              </w:rPr>
            </w:pPr>
            <w:r w:rsidRPr="00181A35">
              <w:rPr>
                <w:sz w:val="20"/>
                <w:szCs w:val="20"/>
              </w:rPr>
              <w:t>Всего</w:t>
            </w:r>
          </w:p>
        </w:tc>
      </w:tr>
      <w:tr w:rsidR="00521328" w:rsidRPr="00181A35" w14:paraId="454F0DF8" w14:textId="77777777" w:rsidTr="00521328">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2B71B7CC" w14:textId="77777777" w:rsidR="00521328" w:rsidRPr="00181A35" w:rsidRDefault="00521328" w:rsidP="00521328">
            <w:pPr>
              <w:jc w:val="center"/>
              <w:rPr>
                <w:sz w:val="20"/>
                <w:szCs w:val="20"/>
              </w:rPr>
            </w:pPr>
            <w:r w:rsidRPr="00181A35">
              <w:rPr>
                <w:sz w:val="20"/>
                <w:szCs w:val="20"/>
              </w:rPr>
              <w:t>1</w:t>
            </w:r>
          </w:p>
        </w:tc>
        <w:tc>
          <w:tcPr>
            <w:tcW w:w="3737" w:type="dxa"/>
            <w:tcBorders>
              <w:top w:val="nil"/>
              <w:left w:val="nil"/>
              <w:bottom w:val="nil"/>
              <w:right w:val="single" w:sz="4" w:space="0" w:color="auto"/>
            </w:tcBorders>
            <w:shd w:val="clear" w:color="auto" w:fill="auto"/>
            <w:noWrap/>
            <w:vAlign w:val="center"/>
            <w:hideMark/>
          </w:tcPr>
          <w:p w14:paraId="44A4CB26" w14:textId="77777777" w:rsidR="00521328" w:rsidRPr="00181A35" w:rsidRDefault="00521328" w:rsidP="00521328">
            <w:pPr>
              <w:jc w:val="center"/>
              <w:rPr>
                <w:sz w:val="20"/>
                <w:szCs w:val="20"/>
              </w:rPr>
            </w:pPr>
            <w:r w:rsidRPr="00181A35">
              <w:rPr>
                <w:sz w:val="20"/>
                <w:szCs w:val="20"/>
              </w:rPr>
              <w:t>2</w:t>
            </w:r>
          </w:p>
        </w:tc>
        <w:tc>
          <w:tcPr>
            <w:tcW w:w="1113" w:type="dxa"/>
            <w:tcBorders>
              <w:top w:val="nil"/>
              <w:left w:val="nil"/>
              <w:bottom w:val="nil"/>
              <w:right w:val="single" w:sz="4" w:space="0" w:color="auto"/>
            </w:tcBorders>
            <w:shd w:val="clear" w:color="auto" w:fill="auto"/>
            <w:noWrap/>
            <w:vAlign w:val="center"/>
            <w:hideMark/>
          </w:tcPr>
          <w:p w14:paraId="011259EF" w14:textId="77777777" w:rsidR="00521328" w:rsidRPr="00181A35" w:rsidRDefault="00521328" w:rsidP="00521328">
            <w:pPr>
              <w:jc w:val="center"/>
              <w:rPr>
                <w:sz w:val="20"/>
                <w:szCs w:val="20"/>
              </w:rPr>
            </w:pPr>
            <w:r w:rsidRPr="00181A35">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3810D33B" w14:textId="77777777" w:rsidR="00521328" w:rsidRPr="00181A35" w:rsidRDefault="00521328" w:rsidP="00521328">
            <w:pPr>
              <w:jc w:val="center"/>
              <w:rPr>
                <w:sz w:val="20"/>
                <w:szCs w:val="20"/>
              </w:rPr>
            </w:pPr>
            <w:r w:rsidRPr="00181A35">
              <w:rPr>
                <w:sz w:val="20"/>
                <w:szCs w:val="20"/>
              </w:rPr>
              <w:t>5</w:t>
            </w:r>
          </w:p>
        </w:tc>
        <w:tc>
          <w:tcPr>
            <w:tcW w:w="1429" w:type="dxa"/>
            <w:tcBorders>
              <w:top w:val="nil"/>
              <w:left w:val="nil"/>
              <w:bottom w:val="nil"/>
              <w:right w:val="single" w:sz="4" w:space="0" w:color="auto"/>
            </w:tcBorders>
            <w:shd w:val="clear" w:color="auto" w:fill="auto"/>
            <w:noWrap/>
            <w:vAlign w:val="center"/>
            <w:hideMark/>
          </w:tcPr>
          <w:p w14:paraId="78845B1E" w14:textId="77777777" w:rsidR="00521328" w:rsidRPr="00181A35" w:rsidRDefault="00521328" w:rsidP="00521328">
            <w:pPr>
              <w:jc w:val="center"/>
              <w:rPr>
                <w:sz w:val="20"/>
                <w:szCs w:val="20"/>
              </w:rPr>
            </w:pPr>
            <w:r w:rsidRPr="00181A35">
              <w:rPr>
                <w:sz w:val="20"/>
                <w:szCs w:val="20"/>
              </w:rPr>
              <w:t>6</w:t>
            </w:r>
          </w:p>
        </w:tc>
        <w:tc>
          <w:tcPr>
            <w:tcW w:w="1417" w:type="dxa"/>
            <w:tcBorders>
              <w:top w:val="nil"/>
              <w:left w:val="nil"/>
              <w:bottom w:val="nil"/>
              <w:right w:val="single" w:sz="4" w:space="0" w:color="auto"/>
            </w:tcBorders>
            <w:shd w:val="clear" w:color="auto" w:fill="auto"/>
            <w:noWrap/>
            <w:vAlign w:val="center"/>
            <w:hideMark/>
          </w:tcPr>
          <w:p w14:paraId="08A88DA8" w14:textId="77777777" w:rsidR="00521328" w:rsidRPr="00181A35" w:rsidRDefault="00521328" w:rsidP="00521328">
            <w:pPr>
              <w:jc w:val="center"/>
              <w:rPr>
                <w:sz w:val="20"/>
                <w:szCs w:val="20"/>
              </w:rPr>
            </w:pPr>
            <w:r w:rsidRPr="00181A35">
              <w:rPr>
                <w:sz w:val="20"/>
                <w:szCs w:val="20"/>
              </w:rPr>
              <w:t>7</w:t>
            </w:r>
          </w:p>
        </w:tc>
      </w:tr>
      <w:tr w:rsidR="00521328" w:rsidRPr="00181A35" w14:paraId="5DDE5CE9" w14:textId="77777777" w:rsidTr="00521328">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04D7B5D2" w14:textId="77777777" w:rsidR="00521328" w:rsidRPr="00181A35" w:rsidRDefault="00521328" w:rsidP="00521328">
            <w:pPr>
              <w:jc w:val="center"/>
              <w:rPr>
                <w:sz w:val="20"/>
                <w:szCs w:val="20"/>
              </w:rPr>
            </w:pPr>
            <w:r w:rsidRPr="00181A35">
              <w:rPr>
                <w:sz w:val="20"/>
                <w:szCs w:val="20"/>
              </w:rPr>
              <w:t> </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14:paraId="6266DAC8" w14:textId="77777777" w:rsidR="00521328" w:rsidRPr="00181A35" w:rsidRDefault="00521328" w:rsidP="00521328">
            <w:pPr>
              <w:rPr>
                <w:sz w:val="20"/>
                <w:szCs w:val="20"/>
              </w:rPr>
            </w:pPr>
            <w:r w:rsidRPr="00181A35">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1EE40BEA" w14:textId="77777777" w:rsidR="00521328" w:rsidRPr="00181A35" w:rsidRDefault="00521328" w:rsidP="00521328">
            <w:pPr>
              <w:jc w:val="center"/>
              <w:rPr>
                <w:sz w:val="20"/>
                <w:szCs w:val="20"/>
              </w:rPr>
            </w:pPr>
            <w:r w:rsidRPr="00181A35">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2DA9E102" w14:textId="77777777" w:rsidR="00521328" w:rsidRPr="00181A35" w:rsidRDefault="00521328" w:rsidP="00521328">
            <w:pPr>
              <w:jc w:val="center"/>
              <w:rPr>
                <w:sz w:val="20"/>
                <w:szCs w:val="20"/>
              </w:rPr>
            </w:pPr>
            <w:r w:rsidRPr="00181A35">
              <w:rPr>
                <w:sz w:val="20"/>
                <w:szCs w:val="20"/>
              </w:rPr>
              <w:t> </w:t>
            </w:r>
          </w:p>
        </w:tc>
        <w:tc>
          <w:tcPr>
            <w:tcW w:w="1429" w:type="dxa"/>
            <w:tcBorders>
              <w:top w:val="single" w:sz="4" w:space="0" w:color="auto"/>
              <w:left w:val="nil"/>
              <w:bottom w:val="single" w:sz="4" w:space="0" w:color="auto"/>
              <w:right w:val="single" w:sz="4" w:space="0" w:color="auto"/>
            </w:tcBorders>
            <w:shd w:val="clear" w:color="auto" w:fill="auto"/>
            <w:hideMark/>
          </w:tcPr>
          <w:p w14:paraId="6929CAC3" w14:textId="77777777" w:rsidR="00521328" w:rsidRPr="00181A35" w:rsidRDefault="00521328" w:rsidP="00521328">
            <w:pPr>
              <w:rPr>
                <w:sz w:val="20"/>
                <w:szCs w:val="20"/>
              </w:rPr>
            </w:pPr>
            <w:r w:rsidRPr="00181A35">
              <w:rPr>
                <w:sz w:val="20"/>
                <w:szCs w:val="20"/>
              </w:rPr>
              <w:t> </w:t>
            </w:r>
          </w:p>
        </w:tc>
        <w:tc>
          <w:tcPr>
            <w:tcW w:w="1417" w:type="dxa"/>
            <w:tcBorders>
              <w:top w:val="single" w:sz="4" w:space="0" w:color="auto"/>
              <w:left w:val="nil"/>
              <w:bottom w:val="single" w:sz="4" w:space="0" w:color="auto"/>
              <w:right w:val="single" w:sz="4" w:space="0" w:color="auto"/>
            </w:tcBorders>
            <w:shd w:val="clear" w:color="auto" w:fill="auto"/>
            <w:hideMark/>
          </w:tcPr>
          <w:p w14:paraId="03548E29" w14:textId="77777777" w:rsidR="00521328" w:rsidRPr="00181A35" w:rsidRDefault="00521328" w:rsidP="00521328">
            <w:pPr>
              <w:rPr>
                <w:sz w:val="20"/>
                <w:szCs w:val="20"/>
              </w:rPr>
            </w:pPr>
            <w:r w:rsidRPr="00181A35">
              <w:rPr>
                <w:sz w:val="20"/>
                <w:szCs w:val="20"/>
              </w:rPr>
              <w:t> </w:t>
            </w:r>
          </w:p>
        </w:tc>
      </w:tr>
      <w:tr w:rsidR="00521328" w:rsidRPr="00181A35" w14:paraId="191C6565" w14:textId="77777777" w:rsidTr="00521328">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F4252"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14:paraId="16C00EF2"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10A1482" w14:textId="77777777" w:rsidR="00521328" w:rsidRPr="00181A35" w:rsidRDefault="00521328" w:rsidP="00521328">
            <w:pP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AC19AB6" w14:textId="77777777" w:rsidR="00521328" w:rsidRPr="00181A35" w:rsidRDefault="00521328" w:rsidP="00521328">
            <w:pP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50593000"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089361D2" w14:textId="77777777" w:rsidR="00521328" w:rsidRPr="00181A35" w:rsidRDefault="00521328" w:rsidP="00521328">
            <w:pPr>
              <w:rPr>
                <w:sz w:val="20"/>
                <w:szCs w:val="20"/>
              </w:rPr>
            </w:pPr>
            <w:r w:rsidRPr="00181A35">
              <w:rPr>
                <w:sz w:val="20"/>
                <w:szCs w:val="20"/>
              </w:rPr>
              <w:t> </w:t>
            </w:r>
          </w:p>
        </w:tc>
      </w:tr>
      <w:tr w:rsidR="00521328" w:rsidRPr="00181A35" w14:paraId="1E64AFBA"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16A9EB1"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2256E5B0"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AB64E4D" w14:textId="77777777" w:rsidR="00521328" w:rsidRPr="00181A35" w:rsidRDefault="00521328" w:rsidP="0052132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EE6D71C" w14:textId="77777777" w:rsidR="00521328" w:rsidRPr="00181A35" w:rsidRDefault="00521328" w:rsidP="0052132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38D71FD2"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2FEC7C2E" w14:textId="77777777" w:rsidR="00521328" w:rsidRPr="00181A35" w:rsidRDefault="00521328" w:rsidP="00521328">
            <w:pPr>
              <w:rPr>
                <w:sz w:val="20"/>
                <w:szCs w:val="20"/>
              </w:rPr>
            </w:pPr>
            <w:r w:rsidRPr="00181A35">
              <w:rPr>
                <w:sz w:val="20"/>
                <w:szCs w:val="20"/>
              </w:rPr>
              <w:t> </w:t>
            </w:r>
          </w:p>
        </w:tc>
      </w:tr>
      <w:tr w:rsidR="00521328" w:rsidRPr="00181A35" w14:paraId="564A7B80"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7B64332"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vAlign w:val="center"/>
            <w:hideMark/>
          </w:tcPr>
          <w:p w14:paraId="463C99B9"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DE22FC4" w14:textId="77777777" w:rsidR="00521328" w:rsidRPr="00181A35" w:rsidRDefault="00521328" w:rsidP="00521328">
            <w:pP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94F38B7" w14:textId="77777777" w:rsidR="00521328" w:rsidRPr="00181A35" w:rsidRDefault="00521328" w:rsidP="00521328">
            <w:pP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3F3F7509"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0079A8B9" w14:textId="77777777" w:rsidR="00521328" w:rsidRPr="00181A35" w:rsidRDefault="00521328" w:rsidP="00521328">
            <w:pPr>
              <w:rPr>
                <w:sz w:val="20"/>
                <w:szCs w:val="20"/>
              </w:rPr>
            </w:pPr>
            <w:r w:rsidRPr="00181A35">
              <w:rPr>
                <w:sz w:val="20"/>
                <w:szCs w:val="20"/>
              </w:rPr>
              <w:t> </w:t>
            </w:r>
          </w:p>
        </w:tc>
      </w:tr>
      <w:tr w:rsidR="00521328" w:rsidRPr="00181A35" w14:paraId="2EC263B3"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0270C37C" w14:textId="77777777" w:rsidR="00521328" w:rsidRPr="00181A35" w:rsidRDefault="00521328" w:rsidP="00521328">
            <w:pPr>
              <w:jc w:val="center"/>
              <w:rPr>
                <w:sz w:val="20"/>
                <w:szCs w:val="20"/>
              </w:rPr>
            </w:pPr>
          </w:p>
        </w:tc>
        <w:tc>
          <w:tcPr>
            <w:tcW w:w="3737" w:type="dxa"/>
            <w:tcBorders>
              <w:top w:val="nil"/>
              <w:left w:val="nil"/>
              <w:bottom w:val="single" w:sz="4" w:space="0" w:color="auto"/>
              <w:right w:val="single" w:sz="4" w:space="0" w:color="auto"/>
            </w:tcBorders>
            <w:shd w:val="clear" w:color="auto" w:fill="auto"/>
          </w:tcPr>
          <w:p w14:paraId="3B080CCB" w14:textId="77777777" w:rsidR="00521328" w:rsidRPr="00181A35" w:rsidRDefault="00521328" w:rsidP="00521328">
            <w:pPr>
              <w:rPr>
                <w:sz w:val="20"/>
                <w:szCs w:val="20"/>
              </w:rPr>
            </w:pPr>
          </w:p>
        </w:tc>
        <w:tc>
          <w:tcPr>
            <w:tcW w:w="1113" w:type="dxa"/>
            <w:tcBorders>
              <w:top w:val="nil"/>
              <w:left w:val="nil"/>
              <w:bottom w:val="single" w:sz="4" w:space="0" w:color="auto"/>
              <w:right w:val="single" w:sz="4" w:space="0" w:color="auto"/>
            </w:tcBorders>
            <w:shd w:val="clear" w:color="auto" w:fill="auto"/>
          </w:tcPr>
          <w:p w14:paraId="3EDF89B0" w14:textId="77777777" w:rsidR="00521328" w:rsidRPr="00181A35" w:rsidRDefault="00521328" w:rsidP="00521328">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20B1E96D" w14:textId="77777777" w:rsidR="00521328" w:rsidRPr="00181A35" w:rsidRDefault="00521328" w:rsidP="00521328">
            <w:pPr>
              <w:jc w:val="center"/>
              <w:rPr>
                <w:sz w:val="20"/>
                <w:szCs w:val="20"/>
              </w:rPr>
            </w:pPr>
          </w:p>
        </w:tc>
        <w:tc>
          <w:tcPr>
            <w:tcW w:w="1429" w:type="dxa"/>
            <w:tcBorders>
              <w:top w:val="nil"/>
              <w:left w:val="nil"/>
              <w:bottom w:val="single" w:sz="4" w:space="0" w:color="auto"/>
              <w:right w:val="single" w:sz="4" w:space="0" w:color="auto"/>
            </w:tcBorders>
            <w:shd w:val="clear" w:color="auto" w:fill="auto"/>
          </w:tcPr>
          <w:p w14:paraId="6454AED2" w14:textId="77777777" w:rsidR="00521328" w:rsidRPr="00181A35" w:rsidRDefault="00521328" w:rsidP="00521328">
            <w:pPr>
              <w:rPr>
                <w:sz w:val="20"/>
                <w:szCs w:val="20"/>
              </w:rPr>
            </w:pPr>
          </w:p>
        </w:tc>
        <w:tc>
          <w:tcPr>
            <w:tcW w:w="1417" w:type="dxa"/>
            <w:tcBorders>
              <w:top w:val="nil"/>
              <w:left w:val="nil"/>
              <w:bottom w:val="single" w:sz="4" w:space="0" w:color="auto"/>
              <w:right w:val="single" w:sz="4" w:space="0" w:color="auto"/>
            </w:tcBorders>
            <w:shd w:val="clear" w:color="auto" w:fill="auto"/>
          </w:tcPr>
          <w:p w14:paraId="1FC39F49" w14:textId="77777777" w:rsidR="00521328" w:rsidRPr="00181A35" w:rsidRDefault="00521328" w:rsidP="00521328">
            <w:pPr>
              <w:rPr>
                <w:sz w:val="20"/>
                <w:szCs w:val="20"/>
              </w:rPr>
            </w:pPr>
          </w:p>
        </w:tc>
      </w:tr>
      <w:tr w:rsidR="00521328" w:rsidRPr="00181A35" w14:paraId="2766C048"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2779BFF"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1A87AE6"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77FADBB" w14:textId="77777777" w:rsidR="00521328" w:rsidRPr="00181A35" w:rsidRDefault="00521328" w:rsidP="0052132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838D998" w14:textId="77777777" w:rsidR="00521328" w:rsidRPr="00181A35" w:rsidRDefault="00521328" w:rsidP="0052132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28005CF5"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30FAFA72" w14:textId="77777777" w:rsidR="00521328" w:rsidRPr="00181A35" w:rsidRDefault="00521328" w:rsidP="00521328">
            <w:pPr>
              <w:rPr>
                <w:sz w:val="20"/>
                <w:szCs w:val="20"/>
              </w:rPr>
            </w:pPr>
            <w:r w:rsidRPr="00181A35">
              <w:rPr>
                <w:sz w:val="20"/>
                <w:szCs w:val="20"/>
              </w:rPr>
              <w:t> </w:t>
            </w:r>
          </w:p>
        </w:tc>
      </w:tr>
      <w:tr w:rsidR="00521328" w:rsidRPr="00181A35" w14:paraId="08019F05"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BEB4DF8"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7D1AE554"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BDCB73D" w14:textId="77777777" w:rsidR="00521328" w:rsidRPr="00181A35" w:rsidRDefault="00521328" w:rsidP="0052132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D6E4C0B" w14:textId="77777777" w:rsidR="00521328" w:rsidRPr="00181A35" w:rsidRDefault="00521328" w:rsidP="0052132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7B681444"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62DE5F79" w14:textId="77777777" w:rsidR="00521328" w:rsidRPr="00181A35" w:rsidRDefault="00521328" w:rsidP="00521328">
            <w:pPr>
              <w:rPr>
                <w:sz w:val="20"/>
                <w:szCs w:val="20"/>
              </w:rPr>
            </w:pPr>
            <w:r w:rsidRPr="00181A35">
              <w:rPr>
                <w:sz w:val="20"/>
                <w:szCs w:val="20"/>
              </w:rPr>
              <w:t> </w:t>
            </w:r>
          </w:p>
        </w:tc>
      </w:tr>
      <w:tr w:rsidR="00521328" w:rsidRPr="00181A35" w14:paraId="1E84FD27"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13E322C"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0A179409"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596CCC6" w14:textId="77777777" w:rsidR="00521328" w:rsidRPr="00181A35" w:rsidRDefault="00521328" w:rsidP="0052132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53AA7EA" w14:textId="77777777" w:rsidR="00521328" w:rsidRPr="00181A35" w:rsidRDefault="00521328" w:rsidP="0052132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764889A1"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57D4EC95" w14:textId="77777777" w:rsidR="00521328" w:rsidRPr="00181A35" w:rsidRDefault="00521328" w:rsidP="00521328">
            <w:pPr>
              <w:rPr>
                <w:sz w:val="20"/>
                <w:szCs w:val="20"/>
              </w:rPr>
            </w:pPr>
            <w:r w:rsidRPr="00181A35">
              <w:rPr>
                <w:sz w:val="20"/>
                <w:szCs w:val="20"/>
              </w:rPr>
              <w:t> </w:t>
            </w:r>
          </w:p>
        </w:tc>
      </w:tr>
      <w:tr w:rsidR="00521328" w:rsidRPr="00181A35" w14:paraId="2958AA6F"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EF07FA8"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1B5E3C9B"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947C16E" w14:textId="77777777" w:rsidR="00521328" w:rsidRPr="00181A35" w:rsidRDefault="00521328" w:rsidP="0052132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0D45881" w14:textId="77777777" w:rsidR="00521328" w:rsidRPr="00181A35" w:rsidRDefault="00521328" w:rsidP="0052132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0D54018B"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6ACBD935" w14:textId="77777777" w:rsidR="00521328" w:rsidRPr="00181A35" w:rsidRDefault="00521328" w:rsidP="00521328">
            <w:pPr>
              <w:rPr>
                <w:sz w:val="20"/>
                <w:szCs w:val="20"/>
              </w:rPr>
            </w:pPr>
            <w:r w:rsidRPr="00181A35">
              <w:rPr>
                <w:sz w:val="20"/>
                <w:szCs w:val="20"/>
              </w:rPr>
              <w:t> </w:t>
            </w:r>
          </w:p>
        </w:tc>
      </w:tr>
      <w:tr w:rsidR="00521328" w:rsidRPr="00181A35" w14:paraId="6D278EC9"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98F389E"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167BEC81"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B2CC1F1" w14:textId="77777777" w:rsidR="00521328" w:rsidRPr="00181A35" w:rsidRDefault="00521328" w:rsidP="0052132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F19136A" w14:textId="77777777" w:rsidR="00521328" w:rsidRPr="00181A35" w:rsidRDefault="00521328" w:rsidP="0052132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300AB3AF"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259C02E3" w14:textId="77777777" w:rsidR="00521328" w:rsidRPr="00181A35" w:rsidRDefault="00521328" w:rsidP="00521328">
            <w:pPr>
              <w:rPr>
                <w:sz w:val="20"/>
                <w:szCs w:val="20"/>
              </w:rPr>
            </w:pPr>
            <w:r w:rsidRPr="00181A35">
              <w:rPr>
                <w:sz w:val="20"/>
                <w:szCs w:val="20"/>
              </w:rPr>
              <w:t> </w:t>
            </w:r>
          </w:p>
        </w:tc>
      </w:tr>
      <w:tr w:rsidR="00521328" w:rsidRPr="00181A35" w14:paraId="2515A15F"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19DAA6F"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38A03014"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4613B3D" w14:textId="77777777" w:rsidR="00521328" w:rsidRPr="00181A35" w:rsidRDefault="00521328" w:rsidP="0052132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12A9A68" w14:textId="77777777" w:rsidR="00521328" w:rsidRPr="00181A35" w:rsidRDefault="00521328" w:rsidP="0052132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6A725C5F"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404EAB7D" w14:textId="77777777" w:rsidR="00521328" w:rsidRPr="00181A35" w:rsidRDefault="00521328" w:rsidP="00521328">
            <w:pPr>
              <w:rPr>
                <w:sz w:val="20"/>
                <w:szCs w:val="20"/>
              </w:rPr>
            </w:pPr>
            <w:r w:rsidRPr="00181A35">
              <w:rPr>
                <w:sz w:val="20"/>
                <w:szCs w:val="20"/>
              </w:rPr>
              <w:t> </w:t>
            </w:r>
          </w:p>
        </w:tc>
      </w:tr>
      <w:tr w:rsidR="00521328" w:rsidRPr="00181A35" w14:paraId="13E97E09"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9DC6D83"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286216AE"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60CCDC1" w14:textId="77777777" w:rsidR="00521328" w:rsidRPr="00181A35" w:rsidRDefault="00521328" w:rsidP="0052132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43E35F6" w14:textId="77777777" w:rsidR="00521328" w:rsidRPr="00181A35" w:rsidRDefault="00521328" w:rsidP="0052132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21A8F7D5"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6A387B92" w14:textId="77777777" w:rsidR="00521328" w:rsidRPr="00181A35" w:rsidRDefault="00521328" w:rsidP="00521328">
            <w:pPr>
              <w:rPr>
                <w:sz w:val="20"/>
                <w:szCs w:val="20"/>
              </w:rPr>
            </w:pPr>
            <w:r w:rsidRPr="00181A35">
              <w:rPr>
                <w:sz w:val="20"/>
                <w:szCs w:val="20"/>
              </w:rPr>
              <w:t> </w:t>
            </w:r>
          </w:p>
        </w:tc>
      </w:tr>
      <w:tr w:rsidR="00521328" w:rsidRPr="00181A35" w14:paraId="69FCAEEA" w14:textId="77777777" w:rsidTr="00521328">
        <w:trPr>
          <w:trHeight w:val="255"/>
        </w:trPr>
        <w:tc>
          <w:tcPr>
            <w:tcW w:w="1288" w:type="dxa"/>
            <w:tcBorders>
              <w:top w:val="nil"/>
              <w:left w:val="single" w:sz="4" w:space="0" w:color="auto"/>
              <w:bottom w:val="nil"/>
              <w:right w:val="single" w:sz="4" w:space="0" w:color="auto"/>
            </w:tcBorders>
            <w:shd w:val="clear" w:color="auto" w:fill="auto"/>
            <w:vAlign w:val="center"/>
            <w:hideMark/>
          </w:tcPr>
          <w:p w14:paraId="7F94EB9E"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0F201020" w14:textId="77777777" w:rsidR="00521328" w:rsidRPr="00181A35" w:rsidRDefault="00521328" w:rsidP="00521328">
            <w:pPr>
              <w:rPr>
                <w:sz w:val="20"/>
                <w:szCs w:val="20"/>
              </w:rPr>
            </w:pPr>
            <w:r w:rsidRPr="00181A35">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C175BB0" w14:textId="77777777" w:rsidR="00521328" w:rsidRPr="00181A35" w:rsidRDefault="00521328" w:rsidP="00521328">
            <w:pPr>
              <w:jc w:val="cente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7255465" w14:textId="77777777" w:rsidR="00521328" w:rsidRPr="00181A35" w:rsidRDefault="00521328" w:rsidP="00521328">
            <w:pPr>
              <w:jc w:val="cente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3E2357EB"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6CF0B92C" w14:textId="77777777" w:rsidR="00521328" w:rsidRPr="00181A35" w:rsidRDefault="00521328" w:rsidP="00521328">
            <w:pPr>
              <w:rPr>
                <w:sz w:val="20"/>
                <w:szCs w:val="20"/>
              </w:rPr>
            </w:pPr>
            <w:r w:rsidRPr="00181A35">
              <w:rPr>
                <w:sz w:val="20"/>
                <w:szCs w:val="20"/>
              </w:rPr>
              <w:t> </w:t>
            </w:r>
          </w:p>
        </w:tc>
      </w:tr>
      <w:tr w:rsidR="00521328" w:rsidRPr="00181A35" w14:paraId="5F0FE9B6" w14:textId="77777777" w:rsidTr="00521328">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F306F" w14:textId="77777777" w:rsidR="00521328" w:rsidRPr="00181A35" w:rsidRDefault="00521328" w:rsidP="00521328">
            <w:pPr>
              <w:jc w:val="cente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3081DB9B" w14:textId="77777777" w:rsidR="00521328" w:rsidRPr="00181A35" w:rsidRDefault="00521328" w:rsidP="00521328">
            <w:pPr>
              <w:jc w:val="right"/>
              <w:rPr>
                <w:b/>
                <w:bCs/>
                <w:sz w:val="20"/>
                <w:szCs w:val="20"/>
              </w:rPr>
            </w:pPr>
            <w:r w:rsidRPr="00181A35">
              <w:rPr>
                <w:b/>
                <w:bCs/>
                <w:sz w:val="20"/>
                <w:szCs w:val="20"/>
              </w:rPr>
              <w:t>Итого</w:t>
            </w:r>
          </w:p>
        </w:tc>
        <w:tc>
          <w:tcPr>
            <w:tcW w:w="1113" w:type="dxa"/>
            <w:tcBorders>
              <w:top w:val="nil"/>
              <w:left w:val="nil"/>
              <w:bottom w:val="single" w:sz="4" w:space="0" w:color="auto"/>
              <w:right w:val="single" w:sz="4" w:space="0" w:color="auto"/>
            </w:tcBorders>
            <w:shd w:val="clear" w:color="auto" w:fill="auto"/>
            <w:hideMark/>
          </w:tcPr>
          <w:p w14:paraId="00D29584" w14:textId="77777777" w:rsidR="00521328" w:rsidRPr="00181A35" w:rsidRDefault="00521328" w:rsidP="00521328">
            <w:pPr>
              <w:rPr>
                <w:b/>
                <w:bCs/>
                <w:sz w:val="20"/>
                <w:szCs w:val="20"/>
              </w:rPr>
            </w:pPr>
            <w:r w:rsidRPr="00181A35">
              <w:rPr>
                <w:b/>
                <w:bCs/>
                <w:sz w:val="20"/>
                <w:szCs w:val="20"/>
              </w:rPr>
              <w:t> </w:t>
            </w:r>
          </w:p>
        </w:tc>
        <w:tc>
          <w:tcPr>
            <w:tcW w:w="1217" w:type="dxa"/>
            <w:tcBorders>
              <w:top w:val="nil"/>
              <w:left w:val="nil"/>
              <w:bottom w:val="single" w:sz="4" w:space="0" w:color="auto"/>
              <w:right w:val="single" w:sz="4" w:space="0" w:color="auto"/>
            </w:tcBorders>
            <w:shd w:val="clear" w:color="auto" w:fill="auto"/>
            <w:hideMark/>
          </w:tcPr>
          <w:p w14:paraId="29BE9204" w14:textId="77777777" w:rsidR="00521328" w:rsidRPr="00181A35" w:rsidRDefault="00521328" w:rsidP="00521328">
            <w:pPr>
              <w:rPr>
                <w:b/>
                <w:bCs/>
                <w:sz w:val="20"/>
                <w:szCs w:val="20"/>
              </w:rPr>
            </w:pPr>
            <w:r w:rsidRPr="00181A35">
              <w:rPr>
                <w:b/>
                <w:bCs/>
                <w:sz w:val="20"/>
                <w:szCs w:val="20"/>
              </w:rPr>
              <w:t> </w:t>
            </w:r>
          </w:p>
        </w:tc>
        <w:tc>
          <w:tcPr>
            <w:tcW w:w="1429" w:type="dxa"/>
            <w:tcBorders>
              <w:top w:val="nil"/>
              <w:left w:val="nil"/>
              <w:bottom w:val="single" w:sz="4" w:space="0" w:color="auto"/>
              <w:right w:val="single" w:sz="4" w:space="0" w:color="auto"/>
            </w:tcBorders>
            <w:shd w:val="clear" w:color="auto" w:fill="auto"/>
            <w:hideMark/>
          </w:tcPr>
          <w:p w14:paraId="0EF46B9D" w14:textId="77777777" w:rsidR="00521328" w:rsidRPr="00181A35" w:rsidRDefault="00521328" w:rsidP="00521328">
            <w:pPr>
              <w:rPr>
                <w:b/>
                <w:bCs/>
                <w:sz w:val="20"/>
                <w:szCs w:val="20"/>
              </w:rPr>
            </w:pPr>
            <w:r w:rsidRPr="00181A35">
              <w:rPr>
                <w:b/>
                <w:bCs/>
                <w:sz w:val="20"/>
                <w:szCs w:val="20"/>
              </w:rPr>
              <w:t> </w:t>
            </w:r>
          </w:p>
        </w:tc>
        <w:tc>
          <w:tcPr>
            <w:tcW w:w="1417" w:type="dxa"/>
            <w:tcBorders>
              <w:top w:val="nil"/>
              <w:left w:val="nil"/>
              <w:bottom w:val="single" w:sz="4" w:space="0" w:color="auto"/>
              <w:right w:val="single" w:sz="4" w:space="0" w:color="auto"/>
            </w:tcBorders>
            <w:shd w:val="clear" w:color="auto" w:fill="auto"/>
            <w:hideMark/>
          </w:tcPr>
          <w:p w14:paraId="51D121F1" w14:textId="77777777" w:rsidR="00521328" w:rsidRPr="00181A35" w:rsidRDefault="00521328" w:rsidP="00521328">
            <w:pPr>
              <w:rPr>
                <w:b/>
                <w:bCs/>
                <w:sz w:val="20"/>
                <w:szCs w:val="20"/>
              </w:rPr>
            </w:pPr>
            <w:r w:rsidRPr="00181A35">
              <w:rPr>
                <w:b/>
                <w:bCs/>
                <w:sz w:val="20"/>
                <w:szCs w:val="20"/>
              </w:rPr>
              <w:t> </w:t>
            </w:r>
          </w:p>
        </w:tc>
      </w:tr>
      <w:tr w:rsidR="00521328" w:rsidRPr="00181A35" w14:paraId="6F600036"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0085D478" w14:textId="77777777" w:rsidR="00521328" w:rsidRPr="00181A35" w:rsidRDefault="00521328" w:rsidP="00521328">
            <w:pP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2934C1E8" w14:textId="77777777" w:rsidR="00521328" w:rsidRPr="00181A35" w:rsidRDefault="00521328" w:rsidP="00521328">
            <w:pPr>
              <w:jc w:val="right"/>
              <w:rPr>
                <w:color w:val="000000"/>
                <w:sz w:val="20"/>
                <w:szCs w:val="20"/>
              </w:rPr>
            </w:pPr>
            <w:r w:rsidRPr="00181A35">
              <w:rPr>
                <w:color w:val="000000"/>
                <w:sz w:val="20"/>
                <w:szCs w:val="20"/>
              </w:rPr>
              <w:t>НДС 20%</w:t>
            </w:r>
          </w:p>
        </w:tc>
        <w:tc>
          <w:tcPr>
            <w:tcW w:w="1113" w:type="dxa"/>
            <w:tcBorders>
              <w:top w:val="nil"/>
              <w:left w:val="nil"/>
              <w:bottom w:val="single" w:sz="4" w:space="0" w:color="auto"/>
              <w:right w:val="single" w:sz="4" w:space="0" w:color="auto"/>
            </w:tcBorders>
            <w:shd w:val="clear" w:color="auto" w:fill="auto"/>
            <w:hideMark/>
          </w:tcPr>
          <w:p w14:paraId="67FFB19A" w14:textId="77777777" w:rsidR="00521328" w:rsidRPr="00181A35" w:rsidRDefault="00521328" w:rsidP="00521328">
            <w:pP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74D61DC" w14:textId="77777777" w:rsidR="00521328" w:rsidRPr="00181A35" w:rsidRDefault="00521328" w:rsidP="00521328">
            <w:pP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4EB00F49"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53473F9B" w14:textId="77777777" w:rsidR="00521328" w:rsidRPr="00181A35" w:rsidRDefault="00521328" w:rsidP="00521328">
            <w:pPr>
              <w:rPr>
                <w:sz w:val="20"/>
                <w:szCs w:val="20"/>
              </w:rPr>
            </w:pPr>
            <w:r w:rsidRPr="00181A35">
              <w:rPr>
                <w:sz w:val="20"/>
                <w:szCs w:val="20"/>
              </w:rPr>
              <w:t> </w:t>
            </w:r>
          </w:p>
        </w:tc>
      </w:tr>
      <w:tr w:rsidR="00521328" w:rsidRPr="00181A35" w14:paraId="05E32C21" w14:textId="77777777" w:rsidTr="00521328">
        <w:trPr>
          <w:trHeight w:val="255"/>
        </w:trPr>
        <w:tc>
          <w:tcPr>
            <w:tcW w:w="1288" w:type="dxa"/>
            <w:tcBorders>
              <w:top w:val="nil"/>
              <w:left w:val="single" w:sz="4" w:space="0" w:color="auto"/>
              <w:bottom w:val="single" w:sz="4" w:space="0" w:color="auto"/>
              <w:right w:val="single" w:sz="4" w:space="0" w:color="auto"/>
            </w:tcBorders>
            <w:shd w:val="clear" w:color="auto" w:fill="auto"/>
            <w:noWrap/>
            <w:vAlign w:val="bottom"/>
            <w:hideMark/>
          </w:tcPr>
          <w:p w14:paraId="50F50ED4" w14:textId="77777777" w:rsidR="00521328" w:rsidRPr="00181A35" w:rsidRDefault="00521328" w:rsidP="00521328">
            <w:pPr>
              <w:rPr>
                <w:sz w:val="20"/>
                <w:szCs w:val="20"/>
              </w:rPr>
            </w:pPr>
            <w:r w:rsidRPr="00181A35">
              <w:rPr>
                <w:sz w:val="20"/>
                <w:szCs w:val="20"/>
              </w:rPr>
              <w:t> </w:t>
            </w:r>
          </w:p>
        </w:tc>
        <w:tc>
          <w:tcPr>
            <w:tcW w:w="3737" w:type="dxa"/>
            <w:tcBorders>
              <w:top w:val="nil"/>
              <w:left w:val="nil"/>
              <w:bottom w:val="single" w:sz="4" w:space="0" w:color="auto"/>
              <w:right w:val="single" w:sz="4" w:space="0" w:color="auto"/>
            </w:tcBorders>
            <w:shd w:val="clear" w:color="auto" w:fill="auto"/>
            <w:hideMark/>
          </w:tcPr>
          <w:p w14:paraId="6446B48E" w14:textId="77777777" w:rsidR="00521328" w:rsidRPr="00181A35" w:rsidRDefault="00521328" w:rsidP="00521328">
            <w:pPr>
              <w:jc w:val="right"/>
              <w:rPr>
                <w:color w:val="000000"/>
                <w:sz w:val="20"/>
                <w:szCs w:val="20"/>
              </w:rPr>
            </w:pPr>
            <w:r w:rsidRPr="00181A35">
              <w:rPr>
                <w:color w:val="000000"/>
                <w:sz w:val="20"/>
                <w:szCs w:val="20"/>
              </w:rPr>
              <w:t>Итого с НДС</w:t>
            </w:r>
          </w:p>
        </w:tc>
        <w:tc>
          <w:tcPr>
            <w:tcW w:w="1113" w:type="dxa"/>
            <w:tcBorders>
              <w:top w:val="nil"/>
              <w:left w:val="nil"/>
              <w:bottom w:val="single" w:sz="4" w:space="0" w:color="auto"/>
              <w:right w:val="single" w:sz="4" w:space="0" w:color="auto"/>
            </w:tcBorders>
            <w:shd w:val="clear" w:color="auto" w:fill="auto"/>
            <w:hideMark/>
          </w:tcPr>
          <w:p w14:paraId="078987C0" w14:textId="77777777" w:rsidR="00521328" w:rsidRPr="00181A35" w:rsidRDefault="00521328" w:rsidP="00521328">
            <w:pPr>
              <w:rPr>
                <w:sz w:val="20"/>
                <w:szCs w:val="20"/>
              </w:rPr>
            </w:pPr>
            <w:r w:rsidRPr="00181A35">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2299443" w14:textId="77777777" w:rsidR="00521328" w:rsidRPr="00181A35" w:rsidRDefault="00521328" w:rsidP="00521328">
            <w:pPr>
              <w:rPr>
                <w:sz w:val="20"/>
                <w:szCs w:val="20"/>
              </w:rPr>
            </w:pPr>
            <w:r w:rsidRPr="00181A35">
              <w:rPr>
                <w:sz w:val="20"/>
                <w:szCs w:val="20"/>
              </w:rPr>
              <w:t> </w:t>
            </w:r>
          </w:p>
        </w:tc>
        <w:tc>
          <w:tcPr>
            <w:tcW w:w="1429" w:type="dxa"/>
            <w:tcBorders>
              <w:top w:val="nil"/>
              <w:left w:val="nil"/>
              <w:bottom w:val="single" w:sz="4" w:space="0" w:color="auto"/>
              <w:right w:val="single" w:sz="4" w:space="0" w:color="auto"/>
            </w:tcBorders>
            <w:shd w:val="clear" w:color="auto" w:fill="auto"/>
            <w:hideMark/>
          </w:tcPr>
          <w:p w14:paraId="50299B11" w14:textId="77777777" w:rsidR="00521328" w:rsidRPr="00181A35" w:rsidRDefault="00521328" w:rsidP="00521328">
            <w:pPr>
              <w:rPr>
                <w:sz w:val="20"/>
                <w:szCs w:val="20"/>
              </w:rPr>
            </w:pPr>
            <w:r w:rsidRPr="00181A35">
              <w:rPr>
                <w:sz w:val="20"/>
                <w:szCs w:val="20"/>
              </w:rPr>
              <w:t> </w:t>
            </w:r>
          </w:p>
        </w:tc>
        <w:tc>
          <w:tcPr>
            <w:tcW w:w="1417" w:type="dxa"/>
            <w:tcBorders>
              <w:top w:val="nil"/>
              <w:left w:val="nil"/>
              <w:bottom w:val="single" w:sz="4" w:space="0" w:color="auto"/>
              <w:right w:val="single" w:sz="4" w:space="0" w:color="auto"/>
            </w:tcBorders>
            <w:shd w:val="clear" w:color="auto" w:fill="auto"/>
            <w:hideMark/>
          </w:tcPr>
          <w:p w14:paraId="672EB503" w14:textId="77777777" w:rsidR="00521328" w:rsidRPr="00181A35" w:rsidRDefault="00521328" w:rsidP="00521328">
            <w:pPr>
              <w:rPr>
                <w:sz w:val="20"/>
                <w:szCs w:val="20"/>
              </w:rPr>
            </w:pPr>
            <w:r w:rsidRPr="00181A35">
              <w:rPr>
                <w:sz w:val="20"/>
                <w:szCs w:val="20"/>
              </w:rPr>
              <w:t> </w:t>
            </w:r>
          </w:p>
        </w:tc>
      </w:tr>
    </w:tbl>
    <w:p w14:paraId="7720A103" w14:textId="77777777" w:rsidR="00521328" w:rsidRPr="00181A35" w:rsidRDefault="00521328" w:rsidP="00521328">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21328" w:rsidRPr="00181A35" w14:paraId="6A2208ED" w14:textId="77777777" w:rsidTr="00521328">
        <w:tc>
          <w:tcPr>
            <w:tcW w:w="5190" w:type="dxa"/>
            <w:shd w:val="clear" w:color="auto" w:fill="auto"/>
          </w:tcPr>
          <w:p w14:paraId="39CDE4AE" w14:textId="77777777" w:rsidR="00521328" w:rsidRPr="00181A35" w:rsidRDefault="00521328" w:rsidP="00521328">
            <w:pPr>
              <w:jc w:val="both"/>
            </w:pPr>
            <w:r w:rsidRPr="00181A35">
              <w:rPr>
                <w:b/>
              </w:rPr>
              <w:t>Государственный заказчик:</w:t>
            </w:r>
          </w:p>
          <w:p w14:paraId="2ACAB2F7" w14:textId="77777777" w:rsidR="00521328" w:rsidRPr="00181A35" w:rsidRDefault="00521328" w:rsidP="00521328">
            <w:pPr>
              <w:jc w:val="both"/>
            </w:pPr>
            <w:r w:rsidRPr="00181A35">
              <w:t>_________________/_______________________</w:t>
            </w:r>
          </w:p>
          <w:p w14:paraId="3D4079B5" w14:textId="77777777" w:rsidR="00521328" w:rsidRPr="00181A35" w:rsidRDefault="00521328" w:rsidP="00521328">
            <w:pPr>
              <w:jc w:val="both"/>
            </w:pPr>
            <w:r w:rsidRPr="00181A35">
              <w:t xml:space="preserve">         (подпись)           (расшифровка подписи)</w:t>
            </w:r>
          </w:p>
          <w:p w14:paraId="6D89F5A2" w14:textId="77777777" w:rsidR="00521328" w:rsidRPr="00181A35" w:rsidRDefault="00521328" w:rsidP="00521328">
            <w:pPr>
              <w:jc w:val="both"/>
            </w:pPr>
            <w:r w:rsidRPr="00181A35">
              <w:rPr>
                <w:iCs/>
              </w:rPr>
              <w:t>мп</w:t>
            </w:r>
          </w:p>
        </w:tc>
        <w:tc>
          <w:tcPr>
            <w:tcW w:w="5016" w:type="dxa"/>
            <w:shd w:val="clear" w:color="auto" w:fill="auto"/>
          </w:tcPr>
          <w:p w14:paraId="60A142BB" w14:textId="77777777" w:rsidR="00521328" w:rsidRPr="00181A35" w:rsidRDefault="00521328" w:rsidP="00521328">
            <w:pPr>
              <w:jc w:val="both"/>
            </w:pPr>
            <w:r w:rsidRPr="00181A35">
              <w:rPr>
                <w:b/>
              </w:rPr>
              <w:t>Подрядчик:</w:t>
            </w:r>
          </w:p>
          <w:p w14:paraId="2589FBF1" w14:textId="77777777" w:rsidR="00521328" w:rsidRPr="00181A35" w:rsidRDefault="00521328" w:rsidP="00521328">
            <w:pPr>
              <w:jc w:val="both"/>
            </w:pPr>
            <w:r w:rsidRPr="00181A35">
              <w:t>_________________/_______________________</w:t>
            </w:r>
          </w:p>
          <w:p w14:paraId="399317A1" w14:textId="77777777" w:rsidR="00521328" w:rsidRPr="00181A35" w:rsidRDefault="00521328" w:rsidP="00521328">
            <w:pPr>
              <w:jc w:val="both"/>
            </w:pPr>
            <w:r w:rsidRPr="00181A35">
              <w:t xml:space="preserve">         (подпись)           (расшифровка подписи)</w:t>
            </w:r>
          </w:p>
          <w:p w14:paraId="5AFE557A" w14:textId="77777777" w:rsidR="00521328" w:rsidRPr="00181A35" w:rsidRDefault="00521328" w:rsidP="00521328">
            <w:pPr>
              <w:jc w:val="both"/>
            </w:pPr>
            <w:r w:rsidRPr="00181A35">
              <w:t>мп</w:t>
            </w:r>
          </w:p>
        </w:tc>
      </w:tr>
    </w:tbl>
    <w:p w14:paraId="36BD639C" w14:textId="77777777" w:rsidR="00521328" w:rsidRPr="00181A35" w:rsidRDefault="00521328" w:rsidP="00521328">
      <w:pPr>
        <w:suppressAutoHyphens/>
        <w:rPr>
          <w:rFonts w:eastAsia="Calibri"/>
          <w:color w:val="00000A"/>
          <w:lang w:eastAsia="zh-CN" w:bidi="hi-IN"/>
        </w:rPr>
      </w:pPr>
    </w:p>
    <w:p w14:paraId="1AA326A6" w14:textId="77777777" w:rsidR="00521328" w:rsidRPr="00181A35" w:rsidRDefault="00521328" w:rsidP="00521328">
      <w:pPr>
        <w:jc w:val="both"/>
        <w:outlineLvl w:val="1"/>
      </w:pPr>
      <w:r w:rsidRPr="00181A35">
        <w:rPr>
          <w:b/>
          <w:bCs/>
        </w:rPr>
        <w:t>__________________________________________________________________</w:t>
      </w:r>
    </w:p>
    <w:p w14:paraId="000E7305" w14:textId="77777777" w:rsidR="00521328" w:rsidRPr="00181A35" w:rsidRDefault="00521328" w:rsidP="00521328">
      <w:pPr>
        <w:jc w:val="both"/>
        <w:outlineLvl w:val="1"/>
        <w:rPr>
          <w:b/>
          <w:i/>
        </w:rPr>
      </w:pPr>
      <w:r w:rsidRPr="00181A35">
        <w:rPr>
          <w:b/>
          <w:i/>
        </w:rPr>
        <w:t>Окончание формы</w:t>
      </w:r>
    </w:p>
    <w:p w14:paraId="455F2995" w14:textId="77777777" w:rsidR="00521328" w:rsidRPr="00181A35" w:rsidRDefault="00521328" w:rsidP="00521328">
      <w:pPr>
        <w:suppressAutoHyphens/>
        <w:rPr>
          <w:rFonts w:eastAsia="Calibri"/>
          <w:color w:val="00000A"/>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21328" w:rsidRPr="00181A35" w14:paraId="3D5CA478" w14:textId="77777777" w:rsidTr="00521328">
        <w:tc>
          <w:tcPr>
            <w:tcW w:w="5190" w:type="dxa"/>
            <w:shd w:val="clear" w:color="auto" w:fill="auto"/>
          </w:tcPr>
          <w:p w14:paraId="6ECB1DC2" w14:textId="77777777" w:rsidR="00521328" w:rsidRPr="00181A35" w:rsidRDefault="00521328" w:rsidP="00521328">
            <w:pPr>
              <w:jc w:val="both"/>
            </w:pPr>
            <w:r w:rsidRPr="00181A35">
              <w:rPr>
                <w:b/>
              </w:rPr>
              <w:t>Государственный заказчик:</w:t>
            </w:r>
          </w:p>
          <w:p w14:paraId="014180C9" w14:textId="77777777" w:rsidR="00521328" w:rsidRPr="00181A35" w:rsidRDefault="00521328" w:rsidP="00521328">
            <w:r w:rsidRPr="00181A35">
              <w:t>Генеральный директор</w:t>
            </w:r>
          </w:p>
          <w:p w14:paraId="48F6424F" w14:textId="77777777" w:rsidR="00521328" w:rsidRPr="00181A35" w:rsidRDefault="00521328" w:rsidP="00521328">
            <w:r w:rsidRPr="00181A35">
              <w:t xml:space="preserve"> </w:t>
            </w:r>
          </w:p>
          <w:p w14:paraId="2A5ABFBF" w14:textId="77777777" w:rsidR="00521328" w:rsidRPr="00181A35" w:rsidRDefault="00521328" w:rsidP="00521328">
            <w:pPr>
              <w:rPr>
                <w:u w:val="single"/>
              </w:rPr>
            </w:pPr>
            <w:r w:rsidRPr="00181A35">
              <w:t>_________________/</w:t>
            </w:r>
            <w:r w:rsidRPr="00181A35">
              <w:rPr>
                <w:u w:val="single"/>
              </w:rPr>
              <w:t>_____________________</w:t>
            </w:r>
          </w:p>
          <w:p w14:paraId="767AC8AB" w14:textId="77777777" w:rsidR="00521328" w:rsidRPr="00181A35" w:rsidRDefault="00521328" w:rsidP="00521328">
            <w:r w:rsidRPr="00181A35">
              <w:t xml:space="preserve">         (подпись)           (расшифровка подписи)</w:t>
            </w:r>
          </w:p>
          <w:p w14:paraId="5F71307F" w14:textId="77777777" w:rsidR="00521328" w:rsidRPr="00181A35" w:rsidRDefault="00521328" w:rsidP="00521328">
            <w:pPr>
              <w:jc w:val="both"/>
            </w:pPr>
            <w:r w:rsidRPr="00181A35">
              <w:t>мп</w:t>
            </w:r>
          </w:p>
        </w:tc>
        <w:tc>
          <w:tcPr>
            <w:tcW w:w="5016" w:type="dxa"/>
            <w:shd w:val="clear" w:color="auto" w:fill="auto"/>
          </w:tcPr>
          <w:p w14:paraId="145E5307" w14:textId="77777777" w:rsidR="00521328" w:rsidRPr="00181A35" w:rsidRDefault="00521328" w:rsidP="00521328">
            <w:pPr>
              <w:jc w:val="both"/>
            </w:pPr>
            <w:r w:rsidRPr="00181A35">
              <w:rPr>
                <w:b/>
              </w:rPr>
              <w:t>Подрядчик:</w:t>
            </w:r>
          </w:p>
          <w:p w14:paraId="01A3F3B0" w14:textId="77777777" w:rsidR="00521328" w:rsidRPr="00181A35" w:rsidRDefault="00521328" w:rsidP="00521328">
            <w:pPr>
              <w:jc w:val="both"/>
            </w:pPr>
            <w:r w:rsidRPr="00181A35">
              <w:t>_________________/_______________________</w:t>
            </w:r>
          </w:p>
          <w:p w14:paraId="09C846A3" w14:textId="77777777" w:rsidR="00521328" w:rsidRPr="00181A35" w:rsidRDefault="00521328" w:rsidP="00521328">
            <w:pPr>
              <w:jc w:val="both"/>
            </w:pPr>
            <w:r w:rsidRPr="00181A35">
              <w:t xml:space="preserve">         (подпись)           (расшифровка подписи)</w:t>
            </w:r>
          </w:p>
          <w:p w14:paraId="634A8852" w14:textId="77777777" w:rsidR="00521328" w:rsidRPr="00181A35" w:rsidRDefault="00521328" w:rsidP="00521328">
            <w:pPr>
              <w:jc w:val="both"/>
            </w:pPr>
            <w:r w:rsidRPr="00181A35">
              <w:t>мп</w:t>
            </w:r>
          </w:p>
        </w:tc>
      </w:tr>
    </w:tbl>
    <w:p w14:paraId="261E5654" w14:textId="77777777" w:rsidR="00521328" w:rsidRPr="00181A35" w:rsidRDefault="00521328" w:rsidP="00521328">
      <w:pPr>
        <w:rPr>
          <w:sz w:val="20"/>
          <w:szCs w:val="20"/>
        </w:rPr>
      </w:pPr>
      <w:r w:rsidRPr="00181A35">
        <w:rPr>
          <w:sz w:val="20"/>
          <w:szCs w:val="20"/>
        </w:rPr>
        <w:br w:type="page"/>
      </w:r>
    </w:p>
    <w:p w14:paraId="74E299F9" w14:textId="77777777" w:rsidR="00521328" w:rsidRPr="00181A35" w:rsidRDefault="00521328" w:rsidP="00521328">
      <w:pPr>
        <w:jc w:val="right"/>
      </w:pPr>
      <w:r w:rsidRPr="00181A35">
        <w:rPr>
          <w:noProof/>
        </w:rPr>
        <mc:AlternateContent>
          <mc:Choice Requires="wps">
            <w:drawing>
              <wp:anchor distT="72390" distB="72390" distL="72390" distR="72390" simplePos="0" relativeHeight="251660288" behindDoc="0" locked="0" layoutInCell="1" allowOverlap="1" wp14:anchorId="57DB9F8D" wp14:editId="1F84C15C">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C1AEEC6" w14:textId="77777777" w:rsidR="00DE329B" w:rsidRPr="008C7735" w:rsidRDefault="00DE329B" w:rsidP="005213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B9F8D" id="Надпись 4"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xXO8s0oCAABcBAAADgAAAAAAAAAAAAAAAAAuAgAAZHJzL2Uyb0RvYy54bWxQSwECLQAUAAYA&#10;CAAAACEAR+rGseQAAAAPAQAADwAAAAAAAAAAAAAAAACkBAAAZHJzL2Rvd25yZXYueG1sUEsFBgAA&#10;AAAEAAQA8wAAALUFAAAAAA==&#10;" strokecolor="#3465a4">
                <v:textbox>
                  <w:txbxContent>
                    <w:p w14:paraId="0C1AEEC6" w14:textId="77777777" w:rsidR="00DE329B" w:rsidRPr="008C7735" w:rsidRDefault="00DE329B" w:rsidP="00521328"/>
                  </w:txbxContent>
                </v:textbox>
              </v:shape>
            </w:pict>
          </mc:Fallback>
        </mc:AlternateContent>
      </w:r>
      <w:r w:rsidRPr="00181A35">
        <w:t>Приложение № 6</w:t>
      </w:r>
    </w:p>
    <w:p w14:paraId="3439CDE8" w14:textId="77777777" w:rsidR="00521328" w:rsidRPr="00181A35" w:rsidRDefault="00521328" w:rsidP="00521328">
      <w:pPr>
        <w:jc w:val="right"/>
      </w:pPr>
      <w:r w:rsidRPr="00181A35">
        <w:t xml:space="preserve">к Государственному контракту </w:t>
      </w:r>
    </w:p>
    <w:p w14:paraId="289D1F37" w14:textId="77777777" w:rsidR="00521328" w:rsidRPr="00181A35" w:rsidRDefault="00521328" w:rsidP="00521328">
      <w:pPr>
        <w:jc w:val="right"/>
      </w:pPr>
      <w:r w:rsidRPr="00181A35">
        <w:t>от «___» ________2022 г. №______________</w:t>
      </w:r>
    </w:p>
    <w:p w14:paraId="2EC343F8" w14:textId="77777777" w:rsidR="00521328" w:rsidRPr="00181A35" w:rsidRDefault="00521328" w:rsidP="00521328">
      <w:pPr>
        <w:jc w:val="right"/>
      </w:pPr>
      <w:r w:rsidRPr="00181A35">
        <w:t>(ФОРМА)</w:t>
      </w:r>
    </w:p>
    <w:p w14:paraId="14134369" w14:textId="77777777" w:rsidR="00521328" w:rsidRPr="00181A35" w:rsidRDefault="00521328" w:rsidP="00521328">
      <w:pPr>
        <w:ind w:left="-709"/>
        <w:jc w:val="center"/>
        <w:rPr>
          <w:b/>
        </w:rPr>
      </w:pPr>
    </w:p>
    <w:p w14:paraId="420DBD1B" w14:textId="77777777" w:rsidR="00521328" w:rsidRPr="00181A35" w:rsidRDefault="00521328" w:rsidP="00521328">
      <w:pPr>
        <w:jc w:val="center"/>
        <w:rPr>
          <w:b/>
        </w:rPr>
      </w:pPr>
      <w:r w:rsidRPr="00181A35">
        <w:rPr>
          <w:b/>
        </w:rPr>
        <w:t>График</w:t>
      </w:r>
    </w:p>
    <w:p w14:paraId="241C83DC" w14:textId="77777777" w:rsidR="00521328" w:rsidRPr="00181A35" w:rsidRDefault="00521328" w:rsidP="00521328">
      <w:pPr>
        <w:jc w:val="center"/>
        <w:rPr>
          <w:b/>
        </w:rPr>
      </w:pPr>
      <w:r w:rsidRPr="00181A35">
        <w:rPr>
          <w:b/>
        </w:rPr>
        <w:t>выполнение строительно-монтажных работ по объекту:</w:t>
      </w:r>
    </w:p>
    <w:p w14:paraId="74FB5A99" w14:textId="77777777" w:rsidR="00521328" w:rsidRPr="00181A35" w:rsidRDefault="00521328" w:rsidP="00521328">
      <w:pPr>
        <w:jc w:val="center"/>
        <w:rPr>
          <w:b/>
        </w:rPr>
      </w:pPr>
      <w:r w:rsidRPr="00181A35">
        <w:rPr>
          <w:b/>
        </w:rPr>
        <w:t>«</w:t>
      </w:r>
      <w:r w:rsidRPr="00181A35">
        <w:rPr>
          <w:b/>
          <w:bCs/>
          <w:iCs/>
        </w:rPr>
        <w:t>_________________________________________</w:t>
      </w:r>
      <w:r w:rsidRPr="00181A35">
        <w:rPr>
          <w:b/>
        </w:rPr>
        <w:t>»</w:t>
      </w:r>
    </w:p>
    <w:p w14:paraId="69CF8AF4" w14:textId="77777777" w:rsidR="00521328" w:rsidRPr="00181A35" w:rsidRDefault="00521328" w:rsidP="00521328">
      <w:pPr>
        <w:jc w:val="center"/>
        <w:rPr>
          <w:b/>
          <w:sz w:val="20"/>
        </w:rPr>
      </w:pP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90"/>
        <w:gridCol w:w="1843"/>
        <w:gridCol w:w="2552"/>
      </w:tblGrid>
      <w:tr w:rsidR="00521328" w:rsidRPr="00181A35" w14:paraId="02378AD9" w14:textId="77777777" w:rsidTr="00521328">
        <w:trPr>
          <w:cantSplit/>
          <w:trHeight w:val="669"/>
        </w:trPr>
        <w:tc>
          <w:tcPr>
            <w:tcW w:w="709" w:type="dxa"/>
            <w:tcBorders>
              <w:top w:val="single" w:sz="4" w:space="0" w:color="auto"/>
              <w:left w:val="single" w:sz="4" w:space="0" w:color="auto"/>
              <w:bottom w:val="single" w:sz="4" w:space="0" w:color="auto"/>
              <w:right w:val="single" w:sz="4" w:space="0" w:color="auto"/>
            </w:tcBorders>
            <w:vAlign w:val="center"/>
            <w:hideMark/>
          </w:tcPr>
          <w:p w14:paraId="5A1297B8" w14:textId="77777777" w:rsidR="00521328" w:rsidRPr="00181A35" w:rsidRDefault="00521328" w:rsidP="00521328">
            <w:pPr>
              <w:suppressAutoHyphens/>
              <w:jc w:val="center"/>
              <w:rPr>
                <w:b/>
                <w:lang w:eastAsia="ar-SA" w:bidi="hi-IN"/>
              </w:rPr>
            </w:pPr>
            <w:r w:rsidRPr="00181A35">
              <w:rPr>
                <w:b/>
                <w:lang w:eastAsia="ar-SA" w:bidi="hi-IN"/>
              </w:rPr>
              <w:t>№</w:t>
            </w:r>
          </w:p>
          <w:p w14:paraId="165348F6" w14:textId="77777777" w:rsidR="00521328" w:rsidRPr="00181A35" w:rsidRDefault="00521328" w:rsidP="00521328">
            <w:pPr>
              <w:suppressAutoHyphens/>
              <w:jc w:val="center"/>
              <w:rPr>
                <w:b/>
                <w:lang w:eastAsia="ar-SA" w:bidi="hi-IN"/>
              </w:rPr>
            </w:pPr>
            <w:r w:rsidRPr="00181A35">
              <w:rPr>
                <w:b/>
                <w:lang w:eastAsia="ar-SA" w:bidi="hi-IN"/>
              </w:rPr>
              <w:t>п/п</w:t>
            </w:r>
          </w:p>
        </w:tc>
        <w:tc>
          <w:tcPr>
            <w:tcW w:w="4990" w:type="dxa"/>
            <w:tcBorders>
              <w:top w:val="single" w:sz="4" w:space="0" w:color="auto"/>
              <w:left w:val="single" w:sz="4" w:space="0" w:color="auto"/>
              <w:bottom w:val="single" w:sz="4" w:space="0" w:color="auto"/>
              <w:right w:val="single" w:sz="4" w:space="0" w:color="auto"/>
            </w:tcBorders>
            <w:vAlign w:val="center"/>
            <w:hideMark/>
          </w:tcPr>
          <w:p w14:paraId="1422B40D" w14:textId="77777777" w:rsidR="00521328" w:rsidRPr="00181A35" w:rsidRDefault="00521328" w:rsidP="00521328">
            <w:pPr>
              <w:suppressAutoHyphens/>
              <w:jc w:val="center"/>
              <w:rPr>
                <w:b/>
                <w:lang w:eastAsia="ar-SA" w:bidi="hi-IN"/>
              </w:rPr>
            </w:pPr>
            <w:r w:rsidRPr="00181A35">
              <w:rPr>
                <w:b/>
                <w:lang w:eastAsia="ar-SA" w:bidi="hi-IN"/>
              </w:rPr>
              <w:t>Наименование отдельных зданий, сооружений и видов работ</w:t>
            </w:r>
          </w:p>
        </w:tc>
        <w:tc>
          <w:tcPr>
            <w:tcW w:w="1843" w:type="dxa"/>
            <w:tcBorders>
              <w:top w:val="single" w:sz="4" w:space="0" w:color="auto"/>
              <w:left w:val="single" w:sz="4" w:space="0" w:color="auto"/>
              <w:bottom w:val="single" w:sz="4" w:space="0" w:color="auto"/>
              <w:right w:val="single" w:sz="4" w:space="0" w:color="auto"/>
            </w:tcBorders>
            <w:hideMark/>
          </w:tcPr>
          <w:p w14:paraId="1262106C" w14:textId="77777777" w:rsidR="00521328" w:rsidRPr="00181A35" w:rsidRDefault="00521328" w:rsidP="00521328">
            <w:pPr>
              <w:suppressAutoHyphens/>
              <w:jc w:val="center"/>
              <w:rPr>
                <w:b/>
                <w:lang w:eastAsia="ar-SA" w:bidi="hi-IN"/>
              </w:rPr>
            </w:pPr>
            <w:r w:rsidRPr="00181A35">
              <w:rPr>
                <w:b/>
                <w:lang w:eastAsia="ar-SA" w:bidi="hi-IN"/>
              </w:rPr>
              <w:t>Срок выполнения работ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1CAD77" w14:textId="77777777" w:rsidR="00521328" w:rsidRPr="00181A35" w:rsidRDefault="00521328" w:rsidP="00521328">
            <w:pPr>
              <w:suppressAutoHyphens/>
              <w:jc w:val="center"/>
              <w:rPr>
                <w:b/>
                <w:lang w:eastAsia="ar-SA" w:bidi="hi-IN"/>
              </w:rPr>
            </w:pPr>
            <w:r w:rsidRPr="00181A35">
              <w:rPr>
                <w:b/>
                <w:lang w:eastAsia="ar-SA" w:bidi="hi-IN"/>
              </w:rPr>
              <w:t>Начало работ</w:t>
            </w:r>
          </w:p>
        </w:tc>
      </w:tr>
      <w:tr w:rsidR="00521328" w:rsidRPr="00181A35" w14:paraId="7626CDA3" w14:textId="77777777" w:rsidTr="00521328">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7D6476D" w14:textId="77777777" w:rsidR="00521328" w:rsidRPr="00181A35" w:rsidRDefault="00521328" w:rsidP="00521328">
            <w:pPr>
              <w:suppressAutoHyphens/>
              <w:jc w:val="center"/>
              <w:rPr>
                <w:lang w:eastAsia="ar-SA" w:bidi="hi-IN"/>
              </w:rPr>
            </w:pPr>
            <w:r w:rsidRPr="00181A35">
              <w:rPr>
                <w:lang w:eastAsia="ar-SA" w:bidi="hi-IN"/>
              </w:rPr>
              <w:t>1</w:t>
            </w:r>
          </w:p>
        </w:tc>
        <w:tc>
          <w:tcPr>
            <w:tcW w:w="4990" w:type="dxa"/>
            <w:tcBorders>
              <w:top w:val="single" w:sz="4" w:space="0" w:color="auto"/>
              <w:left w:val="single" w:sz="4" w:space="0" w:color="auto"/>
              <w:bottom w:val="single" w:sz="4" w:space="0" w:color="auto"/>
              <w:right w:val="single" w:sz="4" w:space="0" w:color="auto"/>
            </w:tcBorders>
            <w:vAlign w:val="center"/>
          </w:tcPr>
          <w:p w14:paraId="627EFAF6" w14:textId="77777777" w:rsidR="00521328" w:rsidRPr="00181A35" w:rsidRDefault="00521328" w:rsidP="00521328">
            <w:pPr>
              <w:suppressAutoHyphens/>
              <w:rPr>
                <w:lang w:eastAsia="ar-SA" w:bidi="hi-IN"/>
              </w:rPr>
            </w:pPr>
          </w:p>
        </w:tc>
        <w:tc>
          <w:tcPr>
            <w:tcW w:w="1843" w:type="dxa"/>
            <w:tcBorders>
              <w:top w:val="single" w:sz="4" w:space="0" w:color="auto"/>
              <w:left w:val="single" w:sz="4" w:space="0" w:color="auto"/>
              <w:bottom w:val="single" w:sz="4" w:space="0" w:color="auto"/>
              <w:right w:val="single" w:sz="4" w:space="0" w:color="auto"/>
            </w:tcBorders>
            <w:vAlign w:val="center"/>
          </w:tcPr>
          <w:p w14:paraId="3C6EA275" w14:textId="77777777" w:rsidR="00521328" w:rsidRPr="00181A35" w:rsidRDefault="00521328" w:rsidP="00521328">
            <w:pPr>
              <w:suppressAutoHyphens/>
              <w:jc w:val="center"/>
              <w:rPr>
                <w:lang w:eastAsia="ar-SA" w:bidi="hi-IN"/>
              </w:rPr>
            </w:pPr>
          </w:p>
        </w:tc>
        <w:tc>
          <w:tcPr>
            <w:tcW w:w="2552" w:type="dxa"/>
            <w:tcBorders>
              <w:top w:val="single" w:sz="4" w:space="0" w:color="auto"/>
              <w:left w:val="single" w:sz="4" w:space="0" w:color="auto"/>
              <w:bottom w:val="single" w:sz="4" w:space="0" w:color="auto"/>
              <w:right w:val="single" w:sz="4" w:space="0" w:color="auto"/>
            </w:tcBorders>
            <w:vAlign w:val="center"/>
          </w:tcPr>
          <w:p w14:paraId="7B5B3C57" w14:textId="77777777" w:rsidR="00521328" w:rsidRPr="00181A35" w:rsidRDefault="00521328" w:rsidP="00521328">
            <w:pPr>
              <w:suppressAutoHyphens/>
              <w:jc w:val="center"/>
              <w:rPr>
                <w:lang w:eastAsia="ar-SA" w:bidi="hi-IN"/>
              </w:rPr>
            </w:pPr>
          </w:p>
        </w:tc>
      </w:tr>
      <w:tr w:rsidR="00521328" w:rsidRPr="00181A35" w14:paraId="63096BC7" w14:textId="77777777" w:rsidTr="0052132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ABE61E" w14:textId="77777777" w:rsidR="00521328" w:rsidRPr="00181A35" w:rsidRDefault="00521328" w:rsidP="00521328">
            <w:pPr>
              <w:suppressAutoHyphens/>
              <w:jc w:val="center"/>
              <w:rPr>
                <w:lang w:eastAsia="ar-SA" w:bidi="hi-IN"/>
              </w:rPr>
            </w:pPr>
            <w:r w:rsidRPr="00181A35">
              <w:rPr>
                <w:lang w:eastAsia="ar-SA" w:bidi="hi-IN"/>
              </w:rPr>
              <w:t>2</w:t>
            </w:r>
          </w:p>
        </w:tc>
        <w:tc>
          <w:tcPr>
            <w:tcW w:w="4990" w:type="dxa"/>
            <w:tcBorders>
              <w:top w:val="single" w:sz="4" w:space="0" w:color="auto"/>
              <w:left w:val="single" w:sz="4" w:space="0" w:color="auto"/>
              <w:bottom w:val="single" w:sz="4" w:space="0" w:color="auto"/>
              <w:right w:val="single" w:sz="4" w:space="0" w:color="auto"/>
            </w:tcBorders>
            <w:vAlign w:val="center"/>
          </w:tcPr>
          <w:p w14:paraId="62A7E922" w14:textId="77777777" w:rsidR="00521328" w:rsidRPr="00181A35" w:rsidRDefault="00521328" w:rsidP="00521328">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vAlign w:val="center"/>
          </w:tcPr>
          <w:p w14:paraId="5EA7AE31" w14:textId="77777777" w:rsidR="00521328" w:rsidRPr="00181A35" w:rsidRDefault="00521328" w:rsidP="00521328">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14:paraId="61D27CC5" w14:textId="77777777" w:rsidR="00521328" w:rsidRPr="00181A35" w:rsidRDefault="00521328" w:rsidP="00521328">
            <w:pPr>
              <w:suppressAutoHyphens/>
              <w:jc w:val="center"/>
              <w:rPr>
                <w:lang w:eastAsia="ar-SA" w:bidi="hi-IN"/>
              </w:rPr>
            </w:pPr>
          </w:p>
        </w:tc>
      </w:tr>
      <w:tr w:rsidR="00521328" w:rsidRPr="00181A35" w14:paraId="2730E69A" w14:textId="77777777" w:rsidTr="00521328">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B78A5CE" w14:textId="77777777" w:rsidR="00521328" w:rsidRPr="00181A35" w:rsidRDefault="00521328" w:rsidP="00521328">
            <w:pPr>
              <w:suppressAutoHyphens/>
              <w:jc w:val="center"/>
              <w:rPr>
                <w:lang w:eastAsia="ar-SA" w:bidi="hi-IN"/>
              </w:rPr>
            </w:pPr>
            <w:r w:rsidRPr="00181A35">
              <w:rPr>
                <w:lang w:eastAsia="ar-SA" w:bidi="hi-IN"/>
              </w:rPr>
              <w:t>3</w:t>
            </w:r>
          </w:p>
        </w:tc>
        <w:tc>
          <w:tcPr>
            <w:tcW w:w="4990" w:type="dxa"/>
            <w:tcBorders>
              <w:top w:val="single" w:sz="4" w:space="0" w:color="auto"/>
              <w:left w:val="single" w:sz="4" w:space="0" w:color="auto"/>
              <w:bottom w:val="single" w:sz="4" w:space="0" w:color="auto"/>
              <w:right w:val="single" w:sz="4" w:space="0" w:color="auto"/>
            </w:tcBorders>
            <w:vAlign w:val="center"/>
          </w:tcPr>
          <w:p w14:paraId="5E7DBAFB" w14:textId="77777777" w:rsidR="00521328" w:rsidRPr="00181A35" w:rsidRDefault="00521328" w:rsidP="00521328">
            <w:pPr>
              <w:suppressAutoHyphens/>
              <w:rPr>
                <w:lang w:eastAsia="zh-CN" w:bidi="hi-IN"/>
              </w:rPr>
            </w:pPr>
          </w:p>
        </w:tc>
        <w:tc>
          <w:tcPr>
            <w:tcW w:w="1843" w:type="dxa"/>
            <w:tcBorders>
              <w:top w:val="single" w:sz="4" w:space="0" w:color="auto"/>
              <w:left w:val="single" w:sz="4" w:space="0" w:color="auto"/>
              <w:bottom w:val="single" w:sz="4" w:space="0" w:color="auto"/>
              <w:right w:val="single" w:sz="4" w:space="0" w:color="auto"/>
            </w:tcBorders>
          </w:tcPr>
          <w:p w14:paraId="187B25CC" w14:textId="77777777" w:rsidR="00521328" w:rsidRPr="00181A35" w:rsidRDefault="00521328" w:rsidP="00521328">
            <w:pPr>
              <w:suppressAutoHyphens/>
              <w:jc w:val="center"/>
              <w:rPr>
                <w:rFonts w:eastAsia="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765CB31" w14:textId="77777777" w:rsidR="00521328" w:rsidRPr="00181A35" w:rsidRDefault="00521328" w:rsidP="00521328">
            <w:pPr>
              <w:suppressAutoHyphens/>
              <w:jc w:val="center"/>
              <w:rPr>
                <w:lang w:eastAsia="ar-SA" w:bidi="hi-IN"/>
              </w:rPr>
            </w:pPr>
          </w:p>
        </w:tc>
      </w:tr>
    </w:tbl>
    <w:p w14:paraId="1A0B6695" w14:textId="77777777" w:rsidR="00521328" w:rsidRPr="00181A35" w:rsidRDefault="00521328" w:rsidP="00521328">
      <w:pPr>
        <w:rPr>
          <w:sz w:val="20"/>
        </w:rPr>
      </w:pPr>
    </w:p>
    <w:p w14:paraId="426B244A" w14:textId="77777777" w:rsidR="00521328" w:rsidRPr="00181A35" w:rsidRDefault="00521328" w:rsidP="00521328">
      <w:pPr>
        <w:ind w:firstLine="709"/>
        <w:jc w:val="both"/>
        <w:rPr>
          <w:rFonts w:eastAsia="Arial"/>
        </w:rPr>
      </w:pPr>
      <w:r w:rsidRPr="00181A35">
        <w:rPr>
          <w:rFonts w:eastAsia="Arial"/>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235C13A2" w14:textId="77777777" w:rsidR="00521328" w:rsidRPr="00181A35" w:rsidRDefault="00521328" w:rsidP="00521328">
      <w:pPr>
        <w:ind w:firstLine="709"/>
        <w:jc w:val="both"/>
        <w:rPr>
          <w:rFonts w:eastAsia="Arial"/>
        </w:rPr>
      </w:pPr>
      <w:r w:rsidRPr="00181A35">
        <w:rPr>
          <w:rFonts w:eastAsia="Arial"/>
        </w:rPr>
        <w:t>2) Срок передачи Подрядчику копии разрешения на строительство Объекта, в соответствии с п. 5.6.2 Контракта, составляет 30 (тридцать) дней после предоставления в адрес Государственного заказчика проектной и рабочей документации по объекту, получившей положительное заключение государственной экспертизы;</w:t>
      </w:r>
    </w:p>
    <w:p w14:paraId="1E6A0525" w14:textId="77777777" w:rsidR="00521328" w:rsidRPr="00181A35" w:rsidRDefault="00521328" w:rsidP="00521328">
      <w:pPr>
        <w:ind w:firstLine="709"/>
        <w:jc w:val="both"/>
        <w:rPr>
          <w:rFonts w:eastAsia="Arial"/>
        </w:rPr>
      </w:pPr>
      <w:r w:rsidRPr="00181A35">
        <w:rPr>
          <w:rFonts w:eastAsia="Arial"/>
        </w:rPr>
        <w:t>3) Срок подключения Объекта к сетям инженерно-технического обеспечения в соответствии с техническими условиями – не позднее ___________ г.;</w:t>
      </w:r>
    </w:p>
    <w:p w14:paraId="6454275E" w14:textId="77777777" w:rsidR="00521328" w:rsidRPr="00181A35" w:rsidRDefault="00521328" w:rsidP="00521328">
      <w:pPr>
        <w:ind w:firstLine="709"/>
        <w:jc w:val="both"/>
        <w:rPr>
          <w:rFonts w:eastAsia="Arial"/>
        </w:rPr>
      </w:pPr>
      <w:r w:rsidRPr="00181A35">
        <w:rPr>
          <w:rFonts w:eastAsia="Arial"/>
        </w:rPr>
        <w:t>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 5.10.40 Контракта, составляет 10 (десять) рабочих дней после выполнения п.1.1 Контракта.</w:t>
      </w:r>
    </w:p>
    <w:p w14:paraId="0B773391" w14:textId="77777777" w:rsidR="00521328" w:rsidRPr="00181A35" w:rsidRDefault="00521328" w:rsidP="00521328">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21328" w:rsidRPr="00181A35" w14:paraId="2AEAC681" w14:textId="77777777" w:rsidTr="00521328">
        <w:tc>
          <w:tcPr>
            <w:tcW w:w="5190" w:type="dxa"/>
            <w:shd w:val="clear" w:color="auto" w:fill="auto"/>
          </w:tcPr>
          <w:p w14:paraId="77020329" w14:textId="77777777" w:rsidR="00521328" w:rsidRPr="00181A35" w:rsidRDefault="00521328" w:rsidP="00521328">
            <w:pPr>
              <w:jc w:val="both"/>
            </w:pPr>
            <w:r w:rsidRPr="00181A35">
              <w:t>Государственный заказчик:</w:t>
            </w:r>
          </w:p>
          <w:p w14:paraId="234032A8" w14:textId="77777777" w:rsidR="00521328" w:rsidRPr="00181A35" w:rsidRDefault="00521328" w:rsidP="00521328">
            <w:pPr>
              <w:jc w:val="both"/>
            </w:pPr>
            <w:r w:rsidRPr="00181A35">
              <w:t>_________________/_______________________</w:t>
            </w:r>
          </w:p>
          <w:p w14:paraId="70E42D1F" w14:textId="77777777" w:rsidR="00521328" w:rsidRPr="00181A35" w:rsidRDefault="00521328" w:rsidP="00521328">
            <w:pPr>
              <w:jc w:val="both"/>
            </w:pPr>
            <w:r w:rsidRPr="00181A35">
              <w:t xml:space="preserve">         (подпись)           (расшифровка подписи)</w:t>
            </w:r>
          </w:p>
          <w:p w14:paraId="7CA3F325" w14:textId="77777777" w:rsidR="00521328" w:rsidRPr="00181A35" w:rsidRDefault="00521328" w:rsidP="00521328">
            <w:pPr>
              <w:jc w:val="both"/>
            </w:pPr>
            <w:r w:rsidRPr="00181A35">
              <w:rPr>
                <w:iCs/>
              </w:rPr>
              <w:t>мп</w:t>
            </w:r>
          </w:p>
        </w:tc>
        <w:tc>
          <w:tcPr>
            <w:tcW w:w="5016" w:type="dxa"/>
            <w:shd w:val="clear" w:color="auto" w:fill="auto"/>
          </w:tcPr>
          <w:p w14:paraId="38B3E06E" w14:textId="77777777" w:rsidR="00521328" w:rsidRPr="00181A35" w:rsidRDefault="00521328" w:rsidP="00521328">
            <w:pPr>
              <w:jc w:val="both"/>
            </w:pPr>
            <w:r w:rsidRPr="00181A35">
              <w:t>Подрядчик:</w:t>
            </w:r>
          </w:p>
          <w:p w14:paraId="67B5BDE4" w14:textId="77777777" w:rsidR="00521328" w:rsidRPr="00181A35" w:rsidRDefault="00521328" w:rsidP="00521328">
            <w:pPr>
              <w:jc w:val="both"/>
            </w:pPr>
            <w:r w:rsidRPr="00181A35">
              <w:t>_________________/_______________________</w:t>
            </w:r>
          </w:p>
          <w:p w14:paraId="4242BD2D" w14:textId="77777777" w:rsidR="00521328" w:rsidRPr="00181A35" w:rsidRDefault="00521328" w:rsidP="00521328">
            <w:pPr>
              <w:jc w:val="both"/>
            </w:pPr>
            <w:r w:rsidRPr="00181A35">
              <w:t xml:space="preserve">         (подпись)           (расшифровка подписи)</w:t>
            </w:r>
          </w:p>
          <w:p w14:paraId="15605007" w14:textId="77777777" w:rsidR="00521328" w:rsidRPr="00181A35" w:rsidRDefault="00521328" w:rsidP="00521328">
            <w:pPr>
              <w:jc w:val="both"/>
            </w:pPr>
            <w:r w:rsidRPr="00181A35">
              <w:t>мп</w:t>
            </w:r>
          </w:p>
        </w:tc>
      </w:tr>
    </w:tbl>
    <w:p w14:paraId="0BCE11EB" w14:textId="77777777" w:rsidR="00521328" w:rsidRPr="00181A35" w:rsidRDefault="00521328" w:rsidP="00521328">
      <w:pPr>
        <w:suppressAutoHyphens/>
        <w:rPr>
          <w:rFonts w:eastAsia="Calibri"/>
          <w:color w:val="00000A"/>
          <w:lang w:eastAsia="zh-CN" w:bidi="hi-IN"/>
        </w:rPr>
      </w:pPr>
    </w:p>
    <w:p w14:paraId="7B9209AF" w14:textId="77777777" w:rsidR="00521328" w:rsidRPr="00181A35" w:rsidRDefault="00521328" w:rsidP="00521328">
      <w:pPr>
        <w:jc w:val="both"/>
        <w:outlineLvl w:val="1"/>
      </w:pPr>
      <w:r w:rsidRPr="00181A35">
        <w:rPr>
          <w:b/>
          <w:bCs/>
        </w:rPr>
        <w:t>__________________________________________________________________</w:t>
      </w:r>
    </w:p>
    <w:p w14:paraId="2C8A69F3" w14:textId="77777777" w:rsidR="00521328" w:rsidRPr="00181A35" w:rsidRDefault="00521328" w:rsidP="00521328">
      <w:pPr>
        <w:jc w:val="both"/>
        <w:outlineLvl w:val="1"/>
        <w:rPr>
          <w:b/>
          <w:i/>
        </w:rPr>
      </w:pPr>
      <w:r w:rsidRPr="00181A35">
        <w:rPr>
          <w:b/>
          <w:i/>
        </w:rPr>
        <w:t>Окончание формы</w:t>
      </w:r>
    </w:p>
    <w:p w14:paraId="550F4DFE" w14:textId="77777777" w:rsidR="00521328" w:rsidRPr="00181A35" w:rsidRDefault="00521328" w:rsidP="00521328"/>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521328" w:rsidRPr="00181A35" w14:paraId="3A911E86" w14:textId="77777777" w:rsidTr="00521328">
        <w:trPr>
          <w:trHeight w:val="416"/>
        </w:trPr>
        <w:tc>
          <w:tcPr>
            <w:tcW w:w="5283" w:type="dxa"/>
            <w:vAlign w:val="center"/>
          </w:tcPr>
          <w:p w14:paraId="472FE463" w14:textId="77777777" w:rsidR="00521328" w:rsidRPr="00181A35" w:rsidRDefault="00521328" w:rsidP="00521328">
            <w:pPr>
              <w:ind w:left="326" w:hanging="326"/>
            </w:pPr>
            <w:r w:rsidRPr="00181A35">
              <w:t>Государственный заказчик:</w:t>
            </w:r>
          </w:p>
          <w:p w14:paraId="13597F03" w14:textId="77777777" w:rsidR="00521328" w:rsidRPr="00181A35" w:rsidRDefault="00521328" w:rsidP="00521328">
            <w:r w:rsidRPr="00181A35">
              <w:t>Генеральный директор</w:t>
            </w:r>
          </w:p>
          <w:p w14:paraId="6B6A4FC8" w14:textId="77777777" w:rsidR="00521328" w:rsidRPr="00181A35" w:rsidRDefault="00521328" w:rsidP="00521328">
            <w:r w:rsidRPr="00181A35">
              <w:t xml:space="preserve"> </w:t>
            </w:r>
          </w:p>
          <w:p w14:paraId="6883A69D" w14:textId="77777777" w:rsidR="00521328" w:rsidRPr="00181A35" w:rsidRDefault="00521328" w:rsidP="00521328">
            <w:pPr>
              <w:rPr>
                <w:u w:val="single"/>
              </w:rPr>
            </w:pPr>
            <w:r w:rsidRPr="00181A35">
              <w:t>_________________/</w:t>
            </w:r>
            <w:r w:rsidRPr="00181A35">
              <w:rPr>
                <w:u w:val="single"/>
              </w:rPr>
              <w:t>______________________</w:t>
            </w:r>
          </w:p>
          <w:p w14:paraId="1D9BB1B9" w14:textId="77777777" w:rsidR="00521328" w:rsidRPr="00181A35" w:rsidRDefault="00521328" w:rsidP="00521328">
            <w:r w:rsidRPr="00181A35">
              <w:t xml:space="preserve">         (подпись)           (расшифровка подписи)</w:t>
            </w:r>
          </w:p>
          <w:p w14:paraId="78FDD421" w14:textId="77777777" w:rsidR="00521328" w:rsidRPr="00181A35" w:rsidRDefault="00521328" w:rsidP="00521328">
            <w:r w:rsidRPr="00181A35">
              <w:t>мп</w:t>
            </w:r>
          </w:p>
        </w:tc>
        <w:tc>
          <w:tcPr>
            <w:tcW w:w="4928" w:type="dxa"/>
            <w:vAlign w:val="center"/>
          </w:tcPr>
          <w:p w14:paraId="3CBFF298" w14:textId="77777777" w:rsidR="00521328" w:rsidRPr="00181A35" w:rsidRDefault="00521328" w:rsidP="00521328">
            <w:r w:rsidRPr="00181A35">
              <w:t>Подрядчик:</w:t>
            </w:r>
          </w:p>
          <w:p w14:paraId="2ACA8DC2" w14:textId="77777777" w:rsidR="00521328" w:rsidRPr="00181A35" w:rsidRDefault="00521328" w:rsidP="00521328"/>
          <w:p w14:paraId="37AD0B77" w14:textId="77777777" w:rsidR="00521328" w:rsidRPr="00181A35" w:rsidRDefault="00521328" w:rsidP="00521328"/>
          <w:p w14:paraId="049DB2B8" w14:textId="77777777" w:rsidR="00521328" w:rsidRPr="00181A35" w:rsidRDefault="00521328" w:rsidP="00521328">
            <w:pPr>
              <w:rPr>
                <w:u w:val="single"/>
              </w:rPr>
            </w:pPr>
            <w:r w:rsidRPr="00181A35">
              <w:t>_________________/ ___________________</w:t>
            </w:r>
          </w:p>
          <w:p w14:paraId="30DDF232" w14:textId="77777777" w:rsidR="00521328" w:rsidRPr="00181A35" w:rsidRDefault="00521328" w:rsidP="00521328">
            <w:r w:rsidRPr="00181A35">
              <w:t xml:space="preserve">         (подпись)         (расшифровка подписи)</w:t>
            </w:r>
          </w:p>
          <w:p w14:paraId="4DA1283A" w14:textId="77777777" w:rsidR="00521328" w:rsidRPr="00181A35" w:rsidRDefault="00521328" w:rsidP="00521328">
            <w:r w:rsidRPr="00181A35">
              <w:t>мп</w:t>
            </w:r>
          </w:p>
        </w:tc>
      </w:tr>
    </w:tbl>
    <w:p w14:paraId="6C4CD245" w14:textId="77777777" w:rsidR="00521328" w:rsidRPr="00181A35" w:rsidRDefault="00521328" w:rsidP="00521328">
      <w:pPr>
        <w:rPr>
          <w:sz w:val="20"/>
          <w:szCs w:val="20"/>
        </w:rPr>
      </w:pPr>
    </w:p>
    <w:p w14:paraId="5A2B87DE" w14:textId="77777777" w:rsidR="00521328" w:rsidRPr="00181A35" w:rsidRDefault="00521328" w:rsidP="00521328">
      <w:pPr>
        <w:rPr>
          <w:sz w:val="20"/>
          <w:szCs w:val="20"/>
        </w:rPr>
      </w:pPr>
    </w:p>
    <w:p w14:paraId="53083194" w14:textId="77777777" w:rsidR="00521328" w:rsidRPr="00181A35" w:rsidRDefault="00521328" w:rsidP="00521328">
      <w:pPr>
        <w:spacing w:line="252" w:lineRule="auto"/>
        <w:rPr>
          <w:sz w:val="20"/>
          <w:szCs w:val="20"/>
        </w:rPr>
        <w:sectPr w:rsidR="00521328" w:rsidRPr="00181A35" w:rsidSect="00521328">
          <w:headerReference w:type="even" r:id="rId52"/>
          <w:headerReference w:type="default" r:id="rId53"/>
          <w:footerReference w:type="even" r:id="rId54"/>
          <w:footerReference w:type="default" r:id="rId55"/>
          <w:headerReference w:type="first" r:id="rId56"/>
          <w:footerReference w:type="first" r:id="rId57"/>
          <w:pgSz w:w="11906" w:h="16838"/>
          <w:pgMar w:top="1134" w:right="992" w:bottom="1134" w:left="868" w:header="397" w:footer="431" w:gutter="0"/>
          <w:cols w:space="720"/>
          <w:titlePg/>
          <w:docGrid w:linePitch="360"/>
        </w:sectPr>
      </w:pPr>
    </w:p>
    <w:p w14:paraId="7C62E41D" w14:textId="77777777" w:rsidR="00521328" w:rsidRPr="00181A35" w:rsidRDefault="00521328" w:rsidP="00521328">
      <w:pPr>
        <w:jc w:val="right"/>
      </w:pPr>
      <w:r w:rsidRPr="00181A35">
        <w:rPr>
          <w:noProof/>
        </w:rPr>
        <mc:AlternateContent>
          <mc:Choice Requires="wps">
            <w:drawing>
              <wp:anchor distT="72390" distB="72390" distL="72390" distR="72390" simplePos="0" relativeHeight="251661312" behindDoc="0" locked="0" layoutInCell="1" allowOverlap="1" wp14:anchorId="42FAB7CB" wp14:editId="2769CAA1">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046EBE3" w14:textId="77777777" w:rsidR="00DE329B" w:rsidRPr="008C7735" w:rsidRDefault="00DE329B" w:rsidP="005213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AB7CB"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0046EBE3" w14:textId="77777777" w:rsidR="00DE329B" w:rsidRPr="008C7735" w:rsidRDefault="00DE329B" w:rsidP="00521328"/>
                  </w:txbxContent>
                </v:textbox>
              </v:shape>
            </w:pict>
          </mc:Fallback>
        </mc:AlternateContent>
      </w:r>
      <w:r w:rsidRPr="00181A35">
        <w:t>Приложение № 6.1</w:t>
      </w:r>
    </w:p>
    <w:p w14:paraId="78D61535" w14:textId="77777777" w:rsidR="00521328" w:rsidRPr="00181A35" w:rsidRDefault="00521328" w:rsidP="00521328">
      <w:pPr>
        <w:jc w:val="right"/>
      </w:pPr>
      <w:r w:rsidRPr="00181A35">
        <w:t>к Государственному контракту</w:t>
      </w:r>
    </w:p>
    <w:p w14:paraId="47F88904" w14:textId="77777777" w:rsidR="00521328" w:rsidRPr="00181A35" w:rsidRDefault="00521328" w:rsidP="00521328">
      <w:pPr>
        <w:jc w:val="right"/>
      </w:pPr>
    </w:p>
    <w:p w14:paraId="24AD348C" w14:textId="77777777" w:rsidR="00521328" w:rsidRPr="00181A35" w:rsidRDefault="00521328" w:rsidP="00521328">
      <w:pPr>
        <w:jc w:val="right"/>
      </w:pPr>
      <w:r w:rsidRPr="00181A35">
        <w:t>от «___» _________2022 г. №__________________________</w:t>
      </w:r>
    </w:p>
    <w:p w14:paraId="23C5AD63" w14:textId="77777777" w:rsidR="00521328" w:rsidRPr="00181A35" w:rsidRDefault="00521328" w:rsidP="00521328">
      <w:pPr>
        <w:jc w:val="right"/>
      </w:pPr>
      <w:r w:rsidRPr="00181A35">
        <w:t>(ФОРМА)</w:t>
      </w:r>
    </w:p>
    <w:p w14:paraId="7199703A" w14:textId="77777777" w:rsidR="00521328" w:rsidRPr="00181A35" w:rsidRDefault="00521328" w:rsidP="00521328"/>
    <w:p w14:paraId="267342EE" w14:textId="77777777" w:rsidR="00521328" w:rsidRPr="00181A35" w:rsidRDefault="00521328" w:rsidP="00521328">
      <w:pPr>
        <w:jc w:val="center"/>
        <w:rPr>
          <w:rFonts w:eastAsia="Droid Sans Fallback"/>
        </w:rPr>
      </w:pPr>
      <w:r w:rsidRPr="00181A35">
        <w:rPr>
          <w:b/>
        </w:rPr>
        <w:t>Детализированный график выполнения строительно-монтажных работ по объекту:</w:t>
      </w:r>
      <w:r w:rsidRPr="00181A35">
        <w:rPr>
          <w:b/>
        </w:rPr>
        <w:br/>
        <w:t>«</w:t>
      </w:r>
      <w:r w:rsidRPr="00181A35">
        <w:rPr>
          <w:b/>
          <w:bCs/>
          <w:iCs/>
        </w:rPr>
        <w:t>__________________________________________________</w:t>
      </w:r>
      <w:r w:rsidRPr="00181A35">
        <w:rPr>
          <w:b/>
        </w:rPr>
        <w:t>»</w:t>
      </w:r>
      <w:r w:rsidRPr="00181A35">
        <w:fldChar w:fldCharType="begin"/>
      </w:r>
      <w:r w:rsidRPr="00181A35">
        <w:instrText xml:space="preserve"> LINK Excel.Sheet.12 "C:\\Users\\BarkanovAS\\AppData\\Local\\Microsoft\\Windows\\INetCache\\Content.Outlook\\YVI3YZOD\\Приложение 2.1.xlsx" "Лист1!R1:R1048576" \a \f 4 \h  \* MERGEFORMAT </w:instrText>
      </w:r>
      <w:r w:rsidRPr="00181A35">
        <w:fldChar w:fldCharType="separate"/>
      </w:r>
    </w:p>
    <w:bookmarkStart w:id="206" w:name="RANGE!A1:AQ83"/>
    <w:bookmarkEnd w:id="206"/>
    <w:p w14:paraId="2EDB60A1" w14:textId="77777777" w:rsidR="00521328" w:rsidRPr="00181A35" w:rsidRDefault="00521328" w:rsidP="00521328">
      <w:r w:rsidRPr="00181A35">
        <w:fldChar w:fldCharType="end"/>
      </w:r>
    </w:p>
    <w:tbl>
      <w:tblPr>
        <w:tblW w:w="13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162"/>
        <w:gridCol w:w="993"/>
        <w:gridCol w:w="1276"/>
        <w:gridCol w:w="1418"/>
        <w:gridCol w:w="7"/>
        <w:gridCol w:w="1268"/>
        <w:gridCol w:w="1134"/>
        <w:gridCol w:w="1134"/>
        <w:gridCol w:w="1418"/>
      </w:tblGrid>
      <w:tr w:rsidR="00521328" w:rsidRPr="00181A35" w14:paraId="2BC8B09A" w14:textId="77777777" w:rsidTr="00521328">
        <w:trPr>
          <w:trHeight w:val="105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6D4DC" w14:textId="77777777" w:rsidR="00521328" w:rsidRPr="00181A35" w:rsidRDefault="00521328" w:rsidP="00521328">
            <w:pPr>
              <w:jc w:val="center"/>
            </w:pPr>
            <w:r w:rsidRPr="00181A35">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0C3A1" w14:textId="77777777" w:rsidR="00521328" w:rsidRPr="00181A35" w:rsidRDefault="00521328" w:rsidP="00521328">
            <w:pPr>
              <w:jc w:val="center"/>
            </w:pPr>
            <w:r w:rsidRPr="00181A35">
              <w:t>Наименование этапа выполнения контракта и (или) комплекса работ и (или) вида работ и (или) части работ отдельного вида работ</w:t>
            </w:r>
          </w:p>
        </w:tc>
        <w:tc>
          <w:tcPr>
            <w:tcW w:w="2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8DCACF" w14:textId="77777777" w:rsidR="00521328" w:rsidRPr="00181A35" w:rsidRDefault="00521328" w:rsidP="00521328">
            <w:pPr>
              <w:jc w:val="center"/>
            </w:pPr>
            <w:r w:rsidRPr="00181A35">
              <w:t>Физический объем работ</w:t>
            </w:r>
          </w:p>
        </w:tc>
        <w:tc>
          <w:tcPr>
            <w:tcW w:w="27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AA4071" w14:textId="77777777" w:rsidR="00521328" w:rsidRPr="00181A35" w:rsidRDefault="00521328" w:rsidP="00521328">
            <w:pPr>
              <w:spacing w:line="252" w:lineRule="auto"/>
              <w:jc w:val="center"/>
            </w:pPr>
            <w:r w:rsidRPr="00181A35">
              <w:t>Сроки исполнения вида работ по контракту</w:t>
            </w:r>
          </w:p>
        </w:tc>
        <w:tc>
          <w:tcPr>
            <w:tcW w:w="495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676EF57" w14:textId="77777777" w:rsidR="00521328" w:rsidRPr="00181A35" w:rsidRDefault="00521328" w:rsidP="00521328">
            <w:pPr>
              <w:jc w:val="center"/>
            </w:pPr>
            <w:r w:rsidRPr="00181A35">
              <w:t>2022 гг.</w:t>
            </w:r>
          </w:p>
        </w:tc>
      </w:tr>
      <w:tr w:rsidR="00521328" w:rsidRPr="00181A35" w14:paraId="2089ADE4" w14:textId="77777777" w:rsidTr="00521328">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2BCF2C" w14:textId="77777777" w:rsidR="00521328" w:rsidRPr="00181A35" w:rsidRDefault="00521328" w:rsidP="00521328"/>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B7B2E9" w14:textId="77777777" w:rsidR="00521328" w:rsidRPr="00181A35" w:rsidRDefault="00521328" w:rsidP="00521328"/>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576C03" w14:textId="77777777" w:rsidR="00521328" w:rsidRPr="00181A35" w:rsidRDefault="00521328" w:rsidP="00521328">
            <w:pPr>
              <w:jc w:val="center"/>
            </w:pPr>
            <w:r w:rsidRPr="00181A35">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780FC" w14:textId="77777777" w:rsidR="00521328" w:rsidRPr="00181A35" w:rsidRDefault="00521328" w:rsidP="00521328">
            <w:pPr>
              <w:jc w:val="center"/>
            </w:pPr>
            <w:r w:rsidRPr="00181A35">
              <w:t>Кол-во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7C31D8" w14:textId="77777777" w:rsidR="00521328" w:rsidRPr="00181A35" w:rsidRDefault="00521328" w:rsidP="00521328">
            <w:pPr>
              <w:jc w:val="center"/>
            </w:pPr>
            <w:r w:rsidRPr="00181A35">
              <w:t>Начало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0ED55" w14:textId="77777777" w:rsidR="00521328" w:rsidRPr="00181A35" w:rsidRDefault="00521328" w:rsidP="00521328">
            <w:pPr>
              <w:jc w:val="center"/>
            </w:pPr>
            <w:r w:rsidRPr="00181A35">
              <w:t>Окончание</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EDA2C0" w14:textId="77777777" w:rsidR="00521328" w:rsidRPr="00181A35" w:rsidRDefault="00521328" w:rsidP="00521328">
            <w:pPr>
              <w:spacing w:line="252" w:lineRule="auto"/>
              <w:jc w:val="center"/>
            </w:pPr>
            <w:r w:rsidRPr="00181A35">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521328" w:rsidRPr="00181A35" w14:paraId="6015BBA2" w14:textId="77777777" w:rsidTr="00521328">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E0CD55" w14:textId="77777777" w:rsidR="00521328" w:rsidRPr="00181A35" w:rsidRDefault="00521328" w:rsidP="00521328"/>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3216FD" w14:textId="77777777" w:rsidR="00521328" w:rsidRPr="00181A35" w:rsidRDefault="00521328" w:rsidP="00521328"/>
        </w:tc>
        <w:tc>
          <w:tcPr>
            <w:tcW w:w="11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A8AAF9" w14:textId="77777777" w:rsidR="00521328" w:rsidRPr="00181A35" w:rsidRDefault="00521328" w:rsidP="00521328"/>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B3DBBD" w14:textId="77777777" w:rsidR="00521328" w:rsidRPr="00181A35" w:rsidRDefault="00521328" w:rsidP="00521328"/>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01ADDC" w14:textId="77777777" w:rsidR="00521328" w:rsidRPr="00181A35" w:rsidRDefault="00521328" w:rsidP="00521328"/>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77C6B5" w14:textId="77777777" w:rsidR="00521328" w:rsidRPr="00181A35" w:rsidRDefault="00521328" w:rsidP="00521328"/>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0EFC47" w14:textId="77777777" w:rsidR="00521328" w:rsidRPr="00181A35" w:rsidRDefault="00521328" w:rsidP="00521328">
            <w:pPr>
              <w:jc w:val="center"/>
            </w:pPr>
            <w:r w:rsidRPr="00181A35">
              <w:t>октябрь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0E033" w14:textId="77777777" w:rsidR="00521328" w:rsidRPr="00181A35" w:rsidRDefault="00521328" w:rsidP="00521328">
            <w:pPr>
              <w:jc w:val="center"/>
            </w:pPr>
            <w:r w:rsidRPr="00181A35">
              <w:t>ноябрь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5C50B" w14:textId="77777777" w:rsidR="00521328" w:rsidRPr="00181A35" w:rsidRDefault="00521328" w:rsidP="00521328">
            <w:pPr>
              <w:jc w:val="center"/>
            </w:pPr>
            <w:r w:rsidRPr="00181A35">
              <w:t>декабрь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4F988" w14:textId="77777777" w:rsidR="00521328" w:rsidRPr="00181A35" w:rsidRDefault="00521328" w:rsidP="00521328">
            <w:pPr>
              <w:jc w:val="center"/>
            </w:pPr>
            <w:r w:rsidRPr="00181A35">
              <w:t>…</w:t>
            </w:r>
          </w:p>
        </w:tc>
      </w:tr>
      <w:tr w:rsidR="00521328" w:rsidRPr="00181A35" w14:paraId="6D0A51AE" w14:textId="77777777" w:rsidTr="00521328">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C1EE7" w14:textId="77777777" w:rsidR="00521328" w:rsidRPr="00181A35" w:rsidRDefault="00521328" w:rsidP="00521328">
            <w:pPr>
              <w:jc w:val="center"/>
            </w:pPr>
            <w:r w:rsidRPr="00181A35">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A50B7" w14:textId="77777777" w:rsidR="00521328" w:rsidRPr="00181A35" w:rsidRDefault="00521328" w:rsidP="00521328">
            <w:r w:rsidRPr="00181A35">
              <w:t xml:space="preserve">Наименование этапа выполнения контракта и (или) комплекса работ и (или) вида работ и (или) части работ отдельного вида работ </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558783A6" w14:textId="77777777" w:rsidR="00521328" w:rsidRPr="00181A35" w:rsidRDefault="00521328" w:rsidP="00521328">
            <w:r w:rsidRPr="00181A35">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AD26B38" w14:textId="77777777" w:rsidR="00521328" w:rsidRPr="00181A35" w:rsidRDefault="00521328" w:rsidP="00521328">
            <w:r w:rsidRPr="00181A35">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5681D1D" w14:textId="77777777" w:rsidR="00521328" w:rsidRPr="00181A35" w:rsidRDefault="00521328" w:rsidP="00521328">
            <w:r w:rsidRPr="00181A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63185E1" w14:textId="77777777" w:rsidR="00521328" w:rsidRPr="00181A35" w:rsidRDefault="00521328" w:rsidP="00521328">
            <w:r w:rsidRPr="00181A35">
              <w:t> </w:t>
            </w:r>
          </w:p>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34E9BFE3" w14:textId="77777777" w:rsidR="00521328" w:rsidRPr="00181A35" w:rsidRDefault="00521328" w:rsidP="0052132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06733552" w14:textId="77777777" w:rsidR="00521328" w:rsidRPr="00181A35" w:rsidRDefault="00521328" w:rsidP="0052132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0CD133B4" w14:textId="77777777" w:rsidR="00521328" w:rsidRPr="00181A35" w:rsidRDefault="00521328" w:rsidP="0052132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50B93A9C" w14:textId="77777777" w:rsidR="00521328" w:rsidRPr="00181A35" w:rsidRDefault="00521328" w:rsidP="00521328">
            <w:pPr>
              <w:jc w:val="center"/>
            </w:pPr>
            <w:r w:rsidRPr="00181A35">
              <w:t>…</w:t>
            </w:r>
          </w:p>
        </w:tc>
      </w:tr>
      <w:tr w:rsidR="00521328" w:rsidRPr="00181A35" w14:paraId="07A6BC80" w14:textId="77777777" w:rsidTr="00521328">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C6657" w14:textId="77777777" w:rsidR="00521328" w:rsidRPr="00181A35" w:rsidRDefault="00521328" w:rsidP="00521328">
            <w:pPr>
              <w:jc w:val="center"/>
            </w:pPr>
            <w:r w:rsidRPr="00181A35">
              <w:t>2</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6B1EE142" w14:textId="77777777" w:rsidR="00521328" w:rsidRPr="00181A35" w:rsidRDefault="00521328" w:rsidP="00521328">
            <w:r w:rsidRPr="00181A35">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hideMark/>
          </w:tcPr>
          <w:p w14:paraId="1AB49006" w14:textId="77777777" w:rsidR="00521328" w:rsidRPr="00181A35" w:rsidRDefault="00521328" w:rsidP="00521328">
            <w:r w:rsidRPr="00181A35">
              <w:t> </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1C05F127" w14:textId="77777777" w:rsidR="00521328" w:rsidRPr="00181A35" w:rsidRDefault="00521328" w:rsidP="00521328">
            <w:r w:rsidRPr="00181A35">
              <w:t>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B0116C6" w14:textId="77777777" w:rsidR="00521328" w:rsidRPr="00181A35" w:rsidRDefault="00521328" w:rsidP="00521328">
            <w:r w:rsidRPr="00181A35">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3D366D8" w14:textId="77777777" w:rsidR="00521328" w:rsidRPr="00181A35" w:rsidRDefault="00521328" w:rsidP="00521328">
            <w:r w:rsidRPr="00181A35">
              <w:t> </w:t>
            </w:r>
          </w:p>
        </w:tc>
        <w:tc>
          <w:tcPr>
            <w:tcW w:w="1275" w:type="dxa"/>
            <w:gridSpan w:val="2"/>
            <w:tcBorders>
              <w:top w:val="single" w:sz="4" w:space="0" w:color="auto"/>
              <w:left w:val="single" w:sz="4" w:space="0" w:color="auto"/>
              <w:right w:val="single" w:sz="4" w:space="0" w:color="auto"/>
            </w:tcBorders>
            <w:shd w:val="clear" w:color="auto" w:fill="auto"/>
            <w:vAlign w:val="center"/>
          </w:tcPr>
          <w:p w14:paraId="401D6029" w14:textId="77777777" w:rsidR="00521328" w:rsidRPr="00181A35" w:rsidRDefault="00521328" w:rsidP="00521328">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14:paraId="41FEC9C1" w14:textId="77777777" w:rsidR="00521328" w:rsidRPr="00181A35" w:rsidRDefault="00521328" w:rsidP="0052132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668EC82E" w14:textId="77777777" w:rsidR="00521328" w:rsidRPr="00181A35" w:rsidRDefault="00521328" w:rsidP="00521328">
            <w:pPr>
              <w:jc w:val="center"/>
            </w:pPr>
            <w:r w:rsidRPr="00181A35">
              <w:t>Физ. объем</w:t>
            </w:r>
          </w:p>
        </w:tc>
        <w:tc>
          <w:tcPr>
            <w:tcW w:w="1418" w:type="dxa"/>
            <w:tcBorders>
              <w:top w:val="single" w:sz="4" w:space="0" w:color="auto"/>
              <w:left w:val="single" w:sz="4" w:space="0" w:color="auto"/>
              <w:right w:val="single" w:sz="4" w:space="0" w:color="auto"/>
            </w:tcBorders>
            <w:shd w:val="clear" w:color="auto" w:fill="auto"/>
            <w:vAlign w:val="center"/>
            <w:hideMark/>
          </w:tcPr>
          <w:p w14:paraId="0EA2691A" w14:textId="77777777" w:rsidR="00521328" w:rsidRPr="00181A35" w:rsidRDefault="00521328" w:rsidP="00521328">
            <w:pPr>
              <w:jc w:val="center"/>
            </w:pPr>
            <w:r w:rsidRPr="00181A35">
              <w:t>…</w:t>
            </w:r>
          </w:p>
        </w:tc>
      </w:tr>
      <w:tr w:rsidR="00521328" w:rsidRPr="00181A35" w14:paraId="43C091A3" w14:textId="77777777" w:rsidTr="00521328">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A3ADE" w14:textId="77777777" w:rsidR="00521328" w:rsidRPr="00181A35" w:rsidRDefault="00521328" w:rsidP="00521328">
            <w:pPr>
              <w:jc w:val="center"/>
            </w:pPr>
            <w:r w:rsidRPr="00181A35">
              <w:t>3</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11D10B40" w14:textId="77777777" w:rsidR="00521328" w:rsidRPr="00181A35" w:rsidRDefault="00521328" w:rsidP="00521328">
            <w:r w:rsidRPr="00181A35">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1BA95D5C" w14:textId="77777777" w:rsidR="00521328" w:rsidRPr="00181A35" w:rsidRDefault="00521328" w:rsidP="00521328"/>
        </w:tc>
        <w:tc>
          <w:tcPr>
            <w:tcW w:w="993" w:type="dxa"/>
            <w:tcBorders>
              <w:top w:val="single" w:sz="4" w:space="0" w:color="auto"/>
              <w:left w:val="single" w:sz="4" w:space="0" w:color="auto"/>
              <w:bottom w:val="single" w:sz="4" w:space="0" w:color="auto"/>
              <w:right w:val="single" w:sz="4" w:space="0" w:color="auto"/>
            </w:tcBorders>
            <w:shd w:val="clear" w:color="auto" w:fill="auto"/>
          </w:tcPr>
          <w:p w14:paraId="4B6F545C" w14:textId="77777777" w:rsidR="00521328" w:rsidRPr="00181A35" w:rsidRDefault="00521328" w:rsidP="00521328"/>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042145" w14:textId="77777777" w:rsidR="00521328" w:rsidRPr="00181A35" w:rsidRDefault="00521328" w:rsidP="00521328"/>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7D115B" w14:textId="77777777" w:rsidR="00521328" w:rsidRPr="00181A35" w:rsidRDefault="00521328" w:rsidP="00521328"/>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1F0FC03B" w14:textId="77777777" w:rsidR="00521328" w:rsidRPr="00181A35" w:rsidRDefault="00521328" w:rsidP="0052132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3A4E47C3" w14:textId="77777777" w:rsidR="00521328" w:rsidRPr="00181A35" w:rsidRDefault="00521328" w:rsidP="0052132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6823E3BF" w14:textId="77777777" w:rsidR="00521328" w:rsidRPr="00181A35" w:rsidRDefault="00521328" w:rsidP="0052132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43E50368" w14:textId="77777777" w:rsidR="00521328" w:rsidRPr="00181A35" w:rsidRDefault="00521328" w:rsidP="00521328">
            <w:pPr>
              <w:jc w:val="center"/>
            </w:pPr>
            <w:r w:rsidRPr="00181A35">
              <w:t>…</w:t>
            </w:r>
          </w:p>
        </w:tc>
      </w:tr>
      <w:tr w:rsidR="00521328" w:rsidRPr="00181A35" w14:paraId="53AA96F8" w14:textId="77777777" w:rsidTr="00521328">
        <w:trPr>
          <w:trHeight w:val="125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FE06C" w14:textId="77777777" w:rsidR="00521328" w:rsidRPr="00181A35" w:rsidRDefault="00521328" w:rsidP="00521328">
            <w:pPr>
              <w:jc w:val="center"/>
            </w:pPr>
            <w:r w:rsidRPr="00181A35">
              <w:t>4</w:t>
            </w:r>
          </w:p>
        </w:tc>
        <w:tc>
          <w:tcPr>
            <w:tcW w:w="1814" w:type="dxa"/>
            <w:tcBorders>
              <w:top w:val="single" w:sz="4" w:space="0" w:color="auto"/>
              <w:left w:val="single" w:sz="4" w:space="0" w:color="auto"/>
              <w:bottom w:val="single" w:sz="4" w:space="0" w:color="auto"/>
              <w:right w:val="single" w:sz="4" w:space="0" w:color="auto"/>
            </w:tcBorders>
            <w:shd w:val="clear" w:color="auto" w:fill="auto"/>
            <w:hideMark/>
          </w:tcPr>
          <w:p w14:paraId="097170A5" w14:textId="77777777" w:rsidR="00521328" w:rsidRPr="00181A35" w:rsidRDefault="00521328" w:rsidP="00521328">
            <w:r w:rsidRPr="00181A35">
              <w:t>Наименование этапа выполнения контракта и (или) комплекса работ и (или) вида работ и (или) части работ отдельного вида работ</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FFB2283" w14:textId="77777777" w:rsidR="00521328" w:rsidRPr="00181A35" w:rsidRDefault="00521328" w:rsidP="00521328"/>
        </w:tc>
        <w:tc>
          <w:tcPr>
            <w:tcW w:w="993" w:type="dxa"/>
            <w:tcBorders>
              <w:top w:val="single" w:sz="4" w:space="0" w:color="auto"/>
              <w:left w:val="single" w:sz="4" w:space="0" w:color="auto"/>
              <w:bottom w:val="single" w:sz="4" w:space="0" w:color="auto"/>
              <w:right w:val="single" w:sz="4" w:space="0" w:color="auto"/>
            </w:tcBorders>
            <w:shd w:val="clear" w:color="auto" w:fill="auto"/>
          </w:tcPr>
          <w:p w14:paraId="4067DAC0" w14:textId="77777777" w:rsidR="00521328" w:rsidRPr="00181A35" w:rsidRDefault="00521328" w:rsidP="00521328"/>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3FC573" w14:textId="77777777" w:rsidR="00521328" w:rsidRPr="00181A35" w:rsidRDefault="00521328" w:rsidP="00521328"/>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86B47B" w14:textId="77777777" w:rsidR="00521328" w:rsidRPr="00181A35" w:rsidRDefault="00521328" w:rsidP="00521328"/>
        </w:tc>
        <w:tc>
          <w:tcPr>
            <w:tcW w:w="1275" w:type="dxa"/>
            <w:gridSpan w:val="2"/>
            <w:tcBorders>
              <w:top w:val="single" w:sz="4" w:space="0" w:color="auto"/>
              <w:left w:val="single" w:sz="4" w:space="0" w:color="auto"/>
              <w:right w:val="single" w:sz="4" w:space="0" w:color="auto"/>
            </w:tcBorders>
            <w:shd w:val="clear" w:color="auto" w:fill="auto"/>
            <w:vAlign w:val="center"/>
          </w:tcPr>
          <w:p w14:paraId="32C69525" w14:textId="77777777" w:rsidR="00521328" w:rsidRPr="00181A35" w:rsidRDefault="00521328" w:rsidP="00521328">
            <w:pPr>
              <w:jc w:val="center"/>
            </w:pPr>
          </w:p>
        </w:tc>
        <w:tc>
          <w:tcPr>
            <w:tcW w:w="1134" w:type="dxa"/>
            <w:tcBorders>
              <w:top w:val="single" w:sz="4" w:space="0" w:color="auto"/>
              <w:left w:val="single" w:sz="4" w:space="0" w:color="auto"/>
              <w:right w:val="single" w:sz="4" w:space="0" w:color="auto"/>
            </w:tcBorders>
            <w:shd w:val="clear" w:color="auto" w:fill="auto"/>
            <w:vAlign w:val="center"/>
            <w:hideMark/>
          </w:tcPr>
          <w:p w14:paraId="07548AB4" w14:textId="77777777" w:rsidR="00521328" w:rsidRPr="00181A35" w:rsidRDefault="00521328" w:rsidP="00521328">
            <w:pPr>
              <w:jc w:val="center"/>
            </w:pPr>
            <w:r w:rsidRPr="00181A35">
              <w:t>Физ. объем</w:t>
            </w:r>
          </w:p>
        </w:tc>
        <w:tc>
          <w:tcPr>
            <w:tcW w:w="1134" w:type="dxa"/>
            <w:tcBorders>
              <w:top w:val="single" w:sz="4" w:space="0" w:color="auto"/>
              <w:left w:val="single" w:sz="4" w:space="0" w:color="auto"/>
              <w:right w:val="single" w:sz="4" w:space="0" w:color="auto"/>
            </w:tcBorders>
            <w:shd w:val="clear" w:color="auto" w:fill="auto"/>
            <w:vAlign w:val="center"/>
            <w:hideMark/>
          </w:tcPr>
          <w:p w14:paraId="5159E232" w14:textId="77777777" w:rsidR="00521328" w:rsidRPr="00181A35" w:rsidRDefault="00521328" w:rsidP="0052132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00478AF5" w14:textId="77777777" w:rsidR="00521328" w:rsidRPr="00181A35" w:rsidRDefault="00521328" w:rsidP="00521328">
            <w:pPr>
              <w:jc w:val="center"/>
            </w:pPr>
            <w:r w:rsidRPr="00181A35">
              <w:t>…</w:t>
            </w:r>
          </w:p>
        </w:tc>
      </w:tr>
      <w:tr w:rsidR="00521328" w:rsidRPr="00181A35" w14:paraId="745165E5" w14:textId="77777777" w:rsidTr="0052132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E8A40" w14:textId="77777777" w:rsidR="00521328" w:rsidRPr="00181A35" w:rsidRDefault="00521328" w:rsidP="00521328">
            <w:pPr>
              <w:jc w:val="center"/>
            </w:pPr>
            <w:r w:rsidRPr="00181A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A9F86" w14:textId="77777777" w:rsidR="00521328" w:rsidRPr="00181A35" w:rsidRDefault="00521328" w:rsidP="00521328">
            <w:r w:rsidRPr="00181A35">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1386D590" w14:textId="77777777" w:rsidR="00521328" w:rsidRPr="00181A35" w:rsidRDefault="00521328" w:rsidP="00521328"/>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BBAEC9" w14:textId="77777777" w:rsidR="00521328" w:rsidRPr="00181A35" w:rsidRDefault="00521328" w:rsidP="00521328"/>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2D14B5" w14:textId="77777777" w:rsidR="00521328" w:rsidRPr="00181A35" w:rsidRDefault="00521328" w:rsidP="00521328"/>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804CBB" w14:textId="77777777" w:rsidR="00521328" w:rsidRPr="00181A35" w:rsidRDefault="00521328" w:rsidP="00521328"/>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220C67C5" w14:textId="77777777" w:rsidR="00521328" w:rsidRPr="00181A35" w:rsidRDefault="00521328" w:rsidP="00521328">
            <w:pPr>
              <w:jc w:val="center"/>
            </w:pPr>
            <w:r w:rsidRPr="00181A35">
              <w:t>…</w:t>
            </w:r>
          </w:p>
        </w:tc>
        <w:tc>
          <w:tcPr>
            <w:tcW w:w="1134" w:type="dxa"/>
            <w:tcBorders>
              <w:top w:val="single" w:sz="4" w:space="0" w:color="auto"/>
              <w:left w:val="single" w:sz="4" w:space="0" w:color="auto"/>
              <w:right w:val="single" w:sz="4" w:space="0" w:color="auto"/>
            </w:tcBorders>
            <w:shd w:val="clear" w:color="auto" w:fill="auto"/>
            <w:vAlign w:val="center"/>
            <w:hideMark/>
          </w:tcPr>
          <w:p w14:paraId="50F5AF21" w14:textId="77777777" w:rsidR="00521328" w:rsidRPr="00181A35" w:rsidRDefault="00521328" w:rsidP="00521328">
            <w:pPr>
              <w:jc w:val="center"/>
            </w:pPr>
            <w:r w:rsidRPr="00181A35">
              <w:t>…</w:t>
            </w:r>
          </w:p>
        </w:tc>
        <w:tc>
          <w:tcPr>
            <w:tcW w:w="1134" w:type="dxa"/>
            <w:tcBorders>
              <w:top w:val="single" w:sz="4" w:space="0" w:color="auto"/>
              <w:left w:val="single" w:sz="4" w:space="0" w:color="auto"/>
              <w:right w:val="single" w:sz="4" w:space="0" w:color="auto"/>
            </w:tcBorders>
            <w:shd w:val="clear" w:color="auto" w:fill="auto"/>
            <w:vAlign w:val="center"/>
            <w:hideMark/>
          </w:tcPr>
          <w:p w14:paraId="7C4C7886" w14:textId="77777777" w:rsidR="00521328" w:rsidRPr="00181A35" w:rsidRDefault="00521328" w:rsidP="0052132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1CB8B055" w14:textId="77777777" w:rsidR="00521328" w:rsidRPr="00181A35" w:rsidRDefault="00521328" w:rsidP="00521328">
            <w:pPr>
              <w:jc w:val="center"/>
            </w:pPr>
            <w:r w:rsidRPr="00181A35">
              <w:t>…</w:t>
            </w:r>
          </w:p>
        </w:tc>
      </w:tr>
      <w:tr w:rsidR="00521328" w:rsidRPr="00181A35" w14:paraId="2BBA6594" w14:textId="77777777" w:rsidTr="00521328">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F0B28" w14:textId="77777777" w:rsidR="00521328" w:rsidRPr="00181A35" w:rsidRDefault="00521328" w:rsidP="00521328">
            <w:pPr>
              <w:jc w:val="center"/>
            </w:pPr>
            <w:r w:rsidRPr="00181A35">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BFF3B" w14:textId="77777777" w:rsidR="00521328" w:rsidRPr="00181A35" w:rsidRDefault="00521328" w:rsidP="00521328">
            <w:r w:rsidRPr="00181A35">
              <w:t>…</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21B6475" w14:textId="77777777" w:rsidR="00521328" w:rsidRPr="00181A35" w:rsidRDefault="00521328" w:rsidP="00521328"/>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E9B72A" w14:textId="77777777" w:rsidR="00521328" w:rsidRPr="00181A35" w:rsidRDefault="00521328" w:rsidP="00521328"/>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24BE38" w14:textId="77777777" w:rsidR="00521328" w:rsidRPr="00181A35" w:rsidRDefault="00521328" w:rsidP="00521328"/>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A23CD7" w14:textId="77777777" w:rsidR="00521328" w:rsidRPr="00181A35" w:rsidRDefault="00521328" w:rsidP="00521328"/>
        </w:tc>
        <w:tc>
          <w:tcPr>
            <w:tcW w:w="1275" w:type="dxa"/>
            <w:gridSpan w:val="2"/>
            <w:tcBorders>
              <w:top w:val="single" w:sz="4" w:space="0" w:color="auto"/>
              <w:left w:val="single" w:sz="4" w:space="0" w:color="auto"/>
              <w:right w:val="single" w:sz="4" w:space="0" w:color="auto"/>
            </w:tcBorders>
            <w:shd w:val="clear" w:color="auto" w:fill="auto"/>
            <w:vAlign w:val="center"/>
            <w:hideMark/>
          </w:tcPr>
          <w:p w14:paraId="7B04DD6B" w14:textId="77777777" w:rsidR="00521328" w:rsidRPr="00181A35" w:rsidRDefault="00521328" w:rsidP="00521328">
            <w:pPr>
              <w:jc w:val="center"/>
            </w:pPr>
            <w:r w:rsidRPr="00181A35">
              <w:t>…</w:t>
            </w:r>
          </w:p>
        </w:tc>
        <w:tc>
          <w:tcPr>
            <w:tcW w:w="1134" w:type="dxa"/>
            <w:tcBorders>
              <w:top w:val="single" w:sz="4" w:space="0" w:color="auto"/>
              <w:left w:val="single" w:sz="4" w:space="0" w:color="auto"/>
              <w:right w:val="single" w:sz="4" w:space="0" w:color="auto"/>
            </w:tcBorders>
            <w:shd w:val="clear" w:color="auto" w:fill="auto"/>
            <w:vAlign w:val="center"/>
            <w:hideMark/>
          </w:tcPr>
          <w:p w14:paraId="04AF3F7F" w14:textId="77777777" w:rsidR="00521328" w:rsidRPr="00181A35" w:rsidRDefault="00521328" w:rsidP="00521328">
            <w:pPr>
              <w:jc w:val="center"/>
            </w:pPr>
            <w:r w:rsidRPr="00181A35">
              <w:t>…</w:t>
            </w:r>
          </w:p>
        </w:tc>
        <w:tc>
          <w:tcPr>
            <w:tcW w:w="1134" w:type="dxa"/>
            <w:tcBorders>
              <w:top w:val="single" w:sz="4" w:space="0" w:color="auto"/>
              <w:left w:val="single" w:sz="4" w:space="0" w:color="auto"/>
              <w:right w:val="single" w:sz="4" w:space="0" w:color="auto"/>
            </w:tcBorders>
            <w:shd w:val="clear" w:color="auto" w:fill="auto"/>
            <w:vAlign w:val="center"/>
            <w:hideMark/>
          </w:tcPr>
          <w:p w14:paraId="522394B9" w14:textId="77777777" w:rsidR="00521328" w:rsidRPr="00181A35" w:rsidRDefault="00521328" w:rsidP="00521328">
            <w:pPr>
              <w:jc w:val="center"/>
            </w:pPr>
            <w:r w:rsidRPr="00181A35">
              <w:t>…</w:t>
            </w:r>
          </w:p>
        </w:tc>
        <w:tc>
          <w:tcPr>
            <w:tcW w:w="1418" w:type="dxa"/>
            <w:tcBorders>
              <w:top w:val="single" w:sz="4" w:space="0" w:color="auto"/>
              <w:left w:val="single" w:sz="4" w:space="0" w:color="auto"/>
              <w:right w:val="single" w:sz="4" w:space="0" w:color="auto"/>
            </w:tcBorders>
            <w:shd w:val="clear" w:color="auto" w:fill="auto"/>
            <w:vAlign w:val="center"/>
            <w:hideMark/>
          </w:tcPr>
          <w:p w14:paraId="3A0D4FC7" w14:textId="77777777" w:rsidR="00521328" w:rsidRPr="00181A35" w:rsidRDefault="00521328" w:rsidP="00521328">
            <w:pPr>
              <w:jc w:val="center"/>
            </w:pPr>
            <w:r w:rsidRPr="00181A35">
              <w:t>…</w:t>
            </w:r>
          </w:p>
        </w:tc>
      </w:tr>
    </w:tbl>
    <w:p w14:paraId="28D7A1E7" w14:textId="77777777" w:rsidR="00521328" w:rsidRPr="00181A35" w:rsidRDefault="00521328" w:rsidP="00521328">
      <w:pPr>
        <w:rPr>
          <w:vanish/>
        </w:rPr>
      </w:pP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521328" w:rsidRPr="00181A35" w14:paraId="42A169CE" w14:textId="77777777" w:rsidTr="00521328">
        <w:trPr>
          <w:trHeight w:val="1275"/>
        </w:trPr>
        <w:tc>
          <w:tcPr>
            <w:tcW w:w="8224" w:type="dxa"/>
          </w:tcPr>
          <w:p w14:paraId="736AEB2A" w14:textId="77777777" w:rsidR="00521328" w:rsidRPr="00181A35" w:rsidRDefault="00521328" w:rsidP="00521328">
            <w:r w:rsidRPr="00181A35">
              <w:t>Государственный заказчик:</w:t>
            </w:r>
          </w:p>
          <w:p w14:paraId="67CC98B3" w14:textId="77777777" w:rsidR="00521328" w:rsidRPr="00181A35" w:rsidRDefault="00521328" w:rsidP="00521328">
            <w:r w:rsidRPr="00181A35">
              <w:t>Генеральный директор</w:t>
            </w:r>
          </w:p>
          <w:p w14:paraId="2F0B0157" w14:textId="77777777" w:rsidR="00521328" w:rsidRPr="00181A35" w:rsidRDefault="00521328" w:rsidP="00521328">
            <w:r w:rsidRPr="00181A35">
              <w:t xml:space="preserve"> </w:t>
            </w:r>
          </w:p>
          <w:p w14:paraId="543F392D" w14:textId="77777777" w:rsidR="00521328" w:rsidRPr="00181A35" w:rsidRDefault="00521328" w:rsidP="00521328">
            <w:pPr>
              <w:rPr>
                <w:u w:val="single"/>
              </w:rPr>
            </w:pPr>
            <w:r w:rsidRPr="00181A35">
              <w:t>_________________/______________________</w:t>
            </w:r>
          </w:p>
          <w:p w14:paraId="188153A2" w14:textId="77777777" w:rsidR="00521328" w:rsidRPr="00181A35" w:rsidRDefault="00521328" w:rsidP="00521328">
            <w:r w:rsidRPr="00181A35">
              <w:t xml:space="preserve">         (подпись)           (расшифровка подписи)</w:t>
            </w:r>
          </w:p>
          <w:p w14:paraId="347230FD" w14:textId="77777777" w:rsidR="00521328" w:rsidRPr="00181A35" w:rsidRDefault="00521328" w:rsidP="00521328">
            <w:r w:rsidRPr="00181A35">
              <w:t>мп</w:t>
            </w:r>
          </w:p>
        </w:tc>
        <w:tc>
          <w:tcPr>
            <w:tcW w:w="6521" w:type="dxa"/>
          </w:tcPr>
          <w:p w14:paraId="1BCE2A29" w14:textId="77777777" w:rsidR="00521328" w:rsidRPr="00181A35" w:rsidRDefault="00521328" w:rsidP="00521328">
            <w:r w:rsidRPr="00181A35">
              <w:t>Подрядчик:</w:t>
            </w:r>
          </w:p>
          <w:p w14:paraId="4F342EFA" w14:textId="77777777" w:rsidR="00521328" w:rsidRPr="00181A35" w:rsidRDefault="00521328" w:rsidP="00521328"/>
          <w:p w14:paraId="1FFAFC9F" w14:textId="77777777" w:rsidR="00521328" w:rsidRPr="00181A35" w:rsidRDefault="00521328" w:rsidP="00521328">
            <w:r w:rsidRPr="00181A35">
              <w:t>_________________/____________________</w:t>
            </w:r>
          </w:p>
          <w:p w14:paraId="7ABA2465" w14:textId="77777777" w:rsidR="00521328" w:rsidRPr="00181A35" w:rsidRDefault="00521328" w:rsidP="00521328">
            <w:r w:rsidRPr="00181A35">
              <w:t xml:space="preserve">         (подпись)         (расшифровка подписи)</w:t>
            </w:r>
          </w:p>
          <w:p w14:paraId="52131F37" w14:textId="77777777" w:rsidR="00521328" w:rsidRPr="00181A35" w:rsidRDefault="00521328" w:rsidP="00521328">
            <w:r w:rsidRPr="00181A35">
              <w:t>мп</w:t>
            </w:r>
          </w:p>
        </w:tc>
      </w:tr>
    </w:tbl>
    <w:p w14:paraId="4564E219" w14:textId="77777777" w:rsidR="00521328" w:rsidRPr="00181A35" w:rsidRDefault="00521328" w:rsidP="00521328">
      <w:pPr>
        <w:pBdr>
          <w:bottom w:val="single" w:sz="12" w:space="1" w:color="auto"/>
        </w:pBdr>
      </w:pPr>
    </w:p>
    <w:p w14:paraId="4A429FE4" w14:textId="77777777" w:rsidR="00521328" w:rsidRPr="00181A35" w:rsidRDefault="00521328" w:rsidP="00521328">
      <w:r w:rsidRPr="00181A35">
        <w:t>Окончание формы</w:t>
      </w:r>
    </w:p>
    <w:p w14:paraId="78FCBA40" w14:textId="77777777" w:rsidR="00521328" w:rsidRPr="00181A35" w:rsidRDefault="00521328" w:rsidP="00521328"/>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521328" w:rsidRPr="00181A35" w14:paraId="6B07BD22" w14:textId="77777777" w:rsidTr="00521328">
        <w:trPr>
          <w:trHeight w:val="1275"/>
        </w:trPr>
        <w:tc>
          <w:tcPr>
            <w:tcW w:w="8224" w:type="dxa"/>
          </w:tcPr>
          <w:p w14:paraId="128233F2" w14:textId="77777777" w:rsidR="00521328" w:rsidRPr="00181A35" w:rsidRDefault="00521328" w:rsidP="00521328">
            <w:r w:rsidRPr="00181A35">
              <w:t>Государственный заказчик:</w:t>
            </w:r>
          </w:p>
          <w:p w14:paraId="280F86C9" w14:textId="77777777" w:rsidR="00521328" w:rsidRPr="00181A35" w:rsidRDefault="00521328" w:rsidP="00521328">
            <w:r w:rsidRPr="00181A35">
              <w:t>Генеральный директор</w:t>
            </w:r>
          </w:p>
          <w:p w14:paraId="76B28583" w14:textId="77777777" w:rsidR="00521328" w:rsidRPr="00181A35" w:rsidRDefault="00521328" w:rsidP="00521328">
            <w:r w:rsidRPr="00181A35">
              <w:t xml:space="preserve"> </w:t>
            </w:r>
          </w:p>
          <w:p w14:paraId="39B8F125" w14:textId="77777777" w:rsidR="00521328" w:rsidRPr="00181A35" w:rsidRDefault="00521328" w:rsidP="00521328">
            <w:pPr>
              <w:rPr>
                <w:u w:val="single"/>
              </w:rPr>
            </w:pPr>
            <w:r w:rsidRPr="00181A35">
              <w:t>_________________/</w:t>
            </w:r>
            <w:r w:rsidRPr="00181A35">
              <w:rPr>
                <w:u w:val="single"/>
              </w:rPr>
              <w:t>_______________________</w:t>
            </w:r>
          </w:p>
          <w:p w14:paraId="0707EA58" w14:textId="77777777" w:rsidR="00521328" w:rsidRPr="00181A35" w:rsidRDefault="00521328" w:rsidP="00521328">
            <w:r w:rsidRPr="00181A35">
              <w:t xml:space="preserve">         (подпись)           (расшифровка подписи)</w:t>
            </w:r>
          </w:p>
          <w:p w14:paraId="55B5D389" w14:textId="77777777" w:rsidR="00521328" w:rsidRPr="00181A35" w:rsidRDefault="00521328" w:rsidP="00521328">
            <w:r w:rsidRPr="00181A35">
              <w:t>мп</w:t>
            </w:r>
          </w:p>
        </w:tc>
        <w:tc>
          <w:tcPr>
            <w:tcW w:w="6521" w:type="dxa"/>
          </w:tcPr>
          <w:p w14:paraId="3B8116FF" w14:textId="77777777" w:rsidR="00521328" w:rsidRPr="00181A35" w:rsidRDefault="00521328" w:rsidP="00521328">
            <w:r w:rsidRPr="00181A35">
              <w:t>Подрядчик:</w:t>
            </w:r>
          </w:p>
          <w:p w14:paraId="625C0183" w14:textId="77777777" w:rsidR="00521328" w:rsidRPr="00181A35" w:rsidRDefault="00521328" w:rsidP="00521328"/>
          <w:p w14:paraId="7EB2E65D" w14:textId="77777777" w:rsidR="00521328" w:rsidRPr="00181A35" w:rsidRDefault="00521328" w:rsidP="00521328"/>
          <w:p w14:paraId="303C6D94" w14:textId="77777777" w:rsidR="00521328" w:rsidRPr="00181A35" w:rsidRDefault="00521328" w:rsidP="00521328">
            <w:r w:rsidRPr="00181A35">
              <w:t>_________________/____________________</w:t>
            </w:r>
          </w:p>
          <w:p w14:paraId="1944A0E8" w14:textId="77777777" w:rsidR="00521328" w:rsidRPr="00181A35" w:rsidRDefault="00521328" w:rsidP="00521328">
            <w:r w:rsidRPr="00181A35">
              <w:t xml:space="preserve">         (подпись)         (расшифровка подписи)</w:t>
            </w:r>
          </w:p>
          <w:p w14:paraId="78DDAB76" w14:textId="77777777" w:rsidR="00521328" w:rsidRPr="00181A35" w:rsidRDefault="00521328" w:rsidP="00521328">
            <w:r w:rsidRPr="00181A35">
              <w:t>мп</w:t>
            </w:r>
          </w:p>
        </w:tc>
      </w:tr>
    </w:tbl>
    <w:p w14:paraId="22EFB784" w14:textId="77777777" w:rsidR="00521328" w:rsidRPr="00181A35" w:rsidRDefault="00521328" w:rsidP="00521328">
      <w:pPr>
        <w:rPr>
          <w:sz w:val="20"/>
          <w:szCs w:val="20"/>
        </w:rPr>
      </w:pPr>
      <w:r w:rsidRPr="00181A35">
        <w:rPr>
          <w:sz w:val="20"/>
          <w:szCs w:val="20"/>
        </w:rPr>
        <w:br w:type="page"/>
      </w:r>
    </w:p>
    <w:p w14:paraId="616007A9" w14:textId="77777777" w:rsidR="00521328" w:rsidRPr="00181A35" w:rsidRDefault="00521328" w:rsidP="00521328">
      <w:pPr>
        <w:spacing w:line="252" w:lineRule="auto"/>
        <w:rPr>
          <w:sz w:val="20"/>
          <w:szCs w:val="20"/>
        </w:rPr>
        <w:sectPr w:rsidR="00521328" w:rsidRPr="00181A35" w:rsidSect="00521328">
          <w:pgSz w:w="16838" w:h="11906" w:orient="landscape"/>
          <w:pgMar w:top="868" w:right="1389" w:bottom="992" w:left="1134" w:header="397" w:footer="431" w:gutter="0"/>
          <w:cols w:space="720"/>
          <w:titlePg/>
          <w:docGrid w:linePitch="360"/>
        </w:sectPr>
      </w:pPr>
    </w:p>
    <w:p w14:paraId="3C12CDE3" w14:textId="77777777" w:rsidR="00521328" w:rsidRPr="00181A35" w:rsidRDefault="00521328" w:rsidP="00521328">
      <w:pPr>
        <w:jc w:val="right"/>
      </w:pPr>
      <w:r w:rsidRPr="00181A35">
        <w:rPr>
          <w:noProof/>
        </w:rPr>
        <mc:AlternateContent>
          <mc:Choice Requires="wps">
            <w:drawing>
              <wp:anchor distT="72390" distB="72390" distL="72390" distR="72390" simplePos="0" relativeHeight="251662336" behindDoc="0" locked="0" layoutInCell="1" allowOverlap="1" wp14:anchorId="208F3AD6" wp14:editId="31D0EDFF">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BD421A8" w14:textId="77777777" w:rsidR="00DE329B" w:rsidRPr="008C7735" w:rsidRDefault="00DE329B" w:rsidP="005213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3AD6" id="Надпись 14"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DG9L40oCAABeBAAADgAAAAAAAAAAAAAAAAAuAgAAZHJzL2Uyb0RvYy54bWxQSwECLQAUAAYA&#10;CAAAACEAR+rGseQAAAAPAQAADwAAAAAAAAAAAAAAAACkBAAAZHJzL2Rvd25yZXYueG1sUEsFBgAA&#10;AAAEAAQA8wAAALUFAAAAAA==&#10;" strokecolor="#3465a4">
                <v:textbox>
                  <w:txbxContent>
                    <w:p w14:paraId="3BD421A8" w14:textId="77777777" w:rsidR="00DE329B" w:rsidRPr="008C7735" w:rsidRDefault="00DE329B" w:rsidP="00521328"/>
                  </w:txbxContent>
                </v:textbox>
              </v:shape>
            </w:pict>
          </mc:Fallback>
        </mc:AlternateContent>
      </w:r>
      <w:r w:rsidRPr="00181A35">
        <w:t>Приложение № 7</w:t>
      </w:r>
    </w:p>
    <w:p w14:paraId="38716218" w14:textId="77777777" w:rsidR="00521328" w:rsidRPr="00181A35" w:rsidRDefault="00521328" w:rsidP="00521328">
      <w:pPr>
        <w:jc w:val="right"/>
      </w:pPr>
      <w:r w:rsidRPr="00181A35">
        <w:t>к Государственному контракту</w:t>
      </w:r>
    </w:p>
    <w:p w14:paraId="70CD0A62" w14:textId="77777777" w:rsidR="00521328" w:rsidRPr="00181A35" w:rsidRDefault="00521328" w:rsidP="00521328">
      <w:pPr>
        <w:jc w:val="right"/>
      </w:pPr>
      <w:r w:rsidRPr="00181A35">
        <w:t>от «___» ________2022 г. №______________</w:t>
      </w:r>
    </w:p>
    <w:p w14:paraId="05143F60" w14:textId="77777777" w:rsidR="00521328" w:rsidRPr="00181A35" w:rsidRDefault="00521328" w:rsidP="00521328">
      <w:pPr>
        <w:jc w:val="right"/>
      </w:pPr>
      <w:r w:rsidRPr="00181A35">
        <w:t>ФОРМА</w:t>
      </w:r>
    </w:p>
    <w:p w14:paraId="74CFFD65" w14:textId="77777777" w:rsidR="00521328" w:rsidRPr="00181A35" w:rsidRDefault="00521328" w:rsidP="00521328">
      <w:pPr>
        <w:jc w:val="center"/>
        <w:rPr>
          <w:b/>
          <w:sz w:val="28"/>
          <w:szCs w:val="28"/>
        </w:rPr>
      </w:pPr>
      <w:r w:rsidRPr="00181A35">
        <w:rPr>
          <w:b/>
          <w:sz w:val="28"/>
          <w:szCs w:val="28"/>
        </w:rPr>
        <w:t xml:space="preserve">АКТ ПРИЕМА-ПЕРЕДАЧИ СТРОИТЕЛЬНОЙ ПЛОЩАДКИ </w:t>
      </w:r>
    </w:p>
    <w:p w14:paraId="6A38FC62" w14:textId="77777777" w:rsidR="00521328" w:rsidRPr="00181A35" w:rsidRDefault="00521328" w:rsidP="00521328">
      <w:pPr>
        <w:jc w:val="center"/>
        <w:rPr>
          <w:b/>
        </w:rPr>
      </w:pPr>
      <w:r w:rsidRPr="00181A35">
        <w:rPr>
          <w:rFonts w:eastAsia="MS Mincho"/>
          <w:b/>
          <w:lang w:eastAsia="ar-SA"/>
        </w:rPr>
        <w:t xml:space="preserve">по объекту: </w:t>
      </w:r>
      <w:r w:rsidRPr="00181A35">
        <w:rPr>
          <w:b/>
        </w:rPr>
        <w:t>«</w:t>
      </w:r>
      <w:r w:rsidRPr="00181A35">
        <w:rPr>
          <w:b/>
          <w:bCs/>
          <w:iCs/>
        </w:rPr>
        <w:t>________________________________________</w:t>
      </w:r>
      <w:r w:rsidRPr="00181A35">
        <w:rPr>
          <w:b/>
        </w:rPr>
        <w:t>»</w:t>
      </w:r>
    </w:p>
    <w:p w14:paraId="27371CA3" w14:textId="77777777" w:rsidR="00521328" w:rsidRPr="00181A35" w:rsidRDefault="00521328" w:rsidP="00521328">
      <w:pPr>
        <w:jc w:val="center"/>
        <w:rPr>
          <w:sz w:val="18"/>
        </w:rPr>
      </w:pPr>
      <w:r w:rsidRPr="00181A35" w:rsidDel="0088475F">
        <w:rPr>
          <w:rFonts w:eastAsia="MS Mincho"/>
          <w:b/>
          <w:lang w:eastAsia="ar-SA"/>
        </w:rPr>
        <w:t xml:space="preserve"> </w:t>
      </w:r>
    </w:p>
    <w:tbl>
      <w:tblPr>
        <w:tblW w:w="0" w:type="auto"/>
        <w:tblLook w:val="04A0" w:firstRow="1" w:lastRow="0" w:firstColumn="1" w:lastColumn="0" w:noHBand="0" w:noVBand="1"/>
      </w:tblPr>
      <w:tblGrid>
        <w:gridCol w:w="4077"/>
        <w:gridCol w:w="240"/>
        <w:gridCol w:w="5729"/>
      </w:tblGrid>
      <w:tr w:rsidR="00521328" w:rsidRPr="00181A35" w14:paraId="48DE0A60" w14:textId="77777777" w:rsidTr="00521328">
        <w:tc>
          <w:tcPr>
            <w:tcW w:w="4249" w:type="dxa"/>
            <w:shd w:val="clear" w:color="auto" w:fill="auto"/>
          </w:tcPr>
          <w:p w14:paraId="08525550" w14:textId="77777777" w:rsidR="00521328" w:rsidRPr="00181A35" w:rsidRDefault="00521328" w:rsidP="00521328">
            <w:r w:rsidRPr="00181A35">
              <w:t>г.____________, Республика Крым</w:t>
            </w:r>
          </w:p>
        </w:tc>
        <w:tc>
          <w:tcPr>
            <w:tcW w:w="241" w:type="dxa"/>
          </w:tcPr>
          <w:p w14:paraId="599F8519" w14:textId="77777777" w:rsidR="00521328" w:rsidRPr="00181A35" w:rsidRDefault="00521328" w:rsidP="00521328">
            <w:pPr>
              <w:ind w:firstLine="5760"/>
              <w:jc w:val="right"/>
            </w:pPr>
          </w:p>
        </w:tc>
        <w:tc>
          <w:tcPr>
            <w:tcW w:w="5976" w:type="dxa"/>
            <w:shd w:val="clear" w:color="auto" w:fill="auto"/>
          </w:tcPr>
          <w:p w14:paraId="57C20246" w14:textId="77777777" w:rsidR="00521328" w:rsidRPr="00181A35" w:rsidRDefault="00521328" w:rsidP="00521328">
            <w:pPr>
              <w:jc w:val="right"/>
            </w:pPr>
            <w:r w:rsidRPr="00181A35">
              <w:t>"___"__________20___ г.</w:t>
            </w:r>
          </w:p>
        </w:tc>
      </w:tr>
      <w:tr w:rsidR="00521328" w:rsidRPr="00181A35" w14:paraId="57E5C515" w14:textId="77777777" w:rsidTr="00521328">
        <w:trPr>
          <w:trHeight w:val="227"/>
        </w:trPr>
        <w:tc>
          <w:tcPr>
            <w:tcW w:w="4249" w:type="dxa"/>
            <w:shd w:val="clear" w:color="auto" w:fill="auto"/>
          </w:tcPr>
          <w:p w14:paraId="0940E1A4" w14:textId="77777777" w:rsidR="00521328" w:rsidRPr="00181A35" w:rsidRDefault="00521328" w:rsidP="00521328">
            <w:pPr>
              <w:rPr>
                <w:sz w:val="14"/>
              </w:rPr>
            </w:pPr>
          </w:p>
        </w:tc>
        <w:tc>
          <w:tcPr>
            <w:tcW w:w="241" w:type="dxa"/>
          </w:tcPr>
          <w:p w14:paraId="191CFF1C" w14:textId="77777777" w:rsidR="00521328" w:rsidRPr="00181A35" w:rsidRDefault="00521328" w:rsidP="00521328">
            <w:pPr>
              <w:ind w:firstLine="5760"/>
              <w:jc w:val="right"/>
            </w:pPr>
          </w:p>
        </w:tc>
        <w:tc>
          <w:tcPr>
            <w:tcW w:w="5976" w:type="dxa"/>
            <w:shd w:val="clear" w:color="auto" w:fill="auto"/>
          </w:tcPr>
          <w:p w14:paraId="0873A74C" w14:textId="77777777" w:rsidR="00521328" w:rsidRPr="00181A35" w:rsidRDefault="00521328" w:rsidP="00521328">
            <w:pPr>
              <w:jc w:val="right"/>
              <w:rPr>
                <w:sz w:val="14"/>
              </w:rPr>
            </w:pPr>
          </w:p>
        </w:tc>
      </w:tr>
    </w:tbl>
    <w:p w14:paraId="24C6927E" w14:textId="77777777" w:rsidR="00521328" w:rsidRPr="00181A35" w:rsidRDefault="00521328" w:rsidP="00521328">
      <w:pPr>
        <w:ind w:firstLine="709"/>
        <w:jc w:val="both"/>
        <w:rPr>
          <w:bCs/>
        </w:rPr>
      </w:pPr>
      <w:r w:rsidRPr="00181A35">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70EEB9C5" w14:textId="77777777" w:rsidR="00521328" w:rsidRPr="00181A35" w:rsidRDefault="00521328" w:rsidP="00F54AF4">
      <w:pPr>
        <w:numPr>
          <w:ilvl w:val="0"/>
          <w:numId w:val="58"/>
        </w:numPr>
        <w:shd w:val="clear" w:color="auto" w:fill="FFFFFF"/>
        <w:spacing w:line="276" w:lineRule="auto"/>
        <w:ind w:left="567"/>
        <w:jc w:val="both"/>
        <w:rPr>
          <w:bCs/>
        </w:rPr>
      </w:pPr>
      <w:r w:rsidRPr="00181A35">
        <w:rPr>
          <w:bCs/>
          <w:shd w:val="clear" w:color="auto" w:fill="FFFFFF"/>
        </w:rPr>
        <w:t>Во исполнение Государственного контракта № _____________ от «___» ________ 20____г.</w:t>
      </w:r>
      <w:r w:rsidRPr="00181A35">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кв.м.</w:t>
      </w:r>
    </w:p>
    <w:p w14:paraId="1159BE25" w14:textId="77777777" w:rsidR="00521328" w:rsidRPr="00181A35" w:rsidRDefault="00521328" w:rsidP="00F54AF4">
      <w:pPr>
        <w:numPr>
          <w:ilvl w:val="0"/>
          <w:numId w:val="58"/>
        </w:numPr>
        <w:spacing w:line="276" w:lineRule="auto"/>
        <w:ind w:left="567"/>
        <w:jc w:val="both"/>
        <w:rPr>
          <w:bCs/>
        </w:rPr>
      </w:pPr>
      <w:r w:rsidRPr="00181A35">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AE0436B" w14:textId="77777777" w:rsidR="00521328" w:rsidRPr="00181A35" w:rsidRDefault="00521328" w:rsidP="00F54AF4">
      <w:pPr>
        <w:numPr>
          <w:ilvl w:val="0"/>
          <w:numId w:val="58"/>
        </w:numPr>
        <w:spacing w:line="276" w:lineRule="auto"/>
        <w:ind w:left="567"/>
        <w:jc w:val="both"/>
        <w:rPr>
          <w:bCs/>
        </w:rPr>
      </w:pPr>
      <w:r w:rsidRPr="00181A35">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8873FA1" w14:textId="77777777" w:rsidR="00521328" w:rsidRPr="00181A35" w:rsidRDefault="00521328" w:rsidP="00F54AF4">
      <w:pPr>
        <w:numPr>
          <w:ilvl w:val="0"/>
          <w:numId w:val="58"/>
        </w:numPr>
        <w:spacing w:line="276" w:lineRule="auto"/>
        <w:ind w:left="567"/>
        <w:jc w:val="both"/>
        <w:rPr>
          <w:bCs/>
        </w:rPr>
      </w:pPr>
      <w:r w:rsidRPr="00181A35">
        <w:rPr>
          <w:bCs/>
        </w:rPr>
        <w:t>С момента подписания настоящего акта Подрядчик принимает на себя полную ответственность за использование строительной площадки.</w:t>
      </w:r>
    </w:p>
    <w:p w14:paraId="07A0E293" w14:textId="77777777" w:rsidR="00521328" w:rsidRPr="00181A35" w:rsidRDefault="00521328" w:rsidP="00F54AF4">
      <w:pPr>
        <w:numPr>
          <w:ilvl w:val="0"/>
          <w:numId w:val="58"/>
        </w:numPr>
        <w:spacing w:line="276" w:lineRule="auto"/>
        <w:ind w:left="567"/>
        <w:jc w:val="both"/>
        <w:rPr>
          <w:bCs/>
        </w:rPr>
      </w:pPr>
      <w:r w:rsidRPr="00181A35">
        <w:rPr>
          <w:bCs/>
        </w:rPr>
        <w:t>Настоящий Акт составлен в двух подлинных экземплярах, имеющих одинаковую юридическую силу, по одному для каждой из сторон.</w:t>
      </w:r>
    </w:p>
    <w:p w14:paraId="4220E823" w14:textId="77777777" w:rsidR="00521328" w:rsidRPr="00181A35" w:rsidRDefault="00521328" w:rsidP="00521328">
      <w:pPr>
        <w:spacing w:line="276" w:lineRule="auto"/>
        <w:jc w:val="both"/>
        <w:rPr>
          <w:bCs/>
        </w:rPr>
      </w:pPr>
      <w:r w:rsidRPr="00181A35">
        <w:rPr>
          <w:bCs/>
        </w:rPr>
        <w:t>Приложение: _________________________________________________ - в _____ экз. на _____ листах.</w:t>
      </w:r>
    </w:p>
    <w:p w14:paraId="03764C2D" w14:textId="77777777" w:rsidR="00521328" w:rsidRPr="00181A35" w:rsidRDefault="00521328" w:rsidP="00521328">
      <w:pPr>
        <w:jc w:val="both"/>
        <w:rPr>
          <w:bCs/>
          <w:sz w:val="16"/>
          <w:szCs w:val="16"/>
        </w:rPr>
      </w:pPr>
    </w:p>
    <w:p w14:paraId="6C551C6F" w14:textId="77777777" w:rsidR="00521328" w:rsidRPr="00181A35" w:rsidRDefault="00521328" w:rsidP="00521328">
      <w:pPr>
        <w:jc w:val="both"/>
        <w:rPr>
          <w:bCs/>
        </w:rPr>
      </w:pPr>
      <w:r w:rsidRPr="00181A35">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521328" w:rsidRPr="00181A35" w14:paraId="756B0756" w14:textId="77777777" w:rsidTr="00521328">
        <w:tc>
          <w:tcPr>
            <w:tcW w:w="4253" w:type="dxa"/>
          </w:tcPr>
          <w:p w14:paraId="1830B01C" w14:textId="77777777" w:rsidR="00521328" w:rsidRPr="00181A35" w:rsidRDefault="00521328" w:rsidP="00521328">
            <w:pPr>
              <w:rPr>
                <w:lang w:eastAsia="zh-CN" w:bidi="hi-IN"/>
              </w:rPr>
            </w:pPr>
            <w:r w:rsidRPr="00181A35">
              <w:t>От Заказчика</w:t>
            </w:r>
          </w:p>
        </w:tc>
        <w:tc>
          <w:tcPr>
            <w:tcW w:w="425" w:type="dxa"/>
          </w:tcPr>
          <w:p w14:paraId="1EE0D74C" w14:textId="77777777" w:rsidR="00521328" w:rsidRPr="00181A35" w:rsidRDefault="00521328" w:rsidP="00521328"/>
        </w:tc>
        <w:tc>
          <w:tcPr>
            <w:tcW w:w="2660" w:type="dxa"/>
            <w:tcBorders>
              <w:top w:val="nil"/>
              <w:left w:val="nil"/>
              <w:bottom w:val="single" w:sz="4" w:space="0" w:color="auto"/>
              <w:right w:val="nil"/>
            </w:tcBorders>
          </w:tcPr>
          <w:p w14:paraId="32B05022" w14:textId="77777777" w:rsidR="00521328" w:rsidRPr="00181A35" w:rsidRDefault="00521328" w:rsidP="00521328"/>
        </w:tc>
        <w:tc>
          <w:tcPr>
            <w:tcW w:w="425" w:type="dxa"/>
          </w:tcPr>
          <w:p w14:paraId="30FEF3CE" w14:textId="77777777" w:rsidR="00521328" w:rsidRPr="00181A35" w:rsidRDefault="00521328" w:rsidP="00521328"/>
        </w:tc>
        <w:tc>
          <w:tcPr>
            <w:tcW w:w="2018" w:type="dxa"/>
            <w:tcBorders>
              <w:top w:val="nil"/>
              <w:left w:val="nil"/>
              <w:bottom w:val="single" w:sz="4" w:space="0" w:color="auto"/>
              <w:right w:val="nil"/>
            </w:tcBorders>
          </w:tcPr>
          <w:p w14:paraId="3FDBFC4E" w14:textId="77777777" w:rsidR="00521328" w:rsidRPr="00181A35" w:rsidRDefault="00521328" w:rsidP="00521328"/>
        </w:tc>
      </w:tr>
      <w:tr w:rsidR="00521328" w:rsidRPr="00181A35" w14:paraId="54A1240F" w14:textId="77777777" w:rsidTr="00521328">
        <w:tc>
          <w:tcPr>
            <w:tcW w:w="4253" w:type="dxa"/>
          </w:tcPr>
          <w:p w14:paraId="260567A1" w14:textId="77777777" w:rsidR="00521328" w:rsidRPr="00181A35" w:rsidRDefault="00521328" w:rsidP="00521328"/>
        </w:tc>
        <w:tc>
          <w:tcPr>
            <w:tcW w:w="425" w:type="dxa"/>
          </w:tcPr>
          <w:p w14:paraId="386548DB" w14:textId="77777777" w:rsidR="00521328" w:rsidRPr="00181A35" w:rsidRDefault="00521328" w:rsidP="00521328"/>
        </w:tc>
        <w:tc>
          <w:tcPr>
            <w:tcW w:w="2660" w:type="dxa"/>
            <w:tcBorders>
              <w:top w:val="nil"/>
              <w:left w:val="nil"/>
              <w:right w:val="nil"/>
            </w:tcBorders>
          </w:tcPr>
          <w:p w14:paraId="20A8CA55" w14:textId="77777777" w:rsidR="00521328" w:rsidRPr="00181A35" w:rsidRDefault="00521328" w:rsidP="00521328"/>
        </w:tc>
        <w:tc>
          <w:tcPr>
            <w:tcW w:w="425" w:type="dxa"/>
          </w:tcPr>
          <w:p w14:paraId="0666F161" w14:textId="77777777" w:rsidR="00521328" w:rsidRPr="00181A35" w:rsidRDefault="00521328" w:rsidP="00521328"/>
        </w:tc>
        <w:tc>
          <w:tcPr>
            <w:tcW w:w="2018" w:type="dxa"/>
            <w:tcBorders>
              <w:top w:val="nil"/>
              <w:left w:val="nil"/>
              <w:right w:val="nil"/>
            </w:tcBorders>
          </w:tcPr>
          <w:p w14:paraId="3646C931" w14:textId="77777777" w:rsidR="00521328" w:rsidRPr="00181A35" w:rsidRDefault="00521328" w:rsidP="00521328"/>
        </w:tc>
      </w:tr>
      <w:tr w:rsidR="00521328" w:rsidRPr="00181A35" w14:paraId="431357D4" w14:textId="77777777" w:rsidTr="00521328">
        <w:tc>
          <w:tcPr>
            <w:tcW w:w="4253" w:type="dxa"/>
          </w:tcPr>
          <w:p w14:paraId="44F12353" w14:textId="77777777" w:rsidR="00521328" w:rsidRPr="00181A35" w:rsidRDefault="00521328" w:rsidP="00521328">
            <w:r w:rsidRPr="00181A35">
              <w:t xml:space="preserve">От Подрядчика </w:t>
            </w:r>
          </w:p>
        </w:tc>
        <w:tc>
          <w:tcPr>
            <w:tcW w:w="425" w:type="dxa"/>
          </w:tcPr>
          <w:p w14:paraId="71E4F2C1" w14:textId="77777777" w:rsidR="00521328" w:rsidRPr="00181A35" w:rsidRDefault="00521328" w:rsidP="00521328"/>
        </w:tc>
        <w:tc>
          <w:tcPr>
            <w:tcW w:w="2660" w:type="dxa"/>
            <w:tcBorders>
              <w:left w:val="nil"/>
              <w:bottom w:val="single" w:sz="4" w:space="0" w:color="auto"/>
              <w:right w:val="nil"/>
            </w:tcBorders>
          </w:tcPr>
          <w:p w14:paraId="7741BA84" w14:textId="77777777" w:rsidR="00521328" w:rsidRPr="00181A35" w:rsidRDefault="00521328" w:rsidP="00521328"/>
        </w:tc>
        <w:tc>
          <w:tcPr>
            <w:tcW w:w="425" w:type="dxa"/>
          </w:tcPr>
          <w:p w14:paraId="2F9D4314" w14:textId="77777777" w:rsidR="00521328" w:rsidRPr="00181A35" w:rsidRDefault="00521328" w:rsidP="00521328"/>
        </w:tc>
        <w:tc>
          <w:tcPr>
            <w:tcW w:w="2018" w:type="dxa"/>
            <w:tcBorders>
              <w:left w:val="nil"/>
              <w:bottom w:val="single" w:sz="4" w:space="0" w:color="auto"/>
              <w:right w:val="nil"/>
            </w:tcBorders>
          </w:tcPr>
          <w:p w14:paraId="3F232A1C" w14:textId="77777777" w:rsidR="00521328" w:rsidRPr="00181A35" w:rsidRDefault="00521328" w:rsidP="00521328"/>
        </w:tc>
      </w:tr>
    </w:tbl>
    <w:p w14:paraId="581D29D2" w14:textId="77777777" w:rsidR="00521328" w:rsidRPr="00181A35" w:rsidRDefault="00521328" w:rsidP="00521328">
      <w:r w:rsidRPr="00181A35">
        <w:t>__________________________________________________________________</w:t>
      </w:r>
    </w:p>
    <w:p w14:paraId="71DA33E7" w14:textId="77777777" w:rsidR="00521328" w:rsidRPr="00181A35" w:rsidRDefault="00521328" w:rsidP="00521328">
      <w:r w:rsidRPr="00181A35">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21328" w:rsidRPr="00181A35" w14:paraId="4C1AF0AB" w14:textId="77777777" w:rsidTr="00521328">
        <w:trPr>
          <w:trHeight w:val="472"/>
        </w:trPr>
        <w:tc>
          <w:tcPr>
            <w:tcW w:w="5190" w:type="dxa"/>
            <w:shd w:val="clear" w:color="auto" w:fill="auto"/>
          </w:tcPr>
          <w:p w14:paraId="5B062438" w14:textId="77777777" w:rsidR="00521328" w:rsidRPr="00181A35" w:rsidRDefault="00521328" w:rsidP="00521328">
            <w:r w:rsidRPr="00181A35">
              <w:t>Государственный заказчик:</w:t>
            </w:r>
          </w:p>
          <w:p w14:paraId="15A86990" w14:textId="77777777" w:rsidR="00521328" w:rsidRPr="00181A35" w:rsidRDefault="00521328" w:rsidP="00521328">
            <w:r w:rsidRPr="00181A35">
              <w:t>Генеральный директор</w:t>
            </w:r>
          </w:p>
          <w:p w14:paraId="78E67E65" w14:textId="77777777" w:rsidR="00521328" w:rsidRPr="00181A35" w:rsidRDefault="00521328" w:rsidP="00521328">
            <w:r w:rsidRPr="00181A35">
              <w:t xml:space="preserve"> </w:t>
            </w:r>
          </w:p>
          <w:p w14:paraId="3D8BD4AA" w14:textId="77777777" w:rsidR="00521328" w:rsidRPr="00181A35" w:rsidRDefault="00521328" w:rsidP="00521328">
            <w:pPr>
              <w:rPr>
                <w:u w:val="single"/>
              </w:rPr>
            </w:pPr>
            <w:r w:rsidRPr="00181A35">
              <w:t xml:space="preserve">_________________/ </w:t>
            </w:r>
            <w:r w:rsidRPr="00181A35">
              <w:rPr>
                <w:u w:val="single"/>
              </w:rPr>
              <w:t>_____________________</w:t>
            </w:r>
          </w:p>
          <w:p w14:paraId="386A4DDB" w14:textId="77777777" w:rsidR="00521328" w:rsidRPr="00181A35" w:rsidRDefault="00521328" w:rsidP="00521328">
            <w:r w:rsidRPr="00181A35">
              <w:t xml:space="preserve">         (подпись)           (расшифровка подписи)</w:t>
            </w:r>
          </w:p>
          <w:p w14:paraId="6139AB11" w14:textId="77777777" w:rsidR="00521328" w:rsidRPr="00181A35" w:rsidRDefault="00521328" w:rsidP="00521328">
            <w:r w:rsidRPr="00181A35">
              <w:t>мп</w:t>
            </w:r>
          </w:p>
        </w:tc>
        <w:tc>
          <w:tcPr>
            <w:tcW w:w="5016" w:type="dxa"/>
            <w:shd w:val="clear" w:color="auto" w:fill="auto"/>
          </w:tcPr>
          <w:p w14:paraId="7C648337" w14:textId="77777777" w:rsidR="00521328" w:rsidRPr="00181A35" w:rsidRDefault="00521328" w:rsidP="00521328">
            <w:r w:rsidRPr="00181A35">
              <w:t>Подрядчик:</w:t>
            </w:r>
          </w:p>
          <w:p w14:paraId="370ABF3B" w14:textId="77777777" w:rsidR="00521328" w:rsidRPr="00181A35" w:rsidRDefault="00521328" w:rsidP="00521328"/>
          <w:p w14:paraId="325703CA" w14:textId="77777777" w:rsidR="00521328" w:rsidRPr="00181A35" w:rsidRDefault="00521328" w:rsidP="00521328"/>
          <w:p w14:paraId="4F392F8D" w14:textId="77777777" w:rsidR="00521328" w:rsidRPr="00181A35" w:rsidRDefault="00521328" w:rsidP="00521328">
            <w:r w:rsidRPr="00181A35">
              <w:t>_________________/ ____________________</w:t>
            </w:r>
          </w:p>
          <w:p w14:paraId="5FE225E3" w14:textId="77777777" w:rsidR="00521328" w:rsidRPr="00181A35" w:rsidRDefault="00521328" w:rsidP="00521328">
            <w:r w:rsidRPr="00181A35">
              <w:t xml:space="preserve">         (подпись)         (расшифровка подписи)</w:t>
            </w:r>
          </w:p>
          <w:p w14:paraId="01D4645D" w14:textId="77777777" w:rsidR="00521328" w:rsidRPr="00181A35" w:rsidRDefault="00521328" w:rsidP="00521328">
            <w:r w:rsidRPr="00181A35">
              <w:t>мп</w:t>
            </w:r>
          </w:p>
        </w:tc>
      </w:tr>
    </w:tbl>
    <w:p w14:paraId="408FA265" w14:textId="77777777" w:rsidR="00521328" w:rsidRPr="00181A35" w:rsidRDefault="00521328" w:rsidP="00521328">
      <w:pPr>
        <w:jc w:val="right"/>
      </w:pPr>
    </w:p>
    <w:p w14:paraId="6155D81A" w14:textId="77777777" w:rsidR="00521328" w:rsidRPr="00181A35" w:rsidRDefault="00521328" w:rsidP="00521328">
      <w:pPr>
        <w:jc w:val="right"/>
      </w:pPr>
      <w:r w:rsidRPr="00181A35">
        <w:rPr>
          <w:noProof/>
        </w:rPr>
        <mc:AlternateContent>
          <mc:Choice Requires="wps">
            <w:drawing>
              <wp:anchor distT="72390" distB="72390" distL="72390" distR="72390" simplePos="0" relativeHeight="251663360" behindDoc="0" locked="0" layoutInCell="1" allowOverlap="1" wp14:anchorId="374729B4" wp14:editId="40179E9B">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41BFABB" w14:textId="77777777" w:rsidR="00DE329B" w:rsidRPr="008C7735" w:rsidRDefault="00DE329B" w:rsidP="005213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729B4"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R0lJIAgAAXgQAAA4AAAAAAAAAAAAAAAAALgIAAGRycy9lMm9Eb2MueG1sUEsBAi0AFAAGAAgA&#10;AAAhAEfqxrHkAAAADwEAAA8AAAAAAAAAAAAAAAAAogQAAGRycy9kb3ducmV2LnhtbFBLBQYAAAAA&#10;BAAEAPMAAACzBQAAAAA=&#10;" strokecolor="#3465a4">
                <v:textbox>
                  <w:txbxContent>
                    <w:p w14:paraId="541BFABB" w14:textId="77777777" w:rsidR="00DE329B" w:rsidRPr="008C7735" w:rsidRDefault="00DE329B" w:rsidP="00521328"/>
                  </w:txbxContent>
                </v:textbox>
              </v:shape>
            </w:pict>
          </mc:Fallback>
        </mc:AlternateContent>
      </w:r>
      <w:r w:rsidRPr="00181A35">
        <w:t>Приложение № 8</w:t>
      </w:r>
    </w:p>
    <w:p w14:paraId="35504E5D" w14:textId="77777777" w:rsidR="00521328" w:rsidRPr="00181A35" w:rsidRDefault="00521328" w:rsidP="00521328">
      <w:pPr>
        <w:jc w:val="right"/>
      </w:pPr>
      <w:r w:rsidRPr="00181A35">
        <w:t>к Государственному контракту</w:t>
      </w:r>
    </w:p>
    <w:p w14:paraId="64DB155B" w14:textId="77777777" w:rsidR="00521328" w:rsidRPr="00181A35" w:rsidRDefault="00521328" w:rsidP="00521328">
      <w:pPr>
        <w:jc w:val="right"/>
      </w:pPr>
      <w:r w:rsidRPr="00181A35">
        <w:t>от «___» ________2022 г. №______________</w:t>
      </w:r>
    </w:p>
    <w:p w14:paraId="43CF4084" w14:textId="77777777" w:rsidR="00521328" w:rsidRPr="00181A35" w:rsidRDefault="00521328" w:rsidP="00521328">
      <w:pPr>
        <w:jc w:val="right"/>
      </w:pPr>
      <w:r w:rsidRPr="00181A35">
        <w:t>ФОРМА</w:t>
      </w:r>
    </w:p>
    <w:p w14:paraId="00EAD67B" w14:textId="77777777" w:rsidR="00521328" w:rsidRPr="00181A35" w:rsidRDefault="00521328" w:rsidP="00521328">
      <w:pPr>
        <w:jc w:val="center"/>
        <w:rPr>
          <w:b/>
        </w:rPr>
      </w:pPr>
    </w:p>
    <w:p w14:paraId="4C32EDF2" w14:textId="77777777" w:rsidR="00521328" w:rsidRPr="00181A35" w:rsidRDefault="00521328" w:rsidP="00521328">
      <w:pPr>
        <w:jc w:val="center"/>
        <w:rPr>
          <w:b/>
        </w:rPr>
      </w:pPr>
      <w:r w:rsidRPr="00181A35">
        <w:rPr>
          <w:b/>
        </w:rPr>
        <w:t>Перечень видов и объемов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58DF3EC5" w14:textId="77777777" w:rsidR="00521328" w:rsidRPr="00181A35" w:rsidRDefault="00521328" w:rsidP="00521328">
      <w:pPr>
        <w:jc w:val="center"/>
        <w:rPr>
          <w:b/>
        </w:rPr>
      </w:pPr>
      <w:r w:rsidRPr="00181A35">
        <w:rPr>
          <w:b/>
        </w:rPr>
        <w:t>«</w:t>
      </w:r>
      <w:r w:rsidRPr="00181A35">
        <w:rPr>
          <w:b/>
          <w:bCs/>
          <w:iCs/>
        </w:rPr>
        <w:t>__________________________________________</w:t>
      </w:r>
      <w:r w:rsidRPr="00181A35">
        <w:rPr>
          <w:b/>
        </w:rPr>
        <w:t>»</w:t>
      </w:r>
    </w:p>
    <w:p w14:paraId="0777F96A" w14:textId="77777777" w:rsidR="00521328" w:rsidRPr="00181A35" w:rsidRDefault="00521328" w:rsidP="00521328">
      <w:pPr>
        <w:jc w:val="center"/>
      </w:pPr>
    </w:p>
    <w:p w14:paraId="20A815ED" w14:textId="77777777" w:rsidR="00521328" w:rsidRPr="00181A35" w:rsidRDefault="00521328" w:rsidP="00521328">
      <w:r w:rsidRPr="00181A35">
        <w:t xml:space="preserve">1. Подрядчик по Государственному </w:t>
      </w:r>
      <w:hyperlink r:id="rId58" w:anchor="/document/72009464/entry/1000" w:history="1">
        <w:r w:rsidRPr="00181A35">
          <w:t>Контракту</w:t>
        </w:r>
      </w:hyperlink>
      <w:r w:rsidRPr="00181A35">
        <w:t xml:space="preserve"> обязуется выполнить самостоятельно, без привлечения других лиц к исполнению своих обязательств по Контракту, следующие работы*:</w:t>
      </w:r>
    </w:p>
    <w:p w14:paraId="6B5DE456" w14:textId="77777777" w:rsidR="00521328" w:rsidRPr="00181A35" w:rsidRDefault="00521328" w:rsidP="00521328"/>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2085"/>
      </w:tblGrid>
      <w:tr w:rsidR="00521328" w:rsidRPr="00181A35" w14:paraId="0D669333" w14:textId="77777777" w:rsidTr="00521328">
        <w:trPr>
          <w:jc w:val="center"/>
        </w:trPr>
        <w:tc>
          <w:tcPr>
            <w:tcW w:w="562" w:type="dxa"/>
            <w:shd w:val="clear" w:color="auto" w:fill="auto"/>
            <w:vAlign w:val="center"/>
          </w:tcPr>
          <w:p w14:paraId="0C0D9CC6" w14:textId="77777777" w:rsidR="00521328" w:rsidRPr="00181A35" w:rsidRDefault="00521328" w:rsidP="00521328">
            <w:pPr>
              <w:jc w:val="center"/>
            </w:pPr>
            <w:r w:rsidRPr="00181A35">
              <w:t>№</w:t>
            </w:r>
          </w:p>
          <w:p w14:paraId="01441034" w14:textId="77777777" w:rsidR="00521328" w:rsidRPr="00181A35" w:rsidRDefault="00521328" w:rsidP="00521328">
            <w:pPr>
              <w:jc w:val="center"/>
            </w:pPr>
            <w:r w:rsidRPr="00181A35">
              <w:t>п/п</w:t>
            </w:r>
          </w:p>
        </w:tc>
        <w:tc>
          <w:tcPr>
            <w:tcW w:w="4253" w:type="dxa"/>
            <w:gridSpan w:val="2"/>
            <w:shd w:val="clear" w:color="auto" w:fill="auto"/>
            <w:vAlign w:val="center"/>
          </w:tcPr>
          <w:p w14:paraId="2B2E5E2E" w14:textId="77777777" w:rsidR="00521328" w:rsidRPr="00181A35" w:rsidRDefault="00521328" w:rsidP="00521328">
            <w:pPr>
              <w:jc w:val="center"/>
            </w:pPr>
            <w:r w:rsidRPr="00181A35">
              <w:t>Вид работ</w:t>
            </w:r>
          </w:p>
        </w:tc>
        <w:tc>
          <w:tcPr>
            <w:tcW w:w="1923" w:type="dxa"/>
            <w:shd w:val="clear" w:color="auto" w:fill="auto"/>
            <w:vAlign w:val="center"/>
          </w:tcPr>
          <w:p w14:paraId="2CDFC289" w14:textId="77777777" w:rsidR="00521328" w:rsidRPr="00181A35" w:rsidRDefault="00521328" w:rsidP="00521328">
            <w:pPr>
              <w:jc w:val="center"/>
            </w:pPr>
            <w:r w:rsidRPr="00181A35">
              <w:t>№ позиции</w:t>
            </w:r>
          </w:p>
          <w:p w14:paraId="1F36CD1D" w14:textId="77777777" w:rsidR="00521328" w:rsidRPr="00181A35" w:rsidRDefault="00521328" w:rsidP="00521328">
            <w:pPr>
              <w:jc w:val="center"/>
            </w:pPr>
            <w:r w:rsidRPr="00181A35">
              <w:t>по смете Контракта (Приложение №5 к Контракту)</w:t>
            </w:r>
          </w:p>
        </w:tc>
        <w:tc>
          <w:tcPr>
            <w:tcW w:w="1520" w:type="dxa"/>
            <w:shd w:val="clear" w:color="auto" w:fill="auto"/>
            <w:vAlign w:val="center"/>
          </w:tcPr>
          <w:p w14:paraId="14678A5F" w14:textId="77777777" w:rsidR="00521328" w:rsidRPr="00181A35" w:rsidRDefault="00521328" w:rsidP="00521328">
            <w:pPr>
              <w:jc w:val="center"/>
            </w:pPr>
            <w:r w:rsidRPr="00181A35">
              <w:t>Объём работ</w:t>
            </w:r>
          </w:p>
        </w:tc>
        <w:tc>
          <w:tcPr>
            <w:tcW w:w="2085" w:type="dxa"/>
            <w:shd w:val="clear" w:color="auto" w:fill="auto"/>
            <w:vAlign w:val="center"/>
          </w:tcPr>
          <w:p w14:paraId="63341C83" w14:textId="77777777" w:rsidR="00521328" w:rsidRPr="00181A35" w:rsidRDefault="00521328" w:rsidP="00521328">
            <w:pPr>
              <w:jc w:val="center"/>
            </w:pPr>
            <w:r w:rsidRPr="00181A35">
              <w:t>Стоимость работ,</w:t>
            </w:r>
          </w:p>
          <w:p w14:paraId="6136C669" w14:textId="77777777" w:rsidR="00521328" w:rsidRPr="00181A35" w:rsidRDefault="00521328" w:rsidP="00521328">
            <w:pPr>
              <w:jc w:val="center"/>
            </w:pPr>
            <w:r w:rsidRPr="00181A35">
              <w:t>тыс. руб.</w:t>
            </w:r>
          </w:p>
        </w:tc>
      </w:tr>
      <w:tr w:rsidR="00521328" w:rsidRPr="00181A35" w14:paraId="41730B36" w14:textId="77777777" w:rsidTr="00521328">
        <w:trPr>
          <w:jc w:val="center"/>
        </w:trPr>
        <w:tc>
          <w:tcPr>
            <w:tcW w:w="562" w:type="dxa"/>
            <w:shd w:val="clear" w:color="auto" w:fill="auto"/>
            <w:vAlign w:val="center"/>
          </w:tcPr>
          <w:p w14:paraId="3329B1F7" w14:textId="77777777" w:rsidR="00521328" w:rsidRPr="00181A35" w:rsidRDefault="00521328" w:rsidP="00521328">
            <w:pPr>
              <w:jc w:val="center"/>
            </w:pPr>
            <w:r w:rsidRPr="00181A35">
              <w:t>1</w:t>
            </w:r>
          </w:p>
        </w:tc>
        <w:tc>
          <w:tcPr>
            <w:tcW w:w="4253" w:type="dxa"/>
            <w:gridSpan w:val="2"/>
            <w:shd w:val="clear" w:color="auto" w:fill="auto"/>
            <w:vAlign w:val="center"/>
          </w:tcPr>
          <w:p w14:paraId="619D3189" w14:textId="77777777" w:rsidR="00521328" w:rsidRPr="00181A35" w:rsidRDefault="00521328" w:rsidP="00521328">
            <w:pPr>
              <w:jc w:val="center"/>
            </w:pPr>
            <w:r w:rsidRPr="00181A35">
              <w:t>2</w:t>
            </w:r>
          </w:p>
        </w:tc>
        <w:tc>
          <w:tcPr>
            <w:tcW w:w="1923" w:type="dxa"/>
            <w:shd w:val="clear" w:color="auto" w:fill="auto"/>
            <w:vAlign w:val="center"/>
          </w:tcPr>
          <w:p w14:paraId="668248AE" w14:textId="77777777" w:rsidR="00521328" w:rsidRPr="00181A35" w:rsidRDefault="00521328" w:rsidP="00521328">
            <w:pPr>
              <w:jc w:val="center"/>
            </w:pPr>
            <w:r w:rsidRPr="00181A35">
              <w:t>3</w:t>
            </w:r>
          </w:p>
        </w:tc>
        <w:tc>
          <w:tcPr>
            <w:tcW w:w="1520" w:type="dxa"/>
            <w:shd w:val="clear" w:color="auto" w:fill="auto"/>
            <w:vAlign w:val="center"/>
          </w:tcPr>
          <w:p w14:paraId="2F2B3B57" w14:textId="77777777" w:rsidR="00521328" w:rsidRPr="00181A35" w:rsidRDefault="00521328" w:rsidP="00521328">
            <w:pPr>
              <w:jc w:val="center"/>
            </w:pPr>
            <w:r w:rsidRPr="00181A35">
              <w:t>4</w:t>
            </w:r>
          </w:p>
        </w:tc>
        <w:tc>
          <w:tcPr>
            <w:tcW w:w="2085" w:type="dxa"/>
            <w:shd w:val="clear" w:color="auto" w:fill="auto"/>
            <w:vAlign w:val="center"/>
          </w:tcPr>
          <w:p w14:paraId="28904350" w14:textId="77777777" w:rsidR="00521328" w:rsidRPr="00181A35" w:rsidRDefault="00521328" w:rsidP="00521328">
            <w:pPr>
              <w:jc w:val="center"/>
            </w:pPr>
            <w:r w:rsidRPr="00181A35">
              <w:t>5</w:t>
            </w:r>
          </w:p>
        </w:tc>
      </w:tr>
      <w:tr w:rsidR="00521328" w:rsidRPr="00181A35" w14:paraId="7E724CB1" w14:textId="77777777" w:rsidTr="00521328">
        <w:trPr>
          <w:jc w:val="center"/>
        </w:trPr>
        <w:tc>
          <w:tcPr>
            <w:tcW w:w="562" w:type="dxa"/>
            <w:shd w:val="clear" w:color="auto" w:fill="auto"/>
            <w:vAlign w:val="center"/>
          </w:tcPr>
          <w:p w14:paraId="7581E477" w14:textId="77777777" w:rsidR="00521328" w:rsidRPr="00181A35" w:rsidRDefault="00521328" w:rsidP="00521328"/>
        </w:tc>
        <w:tc>
          <w:tcPr>
            <w:tcW w:w="4253" w:type="dxa"/>
            <w:gridSpan w:val="2"/>
            <w:shd w:val="clear" w:color="auto" w:fill="auto"/>
            <w:vAlign w:val="center"/>
          </w:tcPr>
          <w:p w14:paraId="13269EDF" w14:textId="77777777" w:rsidR="00521328" w:rsidRPr="00181A35" w:rsidRDefault="00521328" w:rsidP="00521328"/>
        </w:tc>
        <w:tc>
          <w:tcPr>
            <w:tcW w:w="1923" w:type="dxa"/>
            <w:shd w:val="clear" w:color="auto" w:fill="auto"/>
            <w:vAlign w:val="center"/>
          </w:tcPr>
          <w:p w14:paraId="4BA98B61" w14:textId="77777777" w:rsidR="00521328" w:rsidRPr="00181A35" w:rsidRDefault="00521328" w:rsidP="00521328"/>
        </w:tc>
        <w:tc>
          <w:tcPr>
            <w:tcW w:w="1520" w:type="dxa"/>
            <w:shd w:val="clear" w:color="auto" w:fill="auto"/>
            <w:vAlign w:val="center"/>
          </w:tcPr>
          <w:p w14:paraId="4254F52F" w14:textId="77777777" w:rsidR="00521328" w:rsidRPr="00181A35" w:rsidRDefault="00521328" w:rsidP="00521328"/>
        </w:tc>
        <w:tc>
          <w:tcPr>
            <w:tcW w:w="2085" w:type="dxa"/>
            <w:shd w:val="clear" w:color="auto" w:fill="auto"/>
            <w:vAlign w:val="center"/>
          </w:tcPr>
          <w:p w14:paraId="504EE9F5" w14:textId="77777777" w:rsidR="00521328" w:rsidRPr="00181A35" w:rsidRDefault="00521328" w:rsidP="00521328"/>
        </w:tc>
      </w:tr>
      <w:tr w:rsidR="00521328" w:rsidRPr="00181A35" w14:paraId="52BC8D40" w14:textId="77777777" w:rsidTr="00521328">
        <w:trPr>
          <w:jc w:val="center"/>
        </w:trPr>
        <w:tc>
          <w:tcPr>
            <w:tcW w:w="562" w:type="dxa"/>
            <w:shd w:val="clear" w:color="auto" w:fill="auto"/>
            <w:vAlign w:val="center"/>
          </w:tcPr>
          <w:p w14:paraId="01F529B3" w14:textId="77777777" w:rsidR="00521328" w:rsidRPr="00181A35" w:rsidRDefault="00521328" w:rsidP="00521328"/>
        </w:tc>
        <w:tc>
          <w:tcPr>
            <w:tcW w:w="4253" w:type="dxa"/>
            <w:gridSpan w:val="2"/>
            <w:shd w:val="clear" w:color="auto" w:fill="auto"/>
            <w:vAlign w:val="center"/>
          </w:tcPr>
          <w:p w14:paraId="354D7432" w14:textId="77777777" w:rsidR="00521328" w:rsidRPr="00181A35" w:rsidRDefault="00521328" w:rsidP="00521328"/>
        </w:tc>
        <w:tc>
          <w:tcPr>
            <w:tcW w:w="1923" w:type="dxa"/>
            <w:shd w:val="clear" w:color="auto" w:fill="auto"/>
            <w:vAlign w:val="center"/>
          </w:tcPr>
          <w:p w14:paraId="776F7688" w14:textId="77777777" w:rsidR="00521328" w:rsidRPr="00181A35" w:rsidRDefault="00521328" w:rsidP="00521328"/>
        </w:tc>
        <w:tc>
          <w:tcPr>
            <w:tcW w:w="1520" w:type="dxa"/>
            <w:shd w:val="clear" w:color="auto" w:fill="auto"/>
            <w:vAlign w:val="center"/>
          </w:tcPr>
          <w:p w14:paraId="0A23447C" w14:textId="77777777" w:rsidR="00521328" w:rsidRPr="00181A35" w:rsidRDefault="00521328" w:rsidP="00521328"/>
        </w:tc>
        <w:tc>
          <w:tcPr>
            <w:tcW w:w="2085" w:type="dxa"/>
            <w:shd w:val="clear" w:color="auto" w:fill="auto"/>
            <w:vAlign w:val="center"/>
          </w:tcPr>
          <w:p w14:paraId="0606ECF1" w14:textId="77777777" w:rsidR="00521328" w:rsidRPr="00181A35" w:rsidRDefault="00521328" w:rsidP="00521328"/>
        </w:tc>
      </w:tr>
      <w:tr w:rsidR="00521328" w:rsidRPr="00181A35" w14:paraId="68707134" w14:textId="77777777" w:rsidTr="00521328">
        <w:trPr>
          <w:jc w:val="center"/>
        </w:trPr>
        <w:tc>
          <w:tcPr>
            <w:tcW w:w="562" w:type="dxa"/>
            <w:shd w:val="clear" w:color="auto" w:fill="auto"/>
            <w:vAlign w:val="center"/>
          </w:tcPr>
          <w:p w14:paraId="2683B6D4" w14:textId="77777777" w:rsidR="00521328" w:rsidRPr="00181A35" w:rsidRDefault="00521328" w:rsidP="00521328"/>
        </w:tc>
        <w:tc>
          <w:tcPr>
            <w:tcW w:w="2557" w:type="dxa"/>
            <w:shd w:val="clear" w:color="auto" w:fill="auto"/>
          </w:tcPr>
          <w:p w14:paraId="2609B00B" w14:textId="77777777" w:rsidR="00521328" w:rsidRPr="00181A35" w:rsidRDefault="00521328" w:rsidP="00521328"/>
        </w:tc>
        <w:tc>
          <w:tcPr>
            <w:tcW w:w="5139" w:type="dxa"/>
            <w:gridSpan w:val="3"/>
            <w:shd w:val="clear" w:color="auto" w:fill="auto"/>
            <w:vAlign w:val="center"/>
          </w:tcPr>
          <w:p w14:paraId="5CB36558" w14:textId="77777777" w:rsidR="00521328" w:rsidRPr="00181A35" w:rsidRDefault="00521328" w:rsidP="00521328">
            <w:r w:rsidRPr="00181A35">
              <w:t>ИТОГО ___% от цены контракта (но не менее 60%)</w:t>
            </w:r>
          </w:p>
        </w:tc>
        <w:tc>
          <w:tcPr>
            <w:tcW w:w="2085" w:type="dxa"/>
            <w:shd w:val="clear" w:color="auto" w:fill="auto"/>
            <w:vAlign w:val="center"/>
          </w:tcPr>
          <w:p w14:paraId="6943C884" w14:textId="77777777" w:rsidR="00521328" w:rsidRPr="00181A35" w:rsidRDefault="00521328" w:rsidP="00521328"/>
        </w:tc>
      </w:tr>
    </w:tbl>
    <w:p w14:paraId="3CB3BE65" w14:textId="77777777" w:rsidR="00521328" w:rsidRPr="00181A35" w:rsidRDefault="00521328" w:rsidP="00521328">
      <w:pPr>
        <w:rPr>
          <w:sz w:val="20"/>
        </w:rPr>
      </w:pPr>
      <w:r w:rsidRPr="00181A35">
        <w:rPr>
          <w:sz w:val="20"/>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9" w:anchor="/document/72009464/entry/11000" w:history="1">
        <w:r w:rsidRPr="00181A35">
          <w:rPr>
            <w:sz w:val="20"/>
          </w:rPr>
          <w:t>проектной документацией</w:t>
        </w:r>
      </w:hyperlink>
      <w:r w:rsidRPr="00181A35">
        <w:rPr>
          <w:sz w:val="20"/>
        </w:rPr>
        <w:t>, в соответствии с условиями заключения Контракта, указанными в извещении о проведении закупки</w:t>
      </w:r>
    </w:p>
    <w:p w14:paraId="569BEEC0" w14:textId="77777777" w:rsidR="00521328" w:rsidRPr="00181A35" w:rsidRDefault="00521328" w:rsidP="00521328">
      <w:r w:rsidRPr="00181A35">
        <w:t>2. Совокупная стоимость работ, выполняемых Подрядчиком самостоятельно, без привлечения других лиц, составляет:</w:t>
      </w:r>
    </w:p>
    <w:p w14:paraId="37230F39" w14:textId="77777777" w:rsidR="00521328" w:rsidRPr="00181A35" w:rsidRDefault="00521328" w:rsidP="00521328">
      <w:r w:rsidRPr="00181A35">
        <w:t>________________ (__________________________________________________) рублей ___ коп.;</w:t>
      </w:r>
    </w:p>
    <w:p w14:paraId="570BBE85" w14:textId="77777777" w:rsidR="00521328" w:rsidRPr="00181A35" w:rsidRDefault="00521328" w:rsidP="00521328">
      <w:r w:rsidRPr="00181A35">
        <w:t xml:space="preserve">           </w:t>
      </w:r>
      <w:r w:rsidRPr="00181A35">
        <w:rPr>
          <w:sz w:val="20"/>
        </w:rPr>
        <w:t>(цифрами)            (прописью, но не менее шестидесяти процентов от цены Контракта)</w:t>
      </w:r>
    </w:p>
    <w:p w14:paraId="7898D2B9" w14:textId="77777777" w:rsidR="00521328" w:rsidRPr="00181A35" w:rsidRDefault="00521328" w:rsidP="00521328"/>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21328" w:rsidRPr="00181A35" w14:paraId="0F2A6881" w14:textId="77777777" w:rsidTr="00521328">
        <w:tc>
          <w:tcPr>
            <w:tcW w:w="5190" w:type="dxa"/>
            <w:shd w:val="clear" w:color="auto" w:fill="auto"/>
          </w:tcPr>
          <w:p w14:paraId="19D8FE51" w14:textId="77777777" w:rsidR="00521328" w:rsidRPr="00181A35" w:rsidRDefault="00521328" w:rsidP="00521328">
            <w:r w:rsidRPr="00181A35">
              <w:t>Государственный заказчик:</w:t>
            </w:r>
          </w:p>
          <w:p w14:paraId="34A12DB0" w14:textId="77777777" w:rsidR="00521328" w:rsidRPr="00181A35" w:rsidRDefault="00521328" w:rsidP="00521328">
            <w:r w:rsidRPr="00181A35">
              <w:t>Генеральный директор</w:t>
            </w:r>
          </w:p>
          <w:p w14:paraId="26627E9F" w14:textId="77777777" w:rsidR="00521328" w:rsidRPr="00181A35" w:rsidRDefault="00521328" w:rsidP="00521328">
            <w:r w:rsidRPr="00181A35">
              <w:t xml:space="preserve"> </w:t>
            </w:r>
          </w:p>
          <w:p w14:paraId="2BA070C1" w14:textId="77777777" w:rsidR="00521328" w:rsidRPr="00181A35" w:rsidRDefault="00521328" w:rsidP="00521328">
            <w:pPr>
              <w:rPr>
                <w:u w:val="single"/>
              </w:rPr>
            </w:pPr>
            <w:r w:rsidRPr="00181A35">
              <w:t>_________________/_____________________</w:t>
            </w:r>
          </w:p>
          <w:p w14:paraId="45127188" w14:textId="77777777" w:rsidR="00521328" w:rsidRPr="00181A35" w:rsidRDefault="00521328" w:rsidP="00521328">
            <w:r w:rsidRPr="00181A35">
              <w:t xml:space="preserve">         (подпись)           (расшифровка подписи)</w:t>
            </w:r>
          </w:p>
          <w:p w14:paraId="6F9A4AF1" w14:textId="77777777" w:rsidR="00521328" w:rsidRPr="00181A35" w:rsidRDefault="00521328" w:rsidP="00521328">
            <w:r w:rsidRPr="00181A35">
              <w:t>мп</w:t>
            </w:r>
          </w:p>
        </w:tc>
        <w:tc>
          <w:tcPr>
            <w:tcW w:w="5016" w:type="dxa"/>
            <w:shd w:val="clear" w:color="auto" w:fill="auto"/>
          </w:tcPr>
          <w:p w14:paraId="0D39E5E8" w14:textId="77777777" w:rsidR="00521328" w:rsidRPr="00181A35" w:rsidRDefault="00521328" w:rsidP="00521328">
            <w:r w:rsidRPr="00181A35">
              <w:t>Подрядчик:</w:t>
            </w:r>
          </w:p>
          <w:p w14:paraId="0135AD8E" w14:textId="77777777" w:rsidR="00521328" w:rsidRPr="00181A35" w:rsidRDefault="00521328" w:rsidP="00521328"/>
          <w:p w14:paraId="034FE3E0" w14:textId="77777777" w:rsidR="00521328" w:rsidRPr="00181A35" w:rsidRDefault="00521328" w:rsidP="00521328"/>
          <w:p w14:paraId="2AE5C033" w14:textId="77777777" w:rsidR="00521328" w:rsidRPr="00181A35" w:rsidRDefault="00521328" w:rsidP="00521328">
            <w:pPr>
              <w:rPr>
                <w:u w:val="single"/>
              </w:rPr>
            </w:pPr>
            <w:r w:rsidRPr="00181A35">
              <w:t>_________________/ ____________________</w:t>
            </w:r>
            <w:r w:rsidRPr="00181A35">
              <w:rPr>
                <w:u w:val="single"/>
              </w:rPr>
              <w:t xml:space="preserve"> </w:t>
            </w:r>
          </w:p>
          <w:p w14:paraId="4B0B2FDD" w14:textId="77777777" w:rsidR="00521328" w:rsidRPr="00181A35" w:rsidRDefault="00521328" w:rsidP="00521328">
            <w:r w:rsidRPr="00181A35">
              <w:t xml:space="preserve">         (подпись)         (расшифровка подписи)</w:t>
            </w:r>
          </w:p>
          <w:p w14:paraId="07381FD8" w14:textId="77777777" w:rsidR="00521328" w:rsidRPr="00181A35" w:rsidRDefault="00521328" w:rsidP="00521328">
            <w:r w:rsidRPr="00181A35">
              <w:t>мп</w:t>
            </w:r>
          </w:p>
        </w:tc>
      </w:tr>
    </w:tbl>
    <w:p w14:paraId="68F7D7D4" w14:textId="77777777" w:rsidR="00521328" w:rsidRPr="00181A35" w:rsidRDefault="00521328" w:rsidP="00521328">
      <w:r w:rsidRPr="00181A35">
        <w:t>__________________________________________________________________</w:t>
      </w:r>
    </w:p>
    <w:p w14:paraId="071FDE59" w14:textId="77777777" w:rsidR="00521328" w:rsidRPr="00181A35" w:rsidRDefault="00521328" w:rsidP="00521328">
      <w:r w:rsidRPr="00181A35">
        <w:t>Окончание формы</w:t>
      </w:r>
    </w:p>
    <w:p w14:paraId="6CA1B93F" w14:textId="77777777" w:rsidR="00521328" w:rsidRPr="00181A35" w:rsidRDefault="00521328" w:rsidP="00521328"/>
    <w:p w14:paraId="134C9994" w14:textId="77777777" w:rsidR="00521328" w:rsidRPr="00181A35" w:rsidRDefault="00521328" w:rsidP="00521328"/>
    <w:tbl>
      <w:tblPr>
        <w:tblpPr w:leftFromText="180" w:rightFromText="180" w:vertAnchor="text" w:horzAnchor="margin" w:tblpXSpec="center" w:tblpY="14"/>
        <w:tblW w:w="10349" w:type="dxa"/>
        <w:tblLook w:val="04A0" w:firstRow="1" w:lastRow="0" w:firstColumn="1" w:lastColumn="0" w:noHBand="0" w:noVBand="1"/>
      </w:tblPr>
      <w:tblGrid>
        <w:gridCol w:w="5070"/>
        <w:gridCol w:w="5279"/>
      </w:tblGrid>
      <w:tr w:rsidR="00521328" w:rsidRPr="00181A35" w14:paraId="51AE8104" w14:textId="77777777" w:rsidTr="00521328">
        <w:trPr>
          <w:trHeight w:val="416"/>
        </w:trPr>
        <w:tc>
          <w:tcPr>
            <w:tcW w:w="5070" w:type="dxa"/>
          </w:tcPr>
          <w:p w14:paraId="7CAC879F" w14:textId="77777777" w:rsidR="00521328" w:rsidRPr="00181A35" w:rsidRDefault="00521328" w:rsidP="00521328">
            <w:r w:rsidRPr="00181A35">
              <w:t>Государственный заказчик:</w:t>
            </w:r>
          </w:p>
          <w:p w14:paraId="01DBDC32" w14:textId="77777777" w:rsidR="00521328" w:rsidRPr="00181A35" w:rsidRDefault="00521328" w:rsidP="00521328">
            <w:r w:rsidRPr="00181A35">
              <w:t>Генеральный директор</w:t>
            </w:r>
          </w:p>
          <w:p w14:paraId="6A9B2056" w14:textId="77777777" w:rsidR="00521328" w:rsidRPr="00181A35" w:rsidRDefault="00521328" w:rsidP="00521328">
            <w:r w:rsidRPr="00181A35">
              <w:t xml:space="preserve"> </w:t>
            </w:r>
          </w:p>
          <w:p w14:paraId="5C346998" w14:textId="77777777" w:rsidR="00521328" w:rsidRPr="00181A35" w:rsidRDefault="00521328" w:rsidP="00521328">
            <w:pPr>
              <w:rPr>
                <w:u w:val="single"/>
              </w:rPr>
            </w:pPr>
            <w:r w:rsidRPr="00181A35">
              <w:t>_________________/</w:t>
            </w:r>
            <w:r w:rsidRPr="00181A35">
              <w:rPr>
                <w:u w:val="single"/>
              </w:rPr>
              <w:t>_____________________</w:t>
            </w:r>
          </w:p>
          <w:p w14:paraId="61C3E1B4" w14:textId="77777777" w:rsidR="00521328" w:rsidRPr="00181A35" w:rsidRDefault="00521328" w:rsidP="00521328">
            <w:r w:rsidRPr="00181A35">
              <w:t xml:space="preserve">         (подпись)           (расшифровка подписи)</w:t>
            </w:r>
          </w:p>
          <w:p w14:paraId="32B6AF67" w14:textId="77777777" w:rsidR="00521328" w:rsidRPr="00181A35" w:rsidRDefault="00521328" w:rsidP="00521328">
            <w:r w:rsidRPr="00181A35">
              <w:t>мп</w:t>
            </w:r>
          </w:p>
        </w:tc>
        <w:tc>
          <w:tcPr>
            <w:tcW w:w="5279" w:type="dxa"/>
          </w:tcPr>
          <w:p w14:paraId="2573C34F" w14:textId="77777777" w:rsidR="00521328" w:rsidRPr="00181A35" w:rsidRDefault="00521328" w:rsidP="00521328">
            <w:r w:rsidRPr="00181A35">
              <w:t>Подрядчик:</w:t>
            </w:r>
          </w:p>
          <w:p w14:paraId="65186CB6" w14:textId="77777777" w:rsidR="00521328" w:rsidRPr="00181A35" w:rsidRDefault="00521328" w:rsidP="00521328"/>
          <w:p w14:paraId="750F791A" w14:textId="77777777" w:rsidR="00521328" w:rsidRPr="00181A35" w:rsidRDefault="00521328" w:rsidP="00521328"/>
          <w:p w14:paraId="6DA5C55E" w14:textId="77777777" w:rsidR="00521328" w:rsidRPr="00181A35" w:rsidRDefault="00521328" w:rsidP="00521328">
            <w:pPr>
              <w:rPr>
                <w:u w:val="single"/>
              </w:rPr>
            </w:pPr>
            <w:r w:rsidRPr="00181A35">
              <w:t>_________________/ ____________________</w:t>
            </w:r>
            <w:r w:rsidRPr="00181A35">
              <w:rPr>
                <w:u w:val="single"/>
              </w:rPr>
              <w:t xml:space="preserve"> </w:t>
            </w:r>
          </w:p>
          <w:p w14:paraId="0B9188C9" w14:textId="77777777" w:rsidR="00521328" w:rsidRPr="00181A35" w:rsidRDefault="00521328" w:rsidP="00521328">
            <w:r w:rsidRPr="00181A35">
              <w:t xml:space="preserve">         (подпись)         (расшифровка подписи)</w:t>
            </w:r>
          </w:p>
          <w:p w14:paraId="69392E34" w14:textId="77777777" w:rsidR="00521328" w:rsidRPr="00181A35" w:rsidRDefault="00521328" w:rsidP="00521328">
            <w:r w:rsidRPr="00181A35">
              <w:t>мп</w:t>
            </w:r>
          </w:p>
        </w:tc>
      </w:tr>
    </w:tbl>
    <w:p w14:paraId="2E986785" w14:textId="77777777" w:rsidR="00521328" w:rsidRPr="00181A35" w:rsidRDefault="00521328" w:rsidP="00521328">
      <w:pPr>
        <w:rPr>
          <w:sz w:val="20"/>
          <w:szCs w:val="20"/>
        </w:rPr>
      </w:pPr>
    </w:p>
    <w:p w14:paraId="27C836D4" w14:textId="77777777" w:rsidR="00521328" w:rsidRPr="00181A35" w:rsidRDefault="00521328" w:rsidP="00521328">
      <w:pPr>
        <w:rPr>
          <w:sz w:val="20"/>
          <w:szCs w:val="20"/>
        </w:rPr>
      </w:pPr>
      <w:r w:rsidRPr="00181A35">
        <w:rPr>
          <w:sz w:val="20"/>
          <w:szCs w:val="20"/>
        </w:rPr>
        <w:br w:type="page"/>
      </w:r>
    </w:p>
    <w:p w14:paraId="46EC30DE" w14:textId="77777777" w:rsidR="00521328" w:rsidRPr="00181A35" w:rsidRDefault="00521328" w:rsidP="00521328">
      <w:pPr>
        <w:spacing w:line="252" w:lineRule="auto"/>
        <w:rPr>
          <w:sz w:val="20"/>
          <w:szCs w:val="20"/>
        </w:rPr>
        <w:sectPr w:rsidR="00521328" w:rsidRPr="00181A35" w:rsidSect="00521328">
          <w:pgSz w:w="11906" w:h="16838"/>
          <w:pgMar w:top="1134" w:right="992" w:bottom="1134" w:left="868" w:header="397" w:footer="431" w:gutter="0"/>
          <w:cols w:space="720"/>
          <w:titlePg/>
          <w:docGrid w:linePitch="360"/>
        </w:sectPr>
      </w:pPr>
    </w:p>
    <w:p w14:paraId="6E1B83EC" w14:textId="77777777" w:rsidR="00521328" w:rsidRPr="00181A35" w:rsidRDefault="00521328" w:rsidP="00521328">
      <w:pPr>
        <w:jc w:val="right"/>
      </w:pPr>
      <w:r w:rsidRPr="00181A35">
        <w:rPr>
          <w:noProof/>
        </w:rPr>
        <mc:AlternateContent>
          <mc:Choice Requires="wps">
            <w:drawing>
              <wp:anchor distT="72390" distB="72390" distL="72390" distR="72390" simplePos="0" relativeHeight="251664384" behindDoc="0" locked="0" layoutInCell="1" allowOverlap="1" wp14:anchorId="652C6D55" wp14:editId="746B4B97">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506EB1D9" w14:textId="77777777" w:rsidR="00DE329B" w:rsidRPr="008C7735" w:rsidRDefault="00DE329B" w:rsidP="005213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C6D55"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dR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4tMhAo&#10;XkO+R14ttEuOjxKFEuxHSmpc8Iy6D1tmBSXqhcbZTHuDwKSPymA4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3lnUUcCAABeBAAADgAAAAAAAAAAAAAAAAAuAgAAZHJzL2Uyb0RvYy54bWxQSwECLQAUAAYACAAA&#10;ACEAR+rGseQAAAAPAQAADwAAAAAAAAAAAAAAAAChBAAAZHJzL2Rvd25yZXYueG1sUEsFBgAAAAAE&#10;AAQA8wAAALIFAAAAAA==&#10;" strokecolor="#3465a4">
                <v:textbox>
                  <w:txbxContent>
                    <w:p w14:paraId="506EB1D9" w14:textId="77777777" w:rsidR="00DE329B" w:rsidRPr="008C7735" w:rsidRDefault="00DE329B" w:rsidP="00521328"/>
                  </w:txbxContent>
                </v:textbox>
              </v:shape>
            </w:pict>
          </mc:Fallback>
        </mc:AlternateContent>
      </w:r>
      <w:r w:rsidRPr="00181A35">
        <w:t>Приложение №9</w:t>
      </w:r>
    </w:p>
    <w:p w14:paraId="30A0D551" w14:textId="77777777" w:rsidR="00521328" w:rsidRPr="00181A35" w:rsidRDefault="00521328" w:rsidP="00521328">
      <w:pPr>
        <w:jc w:val="right"/>
      </w:pPr>
      <w:r w:rsidRPr="00181A35">
        <w:t>к Государственному контракту</w:t>
      </w:r>
    </w:p>
    <w:p w14:paraId="25246383" w14:textId="77777777" w:rsidR="00521328" w:rsidRPr="00181A35" w:rsidRDefault="00521328" w:rsidP="00521328">
      <w:pPr>
        <w:jc w:val="right"/>
      </w:pPr>
      <w:r w:rsidRPr="00181A35">
        <w:t>от «___» ________2022 г. №______________</w:t>
      </w:r>
    </w:p>
    <w:p w14:paraId="000A5F54" w14:textId="77777777" w:rsidR="00521328" w:rsidRPr="00181A35" w:rsidRDefault="00521328" w:rsidP="00521328">
      <w:pPr>
        <w:jc w:val="right"/>
      </w:pPr>
      <w:r w:rsidRPr="00181A35">
        <w:t>ФОРМА</w:t>
      </w:r>
    </w:p>
    <w:p w14:paraId="28F7B89D" w14:textId="77777777" w:rsidR="00521328" w:rsidRPr="00181A35" w:rsidRDefault="00521328" w:rsidP="00521328">
      <w:pPr>
        <w:jc w:val="center"/>
        <w:rPr>
          <w:b/>
        </w:rPr>
      </w:pPr>
      <w:r w:rsidRPr="00181A35">
        <w:rPr>
          <w:b/>
        </w:rPr>
        <w:t>Недельный график выполнения работ</w:t>
      </w:r>
    </w:p>
    <w:p w14:paraId="42722120" w14:textId="77777777" w:rsidR="00521328" w:rsidRPr="00181A35" w:rsidRDefault="00521328" w:rsidP="00521328">
      <w:pPr>
        <w:jc w:val="center"/>
        <w:rPr>
          <w:b/>
        </w:rPr>
      </w:pPr>
      <w:r w:rsidRPr="00181A35">
        <w:rPr>
          <w:rFonts w:eastAsia="MS Mincho"/>
          <w:b/>
        </w:rPr>
        <w:t>по объекту:</w:t>
      </w:r>
      <w:r w:rsidRPr="00181A35">
        <w:rPr>
          <w:b/>
        </w:rPr>
        <w:t xml:space="preserve"> «</w:t>
      </w:r>
      <w:r w:rsidRPr="00181A35">
        <w:rPr>
          <w:b/>
          <w:bCs/>
          <w:iCs/>
        </w:rPr>
        <w:t>_______________________________</w:t>
      </w:r>
      <w:r w:rsidRPr="00181A35">
        <w:rPr>
          <w:b/>
        </w:rPr>
        <w:t xml:space="preserve">» </w:t>
      </w:r>
    </w:p>
    <w:p w14:paraId="2F6D91AE" w14:textId="77777777" w:rsidR="00521328" w:rsidRPr="00181A35" w:rsidRDefault="00521328" w:rsidP="00521328">
      <w:pPr>
        <w:jc w:val="center"/>
        <w:rPr>
          <w:b/>
        </w:rPr>
      </w:pPr>
    </w:p>
    <w:tbl>
      <w:tblPr>
        <w:tblW w:w="15753" w:type="dxa"/>
        <w:tblInd w:w="-572" w:type="dxa"/>
        <w:tblLook w:val="04A0" w:firstRow="1" w:lastRow="0" w:firstColumn="1" w:lastColumn="0" w:noHBand="0" w:noVBand="1"/>
      </w:tblPr>
      <w:tblGrid>
        <w:gridCol w:w="368"/>
        <w:gridCol w:w="1288"/>
        <w:gridCol w:w="1961"/>
        <w:gridCol w:w="611"/>
        <w:gridCol w:w="651"/>
        <w:gridCol w:w="954"/>
        <w:gridCol w:w="714"/>
        <w:gridCol w:w="700"/>
        <w:gridCol w:w="636"/>
        <w:gridCol w:w="790"/>
        <w:gridCol w:w="834"/>
        <w:gridCol w:w="883"/>
        <w:gridCol w:w="700"/>
        <w:gridCol w:w="1238"/>
        <w:gridCol w:w="642"/>
        <w:gridCol w:w="695"/>
        <w:gridCol w:w="696"/>
        <w:gridCol w:w="696"/>
        <w:gridCol w:w="56"/>
        <w:gridCol w:w="640"/>
      </w:tblGrid>
      <w:tr w:rsidR="00521328" w:rsidRPr="00181A35" w14:paraId="1C8C0146" w14:textId="77777777" w:rsidTr="00521328">
        <w:trPr>
          <w:gridBefore w:val="1"/>
          <w:wBefore w:w="368" w:type="dxa"/>
          <w:trHeight w:val="630"/>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A9DE0" w14:textId="77777777" w:rsidR="00521328" w:rsidRPr="00181A35" w:rsidRDefault="00521328" w:rsidP="00521328">
            <w:pPr>
              <w:rPr>
                <w:sz w:val="20"/>
                <w:szCs w:val="20"/>
              </w:rPr>
            </w:pPr>
            <w:r w:rsidRPr="00181A35">
              <w:rPr>
                <w:sz w:val="20"/>
                <w:szCs w:val="20"/>
              </w:rPr>
              <w:t>Порядковый №</w:t>
            </w:r>
          </w:p>
        </w:tc>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074FCD" w14:textId="77777777" w:rsidR="00521328" w:rsidRPr="00181A35" w:rsidRDefault="00521328" w:rsidP="00521328">
            <w:pPr>
              <w:rPr>
                <w:sz w:val="20"/>
                <w:szCs w:val="20"/>
              </w:rPr>
            </w:pPr>
            <w:r w:rsidRPr="00181A35">
              <w:rPr>
                <w:sz w:val="20"/>
                <w:szCs w:val="20"/>
              </w:rPr>
              <w:t>Наименование вида работ</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8D3282" w14:textId="77777777" w:rsidR="00521328" w:rsidRPr="00181A35" w:rsidRDefault="00521328" w:rsidP="00521328">
            <w:pPr>
              <w:rPr>
                <w:sz w:val="20"/>
                <w:szCs w:val="20"/>
              </w:rPr>
            </w:pPr>
            <w:r w:rsidRPr="00181A35">
              <w:rPr>
                <w:sz w:val="20"/>
                <w:szCs w:val="20"/>
              </w:rPr>
              <w:t>Ед. изм.</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D76032" w14:textId="77777777" w:rsidR="00521328" w:rsidRPr="00181A35" w:rsidRDefault="00521328" w:rsidP="00521328">
            <w:pPr>
              <w:rPr>
                <w:sz w:val="20"/>
                <w:szCs w:val="20"/>
              </w:rPr>
            </w:pPr>
            <w:r w:rsidRPr="00181A35">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13923622" w14:textId="77777777" w:rsidR="00521328" w:rsidRPr="00181A35" w:rsidRDefault="00521328" w:rsidP="00521328">
            <w:pPr>
              <w:rPr>
                <w:sz w:val="20"/>
                <w:szCs w:val="20"/>
              </w:rPr>
            </w:pPr>
            <w:r w:rsidRPr="00181A35">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6B337344" w14:textId="77777777" w:rsidR="00521328" w:rsidRPr="00181A35" w:rsidRDefault="00521328" w:rsidP="00521328">
            <w:pPr>
              <w:rPr>
                <w:sz w:val="20"/>
                <w:szCs w:val="20"/>
              </w:rPr>
            </w:pPr>
            <w:r w:rsidRPr="00181A35">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2FD9EB65" w14:textId="77777777" w:rsidR="00521328" w:rsidRPr="00181A35" w:rsidRDefault="00521328" w:rsidP="00521328">
            <w:pPr>
              <w:rPr>
                <w:sz w:val="20"/>
                <w:szCs w:val="20"/>
              </w:rPr>
            </w:pPr>
            <w:r w:rsidRPr="00181A35">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628468D" w14:textId="77777777" w:rsidR="00521328" w:rsidRPr="00181A35" w:rsidRDefault="00521328" w:rsidP="00521328">
            <w:pPr>
              <w:rPr>
                <w:sz w:val="20"/>
                <w:szCs w:val="20"/>
              </w:rPr>
            </w:pPr>
            <w:r w:rsidRPr="00181A35">
              <w:rPr>
                <w:sz w:val="20"/>
                <w:szCs w:val="20"/>
              </w:rPr>
              <w:t>год, месяц</w:t>
            </w:r>
          </w:p>
        </w:tc>
        <w:tc>
          <w:tcPr>
            <w:tcW w:w="3425" w:type="dxa"/>
            <w:gridSpan w:val="6"/>
            <w:tcBorders>
              <w:top w:val="single" w:sz="4" w:space="0" w:color="auto"/>
              <w:left w:val="nil"/>
              <w:bottom w:val="single" w:sz="4" w:space="0" w:color="auto"/>
              <w:right w:val="single" w:sz="4" w:space="0" w:color="auto"/>
            </w:tcBorders>
            <w:shd w:val="clear" w:color="auto" w:fill="auto"/>
            <w:vAlign w:val="center"/>
            <w:hideMark/>
          </w:tcPr>
          <w:p w14:paraId="6227664A" w14:textId="77777777" w:rsidR="00521328" w:rsidRPr="00181A35" w:rsidRDefault="00521328" w:rsidP="00521328">
            <w:pPr>
              <w:rPr>
                <w:sz w:val="20"/>
                <w:szCs w:val="20"/>
              </w:rPr>
            </w:pPr>
            <w:r w:rsidRPr="00181A35">
              <w:rPr>
                <w:sz w:val="20"/>
                <w:szCs w:val="20"/>
              </w:rPr>
              <w:t>год, месяц</w:t>
            </w:r>
          </w:p>
        </w:tc>
      </w:tr>
      <w:tr w:rsidR="00521328" w:rsidRPr="00181A35" w14:paraId="5D354075" w14:textId="77777777" w:rsidTr="00521328">
        <w:trPr>
          <w:gridBefore w:val="1"/>
          <w:wBefore w:w="368" w:type="dxa"/>
          <w:trHeight w:val="77"/>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42198C7B" w14:textId="77777777" w:rsidR="00521328" w:rsidRPr="00181A35" w:rsidRDefault="00521328" w:rsidP="00521328">
            <w:pPr>
              <w:rPr>
                <w:sz w:val="20"/>
                <w:szCs w:val="20"/>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14:paraId="692F3168" w14:textId="77777777" w:rsidR="00521328" w:rsidRPr="00181A35" w:rsidRDefault="00521328" w:rsidP="00521328">
            <w:pPr>
              <w:rPr>
                <w:sz w:val="20"/>
                <w:szCs w:val="20"/>
              </w:rPr>
            </w:pPr>
          </w:p>
        </w:tc>
        <w:tc>
          <w:tcPr>
            <w:tcW w:w="611" w:type="dxa"/>
            <w:vMerge/>
            <w:tcBorders>
              <w:top w:val="single" w:sz="4" w:space="0" w:color="auto"/>
              <w:left w:val="single" w:sz="4" w:space="0" w:color="auto"/>
              <w:bottom w:val="single" w:sz="4" w:space="0" w:color="auto"/>
              <w:right w:val="single" w:sz="4" w:space="0" w:color="auto"/>
            </w:tcBorders>
            <w:vAlign w:val="center"/>
            <w:hideMark/>
          </w:tcPr>
          <w:p w14:paraId="5287641B" w14:textId="77777777" w:rsidR="00521328" w:rsidRPr="00181A35" w:rsidRDefault="00521328" w:rsidP="00521328">
            <w:pPr>
              <w:rPr>
                <w:sz w:val="20"/>
                <w:szCs w:val="20"/>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14:paraId="2F184D48" w14:textId="77777777" w:rsidR="00521328" w:rsidRPr="00181A35" w:rsidRDefault="00521328" w:rsidP="00521328">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52598518" w14:textId="77777777" w:rsidR="00521328" w:rsidRPr="00181A35" w:rsidRDefault="00521328" w:rsidP="00521328">
            <w:pPr>
              <w:rPr>
                <w:sz w:val="20"/>
                <w:szCs w:val="20"/>
              </w:rPr>
            </w:pPr>
            <w:r w:rsidRPr="00181A35">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4F53BD90" w14:textId="77777777" w:rsidR="00521328" w:rsidRPr="00181A35" w:rsidRDefault="00521328" w:rsidP="00521328">
            <w:pPr>
              <w:rPr>
                <w:sz w:val="20"/>
                <w:szCs w:val="20"/>
              </w:rPr>
            </w:pPr>
            <w:r w:rsidRPr="00181A35">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5A9C20F7" w14:textId="77777777" w:rsidR="00521328" w:rsidRPr="00181A35" w:rsidRDefault="00521328" w:rsidP="00521328">
            <w:pPr>
              <w:rPr>
                <w:sz w:val="20"/>
                <w:szCs w:val="20"/>
              </w:rPr>
            </w:pPr>
            <w:r w:rsidRPr="00181A35">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32A993E6" w14:textId="77777777" w:rsidR="00521328" w:rsidRPr="00181A35" w:rsidRDefault="00521328" w:rsidP="00521328">
            <w:pPr>
              <w:rPr>
                <w:sz w:val="20"/>
                <w:szCs w:val="20"/>
              </w:rPr>
            </w:pPr>
            <w:r w:rsidRPr="00181A35">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2E9BB52C" w14:textId="77777777" w:rsidR="00521328" w:rsidRPr="00181A35" w:rsidRDefault="00521328" w:rsidP="00521328">
            <w:pPr>
              <w:rPr>
                <w:sz w:val="20"/>
                <w:szCs w:val="20"/>
              </w:rPr>
            </w:pPr>
            <w:r w:rsidRPr="00181A35">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268231ED" w14:textId="77777777" w:rsidR="00521328" w:rsidRPr="00181A35" w:rsidRDefault="00521328" w:rsidP="00521328">
            <w:pPr>
              <w:rPr>
                <w:sz w:val="20"/>
                <w:szCs w:val="20"/>
              </w:rPr>
            </w:pPr>
            <w:r w:rsidRPr="00181A35">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6BC21BE0" w14:textId="77777777" w:rsidR="00521328" w:rsidRPr="00181A35" w:rsidRDefault="00521328" w:rsidP="00521328">
            <w:pPr>
              <w:rPr>
                <w:sz w:val="20"/>
                <w:szCs w:val="20"/>
              </w:rPr>
            </w:pPr>
            <w:r w:rsidRPr="00181A35">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10B444DB" w14:textId="77777777" w:rsidR="00521328" w:rsidRPr="00181A35" w:rsidRDefault="00521328" w:rsidP="00521328">
            <w:pPr>
              <w:rPr>
                <w:sz w:val="20"/>
                <w:szCs w:val="20"/>
              </w:rPr>
            </w:pPr>
            <w:r w:rsidRPr="00181A35">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6EC24F5C" w14:textId="77777777" w:rsidR="00521328" w:rsidRPr="00181A35" w:rsidRDefault="00521328" w:rsidP="00521328">
            <w:pPr>
              <w:rPr>
                <w:sz w:val="20"/>
                <w:szCs w:val="20"/>
              </w:rPr>
            </w:pPr>
            <w:r w:rsidRPr="00181A35">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2F6B7967" w14:textId="77777777" w:rsidR="00521328" w:rsidRPr="00181A35" w:rsidRDefault="00521328" w:rsidP="00521328">
            <w:pPr>
              <w:rPr>
                <w:sz w:val="20"/>
                <w:szCs w:val="20"/>
              </w:rPr>
            </w:pPr>
            <w:r w:rsidRPr="00181A35">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491D3D5C" w14:textId="77777777" w:rsidR="00521328" w:rsidRPr="00181A35" w:rsidRDefault="00521328" w:rsidP="00521328">
            <w:pPr>
              <w:rPr>
                <w:sz w:val="20"/>
                <w:szCs w:val="20"/>
              </w:rPr>
            </w:pPr>
            <w:r w:rsidRPr="00181A35">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01C7BD34" w14:textId="77777777" w:rsidR="00521328" w:rsidRPr="00181A35" w:rsidRDefault="00521328" w:rsidP="00521328">
            <w:pPr>
              <w:rPr>
                <w:sz w:val="20"/>
                <w:szCs w:val="20"/>
              </w:rPr>
            </w:pPr>
            <w:r w:rsidRPr="00181A35">
              <w:rPr>
                <w:sz w:val="20"/>
                <w:szCs w:val="20"/>
              </w:rPr>
              <w:t>кн.4</w:t>
            </w:r>
          </w:p>
        </w:tc>
        <w:tc>
          <w:tcPr>
            <w:tcW w:w="696" w:type="dxa"/>
            <w:gridSpan w:val="2"/>
            <w:tcBorders>
              <w:top w:val="nil"/>
              <w:left w:val="nil"/>
              <w:bottom w:val="single" w:sz="4" w:space="0" w:color="auto"/>
              <w:right w:val="single" w:sz="4" w:space="0" w:color="auto"/>
            </w:tcBorders>
            <w:shd w:val="clear" w:color="auto" w:fill="auto"/>
            <w:vAlign w:val="center"/>
            <w:hideMark/>
          </w:tcPr>
          <w:p w14:paraId="66B23201" w14:textId="77777777" w:rsidR="00521328" w:rsidRPr="00181A35" w:rsidRDefault="00521328" w:rsidP="00521328">
            <w:pPr>
              <w:rPr>
                <w:sz w:val="20"/>
                <w:szCs w:val="20"/>
              </w:rPr>
            </w:pPr>
            <w:r w:rsidRPr="00181A35">
              <w:rPr>
                <w:sz w:val="20"/>
                <w:szCs w:val="20"/>
              </w:rPr>
              <w:t>кн.5</w:t>
            </w:r>
          </w:p>
        </w:tc>
      </w:tr>
      <w:tr w:rsidR="00521328" w:rsidRPr="00181A35" w14:paraId="5B2B77F6" w14:textId="77777777" w:rsidTr="00521328">
        <w:trPr>
          <w:gridBefore w:val="1"/>
          <w:wBefore w:w="368" w:type="dxa"/>
          <w:trHeight w:val="77"/>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EF6AF27" w14:textId="77777777" w:rsidR="00521328" w:rsidRPr="00181A35" w:rsidRDefault="00521328" w:rsidP="00521328">
            <w:pPr>
              <w:rPr>
                <w:sz w:val="20"/>
                <w:szCs w:val="20"/>
              </w:rPr>
            </w:pPr>
            <w:r w:rsidRPr="00181A35">
              <w:rPr>
                <w:sz w:val="20"/>
                <w:szCs w:val="20"/>
              </w:rPr>
              <w:t>1</w:t>
            </w:r>
          </w:p>
        </w:tc>
        <w:tc>
          <w:tcPr>
            <w:tcW w:w="1961" w:type="dxa"/>
            <w:tcBorders>
              <w:top w:val="nil"/>
              <w:left w:val="nil"/>
              <w:bottom w:val="single" w:sz="4" w:space="0" w:color="auto"/>
              <w:right w:val="single" w:sz="4" w:space="0" w:color="auto"/>
            </w:tcBorders>
            <w:shd w:val="clear" w:color="auto" w:fill="auto"/>
            <w:vAlign w:val="center"/>
            <w:hideMark/>
          </w:tcPr>
          <w:p w14:paraId="38AA6587" w14:textId="77777777" w:rsidR="00521328" w:rsidRPr="00181A35" w:rsidRDefault="00521328" w:rsidP="00521328">
            <w:pPr>
              <w:rPr>
                <w:sz w:val="20"/>
                <w:szCs w:val="20"/>
              </w:rPr>
            </w:pPr>
            <w:r w:rsidRPr="00181A35">
              <w:rPr>
                <w:sz w:val="20"/>
                <w:szCs w:val="20"/>
              </w:rPr>
              <w:t>2</w:t>
            </w:r>
          </w:p>
        </w:tc>
        <w:tc>
          <w:tcPr>
            <w:tcW w:w="611" w:type="dxa"/>
            <w:tcBorders>
              <w:top w:val="nil"/>
              <w:left w:val="nil"/>
              <w:bottom w:val="single" w:sz="4" w:space="0" w:color="auto"/>
              <w:right w:val="single" w:sz="4" w:space="0" w:color="auto"/>
            </w:tcBorders>
            <w:shd w:val="clear" w:color="auto" w:fill="auto"/>
            <w:vAlign w:val="center"/>
            <w:hideMark/>
          </w:tcPr>
          <w:p w14:paraId="7C05B745" w14:textId="77777777" w:rsidR="00521328" w:rsidRPr="00181A35" w:rsidRDefault="00521328" w:rsidP="00521328">
            <w:pPr>
              <w:rPr>
                <w:sz w:val="20"/>
                <w:szCs w:val="20"/>
              </w:rPr>
            </w:pPr>
            <w:r w:rsidRPr="00181A35">
              <w:rPr>
                <w:sz w:val="20"/>
                <w:szCs w:val="20"/>
              </w:rPr>
              <w:t>3</w:t>
            </w:r>
          </w:p>
        </w:tc>
        <w:tc>
          <w:tcPr>
            <w:tcW w:w="651" w:type="dxa"/>
            <w:tcBorders>
              <w:top w:val="nil"/>
              <w:left w:val="nil"/>
              <w:bottom w:val="single" w:sz="4" w:space="0" w:color="auto"/>
              <w:right w:val="single" w:sz="4" w:space="0" w:color="auto"/>
            </w:tcBorders>
            <w:shd w:val="clear" w:color="auto" w:fill="auto"/>
            <w:vAlign w:val="center"/>
            <w:hideMark/>
          </w:tcPr>
          <w:p w14:paraId="0254B9FF" w14:textId="77777777" w:rsidR="00521328" w:rsidRPr="00181A35" w:rsidRDefault="00521328" w:rsidP="00521328">
            <w:pPr>
              <w:rPr>
                <w:sz w:val="20"/>
                <w:szCs w:val="20"/>
              </w:rPr>
            </w:pPr>
            <w:r w:rsidRPr="00181A35">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07701CB8" w14:textId="77777777" w:rsidR="00521328" w:rsidRPr="00181A35" w:rsidRDefault="00521328" w:rsidP="00521328">
            <w:pPr>
              <w:rPr>
                <w:sz w:val="20"/>
                <w:szCs w:val="20"/>
              </w:rPr>
            </w:pPr>
            <w:r w:rsidRPr="00181A35">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730A7158" w14:textId="77777777" w:rsidR="00521328" w:rsidRPr="00181A35" w:rsidRDefault="00521328" w:rsidP="00521328">
            <w:pPr>
              <w:rPr>
                <w:sz w:val="20"/>
                <w:szCs w:val="20"/>
              </w:rPr>
            </w:pPr>
            <w:r w:rsidRPr="00181A35">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72AB3E22" w14:textId="77777777" w:rsidR="00521328" w:rsidRPr="00181A35" w:rsidRDefault="00521328" w:rsidP="00521328">
            <w:pPr>
              <w:rPr>
                <w:sz w:val="20"/>
                <w:szCs w:val="20"/>
              </w:rPr>
            </w:pPr>
            <w:r w:rsidRPr="00181A35">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2E7B951D" w14:textId="77777777" w:rsidR="00521328" w:rsidRPr="00181A35" w:rsidRDefault="00521328" w:rsidP="00521328">
            <w:pPr>
              <w:rPr>
                <w:sz w:val="20"/>
                <w:szCs w:val="20"/>
              </w:rPr>
            </w:pPr>
            <w:r w:rsidRPr="00181A35">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56144FA0" w14:textId="77777777" w:rsidR="00521328" w:rsidRPr="00181A35" w:rsidRDefault="00521328" w:rsidP="00521328">
            <w:pPr>
              <w:rPr>
                <w:sz w:val="20"/>
                <w:szCs w:val="20"/>
              </w:rPr>
            </w:pPr>
            <w:r w:rsidRPr="00181A35">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643FA203" w14:textId="77777777" w:rsidR="00521328" w:rsidRPr="00181A35" w:rsidRDefault="00521328" w:rsidP="00521328">
            <w:pPr>
              <w:rPr>
                <w:sz w:val="20"/>
                <w:szCs w:val="20"/>
              </w:rPr>
            </w:pPr>
            <w:r w:rsidRPr="00181A35">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783734B6" w14:textId="77777777" w:rsidR="00521328" w:rsidRPr="00181A35" w:rsidRDefault="00521328" w:rsidP="00521328">
            <w:pPr>
              <w:rPr>
                <w:sz w:val="20"/>
                <w:szCs w:val="20"/>
              </w:rPr>
            </w:pPr>
            <w:r w:rsidRPr="00181A35">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78EE3255" w14:textId="77777777" w:rsidR="00521328" w:rsidRPr="00181A35" w:rsidRDefault="00521328" w:rsidP="00521328">
            <w:pPr>
              <w:rPr>
                <w:sz w:val="20"/>
                <w:szCs w:val="20"/>
              </w:rPr>
            </w:pPr>
            <w:r w:rsidRPr="00181A35">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650DEFC5" w14:textId="77777777" w:rsidR="00521328" w:rsidRPr="00181A35" w:rsidRDefault="00521328" w:rsidP="00521328">
            <w:pPr>
              <w:rPr>
                <w:sz w:val="20"/>
                <w:szCs w:val="20"/>
              </w:rPr>
            </w:pPr>
            <w:r w:rsidRPr="00181A35">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62B4535F" w14:textId="77777777" w:rsidR="00521328" w:rsidRPr="00181A35" w:rsidRDefault="00521328" w:rsidP="00521328">
            <w:pPr>
              <w:rPr>
                <w:sz w:val="20"/>
                <w:szCs w:val="20"/>
              </w:rPr>
            </w:pPr>
            <w:r w:rsidRPr="00181A35">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3AEF588D" w14:textId="77777777" w:rsidR="00521328" w:rsidRPr="00181A35" w:rsidRDefault="00521328" w:rsidP="00521328">
            <w:pPr>
              <w:rPr>
                <w:sz w:val="20"/>
                <w:szCs w:val="20"/>
              </w:rPr>
            </w:pPr>
            <w:r w:rsidRPr="00181A35">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0B24E86D" w14:textId="77777777" w:rsidR="00521328" w:rsidRPr="00181A35" w:rsidRDefault="00521328" w:rsidP="00521328">
            <w:pPr>
              <w:rPr>
                <w:sz w:val="20"/>
                <w:szCs w:val="20"/>
              </w:rPr>
            </w:pPr>
            <w:r w:rsidRPr="00181A35">
              <w:rPr>
                <w:sz w:val="20"/>
                <w:szCs w:val="20"/>
              </w:rPr>
              <w:t>16</w:t>
            </w:r>
          </w:p>
        </w:tc>
        <w:tc>
          <w:tcPr>
            <w:tcW w:w="696" w:type="dxa"/>
            <w:gridSpan w:val="2"/>
            <w:tcBorders>
              <w:top w:val="nil"/>
              <w:left w:val="nil"/>
              <w:bottom w:val="single" w:sz="4" w:space="0" w:color="auto"/>
              <w:right w:val="single" w:sz="4" w:space="0" w:color="auto"/>
            </w:tcBorders>
            <w:shd w:val="clear" w:color="auto" w:fill="auto"/>
            <w:vAlign w:val="center"/>
            <w:hideMark/>
          </w:tcPr>
          <w:p w14:paraId="21F550DA" w14:textId="77777777" w:rsidR="00521328" w:rsidRPr="00181A35" w:rsidRDefault="00521328" w:rsidP="00521328">
            <w:pPr>
              <w:rPr>
                <w:sz w:val="20"/>
                <w:szCs w:val="20"/>
              </w:rPr>
            </w:pPr>
            <w:r w:rsidRPr="00181A35">
              <w:rPr>
                <w:sz w:val="20"/>
                <w:szCs w:val="20"/>
              </w:rPr>
              <w:t>17</w:t>
            </w:r>
          </w:p>
        </w:tc>
      </w:tr>
      <w:tr w:rsidR="00521328" w:rsidRPr="00181A35" w14:paraId="09DA2233" w14:textId="77777777" w:rsidTr="00521328">
        <w:trPr>
          <w:gridBefore w:val="1"/>
          <w:wBefore w:w="368" w:type="dxa"/>
          <w:trHeight w:val="77"/>
        </w:trPr>
        <w:tc>
          <w:tcPr>
            <w:tcW w:w="68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A5FE1F" w14:textId="77777777" w:rsidR="00521328" w:rsidRPr="00181A35" w:rsidRDefault="00521328" w:rsidP="00521328">
            <w:pPr>
              <w:rPr>
                <w:sz w:val="20"/>
                <w:szCs w:val="20"/>
              </w:rPr>
            </w:pPr>
            <w:r w:rsidRPr="00181A35">
              <w:rPr>
                <w:sz w:val="20"/>
                <w:szCs w:val="20"/>
              </w:rPr>
              <w:t>Объект (подъобъект):</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5412B85D" w14:textId="77777777" w:rsidR="00521328" w:rsidRPr="00181A35" w:rsidRDefault="00521328" w:rsidP="00521328">
            <w:pPr>
              <w:rPr>
                <w:sz w:val="20"/>
                <w:szCs w:val="20"/>
              </w:rPr>
            </w:pPr>
            <w:r w:rsidRPr="00181A35">
              <w:rPr>
                <w:sz w:val="20"/>
                <w:szCs w:val="20"/>
              </w:rPr>
              <w:t> </w:t>
            </w:r>
          </w:p>
        </w:tc>
        <w:tc>
          <w:tcPr>
            <w:tcW w:w="834" w:type="dxa"/>
            <w:tcBorders>
              <w:top w:val="nil"/>
              <w:left w:val="nil"/>
              <w:bottom w:val="single" w:sz="4" w:space="0" w:color="auto"/>
              <w:right w:val="single" w:sz="4" w:space="0" w:color="auto"/>
            </w:tcBorders>
            <w:shd w:val="clear" w:color="auto" w:fill="auto"/>
            <w:noWrap/>
            <w:vAlign w:val="center"/>
            <w:hideMark/>
          </w:tcPr>
          <w:p w14:paraId="6D379E1A" w14:textId="77777777" w:rsidR="00521328" w:rsidRPr="00181A35" w:rsidRDefault="00521328" w:rsidP="00521328">
            <w:pPr>
              <w:rPr>
                <w:sz w:val="20"/>
                <w:szCs w:val="20"/>
              </w:rPr>
            </w:pPr>
            <w:r w:rsidRPr="00181A35">
              <w:rPr>
                <w:sz w:val="20"/>
                <w:szCs w:val="20"/>
              </w:rPr>
              <w:t> </w:t>
            </w:r>
          </w:p>
        </w:tc>
        <w:tc>
          <w:tcPr>
            <w:tcW w:w="883" w:type="dxa"/>
            <w:tcBorders>
              <w:top w:val="nil"/>
              <w:left w:val="nil"/>
              <w:bottom w:val="single" w:sz="4" w:space="0" w:color="auto"/>
              <w:right w:val="single" w:sz="4" w:space="0" w:color="auto"/>
            </w:tcBorders>
            <w:shd w:val="clear" w:color="auto" w:fill="auto"/>
            <w:noWrap/>
            <w:vAlign w:val="center"/>
            <w:hideMark/>
          </w:tcPr>
          <w:p w14:paraId="09B92EE1" w14:textId="77777777" w:rsidR="00521328" w:rsidRPr="00181A35" w:rsidRDefault="00521328" w:rsidP="00521328">
            <w:pPr>
              <w:rPr>
                <w:sz w:val="20"/>
                <w:szCs w:val="20"/>
              </w:rPr>
            </w:pPr>
            <w:r w:rsidRPr="00181A35">
              <w:rPr>
                <w:sz w:val="20"/>
                <w:szCs w:val="20"/>
              </w:rPr>
              <w:t> </w:t>
            </w:r>
          </w:p>
        </w:tc>
        <w:tc>
          <w:tcPr>
            <w:tcW w:w="700" w:type="dxa"/>
            <w:tcBorders>
              <w:top w:val="nil"/>
              <w:left w:val="nil"/>
              <w:bottom w:val="single" w:sz="4" w:space="0" w:color="auto"/>
              <w:right w:val="single" w:sz="4" w:space="0" w:color="auto"/>
            </w:tcBorders>
            <w:shd w:val="clear" w:color="auto" w:fill="auto"/>
            <w:noWrap/>
            <w:vAlign w:val="center"/>
            <w:hideMark/>
          </w:tcPr>
          <w:p w14:paraId="204822B7" w14:textId="77777777" w:rsidR="00521328" w:rsidRPr="00181A35" w:rsidRDefault="00521328" w:rsidP="00521328">
            <w:pPr>
              <w:rPr>
                <w:sz w:val="20"/>
                <w:szCs w:val="20"/>
              </w:rPr>
            </w:pPr>
            <w:r w:rsidRPr="00181A35">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0A688A12" w14:textId="77777777" w:rsidR="00521328" w:rsidRPr="00181A35" w:rsidRDefault="00521328" w:rsidP="00521328">
            <w:pPr>
              <w:rPr>
                <w:sz w:val="20"/>
                <w:szCs w:val="20"/>
              </w:rPr>
            </w:pPr>
            <w:r w:rsidRPr="00181A35">
              <w:rPr>
                <w:sz w:val="20"/>
                <w:szCs w:val="20"/>
              </w:rPr>
              <w:t> </w:t>
            </w:r>
          </w:p>
        </w:tc>
        <w:tc>
          <w:tcPr>
            <w:tcW w:w="642" w:type="dxa"/>
            <w:tcBorders>
              <w:top w:val="nil"/>
              <w:left w:val="nil"/>
              <w:bottom w:val="single" w:sz="4" w:space="0" w:color="auto"/>
              <w:right w:val="single" w:sz="4" w:space="0" w:color="auto"/>
            </w:tcBorders>
            <w:shd w:val="clear" w:color="auto" w:fill="auto"/>
            <w:noWrap/>
            <w:vAlign w:val="center"/>
            <w:hideMark/>
          </w:tcPr>
          <w:p w14:paraId="678581DE" w14:textId="77777777" w:rsidR="00521328" w:rsidRPr="00181A35" w:rsidRDefault="00521328" w:rsidP="0052132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07D41DBC"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F8560FA"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AE6530D" w14:textId="77777777" w:rsidR="00521328" w:rsidRPr="00181A35" w:rsidRDefault="00521328" w:rsidP="0052132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10CF9DC" w14:textId="77777777" w:rsidR="00521328" w:rsidRPr="00181A35" w:rsidRDefault="00521328" w:rsidP="00521328">
            <w:pPr>
              <w:rPr>
                <w:sz w:val="20"/>
                <w:szCs w:val="20"/>
              </w:rPr>
            </w:pPr>
            <w:r w:rsidRPr="00181A35">
              <w:rPr>
                <w:sz w:val="20"/>
                <w:szCs w:val="20"/>
              </w:rPr>
              <w:t> </w:t>
            </w:r>
          </w:p>
        </w:tc>
      </w:tr>
      <w:tr w:rsidR="00521328" w:rsidRPr="00181A35" w14:paraId="11B39C86" w14:textId="77777777" w:rsidTr="00521328">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105EB7A0" w14:textId="77777777" w:rsidR="00521328" w:rsidRPr="00181A35" w:rsidRDefault="00521328" w:rsidP="00521328">
            <w:pPr>
              <w:rPr>
                <w:sz w:val="20"/>
                <w:szCs w:val="20"/>
              </w:rPr>
            </w:pPr>
            <w:r w:rsidRPr="00181A35">
              <w:rPr>
                <w:sz w:val="20"/>
                <w:szCs w:val="20"/>
              </w:rPr>
              <w:t>1</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1CB73857" w14:textId="77777777" w:rsidR="00521328" w:rsidRPr="00181A35" w:rsidRDefault="00521328" w:rsidP="00521328">
            <w:pPr>
              <w:rPr>
                <w:sz w:val="20"/>
                <w:szCs w:val="20"/>
              </w:rPr>
            </w:pPr>
            <w:r w:rsidRPr="00181A35">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3BF91276" w14:textId="77777777" w:rsidR="00521328" w:rsidRPr="00181A35" w:rsidRDefault="00521328" w:rsidP="00521328">
            <w:pPr>
              <w:rPr>
                <w:sz w:val="20"/>
                <w:szCs w:val="20"/>
              </w:rPr>
            </w:pPr>
            <w:r w:rsidRPr="00181A35">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5D45FCD3" w14:textId="77777777" w:rsidR="00521328" w:rsidRPr="00181A35" w:rsidRDefault="00521328" w:rsidP="00521328">
            <w:pPr>
              <w:rPr>
                <w:sz w:val="20"/>
                <w:szCs w:val="20"/>
              </w:rPr>
            </w:pPr>
            <w:r w:rsidRPr="00181A35">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012130" w14:textId="77777777" w:rsidR="00521328" w:rsidRPr="00181A35" w:rsidRDefault="00521328" w:rsidP="00521328">
            <w:pPr>
              <w:rPr>
                <w:sz w:val="20"/>
                <w:szCs w:val="20"/>
              </w:rPr>
            </w:pPr>
            <w:r w:rsidRPr="00181A35">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6315EB" w14:textId="77777777" w:rsidR="00521328" w:rsidRPr="00181A35" w:rsidRDefault="00521328" w:rsidP="0052132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4C85EE" w14:textId="77777777" w:rsidR="00521328" w:rsidRPr="00181A35" w:rsidRDefault="00521328" w:rsidP="00521328">
            <w:pPr>
              <w:rPr>
                <w:sz w:val="20"/>
                <w:szCs w:val="20"/>
              </w:rPr>
            </w:pPr>
            <w:r w:rsidRPr="00181A35">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1BABFB9" w14:textId="77777777" w:rsidR="00521328" w:rsidRPr="00181A35" w:rsidRDefault="00521328" w:rsidP="00521328">
            <w:pPr>
              <w:rPr>
                <w:sz w:val="20"/>
                <w:szCs w:val="20"/>
              </w:rPr>
            </w:pPr>
            <w:r w:rsidRPr="00181A35">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59E1E4" w14:textId="77777777" w:rsidR="00521328" w:rsidRPr="00181A35" w:rsidRDefault="00521328" w:rsidP="00521328">
            <w:pPr>
              <w:rPr>
                <w:sz w:val="20"/>
                <w:szCs w:val="20"/>
              </w:rPr>
            </w:pPr>
            <w:r w:rsidRPr="00181A35">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3BBED2" w14:textId="77777777" w:rsidR="00521328" w:rsidRPr="00181A35" w:rsidRDefault="00521328" w:rsidP="0052132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A1453B5" w14:textId="77777777" w:rsidR="00521328" w:rsidRPr="00181A35" w:rsidRDefault="00521328" w:rsidP="00521328">
            <w:pPr>
              <w:rPr>
                <w:sz w:val="20"/>
                <w:szCs w:val="20"/>
              </w:rPr>
            </w:pPr>
            <w:r w:rsidRPr="00181A35">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58DC234A" w14:textId="77777777" w:rsidR="00521328" w:rsidRPr="00181A35" w:rsidRDefault="00521328" w:rsidP="00521328">
            <w:pPr>
              <w:rPr>
                <w:sz w:val="20"/>
                <w:szCs w:val="20"/>
              </w:rPr>
            </w:pPr>
            <w:r w:rsidRPr="00181A35">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1042B43D" w14:textId="77777777" w:rsidR="00521328" w:rsidRPr="00181A35" w:rsidRDefault="00521328" w:rsidP="0052132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6A094047"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7FF3E5DD"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AC65C13" w14:textId="77777777" w:rsidR="00521328" w:rsidRPr="00181A35" w:rsidRDefault="00521328" w:rsidP="0052132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36C72A6E" w14:textId="77777777" w:rsidR="00521328" w:rsidRPr="00181A35" w:rsidRDefault="00521328" w:rsidP="00521328">
            <w:pPr>
              <w:rPr>
                <w:sz w:val="20"/>
                <w:szCs w:val="20"/>
              </w:rPr>
            </w:pPr>
            <w:r w:rsidRPr="00181A35">
              <w:rPr>
                <w:sz w:val="20"/>
                <w:szCs w:val="20"/>
              </w:rPr>
              <w:t> </w:t>
            </w:r>
          </w:p>
        </w:tc>
      </w:tr>
      <w:tr w:rsidR="00521328" w:rsidRPr="00181A35" w14:paraId="32888B35" w14:textId="77777777" w:rsidTr="00521328">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32887D00" w14:textId="77777777" w:rsidR="00521328" w:rsidRPr="00181A35" w:rsidRDefault="00521328" w:rsidP="00521328">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393024F2" w14:textId="77777777" w:rsidR="00521328" w:rsidRPr="00181A35" w:rsidRDefault="00521328" w:rsidP="00521328">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07061762" w14:textId="77777777" w:rsidR="00521328" w:rsidRPr="00181A35" w:rsidRDefault="00521328" w:rsidP="00521328">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0FBBB850" w14:textId="77777777" w:rsidR="00521328" w:rsidRPr="00181A35" w:rsidRDefault="00521328" w:rsidP="0052132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F9A80E6" w14:textId="77777777" w:rsidR="00521328" w:rsidRPr="00181A35" w:rsidRDefault="00521328" w:rsidP="0052132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554FB4FF" w14:textId="77777777" w:rsidR="00521328" w:rsidRPr="00181A35" w:rsidRDefault="00521328" w:rsidP="0052132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6DDF7260" w14:textId="77777777" w:rsidR="00521328" w:rsidRPr="00181A35" w:rsidRDefault="00521328" w:rsidP="0052132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033C19D" w14:textId="77777777" w:rsidR="00521328" w:rsidRPr="00181A35" w:rsidRDefault="00521328" w:rsidP="0052132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4C977DE0" w14:textId="77777777" w:rsidR="00521328" w:rsidRPr="00181A35" w:rsidRDefault="00521328" w:rsidP="0052132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6AC4CC0B" w14:textId="77777777" w:rsidR="00521328" w:rsidRPr="00181A35" w:rsidRDefault="00521328" w:rsidP="0052132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AD4C1C0" w14:textId="77777777" w:rsidR="00521328" w:rsidRPr="00181A35" w:rsidRDefault="00521328" w:rsidP="0052132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F19B10C" w14:textId="77777777" w:rsidR="00521328" w:rsidRPr="00181A35" w:rsidRDefault="00521328" w:rsidP="00521328">
            <w:pPr>
              <w:rPr>
                <w:sz w:val="20"/>
                <w:szCs w:val="20"/>
              </w:rPr>
            </w:pPr>
            <w:r w:rsidRPr="00181A35">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47AA1271" w14:textId="77777777" w:rsidR="00521328" w:rsidRPr="00181A35" w:rsidRDefault="00521328" w:rsidP="0052132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62926745"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590A353"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8D67827" w14:textId="77777777" w:rsidR="00521328" w:rsidRPr="00181A35" w:rsidRDefault="00521328" w:rsidP="0052132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6CC3135" w14:textId="77777777" w:rsidR="00521328" w:rsidRPr="00181A35" w:rsidRDefault="00521328" w:rsidP="00521328">
            <w:pPr>
              <w:rPr>
                <w:sz w:val="20"/>
                <w:szCs w:val="20"/>
              </w:rPr>
            </w:pPr>
            <w:r w:rsidRPr="00181A35">
              <w:rPr>
                <w:sz w:val="20"/>
                <w:szCs w:val="20"/>
              </w:rPr>
              <w:t> </w:t>
            </w:r>
          </w:p>
        </w:tc>
      </w:tr>
      <w:tr w:rsidR="00521328" w:rsidRPr="00181A35" w14:paraId="098288F2" w14:textId="77777777" w:rsidTr="00521328">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3B5138A3" w14:textId="77777777" w:rsidR="00521328" w:rsidRPr="00181A35" w:rsidRDefault="00521328" w:rsidP="00521328">
            <w:pPr>
              <w:rPr>
                <w:sz w:val="20"/>
                <w:szCs w:val="20"/>
              </w:rPr>
            </w:pPr>
            <w:r w:rsidRPr="00181A35">
              <w:rPr>
                <w:sz w:val="20"/>
                <w:szCs w:val="20"/>
              </w:rPr>
              <w:t>2</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35F68A86" w14:textId="77777777" w:rsidR="00521328" w:rsidRPr="00181A35" w:rsidRDefault="00521328" w:rsidP="00521328">
            <w:pPr>
              <w:rPr>
                <w:sz w:val="20"/>
                <w:szCs w:val="20"/>
              </w:rPr>
            </w:pPr>
            <w:r w:rsidRPr="00181A35">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4E2D1131" w14:textId="77777777" w:rsidR="00521328" w:rsidRPr="00181A35" w:rsidRDefault="00521328" w:rsidP="00521328">
            <w:pPr>
              <w:rPr>
                <w:sz w:val="20"/>
                <w:szCs w:val="20"/>
              </w:rPr>
            </w:pPr>
            <w:r w:rsidRPr="00181A35">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31F96ED3" w14:textId="77777777" w:rsidR="00521328" w:rsidRPr="00181A35" w:rsidRDefault="00521328" w:rsidP="00521328">
            <w:pPr>
              <w:rPr>
                <w:sz w:val="20"/>
                <w:szCs w:val="20"/>
              </w:rPr>
            </w:pPr>
            <w:r w:rsidRPr="00181A35">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1D6F51" w14:textId="77777777" w:rsidR="00521328" w:rsidRPr="00181A35" w:rsidRDefault="00521328" w:rsidP="00521328">
            <w:pPr>
              <w:rPr>
                <w:sz w:val="20"/>
                <w:szCs w:val="20"/>
              </w:rPr>
            </w:pPr>
            <w:r w:rsidRPr="00181A35">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444807" w14:textId="77777777" w:rsidR="00521328" w:rsidRPr="00181A35" w:rsidRDefault="00521328" w:rsidP="0052132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8BE09A" w14:textId="77777777" w:rsidR="00521328" w:rsidRPr="00181A35" w:rsidRDefault="00521328" w:rsidP="00521328">
            <w:pPr>
              <w:rPr>
                <w:sz w:val="20"/>
                <w:szCs w:val="20"/>
              </w:rPr>
            </w:pPr>
            <w:r w:rsidRPr="00181A35">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034464A" w14:textId="77777777" w:rsidR="00521328" w:rsidRPr="00181A35" w:rsidRDefault="00521328" w:rsidP="00521328">
            <w:pPr>
              <w:rPr>
                <w:sz w:val="20"/>
                <w:szCs w:val="20"/>
              </w:rPr>
            </w:pPr>
            <w:r w:rsidRPr="00181A35">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7976A0" w14:textId="77777777" w:rsidR="00521328" w:rsidRPr="00181A35" w:rsidRDefault="00521328" w:rsidP="00521328">
            <w:pPr>
              <w:rPr>
                <w:sz w:val="20"/>
                <w:szCs w:val="20"/>
              </w:rPr>
            </w:pPr>
            <w:r w:rsidRPr="00181A35">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C8A79F" w14:textId="77777777" w:rsidR="00521328" w:rsidRPr="00181A35" w:rsidRDefault="00521328" w:rsidP="0052132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D37440" w14:textId="77777777" w:rsidR="00521328" w:rsidRPr="00181A35" w:rsidRDefault="00521328" w:rsidP="00521328">
            <w:pPr>
              <w:rPr>
                <w:sz w:val="20"/>
                <w:szCs w:val="20"/>
              </w:rPr>
            </w:pPr>
            <w:r w:rsidRPr="00181A35">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151F8DE6" w14:textId="77777777" w:rsidR="00521328" w:rsidRPr="00181A35" w:rsidRDefault="00521328" w:rsidP="00521328">
            <w:pPr>
              <w:rPr>
                <w:sz w:val="20"/>
                <w:szCs w:val="20"/>
              </w:rPr>
            </w:pPr>
            <w:r w:rsidRPr="00181A35">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76937171" w14:textId="77777777" w:rsidR="00521328" w:rsidRPr="00181A35" w:rsidRDefault="00521328" w:rsidP="0052132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1173E16F"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259C09A9"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E2B63EB" w14:textId="77777777" w:rsidR="00521328" w:rsidRPr="00181A35" w:rsidRDefault="00521328" w:rsidP="0052132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1A5322C" w14:textId="77777777" w:rsidR="00521328" w:rsidRPr="00181A35" w:rsidRDefault="00521328" w:rsidP="00521328">
            <w:pPr>
              <w:rPr>
                <w:sz w:val="20"/>
                <w:szCs w:val="20"/>
              </w:rPr>
            </w:pPr>
            <w:r w:rsidRPr="00181A35">
              <w:rPr>
                <w:sz w:val="20"/>
                <w:szCs w:val="20"/>
              </w:rPr>
              <w:t> </w:t>
            </w:r>
          </w:p>
        </w:tc>
      </w:tr>
      <w:tr w:rsidR="00521328" w:rsidRPr="00181A35" w14:paraId="6DAD1945" w14:textId="77777777" w:rsidTr="00521328">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6FCC5FE9" w14:textId="77777777" w:rsidR="00521328" w:rsidRPr="00181A35" w:rsidRDefault="00521328" w:rsidP="00521328">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0E887019" w14:textId="77777777" w:rsidR="00521328" w:rsidRPr="00181A35" w:rsidRDefault="00521328" w:rsidP="00521328">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23412BB3" w14:textId="77777777" w:rsidR="00521328" w:rsidRPr="00181A35" w:rsidRDefault="00521328" w:rsidP="00521328">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163649D9" w14:textId="77777777" w:rsidR="00521328" w:rsidRPr="00181A35" w:rsidRDefault="00521328" w:rsidP="0052132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3BBBB8D0" w14:textId="77777777" w:rsidR="00521328" w:rsidRPr="00181A35" w:rsidRDefault="00521328" w:rsidP="0052132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2BADD922" w14:textId="77777777" w:rsidR="00521328" w:rsidRPr="00181A35" w:rsidRDefault="00521328" w:rsidP="0052132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76FB176" w14:textId="77777777" w:rsidR="00521328" w:rsidRPr="00181A35" w:rsidRDefault="00521328" w:rsidP="0052132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22F7D9FB" w14:textId="77777777" w:rsidR="00521328" w:rsidRPr="00181A35" w:rsidRDefault="00521328" w:rsidP="0052132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9722B0F" w14:textId="77777777" w:rsidR="00521328" w:rsidRPr="00181A35" w:rsidRDefault="00521328" w:rsidP="0052132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BEA8CC1" w14:textId="77777777" w:rsidR="00521328" w:rsidRPr="00181A35" w:rsidRDefault="00521328" w:rsidP="0052132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026ABB2" w14:textId="77777777" w:rsidR="00521328" w:rsidRPr="00181A35" w:rsidRDefault="00521328" w:rsidP="0052132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6958E80" w14:textId="77777777" w:rsidR="00521328" w:rsidRPr="00181A35" w:rsidRDefault="00521328" w:rsidP="00521328">
            <w:pPr>
              <w:rPr>
                <w:sz w:val="20"/>
                <w:szCs w:val="20"/>
              </w:rPr>
            </w:pPr>
            <w:r w:rsidRPr="00181A35">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2889F3E" w14:textId="77777777" w:rsidR="00521328" w:rsidRPr="00181A35" w:rsidRDefault="00521328" w:rsidP="0052132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1E51CE1D"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35CF80A"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0A478BD" w14:textId="77777777" w:rsidR="00521328" w:rsidRPr="00181A35" w:rsidRDefault="00521328" w:rsidP="0052132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0B8D416" w14:textId="77777777" w:rsidR="00521328" w:rsidRPr="00181A35" w:rsidRDefault="00521328" w:rsidP="00521328">
            <w:pPr>
              <w:rPr>
                <w:sz w:val="20"/>
                <w:szCs w:val="20"/>
              </w:rPr>
            </w:pPr>
            <w:r w:rsidRPr="00181A35">
              <w:rPr>
                <w:sz w:val="20"/>
                <w:szCs w:val="20"/>
              </w:rPr>
              <w:t> </w:t>
            </w:r>
          </w:p>
        </w:tc>
      </w:tr>
      <w:tr w:rsidR="00521328" w:rsidRPr="00181A35" w14:paraId="58F8D21B" w14:textId="77777777" w:rsidTr="00521328">
        <w:trPr>
          <w:gridBefore w:val="1"/>
          <w:wBefore w:w="368" w:type="dxa"/>
          <w:trHeight w:val="77"/>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14:paraId="24AF5EA2" w14:textId="77777777" w:rsidR="00521328" w:rsidRPr="00181A35" w:rsidRDefault="00521328" w:rsidP="00521328">
            <w:pPr>
              <w:rPr>
                <w:sz w:val="20"/>
                <w:szCs w:val="20"/>
              </w:rPr>
            </w:pPr>
            <w:r w:rsidRPr="00181A35">
              <w:rPr>
                <w:sz w:val="20"/>
                <w:szCs w:val="20"/>
              </w:rPr>
              <w:t>3</w:t>
            </w:r>
          </w:p>
        </w:tc>
        <w:tc>
          <w:tcPr>
            <w:tcW w:w="1961" w:type="dxa"/>
            <w:vMerge w:val="restart"/>
            <w:tcBorders>
              <w:top w:val="nil"/>
              <w:left w:val="single" w:sz="4" w:space="0" w:color="auto"/>
              <w:bottom w:val="single" w:sz="4" w:space="0" w:color="auto"/>
              <w:right w:val="single" w:sz="4" w:space="0" w:color="auto"/>
            </w:tcBorders>
            <w:shd w:val="clear" w:color="auto" w:fill="auto"/>
            <w:vAlign w:val="center"/>
            <w:hideMark/>
          </w:tcPr>
          <w:p w14:paraId="76CE3C59" w14:textId="77777777" w:rsidR="00521328" w:rsidRPr="00181A35" w:rsidRDefault="00521328" w:rsidP="00521328">
            <w:pPr>
              <w:rPr>
                <w:sz w:val="20"/>
                <w:szCs w:val="20"/>
              </w:rPr>
            </w:pPr>
            <w:r w:rsidRPr="00181A35">
              <w:rPr>
                <w:sz w:val="20"/>
                <w:szCs w:val="20"/>
              </w:rPr>
              <w:t>Вид работ</w:t>
            </w:r>
          </w:p>
        </w:tc>
        <w:tc>
          <w:tcPr>
            <w:tcW w:w="611" w:type="dxa"/>
            <w:vMerge w:val="restart"/>
            <w:tcBorders>
              <w:top w:val="nil"/>
              <w:left w:val="single" w:sz="4" w:space="0" w:color="auto"/>
              <w:bottom w:val="single" w:sz="4" w:space="0" w:color="auto"/>
              <w:right w:val="single" w:sz="4" w:space="0" w:color="auto"/>
            </w:tcBorders>
            <w:shd w:val="clear" w:color="auto" w:fill="auto"/>
            <w:vAlign w:val="center"/>
            <w:hideMark/>
          </w:tcPr>
          <w:p w14:paraId="60EE17D1" w14:textId="77777777" w:rsidR="00521328" w:rsidRPr="00181A35" w:rsidRDefault="00521328" w:rsidP="00521328">
            <w:pPr>
              <w:rPr>
                <w:sz w:val="20"/>
                <w:szCs w:val="20"/>
              </w:rPr>
            </w:pPr>
            <w:r w:rsidRPr="00181A35">
              <w:rPr>
                <w:sz w:val="20"/>
                <w:szCs w:val="20"/>
              </w:rPr>
              <w:t> </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14:paraId="2914A5F0" w14:textId="77777777" w:rsidR="00521328" w:rsidRPr="00181A35" w:rsidRDefault="00521328" w:rsidP="00521328">
            <w:pPr>
              <w:rPr>
                <w:sz w:val="20"/>
                <w:szCs w:val="20"/>
              </w:rPr>
            </w:pPr>
            <w:r w:rsidRPr="00181A35">
              <w:rPr>
                <w:sz w:val="20"/>
                <w:szCs w:val="20"/>
              </w:rPr>
              <w:t> </w:t>
            </w: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2EA914" w14:textId="77777777" w:rsidR="00521328" w:rsidRPr="00181A35" w:rsidRDefault="00521328" w:rsidP="00521328">
            <w:pPr>
              <w:rPr>
                <w:sz w:val="20"/>
                <w:szCs w:val="20"/>
              </w:rPr>
            </w:pPr>
            <w:r w:rsidRPr="00181A35">
              <w:rPr>
                <w:sz w:val="20"/>
                <w:szCs w:val="20"/>
              </w:rPr>
              <w:t> </w:t>
            </w: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192348" w14:textId="77777777" w:rsidR="00521328" w:rsidRPr="00181A35" w:rsidRDefault="00521328" w:rsidP="0052132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B51C7" w14:textId="77777777" w:rsidR="00521328" w:rsidRPr="00181A35" w:rsidRDefault="00521328" w:rsidP="00521328">
            <w:pPr>
              <w:rPr>
                <w:sz w:val="20"/>
                <w:szCs w:val="20"/>
              </w:rPr>
            </w:pPr>
            <w:r w:rsidRPr="00181A35">
              <w:rPr>
                <w:sz w:val="20"/>
                <w:szCs w:val="20"/>
              </w:rPr>
              <w:t> </w:t>
            </w: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C2D2A37" w14:textId="77777777" w:rsidR="00521328" w:rsidRPr="00181A35" w:rsidRDefault="00521328" w:rsidP="00521328">
            <w:pPr>
              <w:rPr>
                <w:sz w:val="20"/>
                <w:szCs w:val="20"/>
              </w:rPr>
            </w:pPr>
            <w:r w:rsidRPr="00181A35">
              <w:rPr>
                <w:sz w:val="20"/>
                <w:szCs w:val="20"/>
              </w:rPr>
              <w:t> </w:t>
            </w: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B96189" w14:textId="77777777" w:rsidR="00521328" w:rsidRPr="00181A35" w:rsidRDefault="00521328" w:rsidP="00521328">
            <w:pPr>
              <w:rPr>
                <w:sz w:val="20"/>
                <w:szCs w:val="20"/>
              </w:rPr>
            </w:pPr>
            <w:r w:rsidRPr="00181A35">
              <w:rPr>
                <w:sz w:val="20"/>
                <w:szCs w:val="20"/>
              </w:rPr>
              <w:t> </w:t>
            </w: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DFB1A5" w14:textId="77777777" w:rsidR="00521328" w:rsidRPr="00181A35" w:rsidRDefault="00521328" w:rsidP="00521328">
            <w:pPr>
              <w:rPr>
                <w:sz w:val="20"/>
                <w:szCs w:val="20"/>
              </w:rPr>
            </w:pPr>
            <w:r w:rsidRPr="00181A35">
              <w:rPr>
                <w:sz w:val="20"/>
                <w:szCs w:val="20"/>
              </w:rPr>
              <w:t> </w:t>
            </w: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AEB792" w14:textId="77777777" w:rsidR="00521328" w:rsidRPr="00181A35" w:rsidRDefault="00521328" w:rsidP="00521328">
            <w:pPr>
              <w:rPr>
                <w:sz w:val="20"/>
                <w:szCs w:val="20"/>
              </w:rPr>
            </w:pPr>
            <w:r w:rsidRPr="00181A35">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42C53175" w14:textId="77777777" w:rsidR="00521328" w:rsidRPr="00181A35" w:rsidRDefault="00521328" w:rsidP="00521328">
            <w:pPr>
              <w:rPr>
                <w:sz w:val="20"/>
                <w:szCs w:val="20"/>
              </w:rPr>
            </w:pPr>
            <w:r w:rsidRPr="00181A35">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2207320B" w14:textId="77777777" w:rsidR="00521328" w:rsidRPr="00181A35" w:rsidRDefault="00521328" w:rsidP="0052132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09178FFD"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67FB9508"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9912F9F" w14:textId="77777777" w:rsidR="00521328" w:rsidRPr="00181A35" w:rsidRDefault="00521328" w:rsidP="0052132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1DCA6D4" w14:textId="77777777" w:rsidR="00521328" w:rsidRPr="00181A35" w:rsidRDefault="00521328" w:rsidP="00521328">
            <w:pPr>
              <w:rPr>
                <w:sz w:val="20"/>
                <w:szCs w:val="20"/>
              </w:rPr>
            </w:pPr>
            <w:r w:rsidRPr="00181A35">
              <w:rPr>
                <w:sz w:val="20"/>
                <w:szCs w:val="20"/>
              </w:rPr>
              <w:t> </w:t>
            </w:r>
          </w:p>
        </w:tc>
      </w:tr>
      <w:tr w:rsidR="00521328" w:rsidRPr="00181A35" w14:paraId="77817A52" w14:textId="77777777" w:rsidTr="00521328">
        <w:trPr>
          <w:gridBefore w:val="1"/>
          <w:wBefore w:w="368" w:type="dxa"/>
          <w:trHeight w:val="70"/>
        </w:trPr>
        <w:tc>
          <w:tcPr>
            <w:tcW w:w="1288" w:type="dxa"/>
            <w:vMerge/>
            <w:tcBorders>
              <w:top w:val="nil"/>
              <w:left w:val="single" w:sz="4" w:space="0" w:color="auto"/>
              <w:bottom w:val="single" w:sz="4" w:space="0" w:color="auto"/>
              <w:right w:val="single" w:sz="4" w:space="0" w:color="auto"/>
            </w:tcBorders>
            <w:vAlign w:val="center"/>
            <w:hideMark/>
          </w:tcPr>
          <w:p w14:paraId="5CA12D66" w14:textId="77777777" w:rsidR="00521328" w:rsidRPr="00181A35" w:rsidRDefault="00521328" w:rsidP="00521328">
            <w:pPr>
              <w:rPr>
                <w:sz w:val="20"/>
                <w:szCs w:val="20"/>
              </w:rPr>
            </w:pPr>
          </w:p>
        </w:tc>
        <w:tc>
          <w:tcPr>
            <w:tcW w:w="1961" w:type="dxa"/>
            <w:vMerge/>
            <w:tcBorders>
              <w:top w:val="nil"/>
              <w:left w:val="single" w:sz="4" w:space="0" w:color="auto"/>
              <w:bottom w:val="single" w:sz="4" w:space="0" w:color="auto"/>
              <w:right w:val="single" w:sz="4" w:space="0" w:color="auto"/>
            </w:tcBorders>
            <w:vAlign w:val="center"/>
            <w:hideMark/>
          </w:tcPr>
          <w:p w14:paraId="2E5788DC" w14:textId="77777777" w:rsidR="00521328" w:rsidRPr="00181A35" w:rsidRDefault="00521328" w:rsidP="00521328">
            <w:pPr>
              <w:rPr>
                <w:sz w:val="20"/>
                <w:szCs w:val="20"/>
              </w:rPr>
            </w:pPr>
          </w:p>
        </w:tc>
        <w:tc>
          <w:tcPr>
            <w:tcW w:w="611" w:type="dxa"/>
            <w:vMerge/>
            <w:tcBorders>
              <w:top w:val="nil"/>
              <w:left w:val="single" w:sz="4" w:space="0" w:color="auto"/>
              <w:bottom w:val="single" w:sz="4" w:space="0" w:color="auto"/>
              <w:right w:val="single" w:sz="4" w:space="0" w:color="auto"/>
            </w:tcBorders>
            <w:vAlign w:val="center"/>
            <w:hideMark/>
          </w:tcPr>
          <w:p w14:paraId="6F2A1B7D" w14:textId="77777777" w:rsidR="00521328" w:rsidRPr="00181A35" w:rsidRDefault="00521328" w:rsidP="00521328">
            <w:pPr>
              <w:rPr>
                <w:sz w:val="20"/>
                <w:szCs w:val="20"/>
              </w:rPr>
            </w:pPr>
          </w:p>
        </w:tc>
        <w:tc>
          <w:tcPr>
            <w:tcW w:w="651" w:type="dxa"/>
            <w:vMerge/>
            <w:tcBorders>
              <w:top w:val="nil"/>
              <w:left w:val="single" w:sz="4" w:space="0" w:color="auto"/>
              <w:bottom w:val="single" w:sz="4" w:space="0" w:color="auto"/>
              <w:right w:val="single" w:sz="4" w:space="0" w:color="auto"/>
            </w:tcBorders>
            <w:vAlign w:val="center"/>
            <w:hideMark/>
          </w:tcPr>
          <w:p w14:paraId="3D6D73C3" w14:textId="77777777" w:rsidR="00521328" w:rsidRPr="00181A35" w:rsidRDefault="00521328" w:rsidP="00521328">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AFEC24E" w14:textId="77777777" w:rsidR="00521328" w:rsidRPr="00181A35" w:rsidRDefault="00521328" w:rsidP="00521328">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0A70E23C" w14:textId="77777777" w:rsidR="00521328" w:rsidRPr="00181A35" w:rsidRDefault="00521328" w:rsidP="0052132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7A3DE9B" w14:textId="77777777" w:rsidR="00521328" w:rsidRPr="00181A35" w:rsidRDefault="00521328" w:rsidP="00521328">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49FACBC" w14:textId="77777777" w:rsidR="00521328" w:rsidRPr="00181A35" w:rsidRDefault="00521328" w:rsidP="00521328">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CB28CA1" w14:textId="77777777" w:rsidR="00521328" w:rsidRPr="00181A35" w:rsidRDefault="00521328" w:rsidP="00521328">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38C9B848" w14:textId="77777777" w:rsidR="00521328" w:rsidRPr="00181A35" w:rsidRDefault="00521328" w:rsidP="00521328">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2DAF7A0C" w14:textId="77777777" w:rsidR="00521328" w:rsidRPr="00181A35" w:rsidRDefault="00521328" w:rsidP="00521328">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FE9FAAC" w14:textId="77777777" w:rsidR="00521328" w:rsidRPr="00181A35" w:rsidRDefault="00521328" w:rsidP="00521328">
            <w:pPr>
              <w:rPr>
                <w:sz w:val="20"/>
                <w:szCs w:val="20"/>
              </w:rPr>
            </w:pPr>
            <w:r w:rsidRPr="00181A35">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0E4269EF" w14:textId="77777777" w:rsidR="00521328" w:rsidRPr="00181A35" w:rsidRDefault="00521328" w:rsidP="00521328">
            <w:pPr>
              <w:rPr>
                <w:sz w:val="20"/>
                <w:szCs w:val="20"/>
              </w:rPr>
            </w:pPr>
            <w:r w:rsidRPr="00181A35">
              <w:rPr>
                <w:sz w:val="20"/>
                <w:szCs w:val="20"/>
              </w:rPr>
              <w:t> </w:t>
            </w:r>
          </w:p>
        </w:tc>
        <w:tc>
          <w:tcPr>
            <w:tcW w:w="695" w:type="dxa"/>
            <w:tcBorders>
              <w:top w:val="nil"/>
              <w:left w:val="nil"/>
              <w:bottom w:val="single" w:sz="4" w:space="0" w:color="auto"/>
              <w:right w:val="single" w:sz="4" w:space="0" w:color="auto"/>
            </w:tcBorders>
            <w:shd w:val="clear" w:color="auto" w:fill="auto"/>
            <w:noWrap/>
            <w:vAlign w:val="center"/>
            <w:hideMark/>
          </w:tcPr>
          <w:p w14:paraId="24E6BA50"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4286434A" w14:textId="77777777" w:rsidR="00521328" w:rsidRPr="00181A35" w:rsidRDefault="00521328" w:rsidP="00521328">
            <w:pPr>
              <w:rPr>
                <w:sz w:val="20"/>
                <w:szCs w:val="20"/>
              </w:rPr>
            </w:pPr>
            <w:r w:rsidRPr="00181A35">
              <w:rPr>
                <w:sz w:val="20"/>
                <w:szCs w:val="20"/>
              </w:rPr>
              <w:t> </w:t>
            </w:r>
          </w:p>
        </w:tc>
        <w:tc>
          <w:tcPr>
            <w:tcW w:w="696" w:type="dxa"/>
            <w:tcBorders>
              <w:top w:val="nil"/>
              <w:left w:val="nil"/>
              <w:bottom w:val="single" w:sz="4" w:space="0" w:color="auto"/>
              <w:right w:val="single" w:sz="4" w:space="0" w:color="auto"/>
            </w:tcBorders>
            <w:shd w:val="clear" w:color="auto" w:fill="auto"/>
            <w:noWrap/>
            <w:vAlign w:val="center"/>
            <w:hideMark/>
          </w:tcPr>
          <w:p w14:paraId="33D03883" w14:textId="77777777" w:rsidR="00521328" w:rsidRPr="00181A35" w:rsidRDefault="00521328" w:rsidP="00521328">
            <w:pPr>
              <w:rPr>
                <w:sz w:val="20"/>
                <w:szCs w:val="20"/>
              </w:rPr>
            </w:pPr>
            <w:r w:rsidRPr="00181A35">
              <w:rPr>
                <w:sz w:val="20"/>
                <w:szCs w:val="20"/>
              </w:rPr>
              <w:t> </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614D022" w14:textId="77777777" w:rsidR="00521328" w:rsidRPr="00181A35" w:rsidRDefault="00521328" w:rsidP="00521328">
            <w:pPr>
              <w:rPr>
                <w:sz w:val="20"/>
                <w:szCs w:val="20"/>
              </w:rPr>
            </w:pPr>
            <w:r w:rsidRPr="00181A35">
              <w:rPr>
                <w:sz w:val="20"/>
                <w:szCs w:val="20"/>
              </w:rPr>
              <w:t> </w:t>
            </w:r>
          </w:p>
        </w:tc>
      </w:tr>
      <w:tr w:rsidR="00521328" w:rsidRPr="00181A35" w14:paraId="43D35C3D" w14:textId="77777777" w:rsidTr="00521328">
        <w:trPr>
          <w:gridBefore w:val="1"/>
          <w:wBefore w:w="368" w:type="dxa"/>
          <w:trHeight w:val="165"/>
        </w:trPr>
        <w:tc>
          <w:tcPr>
            <w:tcW w:w="1288" w:type="dxa"/>
            <w:tcBorders>
              <w:top w:val="nil"/>
              <w:left w:val="nil"/>
              <w:bottom w:val="nil"/>
              <w:right w:val="nil"/>
            </w:tcBorders>
            <w:shd w:val="clear" w:color="auto" w:fill="auto"/>
            <w:vAlign w:val="center"/>
            <w:hideMark/>
          </w:tcPr>
          <w:p w14:paraId="3D3E910D" w14:textId="77777777" w:rsidR="00521328" w:rsidRPr="00181A35" w:rsidRDefault="00521328" w:rsidP="00521328">
            <w:pPr>
              <w:rPr>
                <w:sz w:val="20"/>
                <w:szCs w:val="20"/>
              </w:rPr>
            </w:pPr>
          </w:p>
        </w:tc>
        <w:tc>
          <w:tcPr>
            <w:tcW w:w="1961" w:type="dxa"/>
            <w:tcBorders>
              <w:top w:val="nil"/>
              <w:left w:val="nil"/>
              <w:bottom w:val="nil"/>
              <w:right w:val="nil"/>
            </w:tcBorders>
            <w:shd w:val="clear" w:color="auto" w:fill="auto"/>
            <w:vAlign w:val="center"/>
            <w:hideMark/>
          </w:tcPr>
          <w:p w14:paraId="244F83E7" w14:textId="77777777" w:rsidR="00521328" w:rsidRPr="00181A35" w:rsidRDefault="00521328" w:rsidP="00521328">
            <w:pPr>
              <w:rPr>
                <w:sz w:val="20"/>
                <w:szCs w:val="20"/>
              </w:rPr>
            </w:pPr>
          </w:p>
        </w:tc>
        <w:tc>
          <w:tcPr>
            <w:tcW w:w="611" w:type="dxa"/>
            <w:tcBorders>
              <w:top w:val="nil"/>
              <w:left w:val="nil"/>
              <w:bottom w:val="nil"/>
              <w:right w:val="nil"/>
            </w:tcBorders>
            <w:shd w:val="clear" w:color="auto" w:fill="auto"/>
            <w:vAlign w:val="center"/>
            <w:hideMark/>
          </w:tcPr>
          <w:p w14:paraId="19840924" w14:textId="77777777" w:rsidR="00521328" w:rsidRPr="00181A35" w:rsidRDefault="00521328" w:rsidP="00521328">
            <w:pPr>
              <w:rPr>
                <w:sz w:val="20"/>
                <w:szCs w:val="20"/>
              </w:rPr>
            </w:pPr>
          </w:p>
        </w:tc>
        <w:tc>
          <w:tcPr>
            <w:tcW w:w="651" w:type="dxa"/>
            <w:tcBorders>
              <w:top w:val="nil"/>
              <w:left w:val="nil"/>
              <w:bottom w:val="nil"/>
              <w:right w:val="nil"/>
            </w:tcBorders>
            <w:shd w:val="clear" w:color="auto" w:fill="auto"/>
            <w:vAlign w:val="center"/>
            <w:hideMark/>
          </w:tcPr>
          <w:p w14:paraId="795F63D8" w14:textId="77777777" w:rsidR="00521328" w:rsidRPr="00181A35" w:rsidRDefault="00521328" w:rsidP="00521328">
            <w:pPr>
              <w:rPr>
                <w:sz w:val="20"/>
                <w:szCs w:val="20"/>
              </w:rPr>
            </w:pPr>
          </w:p>
        </w:tc>
        <w:tc>
          <w:tcPr>
            <w:tcW w:w="954" w:type="dxa"/>
            <w:tcBorders>
              <w:top w:val="nil"/>
              <w:left w:val="nil"/>
              <w:bottom w:val="nil"/>
              <w:right w:val="nil"/>
            </w:tcBorders>
            <w:shd w:val="clear" w:color="auto" w:fill="auto"/>
            <w:vAlign w:val="center"/>
            <w:hideMark/>
          </w:tcPr>
          <w:p w14:paraId="5B865765" w14:textId="77777777" w:rsidR="00521328" w:rsidRPr="00181A35" w:rsidRDefault="00521328" w:rsidP="00521328">
            <w:pPr>
              <w:rPr>
                <w:sz w:val="20"/>
                <w:szCs w:val="20"/>
              </w:rPr>
            </w:pPr>
          </w:p>
        </w:tc>
        <w:tc>
          <w:tcPr>
            <w:tcW w:w="714" w:type="dxa"/>
            <w:tcBorders>
              <w:top w:val="nil"/>
              <w:left w:val="nil"/>
              <w:bottom w:val="nil"/>
              <w:right w:val="nil"/>
            </w:tcBorders>
            <w:shd w:val="clear" w:color="auto" w:fill="auto"/>
            <w:vAlign w:val="center"/>
            <w:hideMark/>
          </w:tcPr>
          <w:p w14:paraId="4BD39655" w14:textId="77777777" w:rsidR="00521328" w:rsidRPr="00181A35" w:rsidRDefault="00521328" w:rsidP="00521328">
            <w:pPr>
              <w:rPr>
                <w:sz w:val="20"/>
                <w:szCs w:val="20"/>
              </w:rPr>
            </w:pPr>
          </w:p>
        </w:tc>
        <w:tc>
          <w:tcPr>
            <w:tcW w:w="700" w:type="dxa"/>
            <w:tcBorders>
              <w:top w:val="nil"/>
              <w:left w:val="nil"/>
              <w:bottom w:val="nil"/>
              <w:right w:val="nil"/>
            </w:tcBorders>
            <w:shd w:val="clear" w:color="auto" w:fill="auto"/>
            <w:vAlign w:val="center"/>
            <w:hideMark/>
          </w:tcPr>
          <w:p w14:paraId="0F3B1027" w14:textId="77777777" w:rsidR="00521328" w:rsidRPr="00181A35" w:rsidRDefault="00521328" w:rsidP="00521328">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67E75067" w14:textId="77777777" w:rsidR="00521328" w:rsidRPr="00181A35" w:rsidRDefault="00521328" w:rsidP="00521328">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30046E03" w14:textId="77777777" w:rsidR="00521328" w:rsidRPr="00181A35" w:rsidRDefault="00521328" w:rsidP="00521328">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34FD46D3" w14:textId="77777777" w:rsidR="00521328" w:rsidRPr="00181A35" w:rsidRDefault="00521328" w:rsidP="00521328">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7392EF68" w14:textId="77777777" w:rsidR="00521328" w:rsidRPr="00181A35" w:rsidRDefault="00521328" w:rsidP="00521328">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66F7520E" w14:textId="77777777" w:rsidR="00521328" w:rsidRPr="00181A35" w:rsidRDefault="00521328" w:rsidP="00521328">
            <w:pPr>
              <w:rPr>
                <w:sz w:val="20"/>
                <w:szCs w:val="20"/>
              </w:rPr>
            </w:pPr>
          </w:p>
        </w:tc>
        <w:tc>
          <w:tcPr>
            <w:tcW w:w="642" w:type="dxa"/>
            <w:tcBorders>
              <w:top w:val="nil"/>
              <w:left w:val="nil"/>
              <w:bottom w:val="nil"/>
              <w:right w:val="nil"/>
            </w:tcBorders>
            <w:shd w:val="clear" w:color="auto" w:fill="auto"/>
            <w:noWrap/>
            <w:vAlign w:val="center"/>
            <w:hideMark/>
          </w:tcPr>
          <w:p w14:paraId="3913C4DE" w14:textId="77777777" w:rsidR="00521328" w:rsidRPr="00181A35" w:rsidRDefault="00521328" w:rsidP="00521328">
            <w:pPr>
              <w:rPr>
                <w:sz w:val="20"/>
                <w:szCs w:val="20"/>
              </w:rPr>
            </w:pPr>
          </w:p>
        </w:tc>
        <w:tc>
          <w:tcPr>
            <w:tcW w:w="695" w:type="dxa"/>
            <w:tcBorders>
              <w:top w:val="nil"/>
              <w:left w:val="nil"/>
              <w:bottom w:val="nil"/>
              <w:right w:val="nil"/>
            </w:tcBorders>
            <w:shd w:val="clear" w:color="auto" w:fill="auto"/>
            <w:noWrap/>
            <w:vAlign w:val="center"/>
            <w:hideMark/>
          </w:tcPr>
          <w:p w14:paraId="46745410"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77C9B45D"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101949BA" w14:textId="77777777" w:rsidR="00521328" w:rsidRPr="00181A35" w:rsidRDefault="00521328" w:rsidP="00521328">
            <w:pPr>
              <w:rPr>
                <w:sz w:val="20"/>
                <w:szCs w:val="20"/>
              </w:rPr>
            </w:pPr>
          </w:p>
        </w:tc>
        <w:tc>
          <w:tcPr>
            <w:tcW w:w="696" w:type="dxa"/>
            <w:gridSpan w:val="2"/>
            <w:tcBorders>
              <w:top w:val="nil"/>
              <w:left w:val="nil"/>
              <w:bottom w:val="nil"/>
              <w:right w:val="nil"/>
            </w:tcBorders>
            <w:shd w:val="clear" w:color="auto" w:fill="auto"/>
            <w:noWrap/>
            <w:vAlign w:val="center"/>
            <w:hideMark/>
          </w:tcPr>
          <w:p w14:paraId="352E1473" w14:textId="77777777" w:rsidR="00521328" w:rsidRPr="00181A35" w:rsidRDefault="00521328" w:rsidP="00521328">
            <w:pPr>
              <w:rPr>
                <w:sz w:val="20"/>
                <w:szCs w:val="20"/>
              </w:rPr>
            </w:pPr>
          </w:p>
        </w:tc>
      </w:tr>
      <w:tr w:rsidR="00521328" w:rsidRPr="00181A35" w14:paraId="07840747" w14:textId="77777777" w:rsidTr="00521328">
        <w:trPr>
          <w:gridBefore w:val="1"/>
          <w:wBefore w:w="368" w:type="dxa"/>
          <w:trHeight w:val="77"/>
        </w:trPr>
        <w:tc>
          <w:tcPr>
            <w:tcW w:w="1288" w:type="dxa"/>
            <w:tcBorders>
              <w:top w:val="nil"/>
              <w:left w:val="nil"/>
              <w:bottom w:val="nil"/>
              <w:right w:val="nil"/>
            </w:tcBorders>
            <w:shd w:val="clear" w:color="auto" w:fill="auto"/>
            <w:vAlign w:val="center"/>
            <w:hideMark/>
          </w:tcPr>
          <w:p w14:paraId="1E866F8C" w14:textId="77777777" w:rsidR="00521328" w:rsidRPr="00181A35" w:rsidRDefault="00521328" w:rsidP="00521328">
            <w:pPr>
              <w:rPr>
                <w:sz w:val="20"/>
                <w:szCs w:val="20"/>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20A1B" w14:textId="77777777" w:rsidR="00521328" w:rsidRPr="00181A35" w:rsidRDefault="00521328" w:rsidP="00521328">
            <w:pPr>
              <w:rPr>
                <w:sz w:val="20"/>
                <w:szCs w:val="20"/>
              </w:rPr>
            </w:pPr>
            <w:r w:rsidRPr="00181A35">
              <w:rPr>
                <w:sz w:val="20"/>
                <w:szCs w:val="20"/>
              </w:rPr>
              <w:t>Всего на объекте людских ресурсов</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7FFA62C8" w14:textId="77777777" w:rsidR="00521328" w:rsidRPr="00181A35" w:rsidRDefault="00521328" w:rsidP="00521328">
            <w:pPr>
              <w:rPr>
                <w:sz w:val="20"/>
                <w:szCs w:val="20"/>
              </w:rPr>
            </w:pPr>
            <w:r w:rsidRPr="00181A35">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43AC7C9B" w14:textId="77777777" w:rsidR="00521328" w:rsidRPr="00181A35" w:rsidRDefault="00521328" w:rsidP="00521328">
            <w:pPr>
              <w:rPr>
                <w:sz w:val="20"/>
                <w:szCs w:val="20"/>
              </w:rPr>
            </w:pPr>
            <w:r w:rsidRPr="00181A35">
              <w:rPr>
                <w:sz w:val="20"/>
                <w:szCs w:val="20"/>
              </w:rPr>
              <w:t>чел.,</w:t>
            </w:r>
          </w:p>
          <w:p w14:paraId="4B351A27" w14:textId="77777777" w:rsidR="00521328" w:rsidRPr="00181A35" w:rsidRDefault="00521328" w:rsidP="00521328">
            <w:pPr>
              <w:rPr>
                <w:sz w:val="20"/>
                <w:szCs w:val="20"/>
              </w:rPr>
            </w:pPr>
            <w:r w:rsidRPr="00181A35">
              <w:rPr>
                <w:sz w:val="20"/>
                <w:szCs w:val="20"/>
              </w:rPr>
              <w:t>в том числе:</w:t>
            </w:r>
          </w:p>
        </w:tc>
        <w:tc>
          <w:tcPr>
            <w:tcW w:w="714" w:type="dxa"/>
            <w:tcBorders>
              <w:top w:val="nil"/>
              <w:left w:val="nil"/>
              <w:bottom w:val="nil"/>
              <w:right w:val="nil"/>
            </w:tcBorders>
            <w:shd w:val="clear" w:color="auto" w:fill="auto"/>
            <w:vAlign w:val="center"/>
            <w:hideMark/>
          </w:tcPr>
          <w:p w14:paraId="4F392DD2" w14:textId="77777777" w:rsidR="00521328" w:rsidRPr="00181A35" w:rsidRDefault="00521328" w:rsidP="00521328">
            <w:pPr>
              <w:rPr>
                <w:sz w:val="20"/>
                <w:szCs w:val="20"/>
              </w:rPr>
            </w:pPr>
          </w:p>
        </w:tc>
        <w:tc>
          <w:tcPr>
            <w:tcW w:w="700" w:type="dxa"/>
            <w:tcBorders>
              <w:top w:val="nil"/>
              <w:left w:val="nil"/>
              <w:bottom w:val="nil"/>
              <w:right w:val="single" w:sz="4" w:space="0" w:color="auto"/>
            </w:tcBorders>
            <w:shd w:val="clear" w:color="auto" w:fill="auto"/>
            <w:vAlign w:val="center"/>
            <w:hideMark/>
          </w:tcPr>
          <w:p w14:paraId="5F9FC175" w14:textId="77777777" w:rsidR="00521328" w:rsidRPr="00181A35" w:rsidRDefault="00521328" w:rsidP="0052132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D7C20" w14:textId="77777777" w:rsidR="00521328" w:rsidRPr="00181A35" w:rsidRDefault="00521328" w:rsidP="00521328">
            <w:pPr>
              <w:rPr>
                <w:sz w:val="20"/>
                <w:szCs w:val="20"/>
              </w:rPr>
            </w:pPr>
            <w:r w:rsidRPr="00181A35">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F8A33" w14:textId="77777777" w:rsidR="00521328" w:rsidRPr="00181A35" w:rsidRDefault="00521328" w:rsidP="0052132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B7AB" w14:textId="77777777" w:rsidR="00521328" w:rsidRPr="00181A35" w:rsidRDefault="00521328" w:rsidP="00521328">
            <w:pPr>
              <w:rPr>
                <w:sz w:val="20"/>
                <w:szCs w:val="20"/>
              </w:rPr>
            </w:pPr>
            <w:r w:rsidRPr="00181A35">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3363FFC0" w14:textId="77777777" w:rsidR="00521328" w:rsidRPr="00181A35" w:rsidRDefault="00521328" w:rsidP="00521328">
            <w:pPr>
              <w:rPr>
                <w:sz w:val="20"/>
                <w:szCs w:val="20"/>
              </w:rPr>
            </w:pPr>
          </w:p>
        </w:tc>
        <w:tc>
          <w:tcPr>
            <w:tcW w:w="695" w:type="dxa"/>
            <w:tcBorders>
              <w:top w:val="nil"/>
              <w:left w:val="nil"/>
              <w:bottom w:val="nil"/>
              <w:right w:val="nil"/>
            </w:tcBorders>
            <w:shd w:val="clear" w:color="auto" w:fill="auto"/>
            <w:noWrap/>
            <w:vAlign w:val="center"/>
            <w:hideMark/>
          </w:tcPr>
          <w:p w14:paraId="1E57406B"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144F1048"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3830519B" w14:textId="77777777" w:rsidR="00521328" w:rsidRPr="00181A35" w:rsidRDefault="00521328" w:rsidP="00521328">
            <w:pPr>
              <w:rPr>
                <w:sz w:val="20"/>
                <w:szCs w:val="20"/>
              </w:rPr>
            </w:pPr>
          </w:p>
        </w:tc>
        <w:tc>
          <w:tcPr>
            <w:tcW w:w="696" w:type="dxa"/>
            <w:gridSpan w:val="2"/>
            <w:tcBorders>
              <w:top w:val="nil"/>
              <w:left w:val="nil"/>
              <w:bottom w:val="nil"/>
              <w:right w:val="nil"/>
            </w:tcBorders>
            <w:shd w:val="clear" w:color="auto" w:fill="auto"/>
            <w:noWrap/>
            <w:vAlign w:val="center"/>
            <w:hideMark/>
          </w:tcPr>
          <w:p w14:paraId="30B76AAC" w14:textId="77777777" w:rsidR="00521328" w:rsidRPr="00181A35" w:rsidRDefault="00521328" w:rsidP="00521328">
            <w:pPr>
              <w:rPr>
                <w:sz w:val="20"/>
                <w:szCs w:val="20"/>
              </w:rPr>
            </w:pPr>
          </w:p>
        </w:tc>
      </w:tr>
      <w:tr w:rsidR="00521328" w:rsidRPr="00181A35" w14:paraId="1AC17EF5" w14:textId="77777777" w:rsidTr="00521328">
        <w:trPr>
          <w:gridBefore w:val="1"/>
          <w:wBefore w:w="368" w:type="dxa"/>
          <w:trHeight w:val="193"/>
        </w:trPr>
        <w:tc>
          <w:tcPr>
            <w:tcW w:w="1288" w:type="dxa"/>
            <w:tcBorders>
              <w:top w:val="nil"/>
              <w:left w:val="nil"/>
              <w:bottom w:val="nil"/>
              <w:right w:val="nil"/>
            </w:tcBorders>
            <w:shd w:val="clear" w:color="auto" w:fill="auto"/>
            <w:vAlign w:val="center"/>
            <w:hideMark/>
          </w:tcPr>
          <w:p w14:paraId="6F17EA82" w14:textId="77777777" w:rsidR="00521328" w:rsidRPr="00181A35" w:rsidRDefault="00521328" w:rsidP="0052132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038C7484" w14:textId="77777777" w:rsidR="00521328" w:rsidRPr="00181A35" w:rsidRDefault="00521328" w:rsidP="00521328">
            <w:pPr>
              <w:rPr>
                <w:sz w:val="20"/>
                <w:szCs w:val="20"/>
              </w:rPr>
            </w:pPr>
            <w:r w:rsidRPr="00181A35">
              <w:rPr>
                <w:sz w:val="20"/>
                <w:szCs w:val="20"/>
              </w:rPr>
              <w:t>монтажники</w:t>
            </w:r>
          </w:p>
        </w:tc>
        <w:tc>
          <w:tcPr>
            <w:tcW w:w="611" w:type="dxa"/>
            <w:tcBorders>
              <w:top w:val="nil"/>
              <w:left w:val="nil"/>
              <w:bottom w:val="single" w:sz="4" w:space="0" w:color="auto"/>
              <w:right w:val="single" w:sz="4" w:space="0" w:color="auto"/>
            </w:tcBorders>
            <w:shd w:val="clear" w:color="auto" w:fill="auto"/>
            <w:vAlign w:val="center"/>
            <w:hideMark/>
          </w:tcPr>
          <w:p w14:paraId="3E5EA606" w14:textId="77777777" w:rsidR="00521328" w:rsidRPr="00181A35" w:rsidRDefault="00521328" w:rsidP="00521328">
            <w:pPr>
              <w:rPr>
                <w:sz w:val="20"/>
                <w:szCs w:val="20"/>
              </w:rPr>
            </w:pPr>
            <w:r w:rsidRPr="00181A35">
              <w:rPr>
                <w:sz w:val="20"/>
                <w:szCs w:val="20"/>
              </w:rPr>
              <w:t> </w:t>
            </w:r>
          </w:p>
        </w:tc>
        <w:tc>
          <w:tcPr>
            <w:tcW w:w="1605" w:type="dxa"/>
            <w:gridSpan w:val="2"/>
            <w:tcBorders>
              <w:top w:val="single" w:sz="4" w:space="0" w:color="auto"/>
              <w:left w:val="nil"/>
              <w:bottom w:val="single" w:sz="4" w:space="0" w:color="auto"/>
              <w:right w:val="single" w:sz="4" w:space="0" w:color="auto"/>
            </w:tcBorders>
            <w:shd w:val="clear" w:color="auto" w:fill="auto"/>
            <w:vAlign w:val="center"/>
            <w:hideMark/>
          </w:tcPr>
          <w:p w14:paraId="50140540" w14:textId="77777777" w:rsidR="00521328" w:rsidRPr="00181A35" w:rsidRDefault="00521328" w:rsidP="00521328">
            <w:pPr>
              <w:rPr>
                <w:sz w:val="20"/>
                <w:szCs w:val="20"/>
              </w:rPr>
            </w:pPr>
          </w:p>
        </w:tc>
        <w:tc>
          <w:tcPr>
            <w:tcW w:w="714" w:type="dxa"/>
            <w:tcBorders>
              <w:top w:val="nil"/>
              <w:left w:val="nil"/>
              <w:bottom w:val="nil"/>
              <w:right w:val="nil"/>
            </w:tcBorders>
            <w:shd w:val="clear" w:color="auto" w:fill="auto"/>
            <w:vAlign w:val="center"/>
            <w:hideMark/>
          </w:tcPr>
          <w:p w14:paraId="2B1A569F" w14:textId="77777777" w:rsidR="00521328" w:rsidRPr="00181A35" w:rsidRDefault="00521328" w:rsidP="00521328">
            <w:pPr>
              <w:rPr>
                <w:sz w:val="20"/>
                <w:szCs w:val="20"/>
              </w:rPr>
            </w:pPr>
          </w:p>
        </w:tc>
        <w:tc>
          <w:tcPr>
            <w:tcW w:w="700" w:type="dxa"/>
            <w:tcBorders>
              <w:top w:val="nil"/>
              <w:left w:val="nil"/>
              <w:bottom w:val="nil"/>
              <w:right w:val="single" w:sz="4" w:space="0" w:color="auto"/>
            </w:tcBorders>
            <w:shd w:val="clear" w:color="auto" w:fill="auto"/>
            <w:vAlign w:val="center"/>
            <w:hideMark/>
          </w:tcPr>
          <w:p w14:paraId="2C79DA98" w14:textId="77777777" w:rsidR="00521328" w:rsidRPr="00181A35" w:rsidRDefault="00521328" w:rsidP="0052132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3C1F9" w14:textId="77777777" w:rsidR="00521328" w:rsidRPr="00181A35" w:rsidRDefault="00521328" w:rsidP="00521328">
            <w:pPr>
              <w:rPr>
                <w:sz w:val="20"/>
                <w:szCs w:val="20"/>
              </w:rPr>
            </w:pPr>
            <w:r w:rsidRPr="00181A35">
              <w:rPr>
                <w:sz w:val="20"/>
                <w:szCs w:val="20"/>
              </w:rPr>
              <w:t>бульдозеры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5559B" w14:textId="77777777" w:rsidR="00521328" w:rsidRPr="00181A35" w:rsidRDefault="00521328" w:rsidP="0052132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20794" w14:textId="77777777" w:rsidR="00521328" w:rsidRPr="00181A35" w:rsidRDefault="00521328" w:rsidP="0052132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D49A4A9" w14:textId="77777777" w:rsidR="00521328" w:rsidRPr="00181A35" w:rsidRDefault="00521328" w:rsidP="00521328">
            <w:pPr>
              <w:rPr>
                <w:sz w:val="20"/>
                <w:szCs w:val="20"/>
              </w:rPr>
            </w:pPr>
          </w:p>
        </w:tc>
        <w:tc>
          <w:tcPr>
            <w:tcW w:w="695" w:type="dxa"/>
            <w:tcBorders>
              <w:top w:val="nil"/>
              <w:left w:val="nil"/>
              <w:bottom w:val="nil"/>
              <w:right w:val="nil"/>
            </w:tcBorders>
            <w:shd w:val="clear" w:color="auto" w:fill="auto"/>
            <w:noWrap/>
            <w:vAlign w:val="center"/>
            <w:hideMark/>
          </w:tcPr>
          <w:p w14:paraId="1D3ED6D1"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0EC3C73A"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07BEB17F" w14:textId="77777777" w:rsidR="00521328" w:rsidRPr="00181A35" w:rsidRDefault="00521328" w:rsidP="00521328">
            <w:pPr>
              <w:rPr>
                <w:sz w:val="20"/>
                <w:szCs w:val="20"/>
              </w:rPr>
            </w:pPr>
          </w:p>
        </w:tc>
        <w:tc>
          <w:tcPr>
            <w:tcW w:w="696" w:type="dxa"/>
            <w:gridSpan w:val="2"/>
            <w:tcBorders>
              <w:top w:val="nil"/>
              <w:left w:val="nil"/>
              <w:bottom w:val="nil"/>
              <w:right w:val="nil"/>
            </w:tcBorders>
            <w:shd w:val="clear" w:color="auto" w:fill="auto"/>
            <w:noWrap/>
            <w:vAlign w:val="center"/>
            <w:hideMark/>
          </w:tcPr>
          <w:p w14:paraId="39AC1C2B" w14:textId="77777777" w:rsidR="00521328" w:rsidRPr="00181A35" w:rsidRDefault="00521328" w:rsidP="00521328">
            <w:pPr>
              <w:rPr>
                <w:sz w:val="20"/>
                <w:szCs w:val="20"/>
              </w:rPr>
            </w:pPr>
          </w:p>
        </w:tc>
      </w:tr>
      <w:tr w:rsidR="00521328" w:rsidRPr="00181A35" w14:paraId="13BD451A" w14:textId="77777777" w:rsidTr="00521328">
        <w:trPr>
          <w:gridBefore w:val="1"/>
          <w:wBefore w:w="368" w:type="dxa"/>
          <w:trHeight w:val="112"/>
        </w:trPr>
        <w:tc>
          <w:tcPr>
            <w:tcW w:w="1288" w:type="dxa"/>
            <w:tcBorders>
              <w:top w:val="nil"/>
              <w:left w:val="nil"/>
              <w:bottom w:val="nil"/>
              <w:right w:val="nil"/>
            </w:tcBorders>
            <w:shd w:val="clear" w:color="auto" w:fill="auto"/>
            <w:vAlign w:val="center"/>
            <w:hideMark/>
          </w:tcPr>
          <w:p w14:paraId="0C302E9C" w14:textId="77777777" w:rsidR="00521328" w:rsidRPr="00181A35" w:rsidRDefault="00521328" w:rsidP="0052132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2F78D397" w14:textId="77777777" w:rsidR="00521328" w:rsidRPr="00181A35" w:rsidRDefault="00521328" w:rsidP="00521328">
            <w:pPr>
              <w:rPr>
                <w:sz w:val="20"/>
                <w:szCs w:val="20"/>
              </w:rPr>
            </w:pPr>
            <w:r w:rsidRPr="00181A35">
              <w:rPr>
                <w:sz w:val="20"/>
                <w:szCs w:val="20"/>
              </w:rPr>
              <w:t>сварщики</w:t>
            </w:r>
          </w:p>
        </w:tc>
        <w:tc>
          <w:tcPr>
            <w:tcW w:w="611" w:type="dxa"/>
            <w:tcBorders>
              <w:top w:val="nil"/>
              <w:left w:val="nil"/>
              <w:bottom w:val="single" w:sz="4" w:space="0" w:color="auto"/>
              <w:right w:val="single" w:sz="4" w:space="0" w:color="auto"/>
            </w:tcBorders>
            <w:shd w:val="clear" w:color="auto" w:fill="auto"/>
            <w:vAlign w:val="center"/>
            <w:hideMark/>
          </w:tcPr>
          <w:p w14:paraId="495A152E" w14:textId="77777777" w:rsidR="00521328" w:rsidRPr="00181A35" w:rsidRDefault="00521328" w:rsidP="00521328">
            <w:pPr>
              <w:rPr>
                <w:sz w:val="20"/>
                <w:szCs w:val="20"/>
              </w:rPr>
            </w:pPr>
            <w:r w:rsidRPr="00181A35">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1FEB70F0" w14:textId="77777777" w:rsidR="00521328" w:rsidRPr="00181A35" w:rsidRDefault="00521328" w:rsidP="00521328">
            <w:pPr>
              <w:rPr>
                <w:sz w:val="20"/>
                <w:szCs w:val="20"/>
              </w:rPr>
            </w:pPr>
            <w:r w:rsidRPr="00181A35">
              <w:rPr>
                <w:sz w:val="20"/>
                <w:szCs w:val="20"/>
              </w:rPr>
              <w:t> </w:t>
            </w:r>
          </w:p>
        </w:tc>
        <w:tc>
          <w:tcPr>
            <w:tcW w:w="714" w:type="dxa"/>
            <w:tcBorders>
              <w:top w:val="nil"/>
              <w:left w:val="nil"/>
              <w:bottom w:val="nil"/>
              <w:right w:val="nil"/>
            </w:tcBorders>
            <w:shd w:val="clear" w:color="auto" w:fill="auto"/>
            <w:vAlign w:val="center"/>
            <w:hideMark/>
          </w:tcPr>
          <w:p w14:paraId="265857E5" w14:textId="77777777" w:rsidR="00521328" w:rsidRPr="00181A35" w:rsidRDefault="00521328" w:rsidP="00521328">
            <w:pPr>
              <w:rPr>
                <w:sz w:val="20"/>
                <w:szCs w:val="20"/>
              </w:rPr>
            </w:pPr>
          </w:p>
        </w:tc>
        <w:tc>
          <w:tcPr>
            <w:tcW w:w="700" w:type="dxa"/>
            <w:tcBorders>
              <w:top w:val="nil"/>
              <w:left w:val="nil"/>
              <w:bottom w:val="nil"/>
              <w:right w:val="single" w:sz="4" w:space="0" w:color="auto"/>
            </w:tcBorders>
            <w:shd w:val="clear" w:color="auto" w:fill="auto"/>
            <w:vAlign w:val="center"/>
            <w:hideMark/>
          </w:tcPr>
          <w:p w14:paraId="2630A237" w14:textId="77777777" w:rsidR="00521328" w:rsidRPr="00181A35" w:rsidRDefault="00521328" w:rsidP="0052132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BF066" w14:textId="54F51CFB" w:rsidR="00521328" w:rsidRPr="00181A35" w:rsidRDefault="00521328" w:rsidP="00521328">
            <w:pPr>
              <w:rPr>
                <w:sz w:val="20"/>
                <w:szCs w:val="20"/>
              </w:rPr>
            </w:pPr>
            <w:r w:rsidRPr="00181A35">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2396B" w14:textId="77777777" w:rsidR="00521328" w:rsidRPr="00181A35" w:rsidRDefault="00521328" w:rsidP="0052132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198D6" w14:textId="77777777" w:rsidR="00521328" w:rsidRPr="00181A35" w:rsidRDefault="00521328" w:rsidP="0052132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28110DA" w14:textId="77777777" w:rsidR="00521328" w:rsidRPr="00181A35" w:rsidRDefault="00521328" w:rsidP="00521328">
            <w:pPr>
              <w:rPr>
                <w:sz w:val="20"/>
                <w:szCs w:val="20"/>
              </w:rPr>
            </w:pPr>
          </w:p>
        </w:tc>
        <w:tc>
          <w:tcPr>
            <w:tcW w:w="695" w:type="dxa"/>
            <w:tcBorders>
              <w:top w:val="nil"/>
              <w:left w:val="nil"/>
              <w:bottom w:val="nil"/>
              <w:right w:val="nil"/>
            </w:tcBorders>
            <w:shd w:val="clear" w:color="auto" w:fill="auto"/>
            <w:noWrap/>
            <w:vAlign w:val="center"/>
            <w:hideMark/>
          </w:tcPr>
          <w:p w14:paraId="7C703D21"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78E61531"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2DC802E5" w14:textId="77777777" w:rsidR="00521328" w:rsidRPr="00181A35" w:rsidRDefault="00521328" w:rsidP="00521328">
            <w:pPr>
              <w:rPr>
                <w:sz w:val="20"/>
                <w:szCs w:val="20"/>
              </w:rPr>
            </w:pPr>
          </w:p>
        </w:tc>
        <w:tc>
          <w:tcPr>
            <w:tcW w:w="696" w:type="dxa"/>
            <w:gridSpan w:val="2"/>
            <w:tcBorders>
              <w:top w:val="nil"/>
              <w:left w:val="nil"/>
              <w:bottom w:val="nil"/>
              <w:right w:val="nil"/>
            </w:tcBorders>
            <w:shd w:val="clear" w:color="auto" w:fill="auto"/>
            <w:noWrap/>
            <w:vAlign w:val="center"/>
            <w:hideMark/>
          </w:tcPr>
          <w:p w14:paraId="6D23DC09" w14:textId="77777777" w:rsidR="00521328" w:rsidRPr="00181A35" w:rsidRDefault="00521328" w:rsidP="00521328">
            <w:pPr>
              <w:rPr>
                <w:sz w:val="20"/>
                <w:szCs w:val="20"/>
              </w:rPr>
            </w:pPr>
          </w:p>
        </w:tc>
      </w:tr>
      <w:tr w:rsidR="00521328" w:rsidRPr="00181A35" w14:paraId="02E6EBF6" w14:textId="77777777" w:rsidTr="00521328">
        <w:trPr>
          <w:gridBefore w:val="1"/>
          <w:wBefore w:w="368" w:type="dxa"/>
          <w:trHeight w:val="77"/>
        </w:trPr>
        <w:tc>
          <w:tcPr>
            <w:tcW w:w="1288" w:type="dxa"/>
            <w:tcBorders>
              <w:top w:val="nil"/>
              <w:left w:val="nil"/>
              <w:bottom w:val="nil"/>
              <w:right w:val="nil"/>
            </w:tcBorders>
            <w:shd w:val="clear" w:color="auto" w:fill="auto"/>
            <w:vAlign w:val="center"/>
            <w:hideMark/>
          </w:tcPr>
          <w:p w14:paraId="5F10A56C" w14:textId="77777777" w:rsidR="00521328" w:rsidRPr="00181A35" w:rsidRDefault="00521328" w:rsidP="0052132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1CA71C2B" w14:textId="77777777" w:rsidR="00521328" w:rsidRPr="00181A35" w:rsidRDefault="00521328" w:rsidP="00521328">
            <w:pPr>
              <w:rPr>
                <w:sz w:val="20"/>
                <w:szCs w:val="20"/>
              </w:rPr>
            </w:pPr>
            <w:r w:rsidRPr="00181A35">
              <w:rPr>
                <w:sz w:val="20"/>
                <w:szCs w:val="20"/>
              </w:rPr>
              <w:t>водители</w:t>
            </w:r>
          </w:p>
        </w:tc>
        <w:tc>
          <w:tcPr>
            <w:tcW w:w="611" w:type="dxa"/>
            <w:tcBorders>
              <w:top w:val="nil"/>
              <w:left w:val="nil"/>
              <w:bottom w:val="single" w:sz="4" w:space="0" w:color="auto"/>
              <w:right w:val="single" w:sz="4" w:space="0" w:color="auto"/>
            </w:tcBorders>
            <w:shd w:val="clear" w:color="auto" w:fill="auto"/>
            <w:vAlign w:val="center"/>
            <w:hideMark/>
          </w:tcPr>
          <w:p w14:paraId="51F061BB" w14:textId="77777777" w:rsidR="00521328" w:rsidRPr="00181A35" w:rsidRDefault="00521328" w:rsidP="00521328">
            <w:pPr>
              <w:rPr>
                <w:sz w:val="20"/>
                <w:szCs w:val="20"/>
              </w:rPr>
            </w:pPr>
            <w:r w:rsidRPr="00181A35">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0DE2210C" w14:textId="77777777" w:rsidR="00521328" w:rsidRPr="00181A35" w:rsidRDefault="00521328" w:rsidP="00521328">
            <w:pPr>
              <w:rPr>
                <w:sz w:val="20"/>
                <w:szCs w:val="20"/>
              </w:rPr>
            </w:pPr>
            <w:r w:rsidRPr="00181A35">
              <w:rPr>
                <w:sz w:val="20"/>
                <w:szCs w:val="20"/>
              </w:rPr>
              <w:t> </w:t>
            </w:r>
          </w:p>
        </w:tc>
        <w:tc>
          <w:tcPr>
            <w:tcW w:w="714" w:type="dxa"/>
            <w:tcBorders>
              <w:top w:val="nil"/>
              <w:left w:val="nil"/>
              <w:bottom w:val="nil"/>
              <w:right w:val="nil"/>
            </w:tcBorders>
            <w:shd w:val="clear" w:color="auto" w:fill="auto"/>
            <w:vAlign w:val="center"/>
            <w:hideMark/>
          </w:tcPr>
          <w:p w14:paraId="371A823B" w14:textId="77777777" w:rsidR="00521328" w:rsidRPr="00181A35" w:rsidRDefault="00521328" w:rsidP="00521328">
            <w:pPr>
              <w:rPr>
                <w:sz w:val="20"/>
                <w:szCs w:val="20"/>
              </w:rPr>
            </w:pPr>
          </w:p>
        </w:tc>
        <w:tc>
          <w:tcPr>
            <w:tcW w:w="700" w:type="dxa"/>
            <w:tcBorders>
              <w:top w:val="nil"/>
              <w:left w:val="nil"/>
              <w:bottom w:val="nil"/>
              <w:right w:val="single" w:sz="4" w:space="0" w:color="auto"/>
            </w:tcBorders>
            <w:shd w:val="clear" w:color="auto" w:fill="auto"/>
            <w:vAlign w:val="center"/>
            <w:hideMark/>
          </w:tcPr>
          <w:p w14:paraId="0F02E61B" w14:textId="77777777" w:rsidR="00521328" w:rsidRPr="00181A35" w:rsidRDefault="00521328" w:rsidP="0052132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25706" w14:textId="77777777" w:rsidR="00521328" w:rsidRPr="00181A35" w:rsidRDefault="00521328" w:rsidP="00521328">
            <w:pPr>
              <w:rPr>
                <w:sz w:val="20"/>
                <w:szCs w:val="20"/>
              </w:rPr>
            </w:pPr>
            <w:r w:rsidRPr="00181A35">
              <w:rPr>
                <w:sz w:val="20"/>
                <w:szCs w:val="20"/>
              </w:rPr>
              <w:t>грузоподъёмная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16A60" w14:textId="77777777" w:rsidR="00521328" w:rsidRPr="00181A35" w:rsidRDefault="00521328" w:rsidP="0052132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AE5FA" w14:textId="77777777" w:rsidR="00521328" w:rsidRPr="00181A35" w:rsidRDefault="00521328" w:rsidP="0052132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60C58075" w14:textId="77777777" w:rsidR="00521328" w:rsidRPr="00181A35" w:rsidRDefault="00521328" w:rsidP="00521328">
            <w:pPr>
              <w:rPr>
                <w:sz w:val="20"/>
                <w:szCs w:val="20"/>
              </w:rPr>
            </w:pPr>
          </w:p>
        </w:tc>
        <w:tc>
          <w:tcPr>
            <w:tcW w:w="695" w:type="dxa"/>
            <w:tcBorders>
              <w:top w:val="nil"/>
              <w:left w:val="nil"/>
              <w:bottom w:val="nil"/>
              <w:right w:val="nil"/>
            </w:tcBorders>
            <w:shd w:val="clear" w:color="auto" w:fill="auto"/>
            <w:noWrap/>
            <w:vAlign w:val="center"/>
            <w:hideMark/>
          </w:tcPr>
          <w:p w14:paraId="13DE0423"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47518151"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1CDAC8A9" w14:textId="77777777" w:rsidR="00521328" w:rsidRPr="00181A35" w:rsidRDefault="00521328" w:rsidP="00521328">
            <w:pPr>
              <w:rPr>
                <w:sz w:val="20"/>
                <w:szCs w:val="20"/>
              </w:rPr>
            </w:pPr>
          </w:p>
        </w:tc>
        <w:tc>
          <w:tcPr>
            <w:tcW w:w="696" w:type="dxa"/>
            <w:gridSpan w:val="2"/>
            <w:tcBorders>
              <w:top w:val="nil"/>
              <w:left w:val="nil"/>
              <w:bottom w:val="nil"/>
              <w:right w:val="nil"/>
            </w:tcBorders>
            <w:shd w:val="clear" w:color="auto" w:fill="auto"/>
            <w:noWrap/>
            <w:vAlign w:val="center"/>
            <w:hideMark/>
          </w:tcPr>
          <w:p w14:paraId="1050B2C5" w14:textId="77777777" w:rsidR="00521328" w:rsidRPr="00181A35" w:rsidRDefault="00521328" w:rsidP="00521328">
            <w:pPr>
              <w:rPr>
                <w:sz w:val="20"/>
                <w:szCs w:val="20"/>
              </w:rPr>
            </w:pPr>
          </w:p>
        </w:tc>
      </w:tr>
      <w:tr w:rsidR="00521328" w:rsidRPr="00181A35" w14:paraId="57C722DE" w14:textId="77777777" w:rsidTr="00521328">
        <w:trPr>
          <w:gridBefore w:val="1"/>
          <w:wBefore w:w="368" w:type="dxa"/>
          <w:trHeight w:val="77"/>
        </w:trPr>
        <w:tc>
          <w:tcPr>
            <w:tcW w:w="1288" w:type="dxa"/>
            <w:tcBorders>
              <w:top w:val="nil"/>
              <w:left w:val="nil"/>
              <w:bottom w:val="nil"/>
              <w:right w:val="nil"/>
            </w:tcBorders>
            <w:shd w:val="clear" w:color="auto" w:fill="auto"/>
            <w:vAlign w:val="center"/>
            <w:hideMark/>
          </w:tcPr>
          <w:p w14:paraId="6FF6FF47" w14:textId="77777777" w:rsidR="00521328" w:rsidRPr="00181A35" w:rsidRDefault="00521328" w:rsidP="0052132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71AC2880" w14:textId="77777777" w:rsidR="00521328" w:rsidRPr="00181A35" w:rsidRDefault="00521328" w:rsidP="00521328">
            <w:pPr>
              <w:rPr>
                <w:sz w:val="20"/>
                <w:szCs w:val="20"/>
              </w:rPr>
            </w:pPr>
            <w:r w:rsidRPr="00181A35">
              <w:rPr>
                <w:sz w:val="20"/>
                <w:szCs w:val="20"/>
              </w:rPr>
              <w:t>механизаторы</w:t>
            </w:r>
          </w:p>
        </w:tc>
        <w:tc>
          <w:tcPr>
            <w:tcW w:w="611" w:type="dxa"/>
            <w:tcBorders>
              <w:top w:val="nil"/>
              <w:left w:val="nil"/>
              <w:bottom w:val="single" w:sz="4" w:space="0" w:color="auto"/>
              <w:right w:val="single" w:sz="4" w:space="0" w:color="auto"/>
            </w:tcBorders>
            <w:shd w:val="clear" w:color="auto" w:fill="auto"/>
            <w:vAlign w:val="center"/>
            <w:hideMark/>
          </w:tcPr>
          <w:p w14:paraId="749AA205" w14:textId="77777777" w:rsidR="00521328" w:rsidRPr="00181A35" w:rsidRDefault="00521328" w:rsidP="00521328">
            <w:pPr>
              <w:rPr>
                <w:sz w:val="20"/>
                <w:szCs w:val="20"/>
              </w:rPr>
            </w:pPr>
            <w:r w:rsidRPr="00181A35">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6B468CD4" w14:textId="77777777" w:rsidR="00521328" w:rsidRPr="00181A35" w:rsidRDefault="00521328" w:rsidP="00521328">
            <w:pPr>
              <w:rPr>
                <w:sz w:val="20"/>
                <w:szCs w:val="20"/>
              </w:rPr>
            </w:pPr>
            <w:r w:rsidRPr="00181A35">
              <w:rPr>
                <w:sz w:val="20"/>
                <w:szCs w:val="20"/>
              </w:rPr>
              <w:t> </w:t>
            </w:r>
          </w:p>
        </w:tc>
        <w:tc>
          <w:tcPr>
            <w:tcW w:w="714" w:type="dxa"/>
            <w:tcBorders>
              <w:top w:val="nil"/>
              <w:left w:val="nil"/>
              <w:bottom w:val="nil"/>
              <w:right w:val="nil"/>
            </w:tcBorders>
            <w:shd w:val="clear" w:color="auto" w:fill="auto"/>
            <w:vAlign w:val="center"/>
            <w:hideMark/>
          </w:tcPr>
          <w:p w14:paraId="0C959A54" w14:textId="77777777" w:rsidR="00521328" w:rsidRPr="00181A35" w:rsidRDefault="00521328" w:rsidP="00521328">
            <w:pPr>
              <w:rPr>
                <w:sz w:val="20"/>
                <w:szCs w:val="20"/>
              </w:rPr>
            </w:pPr>
          </w:p>
        </w:tc>
        <w:tc>
          <w:tcPr>
            <w:tcW w:w="700" w:type="dxa"/>
            <w:tcBorders>
              <w:top w:val="nil"/>
              <w:left w:val="nil"/>
              <w:bottom w:val="nil"/>
              <w:right w:val="single" w:sz="4" w:space="0" w:color="auto"/>
            </w:tcBorders>
            <w:shd w:val="clear" w:color="auto" w:fill="auto"/>
            <w:vAlign w:val="center"/>
            <w:hideMark/>
          </w:tcPr>
          <w:p w14:paraId="624E3EFD" w14:textId="77777777" w:rsidR="00521328" w:rsidRPr="00181A35" w:rsidRDefault="00521328" w:rsidP="0052132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34BC5" w14:textId="77777777" w:rsidR="00521328" w:rsidRPr="00181A35" w:rsidRDefault="00521328" w:rsidP="00521328">
            <w:pPr>
              <w:rPr>
                <w:sz w:val="20"/>
                <w:szCs w:val="20"/>
              </w:rPr>
            </w:pPr>
            <w:r w:rsidRPr="00181A35">
              <w:rPr>
                <w:sz w:val="20"/>
                <w:szCs w:val="20"/>
              </w:rPr>
              <w:t>грузовая бортовая техника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EB8EE" w14:textId="77777777" w:rsidR="00521328" w:rsidRPr="00181A35" w:rsidRDefault="00521328" w:rsidP="0052132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5FBF" w14:textId="77777777" w:rsidR="00521328" w:rsidRPr="00181A35" w:rsidRDefault="00521328" w:rsidP="0052132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43B01B2" w14:textId="77777777" w:rsidR="00521328" w:rsidRPr="00181A35" w:rsidRDefault="00521328" w:rsidP="00521328">
            <w:pPr>
              <w:rPr>
                <w:sz w:val="20"/>
                <w:szCs w:val="20"/>
              </w:rPr>
            </w:pPr>
          </w:p>
        </w:tc>
        <w:tc>
          <w:tcPr>
            <w:tcW w:w="695" w:type="dxa"/>
            <w:tcBorders>
              <w:top w:val="nil"/>
              <w:left w:val="nil"/>
              <w:bottom w:val="nil"/>
              <w:right w:val="nil"/>
            </w:tcBorders>
            <w:shd w:val="clear" w:color="auto" w:fill="auto"/>
            <w:noWrap/>
            <w:vAlign w:val="center"/>
            <w:hideMark/>
          </w:tcPr>
          <w:p w14:paraId="56BCE54D"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27B59A6F"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7CF25788" w14:textId="77777777" w:rsidR="00521328" w:rsidRPr="00181A35" w:rsidRDefault="00521328" w:rsidP="00521328">
            <w:pPr>
              <w:rPr>
                <w:sz w:val="20"/>
                <w:szCs w:val="20"/>
              </w:rPr>
            </w:pPr>
          </w:p>
        </w:tc>
        <w:tc>
          <w:tcPr>
            <w:tcW w:w="696" w:type="dxa"/>
            <w:gridSpan w:val="2"/>
            <w:tcBorders>
              <w:top w:val="nil"/>
              <w:left w:val="nil"/>
              <w:bottom w:val="nil"/>
              <w:right w:val="nil"/>
            </w:tcBorders>
            <w:shd w:val="clear" w:color="auto" w:fill="auto"/>
            <w:noWrap/>
            <w:vAlign w:val="center"/>
            <w:hideMark/>
          </w:tcPr>
          <w:p w14:paraId="7814F9FC" w14:textId="77777777" w:rsidR="00521328" w:rsidRPr="00181A35" w:rsidRDefault="00521328" w:rsidP="00521328">
            <w:pPr>
              <w:rPr>
                <w:sz w:val="20"/>
                <w:szCs w:val="20"/>
              </w:rPr>
            </w:pPr>
          </w:p>
        </w:tc>
      </w:tr>
      <w:tr w:rsidR="00521328" w:rsidRPr="00181A35" w14:paraId="48E67889" w14:textId="77777777" w:rsidTr="00521328">
        <w:trPr>
          <w:gridBefore w:val="1"/>
          <w:wBefore w:w="368" w:type="dxa"/>
          <w:trHeight w:val="77"/>
        </w:trPr>
        <w:tc>
          <w:tcPr>
            <w:tcW w:w="1288" w:type="dxa"/>
            <w:tcBorders>
              <w:top w:val="nil"/>
              <w:left w:val="nil"/>
              <w:bottom w:val="nil"/>
              <w:right w:val="nil"/>
            </w:tcBorders>
            <w:shd w:val="clear" w:color="auto" w:fill="auto"/>
            <w:vAlign w:val="center"/>
            <w:hideMark/>
          </w:tcPr>
          <w:p w14:paraId="0D919543" w14:textId="77777777" w:rsidR="00521328" w:rsidRPr="00181A35" w:rsidRDefault="00521328" w:rsidP="00521328">
            <w:pPr>
              <w:rPr>
                <w:sz w:val="20"/>
                <w:szCs w:val="20"/>
              </w:rPr>
            </w:pPr>
          </w:p>
        </w:tc>
        <w:tc>
          <w:tcPr>
            <w:tcW w:w="1961" w:type="dxa"/>
            <w:tcBorders>
              <w:top w:val="nil"/>
              <w:left w:val="single" w:sz="4" w:space="0" w:color="auto"/>
              <w:bottom w:val="single" w:sz="4" w:space="0" w:color="auto"/>
              <w:right w:val="single" w:sz="4" w:space="0" w:color="auto"/>
            </w:tcBorders>
            <w:shd w:val="clear" w:color="auto" w:fill="auto"/>
            <w:vAlign w:val="center"/>
            <w:hideMark/>
          </w:tcPr>
          <w:p w14:paraId="2517F36C" w14:textId="77777777" w:rsidR="00521328" w:rsidRPr="00181A35" w:rsidRDefault="00521328" w:rsidP="00521328">
            <w:pPr>
              <w:rPr>
                <w:sz w:val="20"/>
                <w:szCs w:val="20"/>
              </w:rPr>
            </w:pPr>
            <w:r w:rsidRPr="00181A35">
              <w:rPr>
                <w:sz w:val="20"/>
                <w:szCs w:val="20"/>
              </w:rPr>
              <w:t>прочие</w:t>
            </w:r>
          </w:p>
        </w:tc>
        <w:tc>
          <w:tcPr>
            <w:tcW w:w="611" w:type="dxa"/>
            <w:tcBorders>
              <w:top w:val="nil"/>
              <w:left w:val="nil"/>
              <w:bottom w:val="single" w:sz="4" w:space="0" w:color="auto"/>
              <w:right w:val="single" w:sz="4" w:space="0" w:color="auto"/>
            </w:tcBorders>
            <w:shd w:val="clear" w:color="auto" w:fill="auto"/>
            <w:vAlign w:val="center"/>
            <w:hideMark/>
          </w:tcPr>
          <w:p w14:paraId="22E24609" w14:textId="77777777" w:rsidR="00521328" w:rsidRPr="00181A35" w:rsidRDefault="00521328" w:rsidP="00521328">
            <w:pPr>
              <w:rPr>
                <w:sz w:val="20"/>
                <w:szCs w:val="20"/>
              </w:rPr>
            </w:pPr>
            <w:r w:rsidRPr="00181A35">
              <w:rPr>
                <w:sz w:val="20"/>
                <w:szCs w:val="20"/>
              </w:rPr>
              <w:t> </w:t>
            </w:r>
          </w:p>
        </w:tc>
        <w:tc>
          <w:tcPr>
            <w:tcW w:w="1605" w:type="dxa"/>
            <w:gridSpan w:val="2"/>
            <w:tcBorders>
              <w:top w:val="nil"/>
              <w:left w:val="nil"/>
              <w:bottom w:val="single" w:sz="4" w:space="0" w:color="auto"/>
              <w:right w:val="single" w:sz="4" w:space="0" w:color="auto"/>
            </w:tcBorders>
            <w:shd w:val="clear" w:color="auto" w:fill="auto"/>
            <w:vAlign w:val="center"/>
            <w:hideMark/>
          </w:tcPr>
          <w:p w14:paraId="5DA58BE7" w14:textId="77777777" w:rsidR="00521328" w:rsidRPr="00181A35" w:rsidRDefault="00521328" w:rsidP="00521328">
            <w:pPr>
              <w:rPr>
                <w:sz w:val="20"/>
                <w:szCs w:val="20"/>
              </w:rPr>
            </w:pPr>
            <w:r w:rsidRPr="00181A35">
              <w:rPr>
                <w:sz w:val="20"/>
                <w:szCs w:val="20"/>
              </w:rPr>
              <w:t> </w:t>
            </w:r>
          </w:p>
        </w:tc>
        <w:tc>
          <w:tcPr>
            <w:tcW w:w="714" w:type="dxa"/>
            <w:tcBorders>
              <w:top w:val="nil"/>
              <w:left w:val="nil"/>
              <w:bottom w:val="nil"/>
              <w:right w:val="nil"/>
            </w:tcBorders>
            <w:shd w:val="clear" w:color="auto" w:fill="auto"/>
            <w:vAlign w:val="center"/>
            <w:hideMark/>
          </w:tcPr>
          <w:p w14:paraId="32F50572" w14:textId="77777777" w:rsidR="00521328" w:rsidRPr="00181A35" w:rsidRDefault="00521328" w:rsidP="00521328">
            <w:pPr>
              <w:rPr>
                <w:sz w:val="20"/>
                <w:szCs w:val="20"/>
              </w:rPr>
            </w:pPr>
          </w:p>
        </w:tc>
        <w:tc>
          <w:tcPr>
            <w:tcW w:w="700" w:type="dxa"/>
            <w:tcBorders>
              <w:top w:val="nil"/>
              <w:left w:val="nil"/>
              <w:bottom w:val="nil"/>
              <w:right w:val="single" w:sz="4" w:space="0" w:color="auto"/>
            </w:tcBorders>
            <w:shd w:val="clear" w:color="auto" w:fill="auto"/>
            <w:vAlign w:val="center"/>
            <w:hideMark/>
          </w:tcPr>
          <w:p w14:paraId="7CDEA8CC" w14:textId="77777777" w:rsidR="00521328" w:rsidRPr="00181A35" w:rsidRDefault="00521328" w:rsidP="00521328">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E97C5" w14:textId="77777777" w:rsidR="00521328" w:rsidRPr="00181A35" w:rsidRDefault="00521328" w:rsidP="00521328">
            <w:pPr>
              <w:rPr>
                <w:sz w:val="20"/>
                <w:szCs w:val="20"/>
              </w:rPr>
            </w:pPr>
            <w:r w:rsidRPr="00181A35">
              <w:rPr>
                <w:sz w:val="20"/>
                <w:szCs w:val="20"/>
              </w:rPr>
              <w:t>прочие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10535" w14:textId="77777777" w:rsidR="00521328" w:rsidRPr="00181A35" w:rsidRDefault="00521328" w:rsidP="00521328">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19546" w14:textId="77777777" w:rsidR="00521328" w:rsidRPr="00181A35" w:rsidRDefault="00521328" w:rsidP="00521328">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45C88229" w14:textId="77777777" w:rsidR="00521328" w:rsidRPr="00181A35" w:rsidRDefault="00521328" w:rsidP="00521328">
            <w:pPr>
              <w:rPr>
                <w:sz w:val="20"/>
                <w:szCs w:val="20"/>
              </w:rPr>
            </w:pPr>
          </w:p>
        </w:tc>
        <w:tc>
          <w:tcPr>
            <w:tcW w:w="695" w:type="dxa"/>
            <w:tcBorders>
              <w:top w:val="nil"/>
              <w:left w:val="nil"/>
              <w:bottom w:val="nil"/>
              <w:right w:val="nil"/>
            </w:tcBorders>
            <w:shd w:val="clear" w:color="auto" w:fill="auto"/>
            <w:noWrap/>
            <w:vAlign w:val="center"/>
            <w:hideMark/>
          </w:tcPr>
          <w:p w14:paraId="38362FAB"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11CF859F" w14:textId="77777777" w:rsidR="00521328" w:rsidRPr="00181A35" w:rsidRDefault="00521328" w:rsidP="00521328">
            <w:pPr>
              <w:rPr>
                <w:sz w:val="20"/>
                <w:szCs w:val="20"/>
              </w:rPr>
            </w:pPr>
          </w:p>
        </w:tc>
        <w:tc>
          <w:tcPr>
            <w:tcW w:w="696" w:type="dxa"/>
            <w:tcBorders>
              <w:top w:val="nil"/>
              <w:left w:val="nil"/>
              <w:bottom w:val="nil"/>
              <w:right w:val="nil"/>
            </w:tcBorders>
            <w:shd w:val="clear" w:color="auto" w:fill="auto"/>
            <w:noWrap/>
            <w:vAlign w:val="center"/>
            <w:hideMark/>
          </w:tcPr>
          <w:p w14:paraId="6145D7B6" w14:textId="77777777" w:rsidR="00521328" w:rsidRPr="00181A35" w:rsidRDefault="00521328" w:rsidP="00521328">
            <w:pPr>
              <w:rPr>
                <w:sz w:val="20"/>
                <w:szCs w:val="20"/>
              </w:rPr>
            </w:pPr>
          </w:p>
        </w:tc>
        <w:tc>
          <w:tcPr>
            <w:tcW w:w="696" w:type="dxa"/>
            <w:gridSpan w:val="2"/>
            <w:tcBorders>
              <w:top w:val="nil"/>
              <w:left w:val="nil"/>
              <w:bottom w:val="nil"/>
              <w:right w:val="nil"/>
            </w:tcBorders>
            <w:shd w:val="clear" w:color="auto" w:fill="auto"/>
            <w:noWrap/>
            <w:vAlign w:val="center"/>
            <w:hideMark/>
          </w:tcPr>
          <w:p w14:paraId="4F714EBD" w14:textId="77777777" w:rsidR="00521328" w:rsidRPr="00181A35" w:rsidRDefault="00521328" w:rsidP="00521328">
            <w:pPr>
              <w:rPr>
                <w:sz w:val="20"/>
                <w:szCs w:val="20"/>
              </w:rPr>
            </w:pPr>
          </w:p>
        </w:tc>
      </w:tr>
      <w:tr w:rsidR="00521328" w:rsidRPr="00181A35" w14:paraId="6F15F234" w14:textId="77777777" w:rsidTr="00521328">
        <w:tblPrEx>
          <w:tblCellMar>
            <w:top w:w="55" w:type="dxa"/>
            <w:left w:w="55" w:type="dxa"/>
            <w:bottom w:w="55" w:type="dxa"/>
            <w:right w:w="55" w:type="dxa"/>
          </w:tblCellMar>
          <w:tblLook w:val="0000" w:firstRow="0" w:lastRow="0" w:firstColumn="0" w:lastColumn="0" w:noHBand="0" w:noVBand="0"/>
        </w:tblPrEx>
        <w:trPr>
          <w:gridAfter w:val="1"/>
          <w:wAfter w:w="640" w:type="dxa"/>
          <w:trHeight w:val="1037"/>
        </w:trPr>
        <w:tc>
          <w:tcPr>
            <w:tcW w:w="7883" w:type="dxa"/>
            <w:gridSpan w:val="9"/>
            <w:tcBorders>
              <w:bottom w:val="single" w:sz="4" w:space="0" w:color="auto"/>
            </w:tcBorders>
            <w:shd w:val="clear" w:color="auto" w:fill="auto"/>
          </w:tcPr>
          <w:p w14:paraId="4CAAEB5F" w14:textId="77777777" w:rsidR="00521328" w:rsidRPr="00181A35" w:rsidRDefault="00521328" w:rsidP="00521328">
            <w:pPr>
              <w:jc w:val="both"/>
              <w:rPr>
                <w:sz w:val="22"/>
                <w:szCs w:val="22"/>
              </w:rPr>
            </w:pPr>
            <w:r w:rsidRPr="00181A35">
              <w:rPr>
                <w:b/>
                <w:sz w:val="22"/>
                <w:szCs w:val="22"/>
              </w:rPr>
              <w:t>Подрядчик:</w:t>
            </w:r>
          </w:p>
          <w:p w14:paraId="54147FEA" w14:textId="77777777" w:rsidR="00521328" w:rsidRPr="00181A35" w:rsidRDefault="00521328" w:rsidP="00521328">
            <w:pPr>
              <w:jc w:val="both"/>
              <w:rPr>
                <w:sz w:val="22"/>
                <w:szCs w:val="22"/>
              </w:rPr>
            </w:pPr>
            <w:r w:rsidRPr="00181A35">
              <w:rPr>
                <w:sz w:val="22"/>
                <w:szCs w:val="22"/>
              </w:rPr>
              <w:t>_________________/_______________________</w:t>
            </w:r>
          </w:p>
          <w:p w14:paraId="317C1D22" w14:textId="77777777" w:rsidR="00521328" w:rsidRPr="00181A35" w:rsidRDefault="00521328" w:rsidP="00521328">
            <w:pPr>
              <w:jc w:val="both"/>
              <w:rPr>
                <w:sz w:val="22"/>
                <w:szCs w:val="22"/>
              </w:rPr>
            </w:pPr>
            <w:r w:rsidRPr="00181A35">
              <w:rPr>
                <w:sz w:val="22"/>
                <w:szCs w:val="22"/>
              </w:rPr>
              <w:t xml:space="preserve">         (подпись)           (расшифровка подписи)</w:t>
            </w:r>
          </w:p>
          <w:p w14:paraId="01767520" w14:textId="77777777" w:rsidR="00521328" w:rsidRPr="00181A35" w:rsidRDefault="00521328" w:rsidP="00521328">
            <w:pPr>
              <w:jc w:val="both"/>
              <w:rPr>
                <w:sz w:val="22"/>
                <w:szCs w:val="22"/>
              </w:rPr>
            </w:pPr>
            <w:r w:rsidRPr="00181A35">
              <w:rPr>
                <w:sz w:val="22"/>
                <w:szCs w:val="22"/>
              </w:rPr>
              <w:t>мп</w:t>
            </w:r>
          </w:p>
        </w:tc>
        <w:tc>
          <w:tcPr>
            <w:tcW w:w="7230" w:type="dxa"/>
            <w:gridSpan w:val="10"/>
            <w:tcBorders>
              <w:bottom w:val="single" w:sz="4" w:space="0" w:color="auto"/>
            </w:tcBorders>
            <w:shd w:val="clear" w:color="auto" w:fill="auto"/>
          </w:tcPr>
          <w:p w14:paraId="387802F3" w14:textId="77777777" w:rsidR="00521328" w:rsidRPr="00181A35" w:rsidRDefault="00521328" w:rsidP="00521328">
            <w:pPr>
              <w:jc w:val="both"/>
              <w:rPr>
                <w:sz w:val="22"/>
                <w:szCs w:val="22"/>
              </w:rPr>
            </w:pPr>
          </w:p>
        </w:tc>
      </w:tr>
    </w:tbl>
    <w:p w14:paraId="37F99699" w14:textId="77777777" w:rsidR="00521328" w:rsidRPr="00181A35" w:rsidRDefault="00521328" w:rsidP="00521328">
      <w:pPr>
        <w:jc w:val="both"/>
        <w:outlineLvl w:val="1"/>
        <w:rPr>
          <w:sz w:val="22"/>
          <w:szCs w:val="22"/>
        </w:rPr>
      </w:pPr>
      <w:r w:rsidRPr="00181A35">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521328" w:rsidRPr="00181A35" w14:paraId="69E9B03E" w14:textId="77777777" w:rsidTr="00521328">
        <w:tc>
          <w:tcPr>
            <w:tcW w:w="7883" w:type="dxa"/>
            <w:shd w:val="clear" w:color="auto" w:fill="auto"/>
          </w:tcPr>
          <w:p w14:paraId="7D134006" w14:textId="77777777" w:rsidR="00521328" w:rsidRPr="00181A35" w:rsidRDefault="00521328" w:rsidP="00521328">
            <w:pPr>
              <w:jc w:val="both"/>
              <w:rPr>
                <w:sz w:val="22"/>
                <w:szCs w:val="22"/>
              </w:rPr>
            </w:pPr>
            <w:r w:rsidRPr="00181A35">
              <w:rPr>
                <w:b/>
                <w:sz w:val="22"/>
                <w:szCs w:val="22"/>
              </w:rPr>
              <w:t>Государственный заказчик:</w:t>
            </w:r>
          </w:p>
          <w:p w14:paraId="668C1B37" w14:textId="77777777" w:rsidR="00521328" w:rsidRPr="00181A35" w:rsidRDefault="00521328" w:rsidP="00521328">
            <w:pPr>
              <w:jc w:val="both"/>
              <w:rPr>
                <w:sz w:val="22"/>
                <w:szCs w:val="22"/>
              </w:rPr>
            </w:pPr>
            <w:r w:rsidRPr="00181A35">
              <w:rPr>
                <w:sz w:val="22"/>
                <w:szCs w:val="22"/>
              </w:rPr>
              <w:t xml:space="preserve">_________________/ </w:t>
            </w:r>
            <w:r w:rsidRPr="00181A35">
              <w:rPr>
                <w:sz w:val="22"/>
                <w:szCs w:val="22"/>
                <w:u w:val="single"/>
              </w:rPr>
              <w:t>________________________</w:t>
            </w:r>
          </w:p>
          <w:p w14:paraId="27FD02B2" w14:textId="77777777" w:rsidR="00521328" w:rsidRPr="00181A35" w:rsidRDefault="00521328" w:rsidP="00521328">
            <w:pPr>
              <w:jc w:val="both"/>
              <w:rPr>
                <w:sz w:val="22"/>
                <w:szCs w:val="22"/>
              </w:rPr>
            </w:pPr>
            <w:r w:rsidRPr="00181A35">
              <w:rPr>
                <w:sz w:val="22"/>
                <w:szCs w:val="22"/>
              </w:rPr>
              <w:t xml:space="preserve">         (подпись)           (расшифровка подписи)</w:t>
            </w:r>
          </w:p>
          <w:p w14:paraId="305D27DA" w14:textId="77777777" w:rsidR="00521328" w:rsidRPr="00181A35" w:rsidRDefault="00521328" w:rsidP="00521328">
            <w:pPr>
              <w:jc w:val="both"/>
              <w:rPr>
                <w:sz w:val="22"/>
                <w:szCs w:val="22"/>
              </w:rPr>
            </w:pPr>
            <w:r w:rsidRPr="00181A35">
              <w:rPr>
                <w:iCs/>
                <w:sz w:val="22"/>
                <w:szCs w:val="22"/>
              </w:rPr>
              <w:t>мп</w:t>
            </w:r>
          </w:p>
        </w:tc>
        <w:tc>
          <w:tcPr>
            <w:tcW w:w="7230" w:type="dxa"/>
            <w:shd w:val="clear" w:color="auto" w:fill="auto"/>
          </w:tcPr>
          <w:p w14:paraId="00CEB116" w14:textId="77777777" w:rsidR="00521328" w:rsidRPr="00181A35" w:rsidRDefault="00521328" w:rsidP="00521328">
            <w:pPr>
              <w:jc w:val="both"/>
              <w:rPr>
                <w:sz w:val="22"/>
                <w:szCs w:val="22"/>
              </w:rPr>
            </w:pPr>
            <w:r w:rsidRPr="00181A35">
              <w:rPr>
                <w:b/>
                <w:sz w:val="22"/>
                <w:szCs w:val="22"/>
              </w:rPr>
              <w:t>Подрядчик:</w:t>
            </w:r>
          </w:p>
          <w:p w14:paraId="146C5922" w14:textId="77777777" w:rsidR="00521328" w:rsidRPr="00181A35" w:rsidRDefault="00521328" w:rsidP="00521328">
            <w:pPr>
              <w:jc w:val="both"/>
              <w:rPr>
                <w:sz w:val="22"/>
                <w:szCs w:val="22"/>
              </w:rPr>
            </w:pPr>
            <w:r w:rsidRPr="00181A35">
              <w:rPr>
                <w:sz w:val="22"/>
                <w:szCs w:val="22"/>
              </w:rPr>
              <w:t>_________________/_______________________</w:t>
            </w:r>
          </w:p>
          <w:p w14:paraId="1BA4336A" w14:textId="77777777" w:rsidR="00521328" w:rsidRPr="00181A35" w:rsidRDefault="00521328" w:rsidP="00521328">
            <w:pPr>
              <w:jc w:val="both"/>
              <w:rPr>
                <w:sz w:val="22"/>
                <w:szCs w:val="22"/>
              </w:rPr>
            </w:pPr>
            <w:r w:rsidRPr="00181A35">
              <w:rPr>
                <w:sz w:val="22"/>
                <w:szCs w:val="22"/>
              </w:rPr>
              <w:t xml:space="preserve">         (подпись)           (расшифровка подписи)</w:t>
            </w:r>
          </w:p>
          <w:p w14:paraId="0555221F" w14:textId="77777777" w:rsidR="00521328" w:rsidRPr="00181A35" w:rsidRDefault="00521328" w:rsidP="00521328">
            <w:pPr>
              <w:jc w:val="both"/>
              <w:rPr>
                <w:sz w:val="22"/>
                <w:szCs w:val="22"/>
              </w:rPr>
            </w:pPr>
            <w:r w:rsidRPr="00181A35">
              <w:rPr>
                <w:sz w:val="22"/>
                <w:szCs w:val="22"/>
              </w:rPr>
              <w:t>мп</w:t>
            </w:r>
          </w:p>
          <w:p w14:paraId="2E0AA85C" w14:textId="77777777" w:rsidR="00521328" w:rsidRPr="00181A35" w:rsidRDefault="00521328" w:rsidP="00521328">
            <w:pPr>
              <w:jc w:val="right"/>
              <w:rPr>
                <w:sz w:val="22"/>
                <w:szCs w:val="22"/>
              </w:rPr>
            </w:pPr>
          </w:p>
        </w:tc>
      </w:tr>
    </w:tbl>
    <w:p w14:paraId="451B2269" w14:textId="77777777" w:rsidR="00521328" w:rsidRPr="00181A35" w:rsidRDefault="00521328" w:rsidP="00521328">
      <w:pPr>
        <w:rPr>
          <w:sz w:val="20"/>
          <w:szCs w:val="20"/>
        </w:rPr>
      </w:pPr>
    </w:p>
    <w:p w14:paraId="3D03FD3F" w14:textId="77777777" w:rsidR="00521328" w:rsidRPr="00181A35" w:rsidRDefault="00521328" w:rsidP="00521328">
      <w:pPr>
        <w:rPr>
          <w:sz w:val="20"/>
          <w:szCs w:val="20"/>
        </w:rPr>
        <w:sectPr w:rsidR="00521328" w:rsidRPr="00181A35" w:rsidSect="00521328">
          <w:pgSz w:w="16838" w:h="11906" w:orient="landscape"/>
          <w:pgMar w:top="568" w:right="1389" w:bottom="992" w:left="1134" w:header="397" w:footer="431" w:gutter="0"/>
          <w:cols w:space="720"/>
          <w:titlePg/>
          <w:docGrid w:linePitch="360"/>
        </w:sectPr>
      </w:pPr>
    </w:p>
    <w:p w14:paraId="5D173154" w14:textId="77777777" w:rsidR="00521328" w:rsidRPr="00181A35" w:rsidRDefault="00521328" w:rsidP="00521328">
      <w:pPr>
        <w:jc w:val="right"/>
      </w:pPr>
      <w:r w:rsidRPr="00181A35">
        <w:rPr>
          <w:noProof/>
        </w:rPr>
        <mc:AlternateContent>
          <mc:Choice Requires="wps">
            <w:drawing>
              <wp:anchor distT="72390" distB="72390" distL="72390" distR="72390" simplePos="0" relativeHeight="251665408" behindDoc="0" locked="0" layoutInCell="1" allowOverlap="1" wp14:anchorId="533FC768" wp14:editId="50D1BBD2">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1A9AA79" w14:textId="77777777" w:rsidR="00DE329B" w:rsidRPr="008C7735" w:rsidRDefault="00DE329B" w:rsidP="005213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FC768"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cnlSA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6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Js5tFGID&#10;xWvI98irhXbJ8VGiUIL9SEmNC55R92HLrKBEvdA4m2lvEJj0URkMx31U7LllfW5hmiNURj0lrbj0&#10;7SvaGis3JWZqt0HDAudZyMj1Q1XH8nGJ4wiODy68knM9ej38FuY/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O7xyeVIAgAAXgQAAA4AAAAAAAAAAAAAAAAALgIAAGRycy9lMm9Eb2MueG1sUEsBAi0AFAAGAAgA&#10;AAAhAEfqxrHkAAAADwEAAA8AAAAAAAAAAAAAAAAAogQAAGRycy9kb3ducmV2LnhtbFBLBQYAAAAA&#10;BAAEAPMAAACzBQAAAAA=&#10;" strokecolor="#3465a4">
                <v:textbox>
                  <w:txbxContent>
                    <w:p w14:paraId="41A9AA79" w14:textId="77777777" w:rsidR="00DE329B" w:rsidRPr="008C7735" w:rsidRDefault="00DE329B" w:rsidP="00521328"/>
                  </w:txbxContent>
                </v:textbox>
              </v:shape>
            </w:pict>
          </mc:Fallback>
        </mc:AlternateContent>
      </w:r>
      <w:r w:rsidRPr="00181A35">
        <w:t>Приложение №10</w:t>
      </w:r>
    </w:p>
    <w:p w14:paraId="5DCC3C61" w14:textId="77777777" w:rsidR="00521328" w:rsidRPr="00181A35" w:rsidRDefault="00521328" w:rsidP="00521328">
      <w:pPr>
        <w:jc w:val="right"/>
      </w:pPr>
      <w:r w:rsidRPr="00181A35">
        <w:t>к Государственному контракту</w:t>
      </w:r>
    </w:p>
    <w:p w14:paraId="7F353F68" w14:textId="77777777" w:rsidR="00521328" w:rsidRPr="00181A35" w:rsidRDefault="00521328" w:rsidP="00521328">
      <w:pPr>
        <w:jc w:val="right"/>
      </w:pPr>
      <w:r w:rsidRPr="00181A35">
        <w:t>от «___» ________2022 г. №______________</w:t>
      </w:r>
    </w:p>
    <w:p w14:paraId="38CE87BF" w14:textId="77777777" w:rsidR="00521328" w:rsidRPr="00181A35" w:rsidRDefault="00521328" w:rsidP="00521328">
      <w:pPr>
        <w:jc w:val="right"/>
      </w:pPr>
    </w:p>
    <w:p w14:paraId="663A73BD" w14:textId="77777777" w:rsidR="00521328" w:rsidRPr="00181A35" w:rsidRDefault="00521328" w:rsidP="00521328">
      <w:pPr>
        <w:jc w:val="right"/>
      </w:pPr>
      <w:r w:rsidRPr="00181A35">
        <w:t>ФОРМА</w:t>
      </w:r>
    </w:p>
    <w:p w14:paraId="6B771331" w14:textId="77777777" w:rsidR="00521328" w:rsidRPr="00181A35" w:rsidRDefault="00521328" w:rsidP="00521328">
      <w:pPr>
        <w:shd w:val="clear" w:color="auto" w:fill="FFFFFF"/>
        <w:spacing w:line="315" w:lineRule="atLeast"/>
        <w:jc w:val="center"/>
        <w:textAlignment w:val="baseline"/>
        <w:rPr>
          <w:b/>
          <w:bCs/>
          <w:color w:val="2D2D2D"/>
          <w:spacing w:val="2"/>
          <w:sz w:val="21"/>
          <w:szCs w:val="21"/>
        </w:rPr>
      </w:pPr>
      <w:r w:rsidRPr="00181A35">
        <w:rPr>
          <w:b/>
          <w:bCs/>
          <w:color w:val="2D2D2D"/>
          <w:spacing w:val="2"/>
          <w:sz w:val="21"/>
          <w:szCs w:val="21"/>
        </w:rPr>
        <w:t>АКТ</w:t>
      </w:r>
      <w:r w:rsidRPr="00181A35">
        <w:rPr>
          <w:color w:val="2D2D2D"/>
          <w:spacing w:val="2"/>
          <w:sz w:val="21"/>
          <w:szCs w:val="21"/>
        </w:rPr>
        <w:br/>
      </w:r>
      <w:r w:rsidRPr="00181A35">
        <w:rPr>
          <w:b/>
          <w:bCs/>
          <w:color w:val="2D2D2D"/>
          <w:spacing w:val="2"/>
          <w:sz w:val="21"/>
          <w:szCs w:val="21"/>
        </w:rPr>
        <w:t>СДАЧИ-ПРИЕМКИ ЗАКОНЧЕННОГО СТРОИТЕЛЬСТВОМ ОБЪЕКТА</w:t>
      </w:r>
    </w:p>
    <w:p w14:paraId="52283077" w14:textId="77777777" w:rsidR="00521328" w:rsidRPr="00181A35" w:rsidRDefault="00521328" w:rsidP="00521328">
      <w:pPr>
        <w:shd w:val="clear" w:color="auto" w:fill="FFFFFF"/>
        <w:spacing w:line="315" w:lineRule="atLeast"/>
        <w:jc w:val="center"/>
        <w:textAlignment w:val="baseline"/>
        <w:rPr>
          <w:color w:val="2D2D2D"/>
          <w:spacing w:val="2"/>
          <w:sz w:val="21"/>
          <w:szCs w:val="21"/>
        </w:rPr>
      </w:pPr>
    </w:p>
    <w:tbl>
      <w:tblPr>
        <w:tblW w:w="9639" w:type="dxa"/>
        <w:tblCellMar>
          <w:left w:w="0" w:type="dxa"/>
          <w:right w:w="0" w:type="dxa"/>
        </w:tblCellMar>
        <w:tblLook w:val="04A0" w:firstRow="1" w:lastRow="0" w:firstColumn="1" w:lastColumn="0" w:noHBand="0" w:noVBand="1"/>
      </w:tblPr>
      <w:tblGrid>
        <w:gridCol w:w="368"/>
        <w:gridCol w:w="3"/>
        <w:gridCol w:w="349"/>
        <w:gridCol w:w="198"/>
        <w:gridCol w:w="350"/>
        <w:gridCol w:w="16"/>
        <w:gridCol w:w="125"/>
        <w:gridCol w:w="165"/>
        <w:gridCol w:w="61"/>
        <w:gridCol w:w="54"/>
        <w:gridCol w:w="87"/>
        <w:gridCol w:w="33"/>
        <w:gridCol w:w="130"/>
        <w:gridCol w:w="111"/>
        <w:gridCol w:w="46"/>
        <w:gridCol w:w="72"/>
        <w:gridCol w:w="212"/>
        <w:gridCol w:w="73"/>
        <w:gridCol w:w="64"/>
        <w:gridCol w:w="190"/>
        <w:gridCol w:w="19"/>
        <w:gridCol w:w="22"/>
        <w:gridCol w:w="123"/>
        <w:gridCol w:w="194"/>
        <w:gridCol w:w="78"/>
        <w:gridCol w:w="80"/>
        <w:gridCol w:w="434"/>
        <w:gridCol w:w="150"/>
        <w:gridCol w:w="81"/>
        <w:gridCol w:w="88"/>
        <w:gridCol w:w="40"/>
        <w:gridCol w:w="86"/>
        <w:gridCol w:w="33"/>
        <w:gridCol w:w="33"/>
        <w:gridCol w:w="8"/>
        <w:gridCol w:w="71"/>
        <w:gridCol w:w="37"/>
        <w:gridCol w:w="40"/>
        <w:gridCol w:w="12"/>
        <w:gridCol w:w="100"/>
        <w:gridCol w:w="147"/>
        <w:gridCol w:w="30"/>
        <w:gridCol w:w="178"/>
        <w:gridCol w:w="104"/>
        <w:gridCol w:w="40"/>
        <w:gridCol w:w="106"/>
        <w:gridCol w:w="36"/>
        <w:gridCol w:w="90"/>
        <w:gridCol w:w="18"/>
        <w:gridCol w:w="57"/>
        <w:gridCol w:w="140"/>
        <w:gridCol w:w="48"/>
        <w:gridCol w:w="25"/>
        <w:gridCol w:w="56"/>
        <w:gridCol w:w="19"/>
        <w:gridCol w:w="59"/>
        <w:gridCol w:w="115"/>
        <w:gridCol w:w="100"/>
        <w:gridCol w:w="245"/>
        <w:gridCol w:w="214"/>
        <w:gridCol w:w="344"/>
        <w:gridCol w:w="370"/>
        <w:gridCol w:w="27"/>
        <w:gridCol w:w="110"/>
        <w:gridCol w:w="17"/>
        <w:gridCol w:w="418"/>
        <w:gridCol w:w="46"/>
        <w:gridCol w:w="100"/>
        <w:gridCol w:w="369"/>
        <w:gridCol w:w="7"/>
        <w:gridCol w:w="498"/>
        <w:gridCol w:w="90"/>
        <w:gridCol w:w="460"/>
        <w:gridCol w:w="520"/>
      </w:tblGrid>
      <w:tr w:rsidR="00521328" w:rsidRPr="00181A35" w14:paraId="5192334B" w14:textId="77777777" w:rsidTr="00521328">
        <w:trPr>
          <w:trHeight w:val="15"/>
        </w:trPr>
        <w:tc>
          <w:tcPr>
            <w:tcW w:w="371" w:type="dxa"/>
            <w:gridSpan w:val="2"/>
            <w:hideMark/>
          </w:tcPr>
          <w:p w14:paraId="6AD83432" w14:textId="77777777" w:rsidR="00521328" w:rsidRPr="00181A35" w:rsidRDefault="00521328" w:rsidP="00521328">
            <w:pPr>
              <w:rPr>
                <w:color w:val="2D2D2D"/>
                <w:spacing w:val="2"/>
                <w:sz w:val="21"/>
                <w:szCs w:val="21"/>
              </w:rPr>
            </w:pPr>
          </w:p>
        </w:tc>
        <w:tc>
          <w:tcPr>
            <w:tcW w:w="350" w:type="dxa"/>
            <w:hideMark/>
          </w:tcPr>
          <w:p w14:paraId="035762BF" w14:textId="77777777" w:rsidR="00521328" w:rsidRPr="00181A35" w:rsidRDefault="00521328" w:rsidP="00521328">
            <w:pPr>
              <w:rPr>
                <w:sz w:val="20"/>
                <w:szCs w:val="20"/>
              </w:rPr>
            </w:pPr>
          </w:p>
        </w:tc>
        <w:tc>
          <w:tcPr>
            <w:tcW w:w="692" w:type="dxa"/>
            <w:gridSpan w:val="4"/>
            <w:hideMark/>
          </w:tcPr>
          <w:p w14:paraId="4A73E12C" w14:textId="77777777" w:rsidR="00521328" w:rsidRPr="00181A35" w:rsidRDefault="00521328" w:rsidP="00521328">
            <w:pPr>
              <w:rPr>
                <w:sz w:val="20"/>
                <w:szCs w:val="20"/>
              </w:rPr>
            </w:pPr>
          </w:p>
        </w:tc>
        <w:tc>
          <w:tcPr>
            <w:tcW w:w="167" w:type="dxa"/>
            <w:hideMark/>
          </w:tcPr>
          <w:p w14:paraId="5A924021" w14:textId="77777777" w:rsidR="00521328" w:rsidRPr="00181A35" w:rsidRDefault="00521328" w:rsidP="00521328">
            <w:pPr>
              <w:rPr>
                <w:sz w:val="20"/>
                <w:szCs w:val="20"/>
              </w:rPr>
            </w:pPr>
          </w:p>
        </w:tc>
        <w:tc>
          <w:tcPr>
            <w:tcW w:w="235" w:type="dxa"/>
            <w:gridSpan w:val="4"/>
            <w:hideMark/>
          </w:tcPr>
          <w:p w14:paraId="37B32873" w14:textId="77777777" w:rsidR="00521328" w:rsidRPr="00181A35" w:rsidRDefault="00521328" w:rsidP="00521328">
            <w:pPr>
              <w:rPr>
                <w:sz w:val="20"/>
                <w:szCs w:val="20"/>
              </w:rPr>
            </w:pPr>
          </w:p>
        </w:tc>
        <w:tc>
          <w:tcPr>
            <w:tcW w:w="296" w:type="dxa"/>
            <w:gridSpan w:val="3"/>
            <w:hideMark/>
          </w:tcPr>
          <w:p w14:paraId="6F23A448" w14:textId="77777777" w:rsidR="00521328" w:rsidRPr="00181A35" w:rsidRDefault="00521328" w:rsidP="00521328">
            <w:pPr>
              <w:rPr>
                <w:sz w:val="20"/>
                <w:szCs w:val="20"/>
              </w:rPr>
            </w:pPr>
          </w:p>
        </w:tc>
        <w:tc>
          <w:tcPr>
            <w:tcW w:w="297" w:type="dxa"/>
            <w:gridSpan w:val="2"/>
            <w:hideMark/>
          </w:tcPr>
          <w:p w14:paraId="45625C8F" w14:textId="77777777" w:rsidR="00521328" w:rsidRPr="00181A35" w:rsidRDefault="00521328" w:rsidP="00521328">
            <w:pPr>
              <w:rPr>
                <w:sz w:val="20"/>
                <w:szCs w:val="20"/>
              </w:rPr>
            </w:pPr>
          </w:p>
        </w:tc>
        <w:tc>
          <w:tcPr>
            <w:tcW w:w="356" w:type="dxa"/>
            <w:gridSpan w:val="4"/>
            <w:hideMark/>
          </w:tcPr>
          <w:p w14:paraId="6985C445" w14:textId="77777777" w:rsidR="00521328" w:rsidRPr="00181A35" w:rsidRDefault="00521328" w:rsidP="00521328">
            <w:pPr>
              <w:rPr>
                <w:sz w:val="20"/>
                <w:szCs w:val="20"/>
              </w:rPr>
            </w:pPr>
          </w:p>
        </w:tc>
        <w:tc>
          <w:tcPr>
            <w:tcW w:w="152" w:type="dxa"/>
            <w:gridSpan w:val="2"/>
            <w:hideMark/>
          </w:tcPr>
          <w:p w14:paraId="4BC7819A" w14:textId="77777777" w:rsidR="00521328" w:rsidRPr="00181A35" w:rsidRDefault="00521328" w:rsidP="00521328">
            <w:pPr>
              <w:rPr>
                <w:sz w:val="20"/>
                <w:szCs w:val="20"/>
              </w:rPr>
            </w:pPr>
          </w:p>
        </w:tc>
        <w:tc>
          <w:tcPr>
            <w:tcW w:w="290" w:type="dxa"/>
            <w:gridSpan w:val="2"/>
            <w:hideMark/>
          </w:tcPr>
          <w:p w14:paraId="3FC3D86C" w14:textId="77777777" w:rsidR="00521328" w:rsidRPr="00181A35" w:rsidRDefault="00521328" w:rsidP="00521328">
            <w:pPr>
              <w:rPr>
                <w:sz w:val="20"/>
                <w:szCs w:val="20"/>
              </w:rPr>
            </w:pPr>
          </w:p>
        </w:tc>
        <w:tc>
          <w:tcPr>
            <w:tcW w:w="521" w:type="dxa"/>
            <w:gridSpan w:val="2"/>
            <w:hideMark/>
          </w:tcPr>
          <w:p w14:paraId="57527B27" w14:textId="77777777" w:rsidR="00521328" w:rsidRPr="00181A35" w:rsidRDefault="00521328" w:rsidP="00521328">
            <w:pPr>
              <w:rPr>
                <w:sz w:val="20"/>
                <w:szCs w:val="20"/>
              </w:rPr>
            </w:pPr>
          </w:p>
        </w:tc>
        <w:tc>
          <w:tcPr>
            <w:tcW w:w="158" w:type="dxa"/>
            <w:hideMark/>
          </w:tcPr>
          <w:p w14:paraId="124B71CB" w14:textId="77777777" w:rsidR="00521328" w:rsidRPr="00181A35" w:rsidRDefault="00521328" w:rsidP="00521328">
            <w:pPr>
              <w:rPr>
                <w:sz w:val="20"/>
                <w:szCs w:val="20"/>
              </w:rPr>
            </w:pPr>
          </w:p>
        </w:tc>
        <w:tc>
          <w:tcPr>
            <w:tcW w:w="172" w:type="dxa"/>
            <w:gridSpan w:val="2"/>
            <w:hideMark/>
          </w:tcPr>
          <w:p w14:paraId="73593E6D" w14:textId="77777777" w:rsidR="00521328" w:rsidRPr="00181A35" w:rsidRDefault="00521328" w:rsidP="00521328">
            <w:pPr>
              <w:rPr>
                <w:sz w:val="20"/>
                <w:szCs w:val="20"/>
              </w:rPr>
            </w:pPr>
          </w:p>
        </w:tc>
        <w:tc>
          <w:tcPr>
            <w:tcW w:w="164" w:type="dxa"/>
            <w:gridSpan w:val="3"/>
            <w:hideMark/>
          </w:tcPr>
          <w:p w14:paraId="41BCD8F4" w14:textId="77777777" w:rsidR="00521328" w:rsidRPr="00181A35" w:rsidRDefault="00521328" w:rsidP="00521328">
            <w:pPr>
              <w:rPr>
                <w:sz w:val="20"/>
                <w:szCs w:val="20"/>
              </w:rPr>
            </w:pPr>
          </w:p>
        </w:tc>
        <w:tc>
          <w:tcPr>
            <w:tcW w:w="154" w:type="dxa"/>
            <w:gridSpan w:val="4"/>
            <w:hideMark/>
          </w:tcPr>
          <w:p w14:paraId="04DBDE23" w14:textId="77777777" w:rsidR="00521328" w:rsidRPr="00181A35" w:rsidRDefault="00521328" w:rsidP="00521328">
            <w:pPr>
              <w:rPr>
                <w:sz w:val="20"/>
                <w:szCs w:val="20"/>
              </w:rPr>
            </w:pPr>
          </w:p>
        </w:tc>
        <w:tc>
          <w:tcPr>
            <w:tcW w:w="632" w:type="dxa"/>
            <w:gridSpan w:val="7"/>
            <w:hideMark/>
          </w:tcPr>
          <w:p w14:paraId="01E5A1DC" w14:textId="77777777" w:rsidR="00521328" w:rsidRPr="00181A35" w:rsidRDefault="00521328" w:rsidP="00521328">
            <w:pPr>
              <w:rPr>
                <w:sz w:val="20"/>
                <w:szCs w:val="20"/>
              </w:rPr>
            </w:pPr>
          </w:p>
        </w:tc>
        <w:tc>
          <w:tcPr>
            <w:tcW w:w="155" w:type="dxa"/>
            <w:gridSpan w:val="2"/>
            <w:hideMark/>
          </w:tcPr>
          <w:p w14:paraId="617F30CA" w14:textId="77777777" w:rsidR="00521328" w:rsidRPr="00181A35" w:rsidRDefault="00521328" w:rsidP="00521328">
            <w:pPr>
              <w:rPr>
                <w:sz w:val="20"/>
                <w:szCs w:val="20"/>
              </w:rPr>
            </w:pPr>
          </w:p>
        </w:tc>
        <w:tc>
          <w:tcPr>
            <w:tcW w:w="156" w:type="dxa"/>
            <w:gridSpan w:val="3"/>
            <w:hideMark/>
          </w:tcPr>
          <w:p w14:paraId="677F943E" w14:textId="77777777" w:rsidR="00521328" w:rsidRPr="00181A35" w:rsidRDefault="00521328" w:rsidP="00521328">
            <w:pPr>
              <w:rPr>
                <w:sz w:val="20"/>
                <w:szCs w:val="20"/>
              </w:rPr>
            </w:pPr>
          </w:p>
        </w:tc>
        <w:tc>
          <w:tcPr>
            <w:tcW w:w="292" w:type="dxa"/>
            <w:gridSpan w:val="4"/>
            <w:hideMark/>
          </w:tcPr>
          <w:p w14:paraId="2466FDB8" w14:textId="77777777" w:rsidR="00521328" w:rsidRPr="00181A35" w:rsidRDefault="00521328" w:rsidP="00521328">
            <w:pPr>
              <w:rPr>
                <w:sz w:val="20"/>
                <w:szCs w:val="20"/>
              </w:rPr>
            </w:pPr>
          </w:p>
        </w:tc>
        <w:tc>
          <w:tcPr>
            <w:tcW w:w="863" w:type="dxa"/>
            <w:gridSpan w:val="7"/>
            <w:hideMark/>
          </w:tcPr>
          <w:p w14:paraId="1E20449A" w14:textId="77777777" w:rsidR="00521328" w:rsidRPr="00181A35" w:rsidRDefault="00521328" w:rsidP="00521328">
            <w:pPr>
              <w:rPr>
                <w:sz w:val="20"/>
                <w:szCs w:val="20"/>
              </w:rPr>
            </w:pPr>
          </w:p>
        </w:tc>
        <w:tc>
          <w:tcPr>
            <w:tcW w:w="370" w:type="dxa"/>
          </w:tcPr>
          <w:p w14:paraId="56F489BB" w14:textId="77777777" w:rsidR="00521328" w:rsidRPr="00181A35" w:rsidRDefault="00521328" w:rsidP="00521328">
            <w:pPr>
              <w:rPr>
                <w:sz w:val="20"/>
                <w:szCs w:val="20"/>
              </w:rPr>
            </w:pPr>
          </w:p>
        </w:tc>
        <w:tc>
          <w:tcPr>
            <w:tcW w:w="370" w:type="dxa"/>
            <w:hideMark/>
          </w:tcPr>
          <w:p w14:paraId="7E54B734" w14:textId="77777777" w:rsidR="00521328" w:rsidRPr="00181A35" w:rsidRDefault="00521328" w:rsidP="00521328">
            <w:pPr>
              <w:rPr>
                <w:sz w:val="20"/>
                <w:szCs w:val="20"/>
              </w:rPr>
            </w:pPr>
          </w:p>
        </w:tc>
        <w:tc>
          <w:tcPr>
            <w:tcW w:w="594" w:type="dxa"/>
            <w:gridSpan w:val="4"/>
            <w:hideMark/>
          </w:tcPr>
          <w:p w14:paraId="130531CA" w14:textId="77777777" w:rsidR="00521328" w:rsidRPr="00181A35" w:rsidRDefault="00521328" w:rsidP="00521328">
            <w:pPr>
              <w:rPr>
                <w:sz w:val="20"/>
                <w:szCs w:val="20"/>
              </w:rPr>
            </w:pPr>
          </w:p>
        </w:tc>
        <w:tc>
          <w:tcPr>
            <w:tcW w:w="146" w:type="dxa"/>
            <w:gridSpan w:val="2"/>
            <w:hideMark/>
          </w:tcPr>
          <w:p w14:paraId="4953DB70" w14:textId="77777777" w:rsidR="00521328" w:rsidRPr="00181A35" w:rsidRDefault="00521328" w:rsidP="00521328">
            <w:pPr>
              <w:rPr>
                <w:sz w:val="20"/>
                <w:szCs w:val="20"/>
              </w:rPr>
            </w:pPr>
          </w:p>
        </w:tc>
        <w:tc>
          <w:tcPr>
            <w:tcW w:w="1007" w:type="dxa"/>
            <w:gridSpan w:val="4"/>
            <w:hideMark/>
          </w:tcPr>
          <w:p w14:paraId="31163559" w14:textId="77777777" w:rsidR="00521328" w:rsidRPr="00181A35" w:rsidRDefault="00521328" w:rsidP="00521328">
            <w:pPr>
              <w:rPr>
                <w:sz w:val="20"/>
                <w:szCs w:val="20"/>
              </w:rPr>
            </w:pPr>
          </w:p>
        </w:tc>
        <w:tc>
          <w:tcPr>
            <w:tcW w:w="679" w:type="dxa"/>
            <w:gridSpan w:val="2"/>
            <w:hideMark/>
          </w:tcPr>
          <w:p w14:paraId="3C09731F" w14:textId="77777777" w:rsidR="00521328" w:rsidRPr="00181A35" w:rsidRDefault="00521328" w:rsidP="00521328">
            <w:pPr>
              <w:rPr>
                <w:sz w:val="20"/>
                <w:szCs w:val="20"/>
              </w:rPr>
            </w:pPr>
          </w:p>
        </w:tc>
      </w:tr>
      <w:tr w:rsidR="00521328" w:rsidRPr="00181A35" w14:paraId="44B91365" w14:textId="77777777" w:rsidTr="00521328">
        <w:tc>
          <w:tcPr>
            <w:tcW w:w="721" w:type="dxa"/>
            <w:gridSpan w:val="3"/>
            <w:tcBorders>
              <w:top w:val="nil"/>
              <w:left w:val="nil"/>
              <w:right w:val="nil"/>
            </w:tcBorders>
            <w:tcMar>
              <w:top w:w="0" w:type="dxa"/>
              <w:left w:w="74" w:type="dxa"/>
              <w:bottom w:w="0" w:type="dxa"/>
              <w:right w:w="74" w:type="dxa"/>
            </w:tcMar>
            <w:hideMark/>
          </w:tcPr>
          <w:p w14:paraId="70C6A593"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от "</w:t>
            </w:r>
          </w:p>
        </w:tc>
        <w:tc>
          <w:tcPr>
            <w:tcW w:w="859" w:type="dxa"/>
            <w:gridSpan w:val="5"/>
            <w:tcBorders>
              <w:top w:val="nil"/>
              <w:left w:val="nil"/>
              <w:bottom w:val="single" w:sz="4" w:space="0" w:color="auto"/>
              <w:right w:val="nil"/>
            </w:tcBorders>
            <w:tcMar>
              <w:top w:w="0" w:type="dxa"/>
              <w:left w:w="74" w:type="dxa"/>
              <w:bottom w:w="0" w:type="dxa"/>
              <w:right w:w="74" w:type="dxa"/>
            </w:tcMar>
            <w:hideMark/>
          </w:tcPr>
          <w:p w14:paraId="0FCAF6BC" w14:textId="77777777" w:rsidR="00521328" w:rsidRPr="00181A35" w:rsidRDefault="00521328" w:rsidP="00521328">
            <w:pPr>
              <w:rPr>
                <w:color w:val="2D2D2D"/>
                <w:sz w:val="21"/>
                <w:szCs w:val="21"/>
              </w:rPr>
            </w:pPr>
          </w:p>
        </w:tc>
        <w:tc>
          <w:tcPr>
            <w:tcW w:w="235" w:type="dxa"/>
            <w:gridSpan w:val="4"/>
            <w:tcBorders>
              <w:top w:val="nil"/>
              <w:left w:val="nil"/>
              <w:right w:val="nil"/>
            </w:tcBorders>
            <w:tcMar>
              <w:top w:w="0" w:type="dxa"/>
              <w:left w:w="74" w:type="dxa"/>
              <w:bottom w:w="0" w:type="dxa"/>
              <w:right w:w="74" w:type="dxa"/>
            </w:tcMar>
            <w:hideMark/>
          </w:tcPr>
          <w:p w14:paraId="7868475C"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w:t>
            </w:r>
          </w:p>
        </w:tc>
        <w:tc>
          <w:tcPr>
            <w:tcW w:w="1391" w:type="dxa"/>
            <w:gridSpan w:val="13"/>
            <w:tcBorders>
              <w:top w:val="nil"/>
              <w:left w:val="nil"/>
              <w:bottom w:val="single" w:sz="4" w:space="0" w:color="auto"/>
              <w:right w:val="nil"/>
            </w:tcBorders>
            <w:tcMar>
              <w:top w:w="0" w:type="dxa"/>
              <w:left w:w="74" w:type="dxa"/>
              <w:bottom w:w="0" w:type="dxa"/>
              <w:right w:w="74" w:type="dxa"/>
            </w:tcMar>
            <w:hideMark/>
          </w:tcPr>
          <w:p w14:paraId="5386960C" w14:textId="77777777" w:rsidR="00521328" w:rsidRPr="00181A35" w:rsidRDefault="00521328" w:rsidP="00521328">
            <w:pPr>
              <w:rPr>
                <w:color w:val="2D2D2D"/>
                <w:sz w:val="21"/>
                <w:szCs w:val="21"/>
              </w:rPr>
            </w:pPr>
          </w:p>
        </w:tc>
        <w:tc>
          <w:tcPr>
            <w:tcW w:w="521" w:type="dxa"/>
            <w:gridSpan w:val="2"/>
            <w:tcBorders>
              <w:top w:val="nil"/>
              <w:left w:val="nil"/>
              <w:right w:val="nil"/>
            </w:tcBorders>
            <w:tcMar>
              <w:top w:w="0" w:type="dxa"/>
              <w:left w:w="74" w:type="dxa"/>
              <w:bottom w:w="0" w:type="dxa"/>
              <w:right w:w="74" w:type="dxa"/>
            </w:tcMar>
            <w:hideMark/>
          </w:tcPr>
          <w:p w14:paraId="6D372D7D"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20</w:t>
            </w:r>
          </w:p>
        </w:tc>
        <w:tc>
          <w:tcPr>
            <w:tcW w:w="648" w:type="dxa"/>
            <w:gridSpan w:val="10"/>
            <w:tcBorders>
              <w:top w:val="nil"/>
              <w:left w:val="nil"/>
              <w:bottom w:val="single" w:sz="4" w:space="0" w:color="auto"/>
              <w:right w:val="nil"/>
            </w:tcBorders>
            <w:tcMar>
              <w:top w:w="0" w:type="dxa"/>
              <w:left w:w="74" w:type="dxa"/>
              <w:bottom w:w="0" w:type="dxa"/>
              <w:right w:w="74" w:type="dxa"/>
            </w:tcMar>
            <w:hideMark/>
          </w:tcPr>
          <w:p w14:paraId="78D8FA29" w14:textId="77777777" w:rsidR="00521328" w:rsidRPr="00181A35" w:rsidRDefault="00521328" w:rsidP="00521328">
            <w:pPr>
              <w:rPr>
                <w:color w:val="2D2D2D"/>
                <w:sz w:val="21"/>
                <w:szCs w:val="21"/>
              </w:rPr>
            </w:pPr>
          </w:p>
        </w:tc>
        <w:tc>
          <w:tcPr>
            <w:tcW w:w="787" w:type="dxa"/>
            <w:gridSpan w:val="9"/>
            <w:tcBorders>
              <w:top w:val="nil"/>
              <w:left w:val="nil"/>
              <w:right w:val="nil"/>
            </w:tcBorders>
            <w:tcMar>
              <w:top w:w="0" w:type="dxa"/>
              <w:left w:w="74" w:type="dxa"/>
              <w:bottom w:w="0" w:type="dxa"/>
              <w:right w:w="74" w:type="dxa"/>
            </w:tcMar>
            <w:hideMark/>
          </w:tcPr>
          <w:p w14:paraId="3701EA82"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г.</w:t>
            </w:r>
          </w:p>
        </w:tc>
        <w:tc>
          <w:tcPr>
            <w:tcW w:w="370" w:type="dxa"/>
            <w:gridSpan w:val="5"/>
            <w:tcBorders>
              <w:top w:val="nil"/>
              <w:left w:val="nil"/>
              <w:right w:val="nil"/>
            </w:tcBorders>
          </w:tcPr>
          <w:p w14:paraId="5F8E618E" w14:textId="77777777" w:rsidR="00521328" w:rsidRPr="00181A35" w:rsidRDefault="00521328" w:rsidP="00521328">
            <w:pPr>
              <w:spacing w:line="315" w:lineRule="atLeast"/>
              <w:jc w:val="right"/>
              <w:textAlignment w:val="baseline"/>
              <w:rPr>
                <w:color w:val="2D2D2D"/>
                <w:sz w:val="21"/>
                <w:szCs w:val="21"/>
              </w:rPr>
            </w:pPr>
          </w:p>
        </w:tc>
        <w:tc>
          <w:tcPr>
            <w:tcW w:w="2275" w:type="dxa"/>
            <w:gridSpan w:val="15"/>
            <w:tcBorders>
              <w:top w:val="nil"/>
              <w:left w:val="nil"/>
              <w:right w:val="nil"/>
            </w:tcBorders>
            <w:tcMar>
              <w:top w:w="0" w:type="dxa"/>
              <w:left w:w="74" w:type="dxa"/>
              <w:bottom w:w="0" w:type="dxa"/>
              <w:right w:w="74" w:type="dxa"/>
            </w:tcMar>
            <w:hideMark/>
          </w:tcPr>
          <w:p w14:paraId="744166BD" w14:textId="77777777" w:rsidR="00521328" w:rsidRPr="00181A35" w:rsidRDefault="00521328" w:rsidP="00521328">
            <w:pPr>
              <w:spacing w:line="315" w:lineRule="atLeast"/>
              <w:jc w:val="right"/>
              <w:textAlignment w:val="baseline"/>
              <w:rPr>
                <w:color w:val="2D2D2D"/>
                <w:sz w:val="21"/>
                <w:szCs w:val="21"/>
              </w:rPr>
            </w:pPr>
            <w:r w:rsidRPr="00181A35">
              <w:rPr>
                <w:color w:val="2D2D2D"/>
                <w:sz w:val="21"/>
                <w:szCs w:val="21"/>
              </w:rPr>
              <w:t>город</w:t>
            </w:r>
          </w:p>
        </w:tc>
        <w:tc>
          <w:tcPr>
            <w:tcW w:w="1832" w:type="dxa"/>
            <w:gridSpan w:val="8"/>
            <w:tcBorders>
              <w:top w:val="nil"/>
              <w:left w:val="nil"/>
              <w:right w:val="nil"/>
            </w:tcBorders>
            <w:tcMar>
              <w:top w:w="0" w:type="dxa"/>
              <w:left w:w="74" w:type="dxa"/>
              <w:bottom w:w="0" w:type="dxa"/>
              <w:right w:w="74" w:type="dxa"/>
            </w:tcMar>
            <w:hideMark/>
          </w:tcPr>
          <w:p w14:paraId="0C0F5EEB" w14:textId="77777777" w:rsidR="00521328" w:rsidRPr="00181A35" w:rsidRDefault="00521328" w:rsidP="00521328">
            <w:pPr>
              <w:rPr>
                <w:color w:val="2D2D2D"/>
                <w:sz w:val="21"/>
                <w:szCs w:val="21"/>
              </w:rPr>
            </w:pPr>
          </w:p>
        </w:tc>
      </w:tr>
      <w:tr w:rsidR="00521328" w:rsidRPr="00181A35" w14:paraId="41F1BEBC" w14:textId="77777777" w:rsidTr="00521328">
        <w:tc>
          <w:tcPr>
            <w:tcW w:w="371" w:type="dxa"/>
            <w:gridSpan w:val="2"/>
            <w:tcBorders>
              <w:top w:val="nil"/>
              <w:left w:val="nil"/>
              <w:bottom w:val="nil"/>
              <w:right w:val="nil"/>
            </w:tcBorders>
          </w:tcPr>
          <w:p w14:paraId="0B29E21C"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60D40C89" w14:textId="77777777" w:rsidR="00521328" w:rsidRPr="00181A35" w:rsidRDefault="00521328" w:rsidP="00521328">
            <w:pPr>
              <w:spacing w:line="315" w:lineRule="atLeast"/>
              <w:textAlignment w:val="baseline"/>
              <w:rPr>
                <w:color w:val="2D2D2D"/>
                <w:sz w:val="21"/>
                <w:szCs w:val="21"/>
              </w:rPr>
            </w:pPr>
          </w:p>
        </w:tc>
      </w:tr>
      <w:tr w:rsidR="00521328" w:rsidRPr="00181A35" w14:paraId="451482B0" w14:textId="77777777" w:rsidTr="00521328">
        <w:tc>
          <w:tcPr>
            <w:tcW w:w="371" w:type="dxa"/>
            <w:gridSpan w:val="2"/>
            <w:tcBorders>
              <w:left w:val="nil"/>
              <w:right w:val="nil"/>
            </w:tcBorders>
          </w:tcPr>
          <w:p w14:paraId="722EF967" w14:textId="77777777" w:rsidR="00521328" w:rsidRPr="00181A35" w:rsidRDefault="00521328" w:rsidP="00521328">
            <w:pPr>
              <w:rPr>
                <w:color w:val="2D2D2D"/>
                <w:sz w:val="21"/>
                <w:szCs w:val="21"/>
              </w:rPr>
            </w:pPr>
          </w:p>
        </w:tc>
        <w:tc>
          <w:tcPr>
            <w:tcW w:w="9268" w:type="dxa"/>
            <w:gridSpan w:val="72"/>
            <w:tcBorders>
              <w:left w:val="nil"/>
              <w:right w:val="nil"/>
            </w:tcBorders>
            <w:tcMar>
              <w:top w:w="0" w:type="dxa"/>
              <w:left w:w="74" w:type="dxa"/>
              <w:bottom w:w="0" w:type="dxa"/>
              <w:right w:w="74" w:type="dxa"/>
            </w:tcMar>
          </w:tcPr>
          <w:p w14:paraId="0F22CCB9" w14:textId="77777777" w:rsidR="00521328" w:rsidRPr="00181A35" w:rsidRDefault="00521328" w:rsidP="00521328">
            <w:pPr>
              <w:rPr>
                <w:color w:val="2D2D2D"/>
                <w:sz w:val="21"/>
                <w:szCs w:val="21"/>
              </w:rPr>
            </w:pPr>
          </w:p>
        </w:tc>
      </w:tr>
      <w:tr w:rsidR="00521328" w:rsidRPr="00181A35" w14:paraId="0EC08ECD" w14:textId="77777777" w:rsidTr="00521328">
        <w:tc>
          <w:tcPr>
            <w:tcW w:w="371" w:type="dxa"/>
            <w:gridSpan w:val="2"/>
            <w:tcBorders>
              <w:top w:val="single" w:sz="6" w:space="0" w:color="000000"/>
              <w:left w:val="nil"/>
              <w:bottom w:val="nil"/>
              <w:right w:val="nil"/>
            </w:tcBorders>
          </w:tcPr>
          <w:p w14:paraId="3EE67D98"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B6CFA06"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и место расположения объекта</w:t>
            </w:r>
          </w:p>
        </w:tc>
      </w:tr>
      <w:tr w:rsidR="00521328" w:rsidRPr="00181A35" w14:paraId="44675AEA" w14:textId="77777777" w:rsidTr="00521328">
        <w:tc>
          <w:tcPr>
            <w:tcW w:w="5007" w:type="dxa"/>
            <w:gridSpan w:val="44"/>
            <w:tcBorders>
              <w:top w:val="nil"/>
              <w:left w:val="nil"/>
              <w:bottom w:val="nil"/>
              <w:right w:val="nil"/>
            </w:tcBorders>
            <w:tcMar>
              <w:top w:w="0" w:type="dxa"/>
              <w:left w:w="74" w:type="dxa"/>
              <w:bottom w:w="0" w:type="dxa"/>
              <w:right w:w="74" w:type="dxa"/>
            </w:tcMar>
            <w:hideMark/>
          </w:tcPr>
          <w:p w14:paraId="0C33010E"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Представитель застройщика/технического заказчика</w:t>
            </w:r>
          </w:p>
        </w:tc>
        <w:tc>
          <w:tcPr>
            <w:tcW w:w="373" w:type="dxa"/>
            <w:gridSpan w:val="6"/>
            <w:tcBorders>
              <w:top w:val="nil"/>
              <w:left w:val="nil"/>
              <w:bottom w:val="single" w:sz="6" w:space="0" w:color="000000"/>
              <w:right w:val="nil"/>
            </w:tcBorders>
          </w:tcPr>
          <w:p w14:paraId="1BBC1A81" w14:textId="77777777" w:rsidR="00521328" w:rsidRPr="00181A35" w:rsidRDefault="00521328" w:rsidP="00521328">
            <w:pPr>
              <w:rPr>
                <w:color w:val="2D2D2D"/>
                <w:sz w:val="21"/>
                <w:szCs w:val="21"/>
              </w:rPr>
            </w:pPr>
          </w:p>
        </w:tc>
        <w:tc>
          <w:tcPr>
            <w:tcW w:w="4259" w:type="dxa"/>
            <w:gridSpan w:val="24"/>
            <w:tcBorders>
              <w:top w:val="nil"/>
              <w:left w:val="nil"/>
              <w:bottom w:val="single" w:sz="6" w:space="0" w:color="000000"/>
              <w:right w:val="nil"/>
            </w:tcBorders>
            <w:tcMar>
              <w:top w:w="0" w:type="dxa"/>
              <w:left w:w="74" w:type="dxa"/>
              <w:bottom w:w="0" w:type="dxa"/>
              <w:right w:w="74" w:type="dxa"/>
            </w:tcMar>
            <w:hideMark/>
          </w:tcPr>
          <w:p w14:paraId="1A5184FB" w14:textId="77777777" w:rsidR="00521328" w:rsidRPr="00181A35" w:rsidRDefault="00521328" w:rsidP="00521328">
            <w:pPr>
              <w:rPr>
                <w:color w:val="2D2D2D"/>
                <w:sz w:val="21"/>
                <w:szCs w:val="21"/>
              </w:rPr>
            </w:pPr>
          </w:p>
        </w:tc>
      </w:tr>
      <w:tr w:rsidR="00521328" w:rsidRPr="00181A35" w14:paraId="777D3842" w14:textId="77777777" w:rsidTr="00521328">
        <w:tc>
          <w:tcPr>
            <w:tcW w:w="5318" w:type="dxa"/>
            <w:gridSpan w:val="49"/>
            <w:tcBorders>
              <w:top w:val="nil"/>
              <w:left w:val="nil"/>
              <w:right w:val="nil"/>
            </w:tcBorders>
            <w:tcMar>
              <w:top w:w="0" w:type="dxa"/>
              <w:left w:w="74" w:type="dxa"/>
              <w:bottom w:w="0" w:type="dxa"/>
              <w:right w:w="74" w:type="dxa"/>
            </w:tcMar>
          </w:tcPr>
          <w:p w14:paraId="4C1792A8"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nil"/>
              <w:left w:val="nil"/>
              <w:right w:val="nil"/>
            </w:tcBorders>
          </w:tcPr>
          <w:p w14:paraId="3F621418" w14:textId="77777777" w:rsidR="00521328" w:rsidRPr="00181A35" w:rsidRDefault="00521328" w:rsidP="00521328">
            <w:pPr>
              <w:rPr>
                <w:color w:val="2D2D2D"/>
                <w:sz w:val="21"/>
                <w:szCs w:val="21"/>
              </w:rPr>
            </w:pPr>
          </w:p>
        </w:tc>
        <w:tc>
          <w:tcPr>
            <w:tcW w:w="3951" w:type="dxa"/>
            <w:gridSpan w:val="19"/>
            <w:tcBorders>
              <w:top w:val="nil"/>
              <w:left w:val="nil"/>
              <w:right w:val="nil"/>
            </w:tcBorders>
            <w:tcMar>
              <w:top w:w="0" w:type="dxa"/>
              <w:left w:w="74" w:type="dxa"/>
              <w:bottom w:w="0" w:type="dxa"/>
              <w:right w:w="74" w:type="dxa"/>
            </w:tcMar>
          </w:tcPr>
          <w:p w14:paraId="30A9A720" w14:textId="77777777" w:rsidR="00521328" w:rsidRPr="00181A35" w:rsidRDefault="00521328" w:rsidP="00521328">
            <w:pPr>
              <w:rPr>
                <w:color w:val="2D2D2D"/>
                <w:sz w:val="21"/>
                <w:szCs w:val="21"/>
              </w:rPr>
            </w:pPr>
          </w:p>
        </w:tc>
      </w:tr>
      <w:tr w:rsidR="00521328" w:rsidRPr="00181A35" w14:paraId="4F4B744D" w14:textId="77777777" w:rsidTr="00521328">
        <w:tc>
          <w:tcPr>
            <w:tcW w:w="371" w:type="dxa"/>
            <w:gridSpan w:val="2"/>
            <w:tcBorders>
              <w:top w:val="single" w:sz="6" w:space="0" w:color="000000"/>
              <w:left w:val="nil"/>
              <w:bottom w:val="nil"/>
              <w:right w:val="nil"/>
            </w:tcBorders>
          </w:tcPr>
          <w:p w14:paraId="19E440AD"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6491FAB2"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организация, должность, инициалы, фамилия</w:t>
            </w:r>
          </w:p>
        </w:tc>
      </w:tr>
      <w:tr w:rsidR="00521328" w:rsidRPr="00181A35" w14:paraId="312B94EA" w14:textId="77777777" w:rsidTr="00521328">
        <w:tc>
          <w:tcPr>
            <w:tcW w:w="5380" w:type="dxa"/>
            <w:gridSpan w:val="50"/>
            <w:tcBorders>
              <w:top w:val="nil"/>
              <w:left w:val="nil"/>
              <w:bottom w:val="nil"/>
              <w:right w:val="nil"/>
            </w:tcBorders>
            <w:tcMar>
              <w:top w:w="0" w:type="dxa"/>
              <w:left w:w="74" w:type="dxa"/>
              <w:bottom w:w="0" w:type="dxa"/>
              <w:right w:w="74" w:type="dxa"/>
            </w:tcMar>
            <w:hideMark/>
          </w:tcPr>
          <w:p w14:paraId="1CB98E8F"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с одной стороны, и лицо, осуществляющее строительство</w:t>
            </w:r>
          </w:p>
        </w:tc>
        <w:tc>
          <w:tcPr>
            <w:tcW w:w="370" w:type="dxa"/>
            <w:gridSpan w:val="6"/>
            <w:tcBorders>
              <w:top w:val="nil"/>
              <w:left w:val="nil"/>
              <w:bottom w:val="single" w:sz="6" w:space="0" w:color="000000"/>
              <w:right w:val="nil"/>
            </w:tcBorders>
          </w:tcPr>
          <w:p w14:paraId="159EBC99" w14:textId="77777777" w:rsidR="00521328" w:rsidRPr="00181A35" w:rsidRDefault="00521328" w:rsidP="00521328">
            <w:pPr>
              <w:rPr>
                <w:color w:val="2D2D2D"/>
                <w:sz w:val="21"/>
                <w:szCs w:val="21"/>
              </w:rPr>
            </w:pPr>
          </w:p>
        </w:tc>
        <w:tc>
          <w:tcPr>
            <w:tcW w:w="3889" w:type="dxa"/>
            <w:gridSpan w:val="18"/>
            <w:tcBorders>
              <w:top w:val="nil"/>
              <w:left w:val="nil"/>
              <w:bottom w:val="single" w:sz="6" w:space="0" w:color="000000"/>
              <w:right w:val="nil"/>
            </w:tcBorders>
            <w:tcMar>
              <w:top w:w="0" w:type="dxa"/>
              <w:left w:w="74" w:type="dxa"/>
              <w:bottom w:w="0" w:type="dxa"/>
              <w:right w:w="74" w:type="dxa"/>
            </w:tcMar>
            <w:hideMark/>
          </w:tcPr>
          <w:p w14:paraId="05B5F95A" w14:textId="77777777" w:rsidR="00521328" w:rsidRPr="00181A35" w:rsidRDefault="00521328" w:rsidP="00521328">
            <w:pPr>
              <w:rPr>
                <w:color w:val="2D2D2D"/>
                <w:sz w:val="21"/>
                <w:szCs w:val="21"/>
              </w:rPr>
            </w:pPr>
          </w:p>
        </w:tc>
      </w:tr>
      <w:tr w:rsidR="00521328" w:rsidRPr="00181A35" w14:paraId="11944C8D" w14:textId="77777777" w:rsidTr="00521328">
        <w:tc>
          <w:tcPr>
            <w:tcW w:w="5610" w:type="dxa"/>
            <w:gridSpan w:val="53"/>
            <w:tcBorders>
              <w:top w:val="nil"/>
              <w:left w:val="nil"/>
              <w:right w:val="nil"/>
            </w:tcBorders>
            <w:tcMar>
              <w:top w:w="0" w:type="dxa"/>
              <w:left w:w="74" w:type="dxa"/>
              <w:bottom w:w="0" w:type="dxa"/>
              <w:right w:w="74" w:type="dxa"/>
            </w:tcMar>
          </w:tcPr>
          <w:p w14:paraId="6FFC96B8" w14:textId="77777777" w:rsidR="00521328" w:rsidRPr="00181A35" w:rsidRDefault="00521328" w:rsidP="00521328">
            <w:pPr>
              <w:spacing w:line="315" w:lineRule="atLeast"/>
              <w:textAlignment w:val="baseline"/>
              <w:rPr>
                <w:color w:val="2D2D2D"/>
                <w:sz w:val="21"/>
                <w:szCs w:val="21"/>
              </w:rPr>
            </w:pPr>
          </w:p>
        </w:tc>
        <w:tc>
          <w:tcPr>
            <w:tcW w:w="370" w:type="dxa"/>
            <w:gridSpan w:val="5"/>
            <w:tcBorders>
              <w:top w:val="nil"/>
              <w:left w:val="nil"/>
              <w:right w:val="nil"/>
            </w:tcBorders>
          </w:tcPr>
          <w:p w14:paraId="482EF626" w14:textId="77777777" w:rsidR="00521328" w:rsidRPr="00181A35" w:rsidRDefault="00521328" w:rsidP="00521328">
            <w:pPr>
              <w:rPr>
                <w:color w:val="2D2D2D"/>
                <w:sz w:val="21"/>
                <w:szCs w:val="21"/>
              </w:rPr>
            </w:pPr>
          </w:p>
        </w:tc>
        <w:tc>
          <w:tcPr>
            <w:tcW w:w="3659" w:type="dxa"/>
            <w:gridSpan w:val="16"/>
            <w:tcBorders>
              <w:top w:val="nil"/>
              <w:left w:val="nil"/>
              <w:right w:val="nil"/>
            </w:tcBorders>
            <w:tcMar>
              <w:top w:w="0" w:type="dxa"/>
              <w:left w:w="74" w:type="dxa"/>
              <w:bottom w:w="0" w:type="dxa"/>
              <w:right w:w="74" w:type="dxa"/>
            </w:tcMar>
          </w:tcPr>
          <w:p w14:paraId="4CA5D975" w14:textId="77777777" w:rsidR="00521328" w:rsidRPr="00181A35" w:rsidRDefault="00521328" w:rsidP="00521328">
            <w:pPr>
              <w:rPr>
                <w:color w:val="2D2D2D"/>
                <w:sz w:val="21"/>
                <w:szCs w:val="21"/>
              </w:rPr>
            </w:pPr>
          </w:p>
        </w:tc>
      </w:tr>
      <w:tr w:rsidR="00521328" w:rsidRPr="00181A35" w14:paraId="5C33B9B4" w14:textId="77777777" w:rsidTr="00521328">
        <w:tc>
          <w:tcPr>
            <w:tcW w:w="371" w:type="dxa"/>
            <w:gridSpan w:val="2"/>
            <w:tcBorders>
              <w:top w:val="single" w:sz="6" w:space="0" w:color="000000"/>
              <w:left w:val="nil"/>
              <w:bottom w:val="nil"/>
              <w:right w:val="nil"/>
            </w:tcBorders>
          </w:tcPr>
          <w:p w14:paraId="0149780C"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A8F0806"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организация, должность, инициалы, фамилия</w:t>
            </w:r>
          </w:p>
        </w:tc>
      </w:tr>
      <w:tr w:rsidR="00521328" w:rsidRPr="00181A35" w14:paraId="058E789B" w14:textId="77777777" w:rsidTr="00521328">
        <w:tc>
          <w:tcPr>
            <w:tcW w:w="371" w:type="dxa"/>
            <w:gridSpan w:val="2"/>
            <w:tcBorders>
              <w:top w:val="nil"/>
              <w:left w:val="nil"/>
              <w:bottom w:val="nil"/>
              <w:right w:val="nil"/>
            </w:tcBorders>
          </w:tcPr>
          <w:p w14:paraId="47680695"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7CD153F2"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с другой стороны, составили настоящий акт о нижеследующем:</w:t>
            </w:r>
          </w:p>
        </w:tc>
      </w:tr>
      <w:tr w:rsidR="00521328" w:rsidRPr="00181A35" w14:paraId="65D692CF" w14:textId="77777777" w:rsidTr="00521328">
        <w:tc>
          <w:tcPr>
            <w:tcW w:w="2916" w:type="dxa"/>
            <w:gridSpan w:val="23"/>
            <w:tcBorders>
              <w:top w:val="nil"/>
              <w:left w:val="nil"/>
              <w:right w:val="nil"/>
            </w:tcBorders>
            <w:tcMar>
              <w:top w:w="0" w:type="dxa"/>
              <w:left w:w="74" w:type="dxa"/>
              <w:bottom w:w="0" w:type="dxa"/>
              <w:right w:w="74" w:type="dxa"/>
            </w:tcMar>
          </w:tcPr>
          <w:p w14:paraId="45B5985E" w14:textId="77777777" w:rsidR="00521328" w:rsidRPr="00181A35" w:rsidRDefault="00521328" w:rsidP="00521328">
            <w:pPr>
              <w:spacing w:line="315" w:lineRule="atLeast"/>
              <w:textAlignment w:val="baseline"/>
              <w:rPr>
                <w:color w:val="2D2D2D"/>
                <w:sz w:val="21"/>
                <w:szCs w:val="21"/>
              </w:rPr>
            </w:pPr>
          </w:p>
        </w:tc>
        <w:tc>
          <w:tcPr>
            <w:tcW w:w="370" w:type="dxa"/>
            <w:gridSpan w:val="3"/>
            <w:tcBorders>
              <w:top w:val="nil"/>
              <w:left w:val="nil"/>
              <w:right w:val="nil"/>
            </w:tcBorders>
          </w:tcPr>
          <w:p w14:paraId="62A3219E" w14:textId="77777777" w:rsidR="00521328" w:rsidRPr="00181A35" w:rsidRDefault="00521328" w:rsidP="00521328">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274D9194" w14:textId="77777777" w:rsidR="00521328" w:rsidRPr="00181A35" w:rsidRDefault="00521328" w:rsidP="00521328">
            <w:pPr>
              <w:rPr>
                <w:color w:val="2D2D2D"/>
                <w:sz w:val="21"/>
                <w:szCs w:val="21"/>
              </w:rPr>
            </w:pPr>
          </w:p>
        </w:tc>
      </w:tr>
      <w:tr w:rsidR="00521328" w:rsidRPr="00181A35" w14:paraId="60C78F54" w14:textId="77777777" w:rsidTr="00521328">
        <w:tc>
          <w:tcPr>
            <w:tcW w:w="371" w:type="dxa"/>
            <w:gridSpan w:val="2"/>
            <w:tcBorders>
              <w:top w:val="nil"/>
              <w:left w:val="nil"/>
              <w:bottom w:val="nil"/>
              <w:right w:val="nil"/>
            </w:tcBorders>
          </w:tcPr>
          <w:p w14:paraId="73CB0A4E"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4F573CE2"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1 Лицом, осуществляющим строительство, предъявлен застройщику (техническому заказчику) к приемке</w:t>
            </w:r>
          </w:p>
        </w:tc>
      </w:tr>
      <w:tr w:rsidR="00521328" w:rsidRPr="00181A35" w14:paraId="1A19B621" w14:textId="77777777" w:rsidTr="00521328">
        <w:tc>
          <w:tcPr>
            <w:tcW w:w="371" w:type="dxa"/>
            <w:gridSpan w:val="2"/>
            <w:tcBorders>
              <w:top w:val="nil"/>
              <w:left w:val="nil"/>
              <w:bottom w:val="nil"/>
              <w:right w:val="nil"/>
            </w:tcBorders>
          </w:tcPr>
          <w:p w14:paraId="62D27290"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3E81F17A" w14:textId="77777777" w:rsidR="00521328" w:rsidRPr="00181A35" w:rsidRDefault="00521328" w:rsidP="00521328">
            <w:pPr>
              <w:spacing w:line="315" w:lineRule="atLeast"/>
              <w:textAlignment w:val="baseline"/>
              <w:rPr>
                <w:color w:val="2D2D2D"/>
                <w:sz w:val="21"/>
                <w:szCs w:val="21"/>
              </w:rPr>
            </w:pPr>
          </w:p>
        </w:tc>
      </w:tr>
      <w:tr w:rsidR="00521328" w:rsidRPr="00181A35" w14:paraId="6709D242" w14:textId="77777777" w:rsidTr="00521328">
        <w:tc>
          <w:tcPr>
            <w:tcW w:w="371" w:type="dxa"/>
            <w:gridSpan w:val="2"/>
            <w:tcBorders>
              <w:top w:val="single" w:sz="6" w:space="0" w:color="000000"/>
              <w:left w:val="nil"/>
              <w:bottom w:val="nil"/>
              <w:right w:val="nil"/>
            </w:tcBorders>
          </w:tcPr>
          <w:p w14:paraId="676CDD89"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67BD0E5"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объекта</w:t>
            </w:r>
          </w:p>
        </w:tc>
      </w:tr>
      <w:tr w:rsidR="00521328" w:rsidRPr="00181A35" w14:paraId="554DE47D" w14:textId="77777777" w:rsidTr="00521328">
        <w:tc>
          <w:tcPr>
            <w:tcW w:w="2545" w:type="dxa"/>
            <w:gridSpan w:val="19"/>
            <w:tcBorders>
              <w:top w:val="nil"/>
              <w:left w:val="nil"/>
              <w:bottom w:val="nil"/>
              <w:right w:val="nil"/>
            </w:tcBorders>
            <w:tcMar>
              <w:top w:w="0" w:type="dxa"/>
              <w:left w:w="74" w:type="dxa"/>
              <w:bottom w:w="0" w:type="dxa"/>
              <w:right w:w="74" w:type="dxa"/>
            </w:tcMar>
            <w:hideMark/>
          </w:tcPr>
          <w:p w14:paraId="7ED40B7C"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расположенный по адресу</w:t>
            </w:r>
          </w:p>
        </w:tc>
        <w:tc>
          <w:tcPr>
            <w:tcW w:w="371" w:type="dxa"/>
            <w:gridSpan w:val="4"/>
            <w:tcBorders>
              <w:top w:val="nil"/>
              <w:left w:val="nil"/>
              <w:bottom w:val="single" w:sz="6" w:space="0" w:color="000000"/>
              <w:right w:val="nil"/>
            </w:tcBorders>
          </w:tcPr>
          <w:p w14:paraId="27C98843" w14:textId="77777777" w:rsidR="00521328" w:rsidRPr="00181A35" w:rsidRDefault="00521328" w:rsidP="00521328">
            <w:pPr>
              <w:rPr>
                <w:color w:val="2D2D2D"/>
                <w:sz w:val="21"/>
                <w:szCs w:val="21"/>
              </w:rPr>
            </w:pPr>
          </w:p>
        </w:tc>
        <w:tc>
          <w:tcPr>
            <w:tcW w:w="6723" w:type="dxa"/>
            <w:gridSpan w:val="51"/>
            <w:tcBorders>
              <w:top w:val="nil"/>
              <w:left w:val="nil"/>
              <w:bottom w:val="single" w:sz="6" w:space="0" w:color="000000"/>
              <w:right w:val="nil"/>
            </w:tcBorders>
            <w:tcMar>
              <w:top w:w="0" w:type="dxa"/>
              <w:left w:w="74" w:type="dxa"/>
              <w:bottom w:w="0" w:type="dxa"/>
              <w:right w:w="74" w:type="dxa"/>
            </w:tcMar>
            <w:hideMark/>
          </w:tcPr>
          <w:p w14:paraId="797D41B0" w14:textId="77777777" w:rsidR="00521328" w:rsidRPr="00181A35" w:rsidRDefault="00521328" w:rsidP="00521328">
            <w:pPr>
              <w:rPr>
                <w:color w:val="2D2D2D"/>
                <w:sz w:val="21"/>
                <w:szCs w:val="21"/>
              </w:rPr>
            </w:pPr>
          </w:p>
        </w:tc>
      </w:tr>
      <w:tr w:rsidR="00521328" w:rsidRPr="00181A35" w14:paraId="3E3D4D18" w14:textId="77777777" w:rsidTr="00521328">
        <w:tc>
          <w:tcPr>
            <w:tcW w:w="2916" w:type="dxa"/>
            <w:gridSpan w:val="23"/>
            <w:tcBorders>
              <w:top w:val="nil"/>
              <w:left w:val="nil"/>
              <w:right w:val="nil"/>
            </w:tcBorders>
            <w:tcMar>
              <w:top w:w="0" w:type="dxa"/>
              <w:left w:w="74" w:type="dxa"/>
              <w:bottom w:w="0" w:type="dxa"/>
              <w:right w:w="74" w:type="dxa"/>
            </w:tcMar>
          </w:tcPr>
          <w:p w14:paraId="28436A73" w14:textId="77777777" w:rsidR="00521328" w:rsidRPr="00181A35" w:rsidRDefault="00521328" w:rsidP="00521328">
            <w:pPr>
              <w:spacing w:line="315" w:lineRule="atLeast"/>
              <w:textAlignment w:val="baseline"/>
              <w:rPr>
                <w:color w:val="2D2D2D"/>
                <w:sz w:val="21"/>
                <w:szCs w:val="21"/>
              </w:rPr>
            </w:pPr>
          </w:p>
        </w:tc>
        <w:tc>
          <w:tcPr>
            <w:tcW w:w="370" w:type="dxa"/>
            <w:gridSpan w:val="3"/>
            <w:tcBorders>
              <w:top w:val="nil"/>
              <w:left w:val="nil"/>
              <w:right w:val="nil"/>
            </w:tcBorders>
          </w:tcPr>
          <w:p w14:paraId="3D578BDA" w14:textId="77777777" w:rsidR="00521328" w:rsidRPr="00181A35" w:rsidRDefault="00521328" w:rsidP="00521328">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629D0E5F" w14:textId="77777777" w:rsidR="00521328" w:rsidRPr="00181A35" w:rsidRDefault="00521328" w:rsidP="00521328">
            <w:pPr>
              <w:rPr>
                <w:color w:val="2D2D2D"/>
                <w:sz w:val="21"/>
                <w:szCs w:val="21"/>
              </w:rPr>
            </w:pPr>
          </w:p>
        </w:tc>
      </w:tr>
      <w:tr w:rsidR="00521328" w:rsidRPr="00181A35" w14:paraId="05ED5E81" w14:textId="77777777" w:rsidTr="00521328">
        <w:tc>
          <w:tcPr>
            <w:tcW w:w="371" w:type="dxa"/>
            <w:gridSpan w:val="2"/>
            <w:tcBorders>
              <w:top w:val="nil"/>
              <w:left w:val="nil"/>
              <w:bottom w:val="nil"/>
              <w:right w:val="nil"/>
            </w:tcBorders>
          </w:tcPr>
          <w:p w14:paraId="50C371DA" w14:textId="77777777" w:rsidR="00521328" w:rsidRPr="00181A35" w:rsidRDefault="00521328" w:rsidP="00521328">
            <w:pPr>
              <w:spacing w:line="315" w:lineRule="atLeast"/>
              <w:textAlignment w:val="baseline"/>
              <w:rPr>
                <w:color w:val="2D2D2D"/>
                <w:sz w:val="21"/>
                <w:szCs w:val="21"/>
              </w:rPr>
            </w:pPr>
          </w:p>
        </w:tc>
        <w:tc>
          <w:tcPr>
            <w:tcW w:w="8497" w:type="dxa"/>
            <w:gridSpan w:val="69"/>
            <w:tcBorders>
              <w:top w:val="nil"/>
              <w:left w:val="nil"/>
              <w:bottom w:val="nil"/>
              <w:right w:val="nil"/>
            </w:tcBorders>
            <w:tcMar>
              <w:top w:w="0" w:type="dxa"/>
              <w:left w:w="74" w:type="dxa"/>
              <w:bottom w:w="0" w:type="dxa"/>
              <w:right w:w="74" w:type="dxa"/>
            </w:tcMar>
            <w:hideMark/>
          </w:tcPr>
          <w:p w14:paraId="74F393C1"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2 Строительство производилось в соответствии с разрешением на строительство, выданным</w:t>
            </w:r>
          </w:p>
        </w:tc>
        <w:tc>
          <w:tcPr>
            <w:tcW w:w="771" w:type="dxa"/>
            <w:gridSpan w:val="3"/>
            <w:tcBorders>
              <w:top w:val="nil"/>
              <w:left w:val="nil"/>
              <w:bottom w:val="single" w:sz="6" w:space="0" w:color="000000"/>
              <w:right w:val="nil"/>
            </w:tcBorders>
            <w:tcMar>
              <w:top w:w="0" w:type="dxa"/>
              <w:left w:w="74" w:type="dxa"/>
              <w:bottom w:w="0" w:type="dxa"/>
              <w:right w:w="74" w:type="dxa"/>
            </w:tcMar>
            <w:hideMark/>
          </w:tcPr>
          <w:p w14:paraId="3F7851F8" w14:textId="77777777" w:rsidR="00521328" w:rsidRPr="00181A35" w:rsidRDefault="00521328" w:rsidP="00521328">
            <w:pPr>
              <w:rPr>
                <w:color w:val="2D2D2D"/>
                <w:sz w:val="21"/>
                <w:szCs w:val="21"/>
              </w:rPr>
            </w:pPr>
          </w:p>
        </w:tc>
      </w:tr>
      <w:tr w:rsidR="00521328" w:rsidRPr="00181A35" w14:paraId="1E7195EB" w14:textId="77777777" w:rsidTr="00521328">
        <w:tc>
          <w:tcPr>
            <w:tcW w:w="371" w:type="dxa"/>
            <w:gridSpan w:val="2"/>
            <w:tcBorders>
              <w:top w:val="nil"/>
              <w:left w:val="nil"/>
              <w:right w:val="nil"/>
            </w:tcBorders>
          </w:tcPr>
          <w:p w14:paraId="7E4F324F" w14:textId="77777777" w:rsidR="00521328" w:rsidRPr="00181A35" w:rsidRDefault="00521328" w:rsidP="00521328">
            <w:pPr>
              <w:spacing w:line="315" w:lineRule="atLeast"/>
              <w:textAlignment w:val="baseline"/>
              <w:rPr>
                <w:color w:val="2D2D2D"/>
                <w:sz w:val="21"/>
                <w:szCs w:val="21"/>
              </w:rPr>
            </w:pPr>
          </w:p>
        </w:tc>
        <w:tc>
          <w:tcPr>
            <w:tcW w:w="8589" w:type="dxa"/>
            <w:gridSpan w:val="70"/>
            <w:tcBorders>
              <w:top w:val="nil"/>
              <w:left w:val="nil"/>
              <w:right w:val="nil"/>
            </w:tcBorders>
            <w:tcMar>
              <w:top w:w="0" w:type="dxa"/>
              <w:left w:w="74" w:type="dxa"/>
              <w:bottom w:w="0" w:type="dxa"/>
              <w:right w:w="74" w:type="dxa"/>
            </w:tcMar>
          </w:tcPr>
          <w:p w14:paraId="3F49EA6C" w14:textId="77777777" w:rsidR="00521328" w:rsidRPr="00181A35" w:rsidRDefault="00521328" w:rsidP="00521328">
            <w:pPr>
              <w:spacing w:line="315" w:lineRule="atLeast"/>
              <w:textAlignment w:val="baseline"/>
              <w:rPr>
                <w:color w:val="2D2D2D"/>
                <w:sz w:val="21"/>
                <w:szCs w:val="21"/>
              </w:rPr>
            </w:pPr>
          </w:p>
        </w:tc>
        <w:tc>
          <w:tcPr>
            <w:tcW w:w="679" w:type="dxa"/>
            <w:gridSpan w:val="2"/>
            <w:tcBorders>
              <w:top w:val="nil"/>
              <w:left w:val="nil"/>
              <w:right w:val="nil"/>
            </w:tcBorders>
            <w:tcMar>
              <w:top w:w="0" w:type="dxa"/>
              <w:left w:w="74" w:type="dxa"/>
              <w:bottom w:w="0" w:type="dxa"/>
              <w:right w:w="74" w:type="dxa"/>
            </w:tcMar>
          </w:tcPr>
          <w:p w14:paraId="11B31677" w14:textId="77777777" w:rsidR="00521328" w:rsidRPr="00181A35" w:rsidRDefault="00521328" w:rsidP="00521328">
            <w:pPr>
              <w:rPr>
                <w:color w:val="2D2D2D"/>
                <w:sz w:val="21"/>
                <w:szCs w:val="21"/>
              </w:rPr>
            </w:pPr>
          </w:p>
        </w:tc>
      </w:tr>
      <w:tr w:rsidR="00521328" w:rsidRPr="00181A35" w14:paraId="4054DE4C" w14:textId="77777777" w:rsidTr="00521328">
        <w:tc>
          <w:tcPr>
            <w:tcW w:w="371" w:type="dxa"/>
            <w:gridSpan w:val="2"/>
            <w:tcBorders>
              <w:top w:val="single" w:sz="6" w:space="0" w:color="000000"/>
              <w:left w:val="nil"/>
              <w:bottom w:val="nil"/>
              <w:right w:val="nil"/>
            </w:tcBorders>
          </w:tcPr>
          <w:p w14:paraId="0691252D"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94BE9CC"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органа, выдавшего разрешение</w:t>
            </w:r>
          </w:p>
        </w:tc>
      </w:tr>
      <w:tr w:rsidR="00521328" w:rsidRPr="00181A35" w14:paraId="3EC034A5" w14:textId="77777777" w:rsidTr="00521328">
        <w:tc>
          <w:tcPr>
            <w:tcW w:w="2916" w:type="dxa"/>
            <w:gridSpan w:val="23"/>
            <w:tcBorders>
              <w:top w:val="nil"/>
              <w:left w:val="nil"/>
              <w:right w:val="nil"/>
            </w:tcBorders>
            <w:tcMar>
              <w:top w:w="0" w:type="dxa"/>
              <w:left w:w="74" w:type="dxa"/>
              <w:bottom w:w="0" w:type="dxa"/>
              <w:right w:w="74" w:type="dxa"/>
            </w:tcMar>
          </w:tcPr>
          <w:p w14:paraId="12E0E360" w14:textId="77777777" w:rsidR="00521328" w:rsidRPr="00181A35" w:rsidRDefault="00521328" w:rsidP="00521328">
            <w:pPr>
              <w:spacing w:line="315" w:lineRule="atLeast"/>
              <w:textAlignment w:val="baseline"/>
              <w:rPr>
                <w:color w:val="2D2D2D"/>
                <w:sz w:val="21"/>
                <w:szCs w:val="21"/>
              </w:rPr>
            </w:pPr>
          </w:p>
        </w:tc>
        <w:tc>
          <w:tcPr>
            <w:tcW w:w="370" w:type="dxa"/>
            <w:gridSpan w:val="3"/>
            <w:tcBorders>
              <w:top w:val="nil"/>
              <w:left w:val="nil"/>
              <w:right w:val="nil"/>
            </w:tcBorders>
          </w:tcPr>
          <w:p w14:paraId="587FA494" w14:textId="77777777" w:rsidR="00521328" w:rsidRPr="00181A35" w:rsidRDefault="00521328" w:rsidP="00521328">
            <w:pPr>
              <w:rPr>
                <w:color w:val="2D2D2D"/>
                <w:sz w:val="21"/>
                <w:szCs w:val="21"/>
              </w:rPr>
            </w:pPr>
          </w:p>
        </w:tc>
        <w:tc>
          <w:tcPr>
            <w:tcW w:w="6353" w:type="dxa"/>
            <w:gridSpan w:val="48"/>
            <w:tcBorders>
              <w:top w:val="nil"/>
              <w:left w:val="nil"/>
              <w:right w:val="nil"/>
            </w:tcBorders>
            <w:tcMar>
              <w:top w:w="0" w:type="dxa"/>
              <w:left w:w="74" w:type="dxa"/>
              <w:bottom w:w="0" w:type="dxa"/>
              <w:right w:w="74" w:type="dxa"/>
            </w:tcMar>
          </w:tcPr>
          <w:p w14:paraId="33D99F47" w14:textId="77777777" w:rsidR="00521328" w:rsidRPr="00181A35" w:rsidRDefault="00521328" w:rsidP="00521328">
            <w:pPr>
              <w:rPr>
                <w:color w:val="2D2D2D"/>
                <w:sz w:val="21"/>
                <w:szCs w:val="21"/>
              </w:rPr>
            </w:pPr>
          </w:p>
        </w:tc>
      </w:tr>
      <w:tr w:rsidR="00521328" w:rsidRPr="00181A35" w14:paraId="260685CA" w14:textId="77777777" w:rsidTr="00521328">
        <w:tc>
          <w:tcPr>
            <w:tcW w:w="3727" w:type="dxa"/>
            <w:gridSpan w:val="27"/>
            <w:tcBorders>
              <w:top w:val="nil"/>
              <w:left w:val="nil"/>
              <w:bottom w:val="nil"/>
              <w:right w:val="nil"/>
            </w:tcBorders>
            <w:tcMar>
              <w:top w:w="0" w:type="dxa"/>
              <w:left w:w="74" w:type="dxa"/>
              <w:bottom w:w="0" w:type="dxa"/>
              <w:right w:w="74" w:type="dxa"/>
            </w:tcMar>
            <w:hideMark/>
          </w:tcPr>
          <w:p w14:paraId="6EB06D37"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3 В строительстве принимали участие</w:t>
            </w:r>
          </w:p>
        </w:tc>
        <w:tc>
          <w:tcPr>
            <w:tcW w:w="370" w:type="dxa"/>
            <w:gridSpan w:val="4"/>
            <w:tcBorders>
              <w:top w:val="nil"/>
              <w:left w:val="nil"/>
              <w:bottom w:val="single" w:sz="6" w:space="0" w:color="000000"/>
              <w:right w:val="nil"/>
            </w:tcBorders>
          </w:tcPr>
          <w:p w14:paraId="015AB791" w14:textId="77777777" w:rsidR="00521328" w:rsidRPr="00181A35" w:rsidRDefault="00521328" w:rsidP="00521328">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14:paraId="1040EE66" w14:textId="77777777" w:rsidR="00521328" w:rsidRPr="00181A35" w:rsidRDefault="00521328" w:rsidP="00521328">
            <w:pPr>
              <w:rPr>
                <w:color w:val="2D2D2D"/>
                <w:sz w:val="21"/>
                <w:szCs w:val="21"/>
              </w:rPr>
            </w:pPr>
          </w:p>
        </w:tc>
      </w:tr>
      <w:tr w:rsidR="00521328" w:rsidRPr="00181A35" w14:paraId="7A6564BF" w14:textId="77777777" w:rsidTr="00521328">
        <w:tc>
          <w:tcPr>
            <w:tcW w:w="3885" w:type="dxa"/>
            <w:gridSpan w:val="28"/>
            <w:tcBorders>
              <w:top w:val="nil"/>
              <w:left w:val="nil"/>
              <w:right w:val="nil"/>
            </w:tcBorders>
            <w:tcMar>
              <w:top w:w="0" w:type="dxa"/>
              <w:left w:w="74" w:type="dxa"/>
              <w:bottom w:w="0" w:type="dxa"/>
              <w:right w:w="74" w:type="dxa"/>
            </w:tcMar>
          </w:tcPr>
          <w:p w14:paraId="63476757"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nil"/>
              <w:left w:val="nil"/>
              <w:right w:val="nil"/>
            </w:tcBorders>
          </w:tcPr>
          <w:p w14:paraId="45546BB4" w14:textId="77777777" w:rsidR="00521328" w:rsidRPr="00181A35" w:rsidRDefault="00521328" w:rsidP="00521328">
            <w:pPr>
              <w:rPr>
                <w:color w:val="2D2D2D"/>
                <w:sz w:val="21"/>
                <w:szCs w:val="21"/>
              </w:rPr>
            </w:pPr>
          </w:p>
        </w:tc>
        <w:tc>
          <w:tcPr>
            <w:tcW w:w="5384" w:type="dxa"/>
            <w:gridSpan w:val="40"/>
            <w:tcBorders>
              <w:top w:val="nil"/>
              <w:left w:val="nil"/>
              <w:right w:val="nil"/>
            </w:tcBorders>
            <w:tcMar>
              <w:top w:w="0" w:type="dxa"/>
              <w:left w:w="74" w:type="dxa"/>
              <w:bottom w:w="0" w:type="dxa"/>
              <w:right w:w="74" w:type="dxa"/>
            </w:tcMar>
          </w:tcPr>
          <w:p w14:paraId="52B4BA8C" w14:textId="77777777" w:rsidR="00521328" w:rsidRPr="00181A35" w:rsidRDefault="00521328" w:rsidP="00521328">
            <w:pPr>
              <w:rPr>
                <w:color w:val="2D2D2D"/>
                <w:sz w:val="21"/>
                <w:szCs w:val="21"/>
              </w:rPr>
            </w:pPr>
          </w:p>
        </w:tc>
      </w:tr>
      <w:tr w:rsidR="00521328" w:rsidRPr="00181A35" w14:paraId="24F94C3E" w14:textId="77777777" w:rsidTr="00521328">
        <w:tc>
          <w:tcPr>
            <w:tcW w:w="371" w:type="dxa"/>
            <w:gridSpan w:val="2"/>
            <w:tcBorders>
              <w:top w:val="single" w:sz="6" w:space="0" w:color="000000"/>
              <w:left w:val="nil"/>
              <w:bottom w:val="nil"/>
              <w:right w:val="nil"/>
            </w:tcBorders>
          </w:tcPr>
          <w:p w14:paraId="1ED6F610"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37AA9543"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организаций, их реквизиты, виды работ, номер свидетельства о допуске</w:t>
            </w:r>
          </w:p>
          <w:p w14:paraId="262CEFD4"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5E430C41" w14:textId="77777777" w:rsidTr="00521328">
        <w:tc>
          <w:tcPr>
            <w:tcW w:w="371" w:type="dxa"/>
            <w:gridSpan w:val="2"/>
            <w:tcBorders>
              <w:top w:val="single" w:sz="6" w:space="0" w:color="000000"/>
              <w:left w:val="nil"/>
              <w:bottom w:val="nil"/>
              <w:right w:val="nil"/>
            </w:tcBorders>
          </w:tcPr>
          <w:p w14:paraId="0AEEB128"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20EFBB7"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к определенному виду/видам работ, которые оказывают влияние на безопасность</w:t>
            </w:r>
          </w:p>
          <w:p w14:paraId="13DB4717"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6F78B6E4" w14:textId="77777777" w:rsidTr="00521328">
        <w:tc>
          <w:tcPr>
            <w:tcW w:w="371" w:type="dxa"/>
            <w:gridSpan w:val="2"/>
            <w:tcBorders>
              <w:top w:val="single" w:sz="6" w:space="0" w:color="000000"/>
              <w:left w:val="nil"/>
              <w:bottom w:val="nil"/>
              <w:right w:val="nil"/>
            </w:tcBorders>
          </w:tcPr>
          <w:p w14:paraId="4D3A14B8"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839C164"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объектов капитального строительства, выполнявшихся каждой из них,</w:t>
            </w:r>
          </w:p>
          <w:p w14:paraId="6ABCFE67"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7D4845AB" w14:textId="77777777" w:rsidTr="00521328">
        <w:tc>
          <w:tcPr>
            <w:tcW w:w="371" w:type="dxa"/>
            <w:gridSpan w:val="2"/>
            <w:tcBorders>
              <w:top w:val="single" w:sz="6" w:space="0" w:color="000000"/>
              <w:left w:val="nil"/>
              <w:bottom w:val="nil"/>
              <w:right w:val="nil"/>
            </w:tcBorders>
          </w:tcPr>
          <w:p w14:paraId="050D443D"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68FF91ED"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при числе организаций более трех их перечень указывается в приложении к акту</w:t>
            </w:r>
          </w:p>
          <w:p w14:paraId="2F8E3306"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60BA2823" w14:textId="77777777" w:rsidTr="00521328">
        <w:tc>
          <w:tcPr>
            <w:tcW w:w="371" w:type="dxa"/>
            <w:gridSpan w:val="2"/>
            <w:tcBorders>
              <w:top w:val="nil"/>
              <w:left w:val="nil"/>
              <w:bottom w:val="nil"/>
              <w:right w:val="nil"/>
            </w:tcBorders>
          </w:tcPr>
          <w:p w14:paraId="58A59ED1"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64CA8EC4"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4 Проектная документация на строительство разработана генеральным проектировщиком</w:t>
            </w:r>
          </w:p>
          <w:p w14:paraId="49D3E30C" w14:textId="77777777" w:rsidR="00521328" w:rsidRPr="00181A35" w:rsidRDefault="00521328" w:rsidP="00521328">
            <w:pPr>
              <w:spacing w:line="315" w:lineRule="atLeast"/>
              <w:textAlignment w:val="baseline"/>
              <w:rPr>
                <w:color w:val="2D2D2D"/>
                <w:sz w:val="21"/>
                <w:szCs w:val="21"/>
              </w:rPr>
            </w:pPr>
          </w:p>
        </w:tc>
      </w:tr>
      <w:tr w:rsidR="00521328" w:rsidRPr="00181A35" w14:paraId="49A07E35" w14:textId="77777777" w:rsidTr="00521328">
        <w:tc>
          <w:tcPr>
            <w:tcW w:w="371" w:type="dxa"/>
            <w:gridSpan w:val="2"/>
            <w:tcBorders>
              <w:top w:val="single" w:sz="6" w:space="0" w:color="000000"/>
              <w:left w:val="nil"/>
              <w:bottom w:val="nil"/>
              <w:right w:val="nil"/>
            </w:tcBorders>
          </w:tcPr>
          <w:p w14:paraId="60A2AC51"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BB984F4"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организации и ее реквизиты,</w:t>
            </w:r>
          </w:p>
          <w:p w14:paraId="772E6332"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07BC8830" w14:textId="77777777" w:rsidTr="00521328">
        <w:tc>
          <w:tcPr>
            <w:tcW w:w="371" w:type="dxa"/>
            <w:gridSpan w:val="2"/>
            <w:tcBorders>
              <w:top w:val="single" w:sz="6" w:space="0" w:color="000000"/>
              <w:left w:val="nil"/>
              <w:bottom w:val="nil"/>
              <w:right w:val="nil"/>
            </w:tcBorders>
          </w:tcPr>
          <w:p w14:paraId="2D1699A3"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710C8A5"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номер свидетельства о допуске к определенному виду/видам работ,</w:t>
            </w:r>
          </w:p>
          <w:p w14:paraId="39EE5841"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548B7D9C" w14:textId="77777777" w:rsidTr="00521328">
        <w:tc>
          <w:tcPr>
            <w:tcW w:w="371" w:type="dxa"/>
            <w:gridSpan w:val="2"/>
            <w:tcBorders>
              <w:top w:val="single" w:sz="6" w:space="0" w:color="000000"/>
              <w:left w:val="nil"/>
              <w:bottom w:val="nil"/>
              <w:right w:val="nil"/>
            </w:tcBorders>
          </w:tcPr>
          <w:p w14:paraId="66C1535B"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21A7B38F"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которые оказывают влияние на безопасность объектов капитального строительства</w:t>
            </w:r>
          </w:p>
          <w:p w14:paraId="39A04533"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14CBCA11" w14:textId="77777777" w:rsidTr="00521328">
        <w:tc>
          <w:tcPr>
            <w:tcW w:w="1580" w:type="dxa"/>
            <w:gridSpan w:val="8"/>
            <w:tcBorders>
              <w:top w:val="nil"/>
              <w:left w:val="nil"/>
              <w:bottom w:val="nil"/>
              <w:right w:val="nil"/>
            </w:tcBorders>
            <w:tcMar>
              <w:top w:w="0" w:type="dxa"/>
              <w:left w:w="74" w:type="dxa"/>
              <w:bottom w:w="0" w:type="dxa"/>
              <w:right w:w="74" w:type="dxa"/>
            </w:tcMar>
            <w:hideMark/>
          </w:tcPr>
          <w:p w14:paraId="065E9979"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выполнившим</w:t>
            </w:r>
          </w:p>
        </w:tc>
        <w:tc>
          <w:tcPr>
            <w:tcW w:w="370" w:type="dxa"/>
            <w:gridSpan w:val="5"/>
            <w:tcBorders>
              <w:top w:val="nil"/>
              <w:left w:val="nil"/>
              <w:bottom w:val="single" w:sz="6" w:space="0" w:color="000000"/>
              <w:right w:val="nil"/>
            </w:tcBorders>
          </w:tcPr>
          <w:p w14:paraId="76327B97" w14:textId="77777777" w:rsidR="00521328" w:rsidRPr="00181A35" w:rsidRDefault="00521328" w:rsidP="00521328">
            <w:pPr>
              <w:rPr>
                <w:color w:val="2D2D2D"/>
                <w:sz w:val="21"/>
                <w:szCs w:val="21"/>
              </w:rPr>
            </w:pPr>
          </w:p>
        </w:tc>
        <w:tc>
          <w:tcPr>
            <w:tcW w:w="7689" w:type="dxa"/>
            <w:gridSpan w:val="61"/>
            <w:tcBorders>
              <w:top w:val="nil"/>
              <w:left w:val="nil"/>
              <w:bottom w:val="single" w:sz="6" w:space="0" w:color="000000"/>
              <w:right w:val="nil"/>
            </w:tcBorders>
            <w:tcMar>
              <w:top w:w="0" w:type="dxa"/>
              <w:left w:w="74" w:type="dxa"/>
              <w:bottom w:w="0" w:type="dxa"/>
              <w:right w:w="74" w:type="dxa"/>
            </w:tcMar>
            <w:hideMark/>
          </w:tcPr>
          <w:p w14:paraId="09BC3862" w14:textId="77777777" w:rsidR="00521328" w:rsidRPr="00181A35" w:rsidRDefault="00521328" w:rsidP="00521328">
            <w:pPr>
              <w:rPr>
                <w:color w:val="2D2D2D"/>
                <w:sz w:val="21"/>
                <w:szCs w:val="21"/>
              </w:rPr>
            </w:pPr>
          </w:p>
        </w:tc>
      </w:tr>
      <w:tr w:rsidR="00521328" w:rsidRPr="00181A35" w14:paraId="0D1557D4" w14:textId="77777777" w:rsidTr="00521328">
        <w:tc>
          <w:tcPr>
            <w:tcW w:w="1815" w:type="dxa"/>
            <w:gridSpan w:val="12"/>
            <w:tcBorders>
              <w:top w:val="nil"/>
              <w:left w:val="nil"/>
              <w:right w:val="nil"/>
            </w:tcBorders>
            <w:tcMar>
              <w:top w:w="0" w:type="dxa"/>
              <w:left w:w="74" w:type="dxa"/>
              <w:bottom w:w="0" w:type="dxa"/>
              <w:right w:w="74" w:type="dxa"/>
            </w:tcMar>
          </w:tcPr>
          <w:p w14:paraId="6913A612" w14:textId="77777777" w:rsidR="00521328" w:rsidRPr="00181A35" w:rsidRDefault="00521328" w:rsidP="00521328">
            <w:pPr>
              <w:spacing w:line="315" w:lineRule="atLeast"/>
              <w:textAlignment w:val="baseline"/>
              <w:rPr>
                <w:color w:val="2D2D2D"/>
                <w:sz w:val="21"/>
                <w:szCs w:val="21"/>
              </w:rPr>
            </w:pPr>
          </w:p>
        </w:tc>
        <w:tc>
          <w:tcPr>
            <w:tcW w:w="370" w:type="dxa"/>
            <w:gridSpan w:val="4"/>
            <w:tcBorders>
              <w:top w:val="nil"/>
              <w:left w:val="nil"/>
              <w:right w:val="nil"/>
            </w:tcBorders>
          </w:tcPr>
          <w:p w14:paraId="31D6EDB6" w14:textId="77777777" w:rsidR="00521328" w:rsidRPr="00181A35" w:rsidRDefault="00521328" w:rsidP="00521328">
            <w:pPr>
              <w:rPr>
                <w:color w:val="2D2D2D"/>
                <w:sz w:val="21"/>
                <w:szCs w:val="21"/>
              </w:rPr>
            </w:pPr>
          </w:p>
        </w:tc>
        <w:tc>
          <w:tcPr>
            <w:tcW w:w="7454" w:type="dxa"/>
            <w:gridSpan w:val="58"/>
            <w:tcBorders>
              <w:top w:val="nil"/>
              <w:left w:val="nil"/>
              <w:right w:val="nil"/>
            </w:tcBorders>
            <w:tcMar>
              <w:top w:w="0" w:type="dxa"/>
              <w:left w:w="74" w:type="dxa"/>
              <w:bottom w:w="0" w:type="dxa"/>
              <w:right w:w="74" w:type="dxa"/>
            </w:tcMar>
          </w:tcPr>
          <w:p w14:paraId="1D6A2B8C" w14:textId="77777777" w:rsidR="00521328" w:rsidRPr="00181A35" w:rsidRDefault="00521328" w:rsidP="00521328">
            <w:pPr>
              <w:rPr>
                <w:color w:val="2D2D2D"/>
                <w:sz w:val="21"/>
                <w:szCs w:val="21"/>
              </w:rPr>
            </w:pPr>
          </w:p>
        </w:tc>
      </w:tr>
      <w:tr w:rsidR="00521328" w:rsidRPr="00181A35" w14:paraId="4FA0CAAB" w14:textId="77777777" w:rsidTr="00521328">
        <w:tc>
          <w:tcPr>
            <w:tcW w:w="371" w:type="dxa"/>
            <w:gridSpan w:val="2"/>
            <w:tcBorders>
              <w:top w:val="single" w:sz="6" w:space="0" w:color="000000"/>
              <w:left w:val="nil"/>
              <w:bottom w:val="nil"/>
              <w:right w:val="nil"/>
            </w:tcBorders>
          </w:tcPr>
          <w:p w14:paraId="06D71BD0"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552AC18"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частей или разделов документации</w:t>
            </w:r>
          </w:p>
        </w:tc>
      </w:tr>
      <w:tr w:rsidR="00521328" w:rsidRPr="00181A35" w14:paraId="7D1FA0B1" w14:textId="77777777" w:rsidTr="00521328">
        <w:tc>
          <w:tcPr>
            <w:tcW w:w="1695" w:type="dxa"/>
            <w:gridSpan w:val="10"/>
            <w:tcBorders>
              <w:top w:val="nil"/>
              <w:left w:val="nil"/>
              <w:bottom w:val="nil"/>
              <w:right w:val="nil"/>
            </w:tcBorders>
            <w:tcMar>
              <w:top w:w="0" w:type="dxa"/>
              <w:left w:w="74" w:type="dxa"/>
              <w:bottom w:w="0" w:type="dxa"/>
              <w:right w:w="74" w:type="dxa"/>
            </w:tcMar>
            <w:hideMark/>
          </w:tcPr>
          <w:p w14:paraId="668BD391"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и организациями</w:t>
            </w:r>
          </w:p>
        </w:tc>
        <w:tc>
          <w:tcPr>
            <w:tcW w:w="370" w:type="dxa"/>
            <w:gridSpan w:val="4"/>
            <w:tcBorders>
              <w:top w:val="nil"/>
              <w:left w:val="nil"/>
              <w:bottom w:val="single" w:sz="6" w:space="0" w:color="000000"/>
              <w:right w:val="nil"/>
            </w:tcBorders>
          </w:tcPr>
          <w:p w14:paraId="1D404C87" w14:textId="77777777" w:rsidR="00521328" w:rsidRPr="00181A35" w:rsidRDefault="00521328" w:rsidP="00521328">
            <w:pPr>
              <w:rPr>
                <w:color w:val="2D2D2D"/>
                <w:sz w:val="21"/>
                <w:szCs w:val="21"/>
              </w:rPr>
            </w:pPr>
          </w:p>
        </w:tc>
        <w:tc>
          <w:tcPr>
            <w:tcW w:w="7574" w:type="dxa"/>
            <w:gridSpan w:val="60"/>
            <w:tcBorders>
              <w:top w:val="nil"/>
              <w:left w:val="nil"/>
              <w:bottom w:val="single" w:sz="6" w:space="0" w:color="000000"/>
              <w:right w:val="nil"/>
            </w:tcBorders>
            <w:tcMar>
              <w:top w:w="0" w:type="dxa"/>
              <w:left w:w="74" w:type="dxa"/>
              <w:bottom w:w="0" w:type="dxa"/>
              <w:right w:w="74" w:type="dxa"/>
            </w:tcMar>
            <w:hideMark/>
          </w:tcPr>
          <w:p w14:paraId="46C48B45" w14:textId="77777777" w:rsidR="00521328" w:rsidRPr="00181A35" w:rsidRDefault="00521328" w:rsidP="00521328">
            <w:pPr>
              <w:rPr>
                <w:color w:val="2D2D2D"/>
                <w:sz w:val="21"/>
                <w:szCs w:val="21"/>
              </w:rPr>
            </w:pPr>
          </w:p>
        </w:tc>
      </w:tr>
      <w:tr w:rsidR="00521328" w:rsidRPr="00181A35" w14:paraId="64B4E516" w14:textId="77777777" w:rsidTr="00521328">
        <w:tc>
          <w:tcPr>
            <w:tcW w:w="2111" w:type="dxa"/>
            <w:gridSpan w:val="15"/>
            <w:tcBorders>
              <w:top w:val="nil"/>
              <w:left w:val="nil"/>
              <w:right w:val="nil"/>
            </w:tcBorders>
            <w:tcMar>
              <w:top w:w="0" w:type="dxa"/>
              <w:left w:w="74" w:type="dxa"/>
              <w:bottom w:w="0" w:type="dxa"/>
              <w:right w:w="74" w:type="dxa"/>
            </w:tcMar>
          </w:tcPr>
          <w:p w14:paraId="4164A335" w14:textId="77777777" w:rsidR="00521328" w:rsidRPr="00181A35" w:rsidRDefault="00521328" w:rsidP="00521328">
            <w:pPr>
              <w:spacing w:line="315" w:lineRule="atLeast"/>
              <w:textAlignment w:val="baseline"/>
              <w:rPr>
                <w:color w:val="2D2D2D"/>
                <w:sz w:val="21"/>
                <w:szCs w:val="21"/>
              </w:rPr>
            </w:pPr>
          </w:p>
        </w:tc>
        <w:tc>
          <w:tcPr>
            <w:tcW w:w="370" w:type="dxa"/>
            <w:gridSpan w:val="3"/>
            <w:tcBorders>
              <w:top w:val="nil"/>
              <w:left w:val="nil"/>
              <w:right w:val="nil"/>
            </w:tcBorders>
          </w:tcPr>
          <w:p w14:paraId="4CD5FA4D" w14:textId="77777777" w:rsidR="00521328" w:rsidRPr="00181A35" w:rsidRDefault="00521328" w:rsidP="00521328">
            <w:pPr>
              <w:rPr>
                <w:color w:val="2D2D2D"/>
                <w:sz w:val="21"/>
                <w:szCs w:val="21"/>
              </w:rPr>
            </w:pPr>
          </w:p>
        </w:tc>
        <w:tc>
          <w:tcPr>
            <w:tcW w:w="7158" w:type="dxa"/>
            <w:gridSpan w:val="56"/>
            <w:tcBorders>
              <w:top w:val="nil"/>
              <w:left w:val="nil"/>
              <w:right w:val="nil"/>
            </w:tcBorders>
            <w:tcMar>
              <w:top w:w="0" w:type="dxa"/>
              <w:left w:w="74" w:type="dxa"/>
              <w:bottom w:w="0" w:type="dxa"/>
              <w:right w:w="74" w:type="dxa"/>
            </w:tcMar>
          </w:tcPr>
          <w:p w14:paraId="47F031D7" w14:textId="77777777" w:rsidR="00521328" w:rsidRPr="00181A35" w:rsidRDefault="00521328" w:rsidP="00521328">
            <w:pPr>
              <w:rPr>
                <w:color w:val="2D2D2D"/>
                <w:sz w:val="21"/>
                <w:szCs w:val="21"/>
              </w:rPr>
            </w:pPr>
          </w:p>
        </w:tc>
      </w:tr>
      <w:tr w:rsidR="00521328" w:rsidRPr="00181A35" w14:paraId="4476AC87" w14:textId="77777777" w:rsidTr="00521328">
        <w:tc>
          <w:tcPr>
            <w:tcW w:w="371" w:type="dxa"/>
            <w:gridSpan w:val="2"/>
            <w:tcBorders>
              <w:top w:val="single" w:sz="6" w:space="0" w:color="000000"/>
              <w:left w:val="nil"/>
              <w:bottom w:val="nil"/>
              <w:right w:val="nil"/>
            </w:tcBorders>
          </w:tcPr>
          <w:p w14:paraId="0AC570FC"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538C2DEA"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организаций, их реквизиты,</w:t>
            </w:r>
          </w:p>
          <w:p w14:paraId="43CA56F4"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7DCAC60A" w14:textId="77777777" w:rsidTr="00521328">
        <w:tc>
          <w:tcPr>
            <w:tcW w:w="371" w:type="dxa"/>
            <w:gridSpan w:val="2"/>
            <w:tcBorders>
              <w:top w:val="single" w:sz="6" w:space="0" w:color="000000"/>
              <w:left w:val="nil"/>
              <w:bottom w:val="nil"/>
              <w:right w:val="nil"/>
            </w:tcBorders>
          </w:tcPr>
          <w:p w14:paraId="17C58160"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0F00FA8C"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номер свидетельства о допуске к определенному виду/видам работ,</w:t>
            </w:r>
          </w:p>
          <w:p w14:paraId="339888F4"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362DFADD" w14:textId="77777777" w:rsidTr="00521328">
        <w:tc>
          <w:tcPr>
            <w:tcW w:w="371" w:type="dxa"/>
            <w:gridSpan w:val="2"/>
            <w:tcBorders>
              <w:top w:val="single" w:sz="6" w:space="0" w:color="000000"/>
              <w:left w:val="nil"/>
              <w:bottom w:val="nil"/>
              <w:right w:val="nil"/>
            </w:tcBorders>
          </w:tcPr>
          <w:p w14:paraId="671C5FD2"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694F499"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которые оказывают влияние на безопасность объектов капитального строительства,</w:t>
            </w:r>
          </w:p>
          <w:p w14:paraId="5B786E58"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71B6E956" w14:textId="77777777" w:rsidTr="00521328">
        <w:tc>
          <w:tcPr>
            <w:tcW w:w="371" w:type="dxa"/>
            <w:gridSpan w:val="2"/>
            <w:tcBorders>
              <w:top w:val="single" w:sz="6" w:space="0" w:color="000000"/>
              <w:left w:val="nil"/>
              <w:bottom w:val="nil"/>
              <w:right w:val="nil"/>
            </w:tcBorders>
          </w:tcPr>
          <w:p w14:paraId="1CFDC269"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E17EC9E"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и выполненные части и разделы документации</w:t>
            </w:r>
          </w:p>
          <w:p w14:paraId="06DD4544"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08D30F1B" w14:textId="77777777" w:rsidTr="00521328">
        <w:tc>
          <w:tcPr>
            <w:tcW w:w="371" w:type="dxa"/>
            <w:gridSpan w:val="2"/>
            <w:tcBorders>
              <w:top w:val="single" w:sz="6" w:space="0" w:color="000000"/>
              <w:left w:val="nil"/>
              <w:bottom w:val="nil"/>
              <w:right w:val="nil"/>
            </w:tcBorders>
          </w:tcPr>
          <w:p w14:paraId="11228BD2"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55AA943"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при числе организаций более трех, их перечень указывается в приложении к акту</w:t>
            </w:r>
          </w:p>
          <w:p w14:paraId="321C7576"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23E3A109" w14:textId="77777777" w:rsidTr="00521328">
        <w:tc>
          <w:tcPr>
            <w:tcW w:w="4529" w:type="dxa"/>
            <w:gridSpan w:val="40"/>
            <w:tcBorders>
              <w:top w:val="nil"/>
              <w:left w:val="nil"/>
              <w:bottom w:val="nil"/>
              <w:right w:val="nil"/>
            </w:tcBorders>
            <w:tcMar>
              <w:top w:w="0" w:type="dxa"/>
              <w:left w:w="74" w:type="dxa"/>
              <w:bottom w:w="0" w:type="dxa"/>
              <w:right w:w="74" w:type="dxa"/>
            </w:tcMar>
            <w:hideMark/>
          </w:tcPr>
          <w:p w14:paraId="23F72D1E"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5 Исходные данные для проектирования выданы</w:t>
            </w:r>
          </w:p>
        </w:tc>
        <w:tc>
          <w:tcPr>
            <w:tcW w:w="370" w:type="dxa"/>
            <w:gridSpan w:val="3"/>
            <w:tcBorders>
              <w:top w:val="nil"/>
              <w:left w:val="nil"/>
              <w:bottom w:val="single" w:sz="6" w:space="0" w:color="000000"/>
              <w:right w:val="nil"/>
            </w:tcBorders>
          </w:tcPr>
          <w:p w14:paraId="5C8A951D" w14:textId="77777777" w:rsidR="00521328" w:rsidRPr="00181A35" w:rsidRDefault="00521328" w:rsidP="00521328">
            <w:pPr>
              <w:rPr>
                <w:color w:val="2D2D2D"/>
                <w:sz w:val="21"/>
                <w:szCs w:val="21"/>
              </w:rPr>
            </w:pPr>
          </w:p>
        </w:tc>
        <w:tc>
          <w:tcPr>
            <w:tcW w:w="4740" w:type="dxa"/>
            <w:gridSpan w:val="31"/>
            <w:tcBorders>
              <w:top w:val="nil"/>
              <w:left w:val="nil"/>
              <w:bottom w:val="single" w:sz="6" w:space="0" w:color="000000"/>
              <w:right w:val="nil"/>
            </w:tcBorders>
            <w:tcMar>
              <w:top w:w="0" w:type="dxa"/>
              <w:left w:w="74" w:type="dxa"/>
              <w:bottom w:w="0" w:type="dxa"/>
              <w:right w:w="74" w:type="dxa"/>
            </w:tcMar>
            <w:hideMark/>
          </w:tcPr>
          <w:p w14:paraId="4B8762BC" w14:textId="77777777" w:rsidR="00521328" w:rsidRPr="00181A35" w:rsidRDefault="00521328" w:rsidP="00521328">
            <w:pPr>
              <w:rPr>
                <w:color w:val="2D2D2D"/>
                <w:sz w:val="21"/>
                <w:szCs w:val="21"/>
              </w:rPr>
            </w:pPr>
          </w:p>
        </w:tc>
      </w:tr>
      <w:tr w:rsidR="00521328" w:rsidRPr="00181A35" w14:paraId="30051892" w14:textId="77777777" w:rsidTr="00521328">
        <w:tc>
          <w:tcPr>
            <w:tcW w:w="5007" w:type="dxa"/>
            <w:gridSpan w:val="44"/>
            <w:tcBorders>
              <w:top w:val="nil"/>
              <w:left w:val="nil"/>
              <w:right w:val="nil"/>
            </w:tcBorders>
            <w:tcMar>
              <w:top w:w="0" w:type="dxa"/>
              <w:left w:w="74" w:type="dxa"/>
              <w:bottom w:w="0" w:type="dxa"/>
              <w:right w:w="74" w:type="dxa"/>
            </w:tcMar>
          </w:tcPr>
          <w:p w14:paraId="6EA5AED5" w14:textId="77777777" w:rsidR="00521328" w:rsidRPr="00181A35" w:rsidRDefault="00521328" w:rsidP="00521328">
            <w:pPr>
              <w:spacing w:line="315" w:lineRule="atLeast"/>
              <w:textAlignment w:val="baseline"/>
              <w:rPr>
                <w:color w:val="2D2D2D"/>
                <w:sz w:val="21"/>
                <w:szCs w:val="21"/>
              </w:rPr>
            </w:pPr>
          </w:p>
        </w:tc>
        <w:tc>
          <w:tcPr>
            <w:tcW w:w="373" w:type="dxa"/>
            <w:gridSpan w:val="6"/>
            <w:tcBorders>
              <w:top w:val="nil"/>
              <w:left w:val="nil"/>
              <w:right w:val="nil"/>
            </w:tcBorders>
          </w:tcPr>
          <w:p w14:paraId="6531160A" w14:textId="77777777" w:rsidR="00521328" w:rsidRPr="00181A35" w:rsidRDefault="00521328" w:rsidP="00521328">
            <w:pPr>
              <w:rPr>
                <w:color w:val="2D2D2D"/>
                <w:sz w:val="21"/>
                <w:szCs w:val="21"/>
              </w:rPr>
            </w:pPr>
          </w:p>
        </w:tc>
        <w:tc>
          <w:tcPr>
            <w:tcW w:w="4259" w:type="dxa"/>
            <w:gridSpan w:val="24"/>
            <w:tcBorders>
              <w:top w:val="nil"/>
              <w:left w:val="nil"/>
              <w:right w:val="nil"/>
            </w:tcBorders>
            <w:tcMar>
              <w:top w:w="0" w:type="dxa"/>
              <w:left w:w="74" w:type="dxa"/>
              <w:bottom w:w="0" w:type="dxa"/>
              <w:right w:w="74" w:type="dxa"/>
            </w:tcMar>
          </w:tcPr>
          <w:p w14:paraId="272776CB" w14:textId="77777777" w:rsidR="00521328" w:rsidRPr="00181A35" w:rsidRDefault="00521328" w:rsidP="00521328">
            <w:pPr>
              <w:rPr>
                <w:color w:val="2D2D2D"/>
                <w:sz w:val="21"/>
                <w:szCs w:val="21"/>
              </w:rPr>
            </w:pPr>
          </w:p>
        </w:tc>
      </w:tr>
      <w:tr w:rsidR="00521328" w:rsidRPr="00181A35" w14:paraId="653C0AFD" w14:textId="77777777" w:rsidTr="00521328">
        <w:tc>
          <w:tcPr>
            <w:tcW w:w="371" w:type="dxa"/>
            <w:gridSpan w:val="2"/>
            <w:tcBorders>
              <w:top w:val="single" w:sz="6" w:space="0" w:color="000000"/>
              <w:left w:val="nil"/>
              <w:bottom w:val="nil"/>
              <w:right w:val="nil"/>
            </w:tcBorders>
          </w:tcPr>
          <w:p w14:paraId="4E8C762D"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D9E6DB7"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научно-исследовательских, изыскательских и других организаций</w:t>
            </w:r>
          </w:p>
          <w:p w14:paraId="41E40FB9"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1AA36738" w14:textId="77777777" w:rsidTr="00521328">
        <w:tc>
          <w:tcPr>
            <w:tcW w:w="371" w:type="dxa"/>
            <w:gridSpan w:val="2"/>
            <w:tcBorders>
              <w:top w:val="single" w:sz="6" w:space="0" w:color="000000"/>
              <w:left w:val="nil"/>
              <w:bottom w:val="nil"/>
              <w:right w:val="nil"/>
            </w:tcBorders>
          </w:tcPr>
          <w:p w14:paraId="4B7E837F" w14:textId="77777777" w:rsidR="00521328" w:rsidRPr="00181A35" w:rsidRDefault="00521328" w:rsidP="00521328">
            <w:pPr>
              <w:rPr>
                <w:sz w:val="20"/>
                <w:szCs w:val="20"/>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F877514" w14:textId="77777777" w:rsidR="00521328" w:rsidRPr="00181A35" w:rsidRDefault="00521328" w:rsidP="00521328">
            <w:pPr>
              <w:rPr>
                <w:sz w:val="20"/>
                <w:szCs w:val="20"/>
              </w:rPr>
            </w:pPr>
          </w:p>
        </w:tc>
      </w:tr>
      <w:tr w:rsidR="00521328" w:rsidRPr="00181A35" w14:paraId="79C4F563" w14:textId="77777777" w:rsidTr="00521328">
        <w:tc>
          <w:tcPr>
            <w:tcW w:w="3727" w:type="dxa"/>
            <w:gridSpan w:val="27"/>
            <w:tcBorders>
              <w:top w:val="nil"/>
              <w:left w:val="nil"/>
              <w:bottom w:val="nil"/>
              <w:right w:val="nil"/>
            </w:tcBorders>
            <w:tcMar>
              <w:top w:w="0" w:type="dxa"/>
              <w:left w:w="74" w:type="dxa"/>
              <w:bottom w:w="0" w:type="dxa"/>
              <w:right w:w="74" w:type="dxa"/>
            </w:tcMar>
            <w:hideMark/>
          </w:tcPr>
          <w:p w14:paraId="09BB98DA"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6 Проектная документация утверждена</w:t>
            </w:r>
          </w:p>
        </w:tc>
        <w:tc>
          <w:tcPr>
            <w:tcW w:w="370" w:type="dxa"/>
            <w:gridSpan w:val="4"/>
            <w:tcBorders>
              <w:top w:val="nil"/>
              <w:left w:val="nil"/>
              <w:bottom w:val="single" w:sz="6" w:space="0" w:color="000000"/>
              <w:right w:val="nil"/>
            </w:tcBorders>
          </w:tcPr>
          <w:p w14:paraId="7CE39DF0" w14:textId="77777777" w:rsidR="00521328" w:rsidRPr="00181A35" w:rsidRDefault="00521328" w:rsidP="00521328">
            <w:pPr>
              <w:rPr>
                <w:color w:val="2D2D2D"/>
                <w:sz w:val="21"/>
                <w:szCs w:val="21"/>
              </w:rPr>
            </w:pPr>
          </w:p>
        </w:tc>
        <w:tc>
          <w:tcPr>
            <w:tcW w:w="5542" w:type="dxa"/>
            <w:gridSpan w:val="43"/>
            <w:tcBorders>
              <w:top w:val="nil"/>
              <w:left w:val="nil"/>
              <w:bottom w:val="single" w:sz="6" w:space="0" w:color="000000"/>
              <w:right w:val="nil"/>
            </w:tcBorders>
            <w:tcMar>
              <w:top w:w="0" w:type="dxa"/>
              <w:left w:w="74" w:type="dxa"/>
              <w:bottom w:w="0" w:type="dxa"/>
              <w:right w:w="74" w:type="dxa"/>
            </w:tcMar>
            <w:hideMark/>
          </w:tcPr>
          <w:p w14:paraId="432EE99D" w14:textId="77777777" w:rsidR="00521328" w:rsidRPr="00181A35" w:rsidRDefault="00521328" w:rsidP="00521328">
            <w:pPr>
              <w:rPr>
                <w:color w:val="2D2D2D"/>
                <w:sz w:val="21"/>
                <w:szCs w:val="21"/>
              </w:rPr>
            </w:pPr>
          </w:p>
        </w:tc>
      </w:tr>
      <w:tr w:rsidR="00521328" w:rsidRPr="00181A35" w14:paraId="25DEF92D" w14:textId="77777777" w:rsidTr="00521328">
        <w:tc>
          <w:tcPr>
            <w:tcW w:w="4057" w:type="dxa"/>
            <w:gridSpan w:val="30"/>
            <w:tcBorders>
              <w:top w:val="nil"/>
              <w:left w:val="nil"/>
              <w:right w:val="nil"/>
            </w:tcBorders>
            <w:tcMar>
              <w:top w:w="0" w:type="dxa"/>
              <w:left w:w="74" w:type="dxa"/>
              <w:bottom w:w="0" w:type="dxa"/>
              <w:right w:w="74" w:type="dxa"/>
            </w:tcMar>
          </w:tcPr>
          <w:p w14:paraId="1406D080" w14:textId="77777777" w:rsidR="00521328" w:rsidRPr="00181A35" w:rsidRDefault="00521328" w:rsidP="00521328">
            <w:pPr>
              <w:spacing w:line="315" w:lineRule="atLeast"/>
              <w:textAlignment w:val="baseline"/>
              <w:rPr>
                <w:color w:val="2D2D2D"/>
                <w:sz w:val="21"/>
                <w:szCs w:val="21"/>
              </w:rPr>
            </w:pPr>
          </w:p>
        </w:tc>
        <w:tc>
          <w:tcPr>
            <w:tcW w:w="370" w:type="dxa"/>
            <w:gridSpan w:val="9"/>
            <w:tcBorders>
              <w:top w:val="nil"/>
              <w:left w:val="nil"/>
              <w:right w:val="nil"/>
            </w:tcBorders>
          </w:tcPr>
          <w:p w14:paraId="647989F3" w14:textId="77777777" w:rsidR="00521328" w:rsidRPr="00181A35" w:rsidRDefault="00521328" w:rsidP="00521328">
            <w:pPr>
              <w:rPr>
                <w:color w:val="2D2D2D"/>
                <w:sz w:val="21"/>
                <w:szCs w:val="21"/>
              </w:rPr>
            </w:pPr>
          </w:p>
        </w:tc>
        <w:tc>
          <w:tcPr>
            <w:tcW w:w="5212" w:type="dxa"/>
            <w:gridSpan w:val="35"/>
            <w:tcBorders>
              <w:top w:val="nil"/>
              <w:left w:val="nil"/>
              <w:right w:val="nil"/>
            </w:tcBorders>
            <w:tcMar>
              <w:top w:w="0" w:type="dxa"/>
              <w:left w:w="74" w:type="dxa"/>
              <w:bottom w:w="0" w:type="dxa"/>
              <w:right w:w="74" w:type="dxa"/>
            </w:tcMar>
          </w:tcPr>
          <w:p w14:paraId="25AE2C1C" w14:textId="77777777" w:rsidR="00521328" w:rsidRPr="00181A35" w:rsidRDefault="00521328" w:rsidP="00521328">
            <w:pPr>
              <w:rPr>
                <w:color w:val="2D2D2D"/>
                <w:sz w:val="21"/>
                <w:szCs w:val="21"/>
              </w:rPr>
            </w:pPr>
          </w:p>
        </w:tc>
      </w:tr>
      <w:tr w:rsidR="00521328" w:rsidRPr="00181A35" w14:paraId="711F5B07" w14:textId="77777777" w:rsidTr="00521328">
        <w:tc>
          <w:tcPr>
            <w:tcW w:w="371" w:type="dxa"/>
            <w:gridSpan w:val="2"/>
            <w:tcBorders>
              <w:top w:val="single" w:sz="6" w:space="0" w:color="000000"/>
              <w:left w:val="nil"/>
              <w:bottom w:val="nil"/>
              <w:right w:val="nil"/>
            </w:tcBorders>
          </w:tcPr>
          <w:p w14:paraId="760A065D"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79A327E0"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органа, утвердившего (переутвердившего) документацию</w:t>
            </w:r>
          </w:p>
          <w:p w14:paraId="033DB397" w14:textId="77777777" w:rsidR="00521328" w:rsidRPr="00181A35" w:rsidRDefault="00521328" w:rsidP="00521328">
            <w:pPr>
              <w:spacing w:line="315" w:lineRule="atLeast"/>
              <w:jc w:val="center"/>
              <w:textAlignment w:val="baseline"/>
              <w:rPr>
                <w:color w:val="2D2D2D"/>
                <w:sz w:val="18"/>
                <w:szCs w:val="18"/>
              </w:rPr>
            </w:pPr>
          </w:p>
        </w:tc>
      </w:tr>
      <w:tr w:rsidR="00521328" w:rsidRPr="00181A35" w14:paraId="4477839E" w14:textId="77777777" w:rsidTr="00521328">
        <w:tc>
          <w:tcPr>
            <w:tcW w:w="371" w:type="dxa"/>
            <w:gridSpan w:val="2"/>
            <w:tcBorders>
              <w:top w:val="single" w:sz="6" w:space="0" w:color="000000"/>
              <w:left w:val="nil"/>
              <w:bottom w:val="nil"/>
              <w:right w:val="nil"/>
            </w:tcBorders>
          </w:tcPr>
          <w:p w14:paraId="5AF41E12" w14:textId="77777777" w:rsidR="00521328" w:rsidRPr="00181A35" w:rsidRDefault="00521328" w:rsidP="00521328">
            <w:pPr>
              <w:spacing w:line="315" w:lineRule="atLeast"/>
              <w:jc w:val="center"/>
              <w:textAlignment w:val="baseline"/>
              <w:rPr>
                <w:color w:val="2D2D2D"/>
                <w:sz w:val="18"/>
                <w:szCs w:val="18"/>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62327320"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 объект, этап строительства</w:t>
            </w:r>
          </w:p>
        </w:tc>
      </w:tr>
      <w:tr w:rsidR="00521328" w:rsidRPr="00181A35" w14:paraId="6E712094" w14:textId="77777777" w:rsidTr="00521328">
        <w:tc>
          <w:tcPr>
            <w:tcW w:w="371" w:type="dxa"/>
            <w:gridSpan w:val="2"/>
            <w:tcBorders>
              <w:top w:val="nil"/>
              <w:left w:val="nil"/>
              <w:bottom w:val="nil"/>
              <w:right w:val="nil"/>
            </w:tcBorders>
          </w:tcPr>
          <w:p w14:paraId="38011AF1" w14:textId="77777777" w:rsidR="00521328" w:rsidRPr="00181A35" w:rsidRDefault="00521328" w:rsidP="00521328">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D736186" w14:textId="77777777" w:rsidR="00521328" w:rsidRPr="00181A35" w:rsidRDefault="00521328" w:rsidP="00521328">
            <w:pPr>
              <w:rPr>
                <w:color w:val="2D2D2D"/>
                <w:sz w:val="21"/>
                <w:szCs w:val="21"/>
              </w:rPr>
            </w:pPr>
          </w:p>
        </w:tc>
      </w:tr>
      <w:tr w:rsidR="00521328" w:rsidRPr="00181A35" w14:paraId="292C8217" w14:textId="77777777" w:rsidTr="00521328">
        <w:tc>
          <w:tcPr>
            <w:tcW w:w="371" w:type="dxa"/>
            <w:gridSpan w:val="2"/>
            <w:tcBorders>
              <w:top w:val="nil"/>
              <w:left w:val="nil"/>
              <w:bottom w:val="nil"/>
              <w:right w:val="nil"/>
            </w:tcBorders>
            <w:tcMar>
              <w:top w:w="0" w:type="dxa"/>
              <w:left w:w="74" w:type="dxa"/>
              <w:bottom w:w="0" w:type="dxa"/>
              <w:right w:w="74" w:type="dxa"/>
            </w:tcMar>
            <w:hideMark/>
          </w:tcPr>
          <w:p w14:paraId="04FBB1E0"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N</w:t>
            </w:r>
          </w:p>
        </w:tc>
        <w:tc>
          <w:tcPr>
            <w:tcW w:w="1042" w:type="dxa"/>
            <w:gridSpan w:val="5"/>
            <w:tcBorders>
              <w:top w:val="nil"/>
              <w:left w:val="nil"/>
              <w:bottom w:val="single" w:sz="6" w:space="0" w:color="000000"/>
              <w:right w:val="nil"/>
            </w:tcBorders>
            <w:tcMar>
              <w:top w:w="0" w:type="dxa"/>
              <w:left w:w="74" w:type="dxa"/>
              <w:bottom w:w="0" w:type="dxa"/>
              <w:right w:w="74" w:type="dxa"/>
            </w:tcMar>
            <w:hideMark/>
          </w:tcPr>
          <w:p w14:paraId="46E38543" w14:textId="77777777" w:rsidR="00521328" w:rsidRPr="00181A35" w:rsidRDefault="00521328" w:rsidP="00521328">
            <w:pPr>
              <w:rPr>
                <w:color w:val="2D2D2D"/>
                <w:sz w:val="21"/>
                <w:szCs w:val="21"/>
              </w:rPr>
            </w:pPr>
          </w:p>
        </w:tc>
        <w:tc>
          <w:tcPr>
            <w:tcW w:w="995" w:type="dxa"/>
            <w:gridSpan w:val="10"/>
            <w:tcBorders>
              <w:top w:val="nil"/>
              <w:left w:val="nil"/>
              <w:bottom w:val="nil"/>
              <w:right w:val="nil"/>
            </w:tcBorders>
            <w:tcMar>
              <w:top w:w="0" w:type="dxa"/>
              <w:left w:w="74" w:type="dxa"/>
              <w:bottom w:w="0" w:type="dxa"/>
              <w:right w:w="74" w:type="dxa"/>
            </w:tcMar>
            <w:hideMark/>
          </w:tcPr>
          <w:p w14:paraId="217C3F99" w14:textId="77777777" w:rsidR="00521328" w:rsidRPr="00181A35" w:rsidRDefault="00521328" w:rsidP="00521328">
            <w:pPr>
              <w:rPr>
                <w:sz w:val="20"/>
                <w:szCs w:val="20"/>
              </w:rPr>
            </w:pPr>
          </w:p>
        </w:tc>
        <w:tc>
          <w:tcPr>
            <w:tcW w:w="356" w:type="dxa"/>
            <w:gridSpan w:val="4"/>
            <w:tcBorders>
              <w:top w:val="nil"/>
              <w:left w:val="nil"/>
              <w:bottom w:val="nil"/>
              <w:right w:val="nil"/>
            </w:tcBorders>
            <w:tcMar>
              <w:top w:w="0" w:type="dxa"/>
              <w:left w:w="74" w:type="dxa"/>
              <w:bottom w:w="0" w:type="dxa"/>
              <w:right w:w="74" w:type="dxa"/>
            </w:tcMar>
            <w:hideMark/>
          </w:tcPr>
          <w:p w14:paraId="36A08568"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w:t>
            </w:r>
          </w:p>
        </w:tc>
        <w:tc>
          <w:tcPr>
            <w:tcW w:w="1121" w:type="dxa"/>
            <w:gridSpan w:val="7"/>
            <w:tcBorders>
              <w:top w:val="nil"/>
              <w:left w:val="nil"/>
              <w:bottom w:val="single" w:sz="6" w:space="0" w:color="000000"/>
              <w:right w:val="nil"/>
            </w:tcBorders>
            <w:tcMar>
              <w:top w:w="0" w:type="dxa"/>
              <w:left w:w="74" w:type="dxa"/>
              <w:bottom w:w="0" w:type="dxa"/>
              <w:right w:w="74" w:type="dxa"/>
            </w:tcMar>
            <w:hideMark/>
          </w:tcPr>
          <w:p w14:paraId="472AC2CB" w14:textId="77777777" w:rsidR="00521328" w:rsidRPr="00181A35" w:rsidRDefault="00521328" w:rsidP="00521328">
            <w:pPr>
              <w:rPr>
                <w:color w:val="2D2D2D"/>
                <w:sz w:val="21"/>
                <w:szCs w:val="21"/>
              </w:rPr>
            </w:pPr>
          </w:p>
        </w:tc>
        <w:tc>
          <w:tcPr>
            <w:tcW w:w="336" w:type="dxa"/>
            <w:gridSpan w:val="5"/>
            <w:tcBorders>
              <w:top w:val="nil"/>
              <w:left w:val="nil"/>
              <w:bottom w:val="nil"/>
              <w:right w:val="nil"/>
            </w:tcBorders>
            <w:tcMar>
              <w:top w:w="0" w:type="dxa"/>
              <w:left w:w="74" w:type="dxa"/>
              <w:bottom w:w="0" w:type="dxa"/>
              <w:right w:w="74" w:type="dxa"/>
            </w:tcMar>
            <w:hideMark/>
          </w:tcPr>
          <w:p w14:paraId="4E7FC1AF"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w:t>
            </w:r>
          </w:p>
        </w:tc>
        <w:tc>
          <w:tcPr>
            <w:tcW w:w="2252" w:type="dxa"/>
            <w:gridSpan w:val="27"/>
            <w:tcBorders>
              <w:top w:val="nil"/>
              <w:left w:val="nil"/>
              <w:bottom w:val="single" w:sz="6" w:space="0" w:color="000000"/>
              <w:right w:val="nil"/>
            </w:tcBorders>
            <w:tcMar>
              <w:top w:w="0" w:type="dxa"/>
              <w:left w:w="74" w:type="dxa"/>
              <w:bottom w:w="0" w:type="dxa"/>
              <w:right w:w="74" w:type="dxa"/>
            </w:tcMar>
            <w:hideMark/>
          </w:tcPr>
          <w:p w14:paraId="16362B8C" w14:textId="77777777" w:rsidR="00521328" w:rsidRPr="00181A35" w:rsidRDefault="00521328" w:rsidP="00521328">
            <w:pPr>
              <w:rPr>
                <w:color w:val="2D2D2D"/>
                <w:sz w:val="21"/>
                <w:szCs w:val="21"/>
              </w:rPr>
            </w:pPr>
          </w:p>
        </w:tc>
        <w:tc>
          <w:tcPr>
            <w:tcW w:w="370" w:type="dxa"/>
            <w:tcBorders>
              <w:top w:val="nil"/>
              <w:left w:val="nil"/>
              <w:bottom w:val="nil"/>
              <w:right w:val="nil"/>
            </w:tcBorders>
          </w:tcPr>
          <w:p w14:paraId="37314C96" w14:textId="77777777" w:rsidR="00521328" w:rsidRPr="00181A35" w:rsidRDefault="00521328" w:rsidP="00521328">
            <w:pPr>
              <w:spacing w:line="315" w:lineRule="atLeast"/>
              <w:textAlignment w:val="baseline"/>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7953EF34"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20</w:t>
            </w:r>
          </w:p>
        </w:tc>
        <w:tc>
          <w:tcPr>
            <w:tcW w:w="740" w:type="dxa"/>
            <w:gridSpan w:val="6"/>
            <w:tcBorders>
              <w:top w:val="nil"/>
              <w:left w:val="nil"/>
              <w:bottom w:val="single" w:sz="6" w:space="0" w:color="000000"/>
              <w:right w:val="nil"/>
            </w:tcBorders>
            <w:tcMar>
              <w:top w:w="0" w:type="dxa"/>
              <w:left w:w="74" w:type="dxa"/>
              <w:bottom w:w="0" w:type="dxa"/>
              <w:right w:w="74" w:type="dxa"/>
            </w:tcMar>
            <w:hideMark/>
          </w:tcPr>
          <w:p w14:paraId="240CA07E" w14:textId="77777777" w:rsidR="00521328" w:rsidRPr="00181A35" w:rsidRDefault="00521328" w:rsidP="00521328">
            <w:pPr>
              <w:rPr>
                <w:color w:val="2D2D2D"/>
                <w:sz w:val="21"/>
                <w:szCs w:val="21"/>
              </w:rPr>
            </w:pPr>
          </w:p>
        </w:tc>
        <w:tc>
          <w:tcPr>
            <w:tcW w:w="1686" w:type="dxa"/>
            <w:gridSpan w:val="6"/>
            <w:tcBorders>
              <w:top w:val="nil"/>
              <w:left w:val="nil"/>
              <w:bottom w:val="nil"/>
              <w:right w:val="nil"/>
            </w:tcBorders>
            <w:tcMar>
              <w:top w:w="0" w:type="dxa"/>
              <w:left w:w="74" w:type="dxa"/>
              <w:bottom w:w="0" w:type="dxa"/>
              <w:right w:w="74" w:type="dxa"/>
            </w:tcMar>
            <w:hideMark/>
          </w:tcPr>
          <w:p w14:paraId="1375CC55"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г.</w:t>
            </w:r>
          </w:p>
        </w:tc>
      </w:tr>
      <w:tr w:rsidR="00521328" w:rsidRPr="00181A35" w14:paraId="5EF84070" w14:textId="77777777" w:rsidTr="00521328">
        <w:tc>
          <w:tcPr>
            <w:tcW w:w="1272" w:type="dxa"/>
            <w:gridSpan w:val="5"/>
            <w:tcBorders>
              <w:top w:val="nil"/>
              <w:left w:val="nil"/>
              <w:bottom w:val="nil"/>
              <w:right w:val="nil"/>
            </w:tcBorders>
            <w:tcMar>
              <w:top w:w="0" w:type="dxa"/>
              <w:left w:w="74" w:type="dxa"/>
              <w:bottom w:w="0" w:type="dxa"/>
              <w:right w:w="74" w:type="dxa"/>
            </w:tcMar>
            <w:hideMark/>
          </w:tcPr>
          <w:p w14:paraId="2B878273"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Заключение</w:t>
            </w:r>
          </w:p>
        </w:tc>
        <w:tc>
          <w:tcPr>
            <w:tcW w:w="369" w:type="dxa"/>
            <w:gridSpan w:val="4"/>
            <w:tcBorders>
              <w:top w:val="nil"/>
              <w:left w:val="nil"/>
              <w:bottom w:val="single" w:sz="6" w:space="0" w:color="000000"/>
              <w:right w:val="nil"/>
            </w:tcBorders>
          </w:tcPr>
          <w:p w14:paraId="08A4444E" w14:textId="77777777" w:rsidR="00521328" w:rsidRPr="00181A35" w:rsidRDefault="00521328" w:rsidP="00521328">
            <w:pPr>
              <w:rPr>
                <w:color w:val="2D2D2D"/>
                <w:sz w:val="21"/>
                <w:szCs w:val="21"/>
              </w:rPr>
            </w:pPr>
          </w:p>
        </w:tc>
        <w:tc>
          <w:tcPr>
            <w:tcW w:w="7998" w:type="dxa"/>
            <w:gridSpan w:val="65"/>
            <w:tcBorders>
              <w:top w:val="nil"/>
              <w:left w:val="nil"/>
              <w:bottom w:val="single" w:sz="6" w:space="0" w:color="000000"/>
              <w:right w:val="nil"/>
            </w:tcBorders>
            <w:tcMar>
              <w:top w:w="0" w:type="dxa"/>
              <w:left w:w="74" w:type="dxa"/>
              <w:bottom w:w="0" w:type="dxa"/>
              <w:right w:w="74" w:type="dxa"/>
            </w:tcMar>
            <w:hideMark/>
          </w:tcPr>
          <w:p w14:paraId="20DD259A" w14:textId="77777777" w:rsidR="00521328" w:rsidRPr="00181A35" w:rsidRDefault="00521328" w:rsidP="00521328">
            <w:pPr>
              <w:rPr>
                <w:color w:val="2D2D2D"/>
                <w:sz w:val="21"/>
                <w:szCs w:val="21"/>
              </w:rPr>
            </w:pPr>
          </w:p>
        </w:tc>
      </w:tr>
      <w:tr w:rsidR="00521328" w:rsidRPr="00181A35" w14:paraId="3067D76E" w14:textId="77777777" w:rsidTr="00521328">
        <w:tc>
          <w:tcPr>
            <w:tcW w:w="1413" w:type="dxa"/>
            <w:gridSpan w:val="7"/>
            <w:tcBorders>
              <w:top w:val="nil"/>
              <w:left w:val="nil"/>
              <w:bottom w:val="nil"/>
              <w:right w:val="nil"/>
            </w:tcBorders>
            <w:tcMar>
              <w:top w:w="0" w:type="dxa"/>
              <w:left w:w="74" w:type="dxa"/>
              <w:bottom w:w="0" w:type="dxa"/>
              <w:right w:w="74" w:type="dxa"/>
            </w:tcMar>
            <w:hideMark/>
          </w:tcPr>
          <w:p w14:paraId="74CCEB11" w14:textId="77777777" w:rsidR="00521328" w:rsidRPr="00181A35" w:rsidRDefault="00521328" w:rsidP="00521328">
            <w:pPr>
              <w:rPr>
                <w:sz w:val="18"/>
                <w:szCs w:val="18"/>
              </w:rPr>
            </w:pPr>
          </w:p>
        </w:tc>
        <w:tc>
          <w:tcPr>
            <w:tcW w:w="369" w:type="dxa"/>
            <w:gridSpan w:val="4"/>
            <w:tcBorders>
              <w:top w:val="single" w:sz="6" w:space="0" w:color="000000"/>
              <w:left w:val="nil"/>
              <w:bottom w:val="nil"/>
              <w:right w:val="nil"/>
            </w:tcBorders>
          </w:tcPr>
          <w:p w14:paraId="7462D7F8" w14:textId="77777777" w:rsidR="00521328" w:rsidRPr="00181A35" w:rsidRDefault="00521328" w:rsidP="00521328">
            <w:pPr>
              <w:spacing w:line="315" w:lineRule="atLeast"/>
              <w:jc w:val="center"/>
              <w:textAlignment w:val="baseline"/>
              <w:rPr>
                <w:color w:val="2D2D2D"/>
                <w:sz w:val="18"/>
                <w:szCs w:val="18"/>
              </w:rPr>
            </w:pPr>
          </w:p>
        </w:tc>
        <w:tc>
          <w:tcPr>
            <w:tcW w:w="7857" w:type="dxa"/>
            <w:gridSpan w:val="63"/>
            <w:tcBorders>
              <w:top w:val="single" w:sz="6" w:space="0" w:color="000000"/>
              <w:left w:val="nil"/>
              <w:bottom w:val="nil"/>
              <w:right w:val="nil"/>
            </w:tcBorders>
            <w:tcMar>
              <w:top w:w="0" w:type="dxa"/>
              <w:left w:w="74" w:type="dxa"/>
              <w:bottom w:w="0" w:type="dxa"/>
              <w:right w:w="74" w:type="dxa"/>
            </w:tcMar>
            <w:hideMark/>
          </w:tcPr>
          <w:p w14:paraId="0F043B69"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органа экспертизы проектной документации</w:t>
            </w:r>
          </w:p>
        </w:tc>
      </w:tr>
      <w:tr w:rsidR="00521328" w:rsidRPr="00181A35" w14:paraId="228FB93E" w14:textId="77777777" w:rsidTr="00521328">
        <w:tc>
          <w:tcPr>
            <w:tcW w:w="371" w:type="dxa"/>
            <w:gridSpan w:val="2"/>
            <w:tcBorders>
              <w:top w:val="nil"/>
              <w:left w:val="nil"/>
              <w:bottom w:val="nil"/>
              <w:right w:val="nil"/>
            </w:tcBorders>
          </w:tcPr>
          <w:p w14:paraId="1AC057DA" w14:textId="77777777" w:rsidR="00521328" w:rsidRPr="00181A35" w:rsidRDefault="00521328" w:rsidP="00521328">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FF70535" w14:textId="77777777" w:rsidR="00521328" w:rsidRPr="00181A35" w:rsidRDefault="00521328" w:rsidP="00521328">
            <w:pPr>
              <w:rPr>
                <w:color w:val="2D2D2D"/>
                <w:sz w:val="21"/>
                <w:szCs w:val="21"/>
              </w:rPr>
            </w:pPr>
          </w:p>
        </w:tc>
      </w:tr>
      <w:tr w:rsidR="00521328" w:rsidRPr="00181A35" w14:paraId="7FABE717" w14:textId="77777777" w:rsidTr="00521328">
        <w:tc>
          <w:tcPr>
            <w:tcW w:w="371" w:type="dxa"/>
            <w:gridSpan w:val="2"/>
            <w:tcBorders>
              <w:top w:val="nil"/>
              <w:left w:val="nil"/>
              <w:bottom w:val="nil"/>
              <w:right w:val="nil"/>
            </w:tcBorders>
          </w:tcPr>
          <w:p w14:paraId="7EC24414"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7DBABB2F"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7 Строительно-монтажные работы осуществлены в сроки:</w:t>
            </w:r>
          </w:p>
        </w:tc>
      </w:tr>
      <w:tr w:rsidR="00521328" w:rsidRPr="00181A35" w14:paraId="2402D8A0" w14:textId="77777777" w:rsidTr="00521328">
        <w:tc>
          <w:tcPr>
            <w:tcW w:w="1413" w:type="dxa"/>
            <w:gridSpan w:val="7"/>
            <w:tcBorders>
              <w:top w:val="nil"/>
              <w:left w:val="nil"/>
              <w:bottom w:val="nil"/>
              <w:right w:val="nil"/>
            </w:tcBorders>
            <w:tcMar>
              <w:top w:w="0" w:type="dxa"/>
              <w:left w:w="74" w:type="dxa"/>
              <w:bottom w:w="0" w:type="dxa"/>
              <w:right w:w="74" w:type="dxa"/>
            </w:tcMar>
            <w:hideMark/>
          </w:tcPr>
          <w:p w14:paraId="00CD68A7"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начало</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14:paraId="6334758E" w14:textId="77777777" w:rsidR="00521328" w:rsidRPr="00181A35" w:rsidRDefault="00521328" w:rsidP="00521328">
            <w:pPr>
              <w:rPr>
                <w:color w:val="2D2D2D"/>
                <w:sz w:val="21"/>
                <w:szCs w:val="21"/>
              </w:rPr>
            </w:pPr>
          </w:p>
        </w:tc>
        <w:tc>
          <w:tcPr>
            <w:tcW w:w="370" w:type="dxa"/>
            <w:gridSpan w:val="9"/>
            <w:tcBorders>
              <w:top w:val="nil"/>
              <w:left w:val="nil"/>
              <w:bottom w:val="nil"/>
              <w:right w:val="nil"/>
            </w:tcBorders>
          </w:tcPr>
          <w:p w14:paraId="6E8EACD7" w14:textId="77777777" w:rsidR="00521328" w:rsidRPr="00181A35" w:rsidRDefault="00521328" w:rsidP="00521328">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14:paraId="72899AC1" w14:textId="77777777" w:rsidR="00521328" w:rsidRPr="00181A35" w:rsidRDefault="00521328" w:rsidP="00521328">
            <w:pPr>
              <w:rPr>
                <w:sz w:val="20"/>
                <w:szCs w:val="20"/>
              </w:rPr>
            </w:pPr>
          </w:p>
        </w:tc>
      </w:tr>
      <w:tr w:rsidR="00521328" w:rsidRPr="00181A35" w14:paraId="039D1C59" w14:textId="77777777" w:rsidTr="00521328">
        <w:tc>
          <w:tcPr>
            <w:tcW w:w="1413" w:type="dxa"/>
            <w:gridSpan w:val="7"/>
            <w:tcBorders>
              <w:top w:val="nil"/>
              <w:left w:val="nil"/>
              <w:bottom w:val="nil"/>
              <w:right w:val="nil"/>
            </w:tcBorders>
            <w:tcMar>
              <w:top w:w="0" w:type="dxa"/>
              <w:left w:w="74" w:type="dxa"/>
              <w:bottom w:w="0" w:type="dxa"/>
              <w:right w:w="74" w:type="dxa"/>
            </w:tcMar>
            <w:hideMark/>
          </w:tcPr>
          <w:p w14:paraId="1C3D2501" w14:textId="77777777" w:rsidR="00521328" w:rsidRPr="00181A35" w:rsidRDefault="00521328" w:rsidP="00521328">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14:paraId="70C157A6"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месяц, год</w:t>
            </w:r>
          </w:p>
        </w:tc>
        <w:tc>
          <w:tcPr>
            <w:tcW w:w="370" w:type="dxa"/>
            <w:gridSpan w:val="9"/>
            <w:tcBorders>
              <w:top w:val="nil"/>
              <w:left w:val="nil"/>
              <w:bottom w:val="nil"/>
              <w:right w:val="nil"/>
            </w:tcBorders>
          </w:tcPr>
          <w:p w14:paraId="444C75AA" w14:textId="77777777" w:rsidR="00521328" w:rsidRPr="00181A35" w:rsidRDefault="00521328" w:rsidP="00521328">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14:paraId="444AC610" w14:textId="77777777" w:rsidR="00521328" w:rsidRPr="00181A35" w:rsidRDefault="00521328" w:rsidP="00521328">
            <w:pPr>
              <w:rPr>
                <w:color w:val="2D2D2D"/>
                <w:sz w:val="21"/>
                <w:szCs w:val="21"/>
              </w:rPr>
            </w:pPr>
          </w:p>
        </w:tc>
      </w:tr>
      <w:tr w:rsidR="00521328" w:rsidRPr="00181A35" w14:paraId="3DA17D39" w14:textId="77777777" w:rsidTr="00521328">
        <w:tc>
          <w:tcPr>
            <w:tcW w:w="1413" w:type="dxa"/>
            <w:gridSpan w:val="7"/>
            <w:tcBorders>
              <w:top w:val="nil"/>
              <w:left w:val="nil"/>
              <w:bottom w:val="nil"/>
              <w:right w:val="nil"/>
            </w:tcBorders>
            <w:tcMar>
              <w:top w:w="0" w:type="dxa"/>
              <w:left w:w="74" w:type="dxa"/>
              <w:bottom w:w="0" w:type="dxa"/>
              <w:right w:w="74" w:type="dxa"/>
            </w:tcMar>
            <w:hideMark/>
          </w:tcPr>
          <w:p w14:paraId="3D552F37"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окончание</w:t>
            </w:r>
          </w:p>
        </w:tc>
        <w:tc>
          <w:tcPr>
            <w:tcW w:w="2644" w:type="dxa"/>
            <w:gridSpan w:val="23"/>
            <w:tcBorders>
              <w:top w:val="nil"/>
              <w:left w:val="nil"/>
              <w:bottom w:val="single" w:sz="6" w:space="0" w:color="000000"/>
              <w:right w:val="nil"/>
            </w:tcBorders>
            <w:tcMar>
              <w:top w:w="0" w:type="dxa"/>
              <w:left w:w="74" w:type="dxa"/>
              <w:bottom w:w="0" w:type="dxa"/>
              <w:right w:w="74" w:type="dxa"/>
            </w:tcMar>
            <w:hideMark/>
          </w:tcPr>
          <w:p w14:paraId="08012341" w14:textId="77777777" w:rsidR="00521328" w:rsidRPr="00181A35" w:rsidRDefault="00521328" w:rsidP="00521328">
            <w:pPr>
              <w:rPr>
                <w:color w:val="2D2D2D"/>
                <w:sz w:val="21"/>
                <w:szCs w:val="21"/>
              </w:rPr>
            </w:pPr>
          </w:p>
        </w:tc>
        <w:tc>
          <w:tcPr>
            <w:tcW w:w="370" w:type="dxa"/>
            <w:gridSpan w:val="9"/>
            <w:tcBorders>
              <w:top w:val="nil"/>
              <w:left w:val="nil"/>
              <w:bottom w:val="nil"/>
              <w:right w:val="nil"/>
            </w:tcBorders>
          </w:tcPr>
          <w:p w14:paraId="2EB23906" w14:textId="77777777" w:rsidR="00521328" w:rsidRPr="00181A35" w:rsidRDefault="00521328" w:rsidP="00521328">
            <w:pPr>
              <w:rPr>
                <w:sz w:val="20"/>
                <w:szCs w:val="20"/>
              </w:rPr>
            </w:pPr>
          </w:p>
        </w:tc>
        <w:tc>
          <w:tcPr>
            <w:tcW w:w="5212" w:type="dxa"/>
            <w:gridSpan w:val="35"/>
            <w:tcBorders>
              <w:top w:val="nil"/>
              <w:left w:val="nil"/>
              <w:bottom w:val="nil"/>
              <w:right w:val="nil"/>
            </w:tcBorders>
            <w:tcMar>
              <w:top w:w="0" w:type="dxa"/>
              <w:left w:w="74" w:type="dxa"/>
              <w:bottom w:w="0" w:type="dxa"/>
              <w:right w:w="74" w:type="dxa"/>
            </w:tcMar>
            <w:hideMark/>
          </w:tcPr>
          <w:p w14:paraId="06426ECE" w14:textId="77777777" w:rsidR="00521328" w:rsidRPr="00181A35" w:rsidRDefault="00521328" w:rsidP="00521328">
            <w:pPr>
              <w:rPr>
                <w:sz w:val="20"/>
                <w:szCs w:val="20"/>
              </w:rPr>
            </w:pPr>
          </w:p>
        </w:tc>
      </w:tr>
      <w:tr w:rsidR="00521328" w:rsidRPr="00181A35" w14:paraId="158C82C1" w14:textId="77777777" w:rsidTr="00521328">
        <w:tc>
          <w:tcPr>
            <w:tcW w:w="1413" w:type="dxa"/>
            <w:gridSpan w:val="7"/>
            <w:tcBorders>
              <w:top w:val="nil"/>
              <w:left w:val="nil"/>
              <w:bottom w:val="nil"/>
              <w:right w:val="nil"/>
            </w:tcBorders>
            <w:tcMar>
              <w:top w:w="0" w:type="dxa"/>
              <w:left w:w="74" w:type="dxa"/>
              <w:bottom w:w="0" w:type="dxa"/>
              <w:right w:w="74" w:type="dxa"/>
            </w:tcMar>
            <w:hideMark/>
          </w:tcPr>
          <w:p w14:paraId="774DC9DF" w14:textId="77777777" w:rsidR="00521328" w:rsidRPr="00181A35" w:rsidRDefault="00521328" w:rsidP="00521328">
            <w:pPr>
              <w:rPr>
                <w:sz w:val="20"/>
                <w:szCs w:val="20"/>
              </w:rPr>
            </w:pPr>
          </w:p>
        </w:tc>
        <w:tc>
          <w:tcPr>
            <w:tcW w:w="2644" w:type="dxa"/>
            <w:gridSpan w:val="23"/>
            <w:tcBorders>
              <w:top w:val="single" w:sz="6" w:space="0" w:color="000000"/>
              <w:left w:val="nil"/>
              <w:bottom w:val="nil"/>
              <w:right w:val="nil"/>
            </w:tcBorders>
            <w:tcMar>
              <w:top w:w="0" w:type="dxa"/>
              <w:left w:w="74" w:type="dxa"/>
              <w:bottom w:w="0" w:type="dxa"/>
              <w:right w:w="74" w:type="dxa"/>
            </w:tcMar>
            <w:hideMark/>
          </w:tcPr>
          <w:p w14:paraId="7E466BDD"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месяц, год</w:t>
            </w:r>
          </w:p>
        </w:tc>
        <w:tc>
          <w:tcPr>
            <w:tcW w:w="370" w:type="dxa"/>
            <w:gridSpan w:val="9"/>
            <w:tcBorders>
              <w:top w:val="nil"/>
              <w:left w:val="nil"/>
              <w:bottom w:val="nil"/>
              <w:right w:val="nil"/>
            </w:tcBorders>
          </w:tcPr>
          <w:p w14:paraId="6EA5073A" w14:textId="77777777" w:rsidR="00521328" w:rsidRPr="00181A35" w:rsidRDefault="00521328" w:rsidP="00521328">
            <w:pPr>
              <w:rPr>
                <w:color w:val="2D2D2D"/>
                <w:sz w:val="21"/>
                <w:szCs w:val="21"/>
              </w:rPr>
            </w:pPr>
          </w:p>
        </w:tc>
        <w:tc>
          <w:tcPr>
            <w:tcW w:w="5212" w:type="dxa"/>
            <w:gridSpan w:val="35"/>
            <w:tcBorders>
              <w:top w:val="nil"/>
              <w:left w:val="nil"/>
              <w:bottom w:val="nil"/>
              <w:right w:val="nil"/>
            </w:tcBorders>
            <w:tcMar>
              <w:top w:w="0" w:type="dxa"/>
              <w:left w:w="74" w:type="dxa"/>
              <w:bottom w:w="0" w:type="dxa"/>
              <w:right w:w="74" w:type="dxa"/>
            </w:tcMar>
            <w:hideMark/>
          </w:tcPr>
          <w:p w14:paraId="4C132558" w14:textId="77777777" w:rsidR="00521328" w:rsidRPr="00181A35" w:rsidRDefault="00521328" w:rsidP="00521328">
            <w:pPr>
              <w:rPr>
                <w:color w:val="2D2D2D"/>
                <w:sz w:val="21"/>
                <w:szCs w:val="21"/>
              </w:rPr>
            </w:pPr>
          </w:p>
        </w:tc>
      </w:tr>
      <w:tr w:rsidR="00521328" w:rsidRPr="00181A35" w14:paraId="4C138F23" w14:textId="77777777" w:rsidTr="00521328">
        <w:tc>
          <w:tcPr>
            <w:tcW w:w="371" w:type="dxa"/>
            <w:gridSpan w:val="2"/>
            <w:tcBorders>
              <w:top w:val="nil"/>
              <w:left w:val="nil"/>
              <w:bottom w:val="nil"/>
              <w:right w:val="nil"/>
            </w:tcBorders>
          </w:tcPr>
          <w:p w14:paraId="4A80DB2A" w14:textId="77777777" w:rsidR="00521328" w:rsidRPr="00181A35" w:rsidRDefault="00521328" w:rsidP="00521328">
            <w:pPr>
              <w:rPr>
                <w:sz w:val="20"/>
                <w:szCs w:val="20"/>
              </w:rPr>
            </w:pPr>
          </w:p>
        </w:tc>
        <w:tc>
          <w:tcPr>
            <w:tcW w:w="9268" w:type="dxa"/>
            <w:gridSpan w:val="72"/>
            <w:tcBorders>
              <w:top w:val="nil"/>
              <w:left w:val="nil"/>
              <w:bottom w:val="nil"/>
              <w:right w:val="nil"/>
            </w:tcBorders>
            <w:tcMar>
              <w:top w:w="0" w:type="dxa"/>
              <w:left w:w="74" w:type="dxa"/>
              <w:bottom w:w="0" w:type="dxa"/>
              <w:right w:w="74" w:type="dxa"/>
            </w:tcMar>
            <w:hideMark/>
          </w:tcPr>
          <w:p w14:paraId="4C64A4D0" w14:textId="77777777" w:rsidR="00521328" w:rsidRPr="00181A35" w:rsidRDefault="00521328" w:rsidP="00521328">
            <w:pPr>
              <w:rPr>
                <w:sz w:val="20"/>
                <w:szCs w:val="20"/>
              </w:rPr>
            </w:pPr>
          </w:p>
        </w:tc>
      </w:tr>
      <w:tr w:rsidR="00521328" w:rsidRPr="00181A35" w14:paraId="2275C6D6" w14:textId="77777777" w:rsidTr="00521328">
        <w:tc>
          <w:tcPr>
            <w:tcW w:w="371" w:type="dxa"/>
            <w:gridSpan w:val="2"/>
            <w:tcBorders>
              <w:top w:val="nil"/>
              <w:left w:val="nil"/>
              <w:bottom w:val="nil"/>
              <w:right w:val="nil"/>
            </w:tcBorders>
          </w:tcPr>
          <w:p w14:paraId="256707CF"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7CA35EB8"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8 Предъявленный к приемке в эксплуатацию объект имеет следующие показатели:</w:t>
            </w:r>
          </w:p>
        </w:tc>
      </w:tr>
      <w:tr w:rsidR="00521328" w:rsidRPr="00181A35" w14:paraId="1A860345"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59BB50" w14:textId="77777777" w:rsidR="00521328" w:rsidRPr="00181A35" w:rsidRDefault="00521328" w:rsidP="00521328">
            <w:pPr>
              <w:spacing w:line="315" w:lineRule="atLeast"/>
              <w:jc w:val="center"/>
              <w:textAlignment w:val="baseline"/>
              <w:rPr>
                <w:color w:val="2D2D2D"/>
                <w:sz w:val="21"/>
                <w:szCs w:val="21"/>
              </w:rPr>
            </w:pPr>
            <w:r w:rsidRPr="00181A35">
              <w:rPr>
                <w:color w:val="2D2D2D"/>
                <w:sz w:val="21"/>
                <w:szCs w:val="21"/>
              </w:rPr>
              <w:t>Наименование показателя</w:t>
            </w:r>
          </w:p>
        </w:tc>
        <w:tc>
          <w:tcPr>
            <w:tcW w:w="370" w:type="dxa"/>
            <w:gridSpan w:val="6"/>
            <w:tcBorders>
              <w:top w:val="single" w:sz="6" w:space="0" w:color="000000"/>
              <w:left w:val="single" w:sz="6" w:space="0" w:color="000000"/>
              <w:bottom w:val="single" w:sz="6" w:space="0" w:color="000000"/>
              <w:right w:val="single" w:sz="6" w:space="0" w:color="000000"/>
            </w:tcBorders>
          </w:tcPr>
          <w:p w14:paraId="5C73AF0C" w14:textId="77777777" w:rsidR="00521328" w:rsidRPr="00181A35" w:rsidRDefault="00521328" w:rsidP="00521328">
            <w:pPr>
              <w:spacing w:line="315" w:lineRule="atLeast"/>
              <w:jc w:val="center"/>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D0F4808" w14:textId="77777777" w:rsidR="00521328" w:rsidRPr="00181A35" w:rsidRDefault="00521328" w:rsidP="00521328">
            <w:pPr>
              <w:spacing w:line="315" w:lineRule="atLeast"/>
              <w:jc w:val="center"/>
              <w:textAlignment w:val="baseline"/>
              <w:rPr>
                <w:color w:val="2D2D2D"/>
                <w:sz w:val="21"/>
                <w:szCs w:val="21"/>
              </w:rPr>
            </w:pPr>
            <w:r w:rsidRPr="00181A35">
              <w:rPr>
                <w:color w:val="2D2D2D"/>
                <w:sz w:val="21"/>
                <w:szCs w:val="21"/>
              </w:rPr>
              <w:t>Ед. изм.</w:t>
            </w: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4B5198" w14:textId="77777777" w:rsidR="00521328" w:rsidRPr="00181A35" w:rsidRDefault="00521328" w:rsidP="00521328">
            <w:pPr>
              <w:spacing w:line="315" w:lineRule="atLeast"/>
              <w:jc w:val="center"/>
              <w:textAlignment w:val="baseline"/>
              <w:rPr>
                <w:color w:val="2D2D2D"/>
                <w:sz w:val="21"/>
                <w:szCs w:val="21"/>
              </w:rPr>
            </w:pPr>
            <w:r w:rsidRPr="00181A35">
              <w:rPr>
                <w:color w:val="2D2D2D"/>
                <w:sz w:val="21"/>
                <w:szCs w:val="21"/>
              </w:rPr>
              <w:t>Фактически</w:t>
            </w:r>
          </w:p>
        </w:tc>
      </w:tr>
      <w:tr w:rsidR="00521328" w:rsidRPr="00181A35" w14:paraId="01765A5E"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23839BF"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620C1965"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5371CB3"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E54ACCF" w14:textId="77777777" w:rsidR="00521328" w:rsidRPr="00181A35" w:rsidRDefault="00521328" w:rsidP="00521328">
            <w:pPr>
              <w:rPr>
                <w:color w:val="2D2D2D"/>
                <w:sz w:val="21"/>
                <w:szCs w:val="21"/>
              </w:rPr>
            </w:pPr>
          </w:p>
        </w:tc>
      </w:tr>
      <w:tr w:rsidR="00521328" w:rsidRPr="00181A35" w14:paraId="2135B949"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4758178"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1AF4B0B7"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382C0C79"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E751B1" w14:textId="77777777" w:rsidR="00521328" w:rsidRPr="00181A35" w:rsidRDefault="00521328" w:rsidP="00521328">
            <w:pPr>
              <w:rPr>
                <w:color w:val="2D2D2D"/>
                <w:sz w:val="21"/>
                <w:szCs w:val="21"/>
              </w:rPr>
            </w:pPr>
          </w:p>
        </w:tc>
      </w:tr>
      <w:tr w:rsidR="00521328" w:rsidRPr="00181A35" w14:paraId="3F6E0D20"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511F206"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3C7E951D"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F2B5792"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CB544F" w14:textId="77777777" w:rsidR="00521328" w:rsidRPr="00181A35" w:rsidRDefault="00521328" w:rsidP="00521328">
            <w:pPr>
              <w:rPr>
                <w:color w:val="2D2D2D"/>
                <w:sz w:val="21"/>
                <w:szCs w:val="21"/>
              </w:rPr>
            </w:pPr>
          </w:p>
        </w:tc>
      </w:tr>
      <w:tr w:rsidR="00521328" w:rsidRPr="00181A35" w14:paraId="70ECE1DD"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BFA67D4"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506E1CBC"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2B5147B8"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391524" w14:textId="77777777" w:rsidR="00521328" w:rsidRPr="00181A35" w:rsidRDefault="00521328" w:rsidP="00521328">
            <w:pPr>
              <w:rPr>
                <w:color w:val="2D2D2D"/>
                <w:sz w:val="21"/>
                <w:szCs w:val="21"/>
              </w:rPr>
            </w:pPr>
          </w:p>
        </w:tc>
      </w:tr>
      <w:tr w:rsidR="00521328" w:rsidRPr="00181A35" w14:paraId="1434A123"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AA1C8AE"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3B9C9C8B"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22E5877"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048A26" w14:textId="77777777" w:rsidR="00521328" w:rsidRPr="00181A35" w:rsidRDefault="00521328" w:rsidP="00521328">
            <w:pPr>
              <w:rPr>
                <w:color w:val="2D2D2D"/>
                <w:sz w:val="21"/>
                <w:szCs w:val="21"/>
              </w:rPr>
            </w:pPr>
          </w:p>
        </w:tc>
      </w:tr>
      <w:tr w:rsidR="00521328" w:rsidRPr="00181A35" w14:paraId="64F883AA"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42167137"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720218FA"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55853265"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EB2507" w14:textId="77777777" w:rsidR="00521328" w:rsidRPr="00181A35" w:rsidRDefault="00521328" w:rsidP="00521328">
            <w:pPr>
              <w:rPr>
                <w:color w:val="2D2D2D"/>
                <w:sz w:val="21"/>
                <w:szCs w:val="21"/>
              </w:rPr>
            </w:pPr>
          </w:p>
        </w:tc>
      </w:tr>
      <w:tr w:rsidR="00521328" w:rsidRPr="00181A35" w14:paraId="2F62F72D"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CDFEFFE"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2606B7F2"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6ACB7C21"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65E731" w14:textId="77777777" w:rsidR="00521328" w:rsidRPr="00181A35" w:rsidRDefault="00521328" w:rsidP="00521328">
            <w:pPr>
              <w:rPr>
                <w:color w:val="2D2D2D"/>
                <w:sz w:val="21"/>
                <w:szCs w:val="21"/>
              </w:rPr>
            </w:pPr>
          </w:p>
        </w:tc>
      </w:tr>
      <w:tr w:rsidR="00521328" w:rsidRPr="00181A35" w14:paraId="3C55B3E9"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02B151EB"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67A04C4E"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B9C456D"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201F19" w14:textId="77777777" w:rsidR="00521328" w:rsidRPr="00181A35" w:rsidRDefault="00521328" w:rsidP="00521328">
            <w:pPr>
              <w:rPr>
                <w:color w:val="2D2D2D"/>
                <w:sz w:val="21"/>
                <w:szCs w:val="21"/>
              </w:rPr>
            </w:pPr>
          </w:p>
        </w:tc>
      </w:tr>
      <w:tr w:rsidR="00521328" w:rsidRPr="00181A35" w14:paraId="27724E74"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EE3C377"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2CE938F"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9FF9AF0"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E78F54" w14:textId="77777777" w:rsidR="00521328" w:rsidRPr="00181A35" w:rsidRDefault="00521328" w:rsidP="00521328">
            <w:pPr>
              <w:rPr>
                <w:color w:val="2D2D2D"/>
                <w:sz w:val="21"/>
                <w:szCs w:val="21"/>
              </w:rPr>
            </w:pPr>
          </w:p>
        </w:tc>
      </w:tr>
      <w:tr w:rsidR="00521328" w:rsidRPr="00181A35" w14:paraId="1EA2B93A"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7386FCF"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7B2656D3"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8DDDBCF"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46511E" w14:textId="77777777" w:rsidR="00521328" w:rsidRPr="00181A35" w:rsidRDefault="00521328" w:rsidP="00521328">
            <w:pPr>
              <w:rPr>
                <w:color w:val="2D2D2D"/>
                <w:sz w:val="21"/>
                <w:szCs w:val="21"/>
              </w:rPr>
            </w:pPr>
          </w:p>
        </w:tc>
      </w:tr>
      <w:tr w:rsidR="00521328" w:rsidRPr="00181A35" w14:paraId="6C042B99"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3A8AAED"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58B24387"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9D56E6E"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FA4A61" w14:textId="77777777" w:rsidR="00521328" w:rsidRPr="00181A35" w:rsidRDefault="00521328" w:rsidP="00521328">
            <w:pPr>
              <w:rPr>
                <w:color w:val="2D2D2D"/>
                <w:sz w:val="21"/>
                <w:szCs w:val="21"/>
              </w:rPr>
            </w:pPr>
          </w:p>
        </w:tc>
      </w:tr>
      <w:tr w:rsidR="00521328" w:rsidRPr="00181A35" w14:paraId="54B0C6A0"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77098DE8"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4495EAE7"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6616FDE"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0D6A39" w14:textId="77777777" w:rsidR="00521328" w:rsidRPr="00181A35" w:rsidRDefault="00521328" w:rsidP="00521328">
            <w:pPr>
              <w:rPr>
                <w:color w:val="2D2D2D"/>
                <w:sz w:val="21"/>
                <w:szCs w:val="21"/>
              </w:rPr>
            </w:pPr>
          </w:p>
        </w:tc>
      </w:tr>
      <w:tr w:rsidR="00521328" w:rsidRPr="00181A35" w14:paraId="736CDE78"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1CC0D1A0"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2C36B760"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4A25A5F5"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5C77CE" w14:textId="77777777" w:rsidR="00521328" w:rsidRPr="00181A35" w:rsidRDefault="00521328" w:rsidP="00521328">
            <w:pPr>
              <w:rPr>
                <w:color w:val="2D2D2D"/>
                <w:sz w:val="21"/>
                <w:szCs w:val="21"/>
              </w:rPr>
            </w:pPr>
          </w:p>
        </w:tc>
      </w:tr>
      <w:tr w:rsidR="00521328" w:rsidRPr="00181A35" w14:paraId="4302F1D8" w14:textId="77777777" w:rsidTr="00521328">
        <w:tc>
          <w:tcPr>
            <w:tcW w:w="5380" w:type="dxa"/>
            <w:gridSpan w:val="5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29F8A1F" w14:textId="77777777" w:rsidR="00521328" w:rsidRPr="00181A35" w:rsidRDefault="00521328" w:rsidP="00521328">
            <w:pPr>
              <w:spacing w:line="315" w:lineRule="atLeast"/>
              <w:textAlignment w:val="baseline"/>
              <w:rPr>
                <w:color w:val="2D2D2D"/>
                <w:sz w:val="21"/>
                <w:szCs w:val="21"/>
              </w:rPr>
            </w:pPr>
          </w:p>
        </w:tc>
        <w:tc>
          <w:tcPr>
            <w:tcW w:w="370" w:type="dxa"/>
            <w:gridSpan w:val="6"/>
            <w:tcBorders>
              <w:top w:val="single" w:sz="6" w:space="0" w:color="000000"/>
              <w:left w:val="single" w:sz="6" w:space="0" w:color="000000"/>
              <w:bottom w:val="single" w:sz="6" w:space="0" w:color="000000"/>
              <w:right w:val="single" w:sz="6" w:space="0" w:color="000000"/>
            </w:tcBorders>
          </w:tcPr>
          <w:p w14:paraId="2D8289B9" w14:textId="77777777" w:rsidR="00521328" w:rsidRPr="00181A35" w:rsidRDefault="00521328" w:rsidP="00521328">
            <w:pPr>
              <w:spacing w:line="315" w:lineRule="atLeast"/>
              <w:textAlignment w:val="baseline"/>
              <w:rPr>
                <w:color w:val="2D2D2D"/>
                <w:sz w:val="21"/>
                <w:szCs w:val="21"/>
              </w:rPr>
            </w:pPr>
          </w:p>
        </w:tc>
        <w:tc>
          <w:tcPr>
            <w:tcW w:w="1491" w:type="dxa"/>
            <w:gridSpan w:val="7"/>
            <w:tcBorders>
              <w:top w:val="single" w:sz="6" w:space="0" w:color="000000"/>
              <w:left w:val="single" w:sz="6" w:space="0" w:color="000000"/>
              <w:bottom w:val="single" w:sz="6" w:space="0" w:color="000000"/>
              <w:right w:val="single" w:sz="6" w:space="0" w:color="000000"/>
            </w:tcBorders>
          </w:tcPr>
          <w:p w14:paraId="03EA5C79" w14:textId="77777777" w:rsidR="00521328" w:rsidRPr="00181A35" w:rsidRDefault="00521328" w:rsidP="00521328">
            <w:pPr>
              <w:spacing w:line="315" w:lineRule="atLeast"/>
              <w:textAlignment w:val="baseline"/>
              <w:rPr>
                <w:color w:val="2D2D2D"/>
                <w:sz w:val="21"/>
                <w:szCs w:val="21"/>
              </w:rPr>
            </w:pPr>
          </w:p>
        </w:tc>
        <w:tc>
          <w:tcPr>
            <w:tcW w:w="2398" w:type="dxa"/>
            <w:gridSpan w:val="11"/>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EA2E66" w14:textId="77777777" w:rsidR="00521328" w:rsidRPr="00181A35" w:rsidRDefault="00521328" w:rsidP="00521328">
            <w:pPr>
              <w:rPr>
                <w:color w:val="2D2D2D"/>
                <w:sz w:val="21"/>
                <w:szCs w:val="21"/>
              </w:rPr>
            </w:pPr>
          </w:p>
        </w:tc>
      </w:tr>
      <w:tr w:rsidR="00521328" w:rsidRPr="00181A35" w14:paraId="29B1B398" w14:textId="77777777" w:rsidTr="00521328">
        <w:trPr>
          <w:trHeight w:val="15"/>
        </w:trPr>
        <w:tc>
          <w:tcPr>
            <w:tcW w:w="371" w:type="dxa"/>
            <w:gridSpan w:val="2"/>
          </w:tcPr>
          <w:p w14:paraId="6304CFCC" w14:textId="77777777" w:rsidR="00521328" w:rsidRPr="00181A35" w:rsidRDefault="00521328" w:rsidP="00521328">
            <w:pPr>
              <w:rPr>
                <w:color w:val="242424"/>
                <w:spacing w:val="2"/>
                <w:sz w:val="18"/>
                <w:szCs w:val="18"/>
              </w:rPr>
            </w:pPr>
          </w:p>
        </w:tc>
        <w:tc>
          <w:tcPr>
            <w:tcW w:w="9268" w:type="dxa"/>
            <w:gridSpan w:val="72"/>
            <w:hideMark/>
          </w:tcPr>
          <w:p w14:paraId="4AA4A744" w14:textId="77777777" w:rsidR="00521328" w:rsidRPr="00181A35" w:rsidRDefault="00521328" w:rsidP="00521328">
            <w:pPr>
              <w:rPr>
                <w:color w:val="242424"/>
                <w:spacing w:val="2"/>
                <w:sz w:val="18"/>
                <w:szCs w:val="18"/>
              </w:rPr>
            </w:pPr>
          </w:p>
        </w:tc>
      </w:tr>
      <w:tr w:rsidR="00521328" w:rsidRPr="00181A35" w14:paraId="4C4B3A0B" w14:textId="77777777" w:rsidTr="00521328">
        <w:tc>
          <w:tcPr>
            <w:tcW w:w="371" w:type="dxa"/>
            <w:gridSpan w:val="2"/>
            <w:tcBorders>
              <w:top w:val="nil"/>
              <w:left w:val="nil"/>
              <w:bottom w:val="nil"/>
              <w:right w:val="nil"/>
            </w:tcBorders>
          </w:tcPr>
          <w:p w14:paraId="2143AA88"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3BF1F4DB"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521328" w:rsidRPr="00181A35" w14:paraId="36CA2ECE" w14:textId="77777777" w:rsidTr="00521328">
        <w:tc>
          <w:tcPr>
            <w:tcW w:w="371" w:type="dxa"/>
            <w:gridSpan w:val="2"/>
            <w:tcBorders>
              <w:top w:val="nil"/>
              <w:left w:val="nil"/>
              <w:bottom w:val="nil"/>
              <w:right w:val="nil"/>
            </w:tcBorders>
          </w:tcPr>
          <w:p w14:paraId="7CFE9295"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4D4A4F1F" w14:textId="77777777" w:rsidR="00521328" w:rsidRPr="00181A35" w:rsidRDefault="00521328" w:rsidP="00521328">
            <w:pPr>
              <w:spacing w:line="315" w:lineRule="atLeast"/>
              <w:textAlignment w:val="baseline"/>
              <w:rPr>
                <w:color w:val="2D2D2D"/>
                <w:sz w:val="21"/>
                <w:szCs w:val="21"/>
              </w:rPr>
            </w:pPr>
          </w:p>
        </w:tc>
      </w:tr>
      <w:tr w:rsidR="00521328" w:rsidRPr="00181A35" w14:paraId="5194BD2F" w14:textId="77777777" w:rsidTr="00521328">
        <w:tc>
          <w:tcPr>
            <w:tcW w:w="371" w:type="dxa"/>
            <w:gridSpan w:val="2"/>
            <w:tcBorders>
              <w:top w:val="nil"/>
              <w:left w:val="nil"/>
              <w:bottom w:val="nil"/>
              <w:right w:val="nil"/>
            </w:tcBorders>
          </w:tcPr>
          <w:p w14:paraId="057266D0"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0DEE21A"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521328" w:rsidRPr="00181A35" w14:paraId="663805FD" w14:textId="77777777" w:rsidTr="00521328">
        <w:tc>
          <w:tcPr>
            <w:tcW w:w="371" w:type="dxa"/>
            <w:gridSpan w:val="2"/>
            <w:tcBorders>
              <w:top w:val="nil"/>
              <w:left w:val="nil"/>
              <w:bottom w:val="nil"/>
              <w:right w:val="nil"/>
            </w:tcBorders>
          </w:tcPr>
          <w:p w14:paraId="522AA7B0"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496FEF31" w14:textId="77777777" w:rsidR="00521328" w:rsidRPr="00181A35" w:rsidRDefault="00521328" w:rsidP="00521328">
            <w:pPr>
              <w:spacing w:line="315" w:lineRule="atLeast"/>
              <w:textAlignment w:val="baseline"/>
              <w:rPr>
                <w:color w:val="2D2D2D"/>
                <w:sz w:val="21"/>
                <w:szCs w:val="21"/>
              </w:rPr>
            </w:pPr>
          </w:p>
        </w:tc>
      </w:tr>
      <w:tr w:rsidR="00521328" w:rsidRPr="00181A35" w14:paraId="576F1674" w14:textId="77777777" w:rsidTr="00521328">
        <w:tc>
          <w:tcPr>
            <w:tcW w:w="371" w:type="dxa"/>
            <w:gridSpan w:val="2"/>
            <w:tcBorders>
              <w:top w:val="nil"/>
              <w:left w:val="nil"/>
              <w:bottom w:val="nil"/>
              <w:right w:val="nil"/>
            </w:tcBorders>
          </w:tcPr>
          <w:p w14:paraId="0E4A96ED"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5E8CB7AB"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521328" w:rsidRPr="00181A35" w14:paraId="6BBA3F0A" w14:textId="77777777" w:rsidTr="00521328">
        <w:tc>
          <w:tcPr>
            <w:tcW w:w="371" w:type="dxa"/>
            <w:gridSpan w:val="2"/>
            <w:tcBorders>
              <w:top w:val="nil"/>
              <w:left w:val="nil"/>
              <w:bottom w:val="nil"/>
              <w:right w:val="nil"/>
            </w:tcBorders>
          </w:tcPr>
          <w:p w14:paraId="5BBD393B"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tcPr>
          <w:p w14:paraId="05496527" w14:textId="77777777" w:rsidR="00521328" w:rsidRPr="00181A35" w:rsidRDefault="00521328" w:rsidP="00521328">
            <w:pPr>
              <w:spacing w:line="315" w:lineRule="atLeast"/>
              <w:textAlignment w:val="baseline"/>
              <w:rPr>
                <w:color w:val="2D2D2D"/>
                <w:sz w:val="21"/>
                <w:szCs w:val="21"/>
              </w:rPr>
            </w:pPr>
          </w:p>
        </w:tc>
      </w:tr>
      <w:tr w:rsidR="00521328" w:rsidRPr="00181A35" w14:paraId="11C0190E" w14:textId="77777777" w:rsidTr="00521328">
        <w:tc>
          <w:tcPr>
            <w:tcW w:w="371" w:type="dxa"/>
            <w:gridSpan w:val="2"/>
            <w:tcBorders>
              <w:top w:val="nil"/>
              <w:left w:val="nil"/>
              <w:bottom w:val="nil"/>
              <w:right w:val="nil"/>
            </w:tcBorders>
          </w:tcPr>
          <w:p w14:paraId="63115379"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2ABC3814"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521328" w:rsidRPr="00181A35" w14:paraId="63795A2E" w14:textId="77777777" w:rsidTr="00521328">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8DF3FF" w14:textId="77777777" w:rsidR="00521328" w:rsidRPr="00181A35" w:rsidRDefault="00521328" w:rsidP="00521328">
            <w:pPr>
              <w:spacing w:line="315" w:lineRule="atLeast"/>
              <w:jc w:val="center"/>
              <w:textAlignment w:val="baseline"/>
              <w:rPr>
                <w:color w:val="2D2D2D"/>
                <w:sz w:val="21"/>
                <w:szCs w:val="21"/>
              </w:rPr>
            </w:pPr>
            <w:r w:rsidRPr="00181A35">
              <w:rPr>
                <w:color w:val="2D2D2D"/>
                <w:sz w:val="21"/>
                <w:szCs w:val="21"/>
              </w:rPr>
              <w:t>Вид работы, единица измерения</w:t>
            </w:r>
          </w:p>
        </w:tc>
        <w:tc>
          <w:tcPr>
            <w:tcW w:w="370" w:type="dxa"/>
            <w:gridSpan w:val="2"/>
            <w:tcBorders>
              <w:top w:val="single" w:sz="6" w:space="0" w:color="000000"/>
              <w:left w:val="single" w:sz="6" w:space="0" w:color="000000"/>
              <w:bottom w:val="single" w:sz="6" w:space="0" w:color="000000"/>
              <w:right w:val="single" w:sz="6" w:space="0" w:color="000000"/>
            </w:tcBorders>
          </w:tcPr>
          <w:p w14:paraId="0DD6432C" w14:textId="77777777" w:rsidR="00521328" w:rsidRPr="00181A35" w:rsidRDefault="00521328" w:rsidP="00521328">
            <w:pPr>
              <w:spacing w:line="315" w:lineRule="atLeast"/>
              <w:jc w:val="center"/>
              <w:textAlignment w:val="baseline"/>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DBB809" w14:textId="77777777" w:rsidR="00521328" w:rsidRPr="00181A35" w:rsidRDefault="00521328" w:rsidP="00521328">
            <w:pPr>
              <w:spacing w:line="315" w:lineRule="atLeast"/>
              <w:jc w:val="center"/>
              <w:textAlignment w:val="baseline"/>
              <w:rPr>
                <w:color w:val="2D2D2D"/>
                <w:sz w:val="21"/>
                <w:szCs w:val="21"/>
              </w:rPr>
            </w:pPr>
            <w:r w:rsidRPr="00181A35">
              <w:rPr>
                <w:color w:val="2D2D2D"/>
                <w:sz w:val="21"/>
                <w:szCs w:val="21"/>
              </w:rPr>
              <w:t>Объем работ</w:t>
            </w: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B30354B" w14:textId="77777777" w:rsidR="00521328" w:rsidRPr="00181A35" w:rsidRDefault="00521328" w:rsidP="00521328">
            <w:pPr>
              <w:spacing w:line="315" w:lineRule="atLeast"/>
              <w:jc w:val="center"/>
              <w:textAlignment w:val="baseline"/>
              <w:rPr>
                <w:color w:val="2D2D2D"/>
                <w:sz w:val="21"/>
                <w:szCs w:val="21"/>
              </w:rPr>
            </w:pPr>
            <w:r w:rsidRPr="00181A35">
              <w:rPr>
                <w:color w:val="2D2D2D"/>
                <w:sz w:val="21"/>
                <w:szCs w:val="21"/>
              </w:rPr>
              <w:t>Срок выполнения</w:t>
            </w:r>
          </w:p>
        </w:tc>
      </w:tr>
      <w:tr w:rsidR="00521328" w:rsidRPr="00181A35" w14:paraId="7185FAC0" w14:textId="77777777" w:rsidTr="00521328">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85920B"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1</w:t>
            </w:r>
          </w:p>
        </w:tc>
        <w:tc>
          <w:tcPr>
            <w:tcW w:w="370" w:type="dxa"/>
            <w:gridSpan w:val="2"/>
            <w:tcBorders>
              <w:top w:val="single" w:sz="6" w:space="0" w:color="000000"/>
              <w:left w:val="single" w:sz="6" w:space="0" w:color="000000"/>
              <w:bottom w:val="single" w:sz="6" w:space="0" w:color="000000"/>
              <w:right w:val="single" w:sz="6" w:space="0" w:color="000000"/>
            </w:tcBorders>
          </w:tcPr>
          <w:p w14:paraId="3C408916" w14:textId="77777777" w:rsidR="00521328" w:rsidRPr="00181A35" w:rsidRDefault="00521328" w:rsidP="00521328">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D7E9B6" w14:textId="77777777" w:rsidR="00521328" w:rsidRPr="00181A35" w:rsidRDefault="00521328" w:rsidP="00521328">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2DA0FF" w14:textId="77777777" w:rsidR="00521328" w:rsidRPr="00181A35" w:rsidRDefault="00521328" w:rsidP="00521328">
            <w:pPr>
              <w:rPr>
                <w:sz w:val="20"/>
                <w:szCs w:val="20"/>
              </w:rPr>
            </w:pPr>
          </w:p>
        </w:tc>
      </w:tr>
      <w:tr w:rsidR="00521328" w:rsidRPr="00181A35" w14:paraId="253B812B" w14:textId="77777777" w:rsidTr="00521328">
        <w:tc>
          <w:tcPr>
            <w:tcW w:w="5873" w:type="dxa"/>
            <w:gridSpan w:val="5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F186B9"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2</w:t>
            </w:r>
          </w:p>
        </w:tc>
        <w:tc>
          <w:tcPr>
            <w:tcW w:w="370" w:type="dxa"/>
            <w:gridSpan w:val="2"/>
            <w:tcBorders>
              <w:top w:val="single" w:sz="6" w:space="0" w:color="000000"/>
              <w:left w:val="single" w:sz="6" w:space="0" w:color="000000"/>
              <w:bottom w:val="single" w:sz="6" w:space="0" w:color="000000"/>
              <w:right w:val="single" w:sz="6" w:space="0" w:color="000000"/>
            </w:tcBorders>
          </w:tcPr>
          <w:p w14:paraId="3BCA2985" w14:textId="77777777" w:rsidR="00521328" w:rsidRPr="00181A35" w:rsidRDefault="00521328" w:rsidP="00521328">
            <w:pPr>
              <w:rPr>
                <w:color w:val="2D2D2D"/>
                <w:sz w:val="21"/>
                <w:szCs w:val="21"/>
              </w:rPr>
            </w:pPr>
          </w:p>
        </w:tc>
        <w:tc>
          <w:tcPr>
            <w:tcW w:w="1610"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A7A3A3" w14:textId="77777777" w:rsidR="00521328" w:rsidRPr="00181A35" w:rsidRDefault="00521328" w:rsidP="00521328">
            <w:pPr>
              <w:rPr>
                <w:color w:val="2D2D2D"/>
                <w:sz w:val="21"/>
                <w:szCs w:val="21"/>
              </w:rPr>
            </w:pPr>
          </w:p>
        </w:tc>
        <w:tc>
          <w:tcPr>
            <w:tcW w:w="1786" w:type="dxa"/>
            <w:gridSpan w:val="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3D99A1" w14:textId="77777777" w:rsidR="00521328" w:rsidRPr="00181A35" w:rsidRDefault="00521328" w:rsidP="00521328">
            <w:pPr>
              <w:rPr>
                <w:sz w:val="20"/>
                <w:szCs w:val="20"/>
              </w:rPr>
            </w:pPr>
          </w:p>
        </w:tc>
      </w:tr>
      <w:tr w:rsidR="00521328" w:rsidRPr="00181A35" w14:paraId="1056A382" w14:textId="77777777" w:rsidTr="00521328">
        <w:trPr>
          <w:trHeight w:val="15"/>
        </w:trPr>
        <w:tc>
          <w:tcPr>
            <w:tcW w:w="919" w:type="dxa"/>
            <w:gridSpan w:val="4"/>
            <w:hideMark/>
          </w:tcPr>
          <w:p w14:paraId="76D713A1" w14:textId="77777777" w:rsidR="00521328" w:rsidRPr="00181A35" w:rsidRDefault="00521328" w:rsidP="00521328">
            <w:pPr>
              <w:rPr>
                <w:color w:val="242424"/>
                <w:spacing w:val="2"/>
                <w:sz w:val="18"/>
                <w:szCs w:val="18"/>
              </w:rPr>
            </w:pPr>
          </w:p>
        </w:tc>
        <w:tc>
          <w:tcPr>
            <w:tcW w:w="1867" w:type="dxa"/>
            <w:gridSpan w:val="18"/>
            <w:hideMark/>
          </w:tcPr>
          <w:p w14:paraId="3418EC7E" w14:textId="77777777" w:rsidR="00521328" w:rsidRPr="00181A35" w:rsidRDefault="00521328" w:rsidP="00521328">
            <w:pPr>
              <w:rPr>
                <w:sz w:val="20"/>
                <w:szCs w:val="20"/>
              </w:rPr>
            </w:pPr>
          </w:p>
        </w:tc>
        <w:tc>
          <w:tcPr>
            <w:tcW w:w="1181" w:type="dxa"/>
            <w:gridSpan w:val="7"/>
            <w:hideMark/>
          </w:tcPr>
          <w:p w14:paraId="3B3571EB" w14:textId="77777777" w:rsidR="00521328" w:rsidRPr="00181A35" w:rsidRDefault="00521328" w:rsidP="00521328">
            <w:pPr>
              <w:rPr>
                <w:sz w:val="20"/>
                <w:szCs w:val="20"/>
              </w:rPr>
            </w:pPr>
          </w:p>
        </w:tc>
        <w:tc>
          <w:tcPr>
            <w:tcW w:w="296" w:type="dxa"/>
            <w:gridSpan w:val="6"/>
            <w:hideMark/>
          </w:tcPr>
          <w:p w14:paraId="0C601D8A" w14:textId="77777777" w:rsidR="00521328" w:rsidRPr="00181A35" w:rsidRDefault="00521328" w:rsidP="00521328">
            <w:pPr>
              <w:rPr>
                <w:sz w:val="20"/>
                <w:szCs w:val="20"/>
              </w:rPr>
            </w:pPr>
          </w:p>
        </w:tc>
        <w:tc>
          <w:tcPr>
            <w:tcW w:w="152" w:type="dxa"/>
            <w:gridSpan w:val="3"/>
            <w:hideMark/>
          </w:tcPr>
          <w:p w14:paraId="5E59F074" w14:textId="77777777" w:rsidR="00521328" w:rsidRPr="00181A35" w:rsidRDefault="00521328" w:rsidP="00521328">
            <w:pPr>
              <w:rPr>
                <w:sz w:val="20"/>
                <w:szCs w:val="20"/>
              </w:rPr>
            </w:pPr>
          </w:p>
        </w:tc>
        <w:tc>
          <w:tcPr>
            <w:tcW w:w="298" w:type="dxa"/>
            <w:gridSpan w:val="4"/>
            <w:hideMark/>
          </w:tcPr>
          <w:p w14:paraId="3B6A6A42" w14:textId="77777777" w:rsidR="00521328" w:rsidRPr="00181A35" w:rsidRDefault="00521328" w:rsidP="00521328">
            <w:pPr>
              <w:rPr>
                <w:sz w:val="20"/>
                <w:szCs w:val="20"/>
              </w:rPr>
            </w:pPr>
          </w:p>
        </w:tc>
        <w:tc>
          <w:tcPr>
            <w:tcW w:w="586" w:type="dxa"/>
            <w:gridSpan w:val="6"/>
            <w:hideMark/>
          </w:tcPr>
          <w:p w14:paraId="7C7B30D4" w14:textId="77777777" w:rsidR="00521328" w:rsidRPr="00181A35" w:rsidRDefault="00521328" w:rsidP="00521328">
            <w:pPr>
              <w:rPr>
                <w:sz w:val="20"/>
                <w:szCs w:val="20"/>
              </w:rPr>
            </w:pPr>
          </w:p>
        </w:tc>
        <w:tc>
          <w:tcPr>
            <w:tcW w:w="370" w:type="dxa"/>
            <w:gridSpan w:val="6"/>
          </w:tcPr>
          <w:p w14:paraId="1D0D2077" w14:textId="77777777" w:rsidR="00521328" w:rsidRPr="00181A35" w:rsidRDefault="00521328" w:rsidP="00521328">
            <w:pPr>
              <w:rPr>
                <w:sz w:val="20"/>
                <w:szCs w:val="20"/>
              </w:rPr>
            </w:pPr>
          </w:p>
        </w:tc>
        <w:tc>
          <w:tcPr>
            <w:tcW w:w="1702" w:type="dxa"/>
            <w:gridSpan w:val="11"/>
            <w:hideMark/>
          </w:tcPr>
          <w:p w14:paraId="1BA33AFE" w14:textId="77777777" w:rsidR="00521328" w:rsidRPr="00181A35" w:rsidRDefault="00521328" w:rsidP="00521328">
            <w:pPr>
              <w:rPr>
                <w:sz w:val="20"/>
                <w:szCs w:val="20"/>
              </w:rPr>
            </w:pPr>
          </w:p>
        </w:tc>
        <w:tc>
          <w:tcPr>
            <w:tcW w:w="973" w:type="dxa"/>
            <w:gridSpan w:val="5"/>
            <w:hideMark/>
          </w:tcPr>
          <w:p w14:paraId="601AD9DE" w14:textId="77777777" w:rsidR="00521328" w:rsidRPr="00181A35" w:rsidRDefault="00521328" w:rsidP="00521328">
            <w:pPr>
              <w:rPr>
                <w:sz w:val="20"/>
                <w:szCs w:val="20"/>
              </w:rPr>
            </w:pPr>
          </w:p>
        </w:tc>
        <w:tc>
          <w:tcPr>
            <w:tcW w:w="1103" w:type="dxa"/>
            <w:gridSpan w:val="3"/>
            <w:hideMark/>
          </w:tcPr>
          <w:p w14:paraId="01251150" w14:textId="77777777" w:rsidR="00521328" w:rsidRPr="00181A35" w:rsidRDefault="00521328" w:rsidP="00521328">
            <w:pPr>
              <w:rPr>
                <w:sz w:val="20"/>
                <w:szCs w:val="20"/>
              </w:rPr>
            </w:pPr>
          </w:p>
        </w:tc>
        <w:tc>
          <w:tcPr>
            <w:tcW w:w="192" w:type="dxa"/>
            <w:hideMark/>
          </w:tcPr>
          <w:p w14:paraId="0615E09D" w14:textId="77777777" w:rsidR="00521328" w:rsidRPr="00181A35" w:rsidRDefault="00521328" w:rsidP="00521328">
            <w:pPr>
              <w:rPr>
                <w:sz w:val="20"/>
                <w:szCs w:val="20"/>
              </w:rPr>
            </w:pPr>
          </w:p>
        </w:tc>
      </w:tr>
      <w:tr w:rsidR="00521328" w:rsidRPr="00181A35" w14:paraId="1D6A8DA0" w14:textId="77777777" w:rsidTr="00521328">
        <w:tc>
          <w:tcPr>
            <w:tcW w:w="371" w:type="dxa"/>
            <w:gridSpan w:val="2"/>
            <w:tcBorders>
              <w:top w:val="nil"/>
              <w:left w:val="nil"/>
              <w:bottom w:val="nil"/>
              <w:right w:val="nil"/>
            </w:tcBorders>
          </w:tcPr>
          <w:p w14:paraId="66CB613D"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235E45C6"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72A77619" w14:textId="77777777" w:rsidR="00521328" w:rsidRPr="00181A35" w:rsidRDefault="00521328" w:rsidP="00521328">
            <w:pPr>
              <w:spacing w:line="315" w:lineRule="atLeast"/>
              <w:textAlignment w:val="baseline"/>
              <w:rPr>
                <w:color w:val="2D2D2D"/>
                <w:sz w:val="21"/>
                <w:szCs w:val="21"/>
              </w:rPr>
            </w:pPr>
          </w:p>
        </w:tc>
      </w:tr>
      <w:tr w:rsidR="00521328" w:rsidRPr="00181A35" w14:paraId="6E8DAF6D" w14:textId="77777777" w:rsidTr="00521328">
        <w:tc>
          <w:tcPr>
            <w:tcW w:w="371" w:type="dxa"/>
            <w:gridSpan w:val="2"/>
            <w:tcBorders>
              <w:top w:val="nil"/>
              <w:left w:val="nil"/>
              <w:bottom w:val="single" w:sz="6" w:space="0" w:color="000000"/>
              <w:right w:val="nil"/>
            </w:tcBorders>
          </w:tcPr>
          <w:p w14:paraId="1BC8065F" w14:textId="77777777" w:rsidR="00521328" w:rsidRPr="00181A35" w:rsidRDefault="00521328" w:rsidP="00521328">
            <w:pPr>
              <w:rPr>
                <w:color w:val="2D2D2D"/>
                <w:sz w:val="21"/>
                <w:szCs w:val="21"/>
              </w:rPr>
            </w:pPr>
          </w:p>
        </w:tc>
        <w:tc>
          <w:tcPr>
            <w:tcW w:w="9268" w:type="dxa"/>
            <w:gridSpan w:val="72"/>
            <w:tcBorders>
              <w:top w:val="nil"/>
              <w:left w:val="nil"/>
              <w:bottom w:val="single" w:sz="6" w:space="0" w:color="000000"/>
              <w:right w:val="nil"/>
            </w:tcBorders>
            <w:tcMar>
              <w:top w:w="0" w:type="dxa"/>
              <w:left w:w="74" w:type="dxa"/>
              <w:bottom w:w="0" w:type="dxa"/>
              <w:right w:w="74" w:type="dxa"/>
            </w:tcMar>
            <w:hideMark/>
          </w:tcPr>
          <w:p w14:paraId="63A93CC8" w14:textId="77777777" w:rsidR="00521328" w:rsidRPr="00181A35" w:rsidRDefault="00521328" w:rsidP="00521328">
            <w:pPr>
              <w:rPr>
                <w:color w:val="2D2D2D"/>
                <w:sz w:val="21"/>
                <w:szCs w:val="21"/>
              </w:rPr>
            </w:pPr>
          </w:p>
        </w:tc>
      </w:tr>
      <w:tr w:rsidR="00521328" w:rsidRPr="00181A35" w14:paraId="22D059E8" w14:textId="77777777" w:rsidTr="00521328">
        <w:tc>
          <w:tcPr>
            <w:tcW w:w="371" w:type="dxa"/>
            <w:gridSpan w:val="2"/>
            <w:tcBorders>
              <w:top w:val="single" w:sz="6" w:space="0" w:color="000000"/>
              <w:left w:val="nil"/>
              <w:bottom w:val="nil"/>
              <w:right w:val="nil"/>
            </w:tcBorders>
          </w:tcPr>
          <w:p w14:paraId="4C8FE295" w14:textId="77777777" w:rsidR="00521328" w:rsidRPr="00181A35" w:rsidRDefault="00521328" w:rsidP="00521328">
            <w:pPr>
              <w:spacing w:line="315" w:lineRule="atLeast"/>
              <w:jc w:val="center"/>
              <w:textAlignment w:val="baseline"/>
              <w:rPr>
                <w:color w:val="2D2D2D"/>
                <w:sz w:val="21"/>
                <w:szCs w:val="21"/>
              </w:rPr>
            </w:pPr>
          </w:p>
        </w:tc>
        <w:tc>
          <w:tcPr>
            <w:tcW w:w="9268" w:type="dxa"/>
            <w:gridSpan w:val="72"/>
            <w:tcBorders>
              <w:top w:val="single" w:sz="6" w:space="0" w:color="000000"/>
              <w:left w:val="nil"/>
              <w:bottom w:val="nil"/>
              <w:right w:val="nil"/>
            </w:tcBorders>
            <w:tcMar>
              <w:top w:w="0" w:type="dxa"/>
              <w:left w:w="74" w:type="dxa"/>
              <w:bottom w:w="0" w:type="dxa"/>
              <w:right w:w="74" w:type="dxa"/>
            </w:tcMar>
            <w:hideMark/>
          </w:tcPr>
          <w:p w14:paraId="46F43CE1" w14:textId="77777777" w:rsidR="00521328" w:rsidRPr="00181A35" w:rsidRDefault="00521328" w:rsidP="00521328">
            <w:pPr>
              <w:spacing w:line="315" w:lineRule="atLeast"/>
              <w:jc w:val="center"/>
              <w:textAlignment w:val="baseline"/>
              <w:rPr>
                <w:color w:val="2D2D2D"/>
                <w:sz w:val="21"/>
                <w:szCs w:val="21"/>
              </w:rPr>
            </w:pPr>
            <w:r w:rsidRPr="00181A35">
              <w:rPr>
                <w:color w:val="2D2D2D"/>
                <w:sz w:val="21"/>
                <w:szCs w:val="21"/>
              </w:rPr>
              <w:t>сведения о выполнении</w:t>
            </w:r>
          </w:p>
        </w:tc>
      </w:tr>
      <w:tr w:rsidR="00521328" w:rsidRPr="00181A35" w14:paraId="3CBB558E" w14:textId="77777777" w:rsidTr="00521328">
        <w:tc>
          <w:tcPr>
            <w:tcW w:w="371" w:type="dxa"/>
            <w:gridSpan w:val="2"/>
            <w:tcBorders>
              <w:top w:val="nil"/>
              <w:left w:val="nil"/>
              <w:bottom w:val="nil"/>
              <w:right w:val="nil"/>
            </w:tcBorders>
          </w:tcPr>
          <w:p w14:paraId="2E15EEC7" w14:textId="77777777" w:rsidR="00521328" w:rsidRPr="00181A35" w:rsidRDefault="00521328" w:rsidP="00521328">
            <w:pPr>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1A760570" w14:textId="77777777" w:rsidR="00521328" w:rsidRPr="00181A35" w:rsidRDefault="00521328" w:rsidP="00521328">
            <w:pPr>
              <w:rPr>
                <w:color w:val="2D2D2D"/>
                <w:sz w:val="21"/>
                <w:szCs w:val="21"/>
              </w:rPr>
            </w:pPr>
          </w:p>
        </w:tc>
      </w:tr>
      <w:tr w:rsidR="00521328" w:rsidRPr="00181A35" w14:paraId="5D1FA434" w14:textId="77777777" w:rsidTr="00521328">
        <w:tc>
          <w:tcPr>
            <w:tcW w:w="371" w:type="dxa"/>
            <w:gridSpan w:val="2"/>
            <w:tcBorders>
              <w:top w:val="nil"/>
              <w:left w:val="nil"/>
              <w:bottom w:val="nil"/>
              <w:right w:val="nil"/>
            </w:tcBorders>
          </w:tcPr>
          <w:p w14:paraId="79CE0771" w14:textId="77777777" w:rsidR="00521328" w:rsidRPr="00181A35" w:rsidRDefault="00521328" w:rsidP="00521328">
            <w:pPr>
              <w:spacing w:line="315" w:lineRule="atLeast"/>
              <w:textAlignment w:val="baseline"/>
              <w:rPr>
                <w:color w:val="2D2D2D"/>
                <w:sz w:val="21"/>
                <w:szCs w:val="21"/>
              </w:rPr>
            </w:pPr>
          </w:p>
        </w:tc>
        <w:tc>
          <w:tcPr>
            <w:tcW w:w="9268" w:type="dxa"/>
            <w:gridSpan w:val="72"/>
            <w:tcBorders>
              <w:top w:val="nil"/>
              <w:left w:val="nil"/>
              <w:bottom w:val="nil"/>
              <w:right w:val="nil"/>
            </w:tcBorders>
            <w:tcMar>
              <w:top w:w="0" w:type="dxa"/>
              <w:left w:w="74" w:type="dxa"/>
              <w:bottom w:w="0" w:type="dxa"/>
              <w:right w:w="74" w:type="dxa"/>
            </w:tcMar>
            <w:hideMark/>
          </w:tcPr>
          <w:p w14:paraId="7000789A"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14 Стоимость объекта по утвержденной проектной документации</w:t>
            </w:r>
          </w:p>
        </w:tc>
      </w:tr>
      <w:tr w:rsidR="00521328" w:rsidRPr="00181A35" w14:paraId="53402CD4" w14:textId="77777777" w:rsidTr="00521328">
        <w:tc>
          <w:tcPr>
            <w:tcW w:w="919" w:type="dxa"/>
            <w:gridSpan w:val="4"/>
            <w:tcBorders>
              <w:top w:val="nil"/>
              <w:left w:val="nil"/>
              <w:bottom w:val="nil"/>
              <w:right w:val="nil"/>
            </w:tcBorders>
            <w:tcMar>
              <w:top w:w="0" w:type="dxa"/>
              <w:left w:w="74" w:type="dxa"/>
              <w:bottom w:w="0" w:type="dxa"/>
              <w:right w:w="74" w:type="dxa"/>
            </w:tcMar>
            <w:hideMark/>
          </w:tcPr>
          <w:p w14:paraId="21EB4D43"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Всего</w:t>
            </w:r>
          </w:p>
        </w:tc>
        <w:tc>
          <w:tcPr>
            <w:tcW w:w="369" w:type="dxa"/>
            <w:gridSpan w:val="2"/>
            <w:tcBorders>
              <w:top w:val="nil"/>
              <w:left w:val="nil"/>
              <w:bottom w:val="single" w:sz="6" w:space="0" w:color="000000"/>
              <w:right w:val="nil"/>
            </w:tcBorders>
          </w:tcPr>
          <w:p w14:paraId="5AFFCC2B" w14:textId="77777777" w:rsidR="00521328" w:rsidRPr="00181A35" w:rsidRDefault="00521328" w:rsidP="00521328">
            <w:pPr>
              <w:rPr>
                <w:color w:val="2D2D2D"/>
                <w:sz w:val="21"/>
                <w:szCs w:val="21"/>
              </w:rPr>
            </w:pPr>
          </w:p>
        </w:tc>
        <w:tc>
          <w:tcPr>
            <w:tcW w:w="6083" w:type="dxa"/>
            <w:gridSpan w:val="59"/>
            <w:tcBorders>
              <w:top w:val="nil"/>
              <w:left w:val="nil"/>
              <w:bottom w:val="single" w:sz="6" w:space="0" w:color="000000"/>
              <w:right w:val="nil"/>
            </w:tcBorders>
            <w:tcMar>
              <w:top w:w="0" w:type="dxa"/>
              <w:left w:w="74" w:type="dxa"/>
              <w:bottom w:w="0" w:type="dxa"/>
              <w:right w:w="74" w:type="dxa"/>
            </w:tcMar>
            <w:hideMark/>
          </w:tcPr>
          <w:p w14:paraId="22487CBE" w14:textId="77777777" w:rsidR="00521328" w:rsidRPr="00181A35" w:rsidRDefault="00521328" w:rsidP="00521328">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51E646CF"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0A375F79" w14:textId="77777777" w:rsidR="00521328" w:rsidRPr="00181A35" w:rsidRDefault="00521328" w:rsidP="00521328">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14:paraId="09566A7F"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коп.</w:t>
            </w:r>
          </w:p>
        </w:tc>
      </w:tr>
      <w:tr w:rsidR="00521328" w:rsidRPr="00181A35" w14:paraId="6B9179FA" w14:textId="77777777" w:rsidTr="00521328">
        <w:tc>
          <w:tcPr>
            <w:tcW w:w="371" w:type="dxa"/>
            <w:gridSpan w:val="2"/>
            <w:tcBorders>
              <w:top w:val="nil"/>
              <w:left w:val="nil"/>
              <w:bottom w:val="nil"/>
              <w:right w:val="nil"/>
            </w:tcBorders>
          </w:tcPr>
          <w:p w14:paraId="60049EAD" w14:textId="77777777" w:rsidR="00521328" w:rsidRPr="00181A35" w:rsidRDefault="00521328" w:rsidP="00521328">
            <w:pPr>
              <w:spacing w:line="315" w:lineRule="atLeast"/>
              <w:textAlignment w:val="baseline"/>
              <w:rPr>
                <w:color w:val="2D2D2D"/>
                <w:sz w:val="21"/>
                <w:szCs w:val="21"/>
              </w:rPr>
            </w:pPr>
          </w:p>
        </w:tc>
        <w:tc>
          <w:tcPr>
            <w:tcW w:w="7000" w:type="dxa"/>
            <w:gridSpan w:val="63"/>
            <w:tcBorders>
              <w:top w:val="nil"/>
              <w:left w:val="nil"/>
              <w:bottom w:val="nil"/>
              <w:right w:val="nil"/>
            </w:tcBorders>
            <w:tcMar>
              <w:top w:w="0" w:type="dxa"/>
              <w:left w:w="74" w:type="dxa"/>
              <w:bottom w:w="0" w:type="dxa"/>
              <w:right w:w="74" w:type="dxa"/>
            </w:tcMar>
            <w:hideMark/>
          </w:tcPr>
          <w:p w14:paraId="2C482EA3"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в том числе:</w:t>
            </w:r>
          </w:p>
        </w:tc>
        <w:tc>
          <w:tcPr>
            <w:tcW w:w="973" w:type="dxa"/>
            <w:gridSpan w:val="5"/>
            <w:tcBorders>
              <w:top w:val="nil"/>
              <w:left w:val="nil"/>
              <w:bottom w:val="nil"/>
              <w:right w:val="nil"/>
            </w:tcBorders>
            <w:tcMar>
              <w:top w:w="0" w:type="dxa"/>
              <w:left w:w="74" w:type="dxa"/>
              <w:bottom w:w="0" w:type="dxa"/>
              <w:right w:w="74" w:type="dxa"/>
            </w:tcMar>
            <w:hideMark/>
          </w:tcPr>
          <w:p w14:paraId="6831EA3F" w14:textId="77777777" w:rsidR="00521328" w:rsidRPr="00181A35" w:rsidRDefault="00521328" w:rsidP="00521328">
            <w:pPr>
              <w:rPr>
                <w:color w:val="2D2D2D"/>
                <w:sz w:val="21"/>
                <w:szCs w:val="21"/>
              </w:rPr>
            </w:pPr>
          </w:p>
        </w:tc>
        <w:tc>
          <w:tcPr>
            <w:tcW w:w="1103" w:type="dxa"/>
            <w:gridSpan w:val="3"/>
            <w:tcBorders>
              <w:top w:val="nil"/>
              <w:left w:val="nil"/>
              <w:bottom w:val="nil"/>
              <w:right w:val="nil"/>
            </w:tcBorders>
            <w:tcMar>
              <w:top w:w="0" w:type="dxa"/>
              <w:left w:w="74" w:type="dxa"/>
              <w:bottom w:w="0" w:type="dxa"/>
              <w:right w:w="74" w:type="dxa"/>
            </w:tcMar>
            <w:hideMark/>
          </w:tcPr>
          <w:p w14:paraId="5DF45438" w14:textId="77777777" w:rsidR="00521328" w:rsidRPr="00181A35" w:rsidRDefault="00521328" w:rsidP="00521328">
            <w:pPr>
              <w:rPr>
                <w:sz w:val="20"/>
                <w:szCs w:val="20"/>
              </w:rPr>
            </w:pPr>
          </w:p>
        </w:tc>
        <w:tc>
          <w:tcPr>
            <w:tcW w:w="192" w:type="dxa"/>
            <w:tcBorders>
              <w:top w:val="nil"/>
              <w:left w:val="nil"/>
              <w:bottom w:val="nil"/>
              <w:right w:val="nil"/>
            </w:tcBorders>
            <w:tcMar>
              <w:top w:w="0" w:type="dxa"/>
              <w:left w:w="74" w:type="dxa"/>
              <w:bottom w:w="0" w:type="dxa"/>
              <w:right w:w="74" w:type="dxa"/>
            </w:tcMar>
            <w:hideMark/>
          </w:tcPr>
          <w:p w14:paraId="014FC050" w14:textId="77777777" w:rsidR="00521328" w:rsidRPr="00181A35" w:rsidRDefault="00521328" w:rsidP="00521328">
            <w:pPr>
              <w:rPr>
                <w:sz w:val="20"/>
                <w:szCs w:val="20"/>
              </w:rPr>
            </w:pPr>
          </w:p>
        </w:tc>
      </w:tr>
      <w:tr w:rsidR="00521328" w:rsidRPr="00181A35" w14:paraId="5B1AC485" w14:textId="77777777" w:rsidTr="00521328">
        <w:tc>
          <w:tcPr>
            <w:tcW w:w="3967" w:type="dxa"/>
            <w:gridSpan w:val="29"/>
            <w:tcBorders>
              <w:top w:val="nil"/>
              <w:left w:val="nil"/>
              <w:bottom w:val="nil"/>
              <w:right w:val="nil"/>
            </w:tcBorders>
            <w:tcMar>
              <w:top w:w="0" w:type="dxa"/>
              <w:left w:w="74" w:type="dxa"/>
              <w:bottom w:w="0" w:type="dxa"/>
              <w:right w:w="74" w:type="dxa"/>
            </w:tcMar>
            <w:hideMark/>
          </w:tcPr>
          <w:p w14:paraId="47015F83"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стоимость строительно-монтажных работ</w:t>
            </w:r>
          </w:p>
        </w:tc>
        <w:tc>
          <w:tcPr>
            <w:tcW w:w="370" w:type="dxa"/>
            <w:gridSpan w:val="7"/>
            <w:tcBorders>
              <w:top w:val="nil"/>
              <w:left w:val="nil"/>
              <w:bottom w:val="single" w:sz="6" w:space="0" w:color="000000"/>
              <w:right w:val="nil"/>
            </w:tcBorders>
          </w:tcPr>
          <w:p w14:paraId="1AB9F4FE" w14:textId="77777777" w:rsidR="00521328" w:rsidRPr="00181A35" w:rsidRDefault="00521328" w:rsidP="00521328">
            <w:pPr>
              <w:rPr>
                <w:color w:val="2D2D2D"/>
                <w:sz w:val="21"/>
                <w:szCs w:val="21"/>
              </w:rPr>
            </w:pPr>
          </w:p>
        </w:tc>
        <w:tc>
          <w:tcPr>
            <w:tcW w:w="3034" w:type="dxa"/>
            <w:gridSpan w:val="29"/>
            <w:tcBorders>
              <w:top w:val="nil"/>
              <w:left w:val="nil"/>
              <w:bottom w:val="single" w:sz="6" w:space="0" w:color="000000"/>
              <w:right w:val="nil"/>
            </w:tcBorders>
            <w:tcMar>
              <w:top w:w="0" w:type="dxa"/>
              <w:left w:w="74" w:type="dxa"/>
              <w:bottom w:w="0" w:type="dxa"/>
              <w:right w:w="74" w:type="dxa"/>
            </w:tcMar>
            <w:hideMark/>
          </w:tcPr>
          <w:p w14:paraId="6AF863ED" w14:textId="77777777" w:rsidR="00521328" w:rsidRPr="00181A35" w:rsidRDefault="00521328" w:rsidP="00521328">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561E6904"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тыс. руб.</w:t>
            </w:r>
          </w:p>
        </w:tc>
        <w:tc>
          <w:tcPr>
            <w:tcW w:w="1103" w:type="dxa"/>
            <w:gridSpan w:val="3"/>
            <w:tcBorders>
              <w:top w:val="nil"/>
              <w:left w:val="nil"/>
              <w:bottom w:val="single" w:sz="6" w:space="0" w:color="000000"/>
              <w:right w:val="nil"/>
            </w:tcBorders>
            <w:tcMar>
              <w:top w:w="0" w:type="dxa"/>
              <w:left w:w="74" w:type="dxa"/>
              <w:bottom w:w="0" w:type="dxa"/>
              <w:right w:w="74" w:type="dxa"/>
            </w:tcMar>
            <w:hideMark/>
          </w:tcPr>
          <w:p w14:paraId="67AFAA46" w14:textId="77777777" w:rsidR="00521328" w:rsidRPr="00181A35" w:rsidRDefault="00521328" w:rsidP="00521328">
            <w:pPr>
              <w:rPr>
                <w:color w:val="2D2D2D"/>
                <w:sz w:val="21"/>
                <w:szCs w:val="21"/>
              </w:rPr>
            </w:pPr>
          </w:p>
        </w:tc>
        <w:tc>
          <w:tcPr>
            <w:tcW w:w="192" w:type="dxa"/>
            <w:tcBorders>
              <w:top w:val="nil"/>
              <w:left w:val="nil"/>
              <w:bottom w:val="nil"/>
              <w:right w:val="nil"/>
            </w:tcBorders>
            <w:tcMar>
              <w:top w:w="0" w:type="dxa"/>
              <w:left w:w="74" w:type="dxa"/>
              <w:bottom w:w="0" w:type="dxa"/>
              <w:right w:w="74" w:type="dxa"/>
            </w:tcMar>
            <w:hideMark/>
          </w:tcPr>
          <w:p w14:paraId="592427E1"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коп.</w:t>
            </w:r>
          </w:p>
        </w:tc>
      </w:tr>
      <w:tr w:rsidR="00521328" w:rsidRPr="00181A35" w14:paraId="25D0EB66" w14:textId="77777777" w:rsidTr="00521328">
        <w:tc>
          <w:tcPr>
            <w:tcW w:w="4716" w:type="dxa"/>
            <w:gridSpan w:val="41"/>
            <w:tcBorders>
              <w:top w:val="nil"/>
              <w:left w:val="nil"/>
              <w:bottom w:val="nil"/>
              <w:right w:val="nil"/>
            </w:tcBorders>
            <w:tcMar>
              <w:top w:w="0" w:type="dxa"/>
              <w:left w:w="74" w:type="dxa"/>
              <w:bottom w:w="0" w:type="dxa"/>
              <w:right w:w="74" w:type="dxa"/>
            </w:tcMar>
            <w:hideMark/>
          </w:tcPr>
          <w:p w14:paraId="2CF1FDBB"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стоимость оборудования, инструмента, инвентаря</w:t>
            </w:r>
          </w:p>
        </w:tc>
        <w:tc>
          <w:tcPr>
            <w:tcW w:w="370" w:type="dxa"/>
            <w:gridSpan w:val="4"/>
            <w:tcBorders>
              <w:top w:val="nil"/>
              <w:left w:val="nil"/>
              <w:bottom w:val="single" w:sz="6" w:space="0" w:color="000000"/>
              <w:right w:val="nil"/>
            </w:tcBorders>
          </w:tcPr>
          <w:p w14:paraId="5A9FB97C" w14:textId="77777777" w:rsidR="00521328" w:rsidRPr="00181A35" w:rsidRDefault="00521328" w:rsidP="00521328">
            <w:pPr>
              <w:rPr>
                <w:color w:val="2D2D2D"/>
                <w:sz w:val="21"/>
                <w:szCs w:val="21"/>
              </w:rPr>
            </w:pPr>
          </w:p>
        </w:tc>
        <w:tc>
          <w:tcPr>
            <w:tcW w:w="2287" w:type="dxa"/>
            <w:gridSpan w:val="19"/>
            <w:tcBorders>
              <w:top w:val="nil"/>
              <w:left w:val="nil"/>
              <w:bottom w:val="single" w:sz="6" w:space="0" w:color="000000"/>
              <w:right w:val="nil"/>
            </w:tcBorders>
            <w:tcMar>
              <w:top w:w="0" w:type="dxa"/>
              <w:left w:w="74" w:type="dxa"/>
              <w:bottom w:w="0" w:type="dxa"/>
              <w:right w:w="74" w:type="dxa"/>
            </w:tcMar>
            <w:hideMark/>
          </w:tcPr>
          <w:p w14:paraId="3C9BBFFC" w14:textId="77777777" w:rsidR="00521328" w:rsidRPr="00181A35" w:rsidRDefault="00521328" w:rsidP="00521328">
            <w:pPr>
              <w:rPr>
                <w:color w:val="2D2D2D"/>
                <w:sz w:val="21"/>
                <w:szCs w:val="21"/>
              </w:rPr>
            </w:pPr>
          </w:p>
        </w:tc>
        <w:tc>
          <w:tcPr>
            <w:tcW w:w="973" w:type="dxa"/>
            <w:gridSpan w:val="5"/>
            <w:tcBorders>
              <w:top w:val="nil"/>
              <w:left w:val="nil"/>
              <w:bottom w:val="nil"/>
              <w:right w:val="nil"/>
            </w:tcBorders>
            <w:tcMar>
              <w:top w:w="0" w:type="dxa"/>
              <w:left w:w="74" w:type="dxa"/>
              <w:bottom w:w="0" w:type="dxa"/>
              <w:right w:w="74" w:type="dxa"/>
            </w:tcMar>
            <w:hideMark/>
          </w:tcPr>
          <w:p w14:paraId="3E20FCA4"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тыс. руб.</w:t>
            </w:r>
          </w:p>
        </w:tc>
        <w:tc>
          <w:tcPr>
            <w:tcW w:w="1103" w:type="dxa"/>
            <w:gridSpan w:val="4"/>
            <w:tcBorders>
              <w:top w:val="nil"/>
              <w:left w:val="nil"/>
              <w:bottom w:val="single" w:sz="6" w:space="0" w:color="000000"/>
              <w:right w:val="nil"/>
            </w:tcBorders>
            <w:tcMar>
              <w:top w:w="0" w:type="dxa"/>
              <w:left w:w="74" w:type="dxa"/>
              <w:bottom w:w="0" w:type="dxa"/>
              <w:right w:w="74" w:type="dxa"/>
            </w:tcMar>
            <w:hideMark/>
          </w:tcPr>
          <w:p w14:paraId="1288EE1B" w14:textId="77777777" w:rsidR="00521328" w:rsidRPr="00181A35" w:rsidRDefault="00521328" w:rsidP="00521328">
            <w:pPr>
              <w:rPr>
                <w:color w:val="2D2D2D"/>
                <w:sz w:val="21"/>
                <w:szCs w:val="21"/>
              </w:rPr>
            </w:pPr>
          </w:p>
        </w:tc>
        <w:tc>
          <w:tcPr>
            <w:tcW w:w="190" w:type="dxa"/>
            <w:tcBorders>
              <w:top w:val="nil"/>
              <w:left w:val="nil"/>
              <w:bottom w:val="nil"/>
              <w:right w:val="nil"/>
            </w:tcBorders>
            <w:tcMar>
              <w:top w:w="0" w:type="dxa"/>
              <w:left w:w="74" w:type="dxa"/>
              <w:bottom w:w="0" w:type="dxa"/>
              <w:right w:w="74" w:type="dxa"/>
            </w:tcMar>
            <w:hideMark/>
          </w:tcPr>
          <w:p w14:paraId="2A234313" w14:textId="77777777" w:rsidR="00521328" w:rsidRPr="00181A35" w:rsidRDefault="00521328" w:rsidP="00521328">
            <w:pPr>
              <w:spacing w:line="315" w:lineRule="atLeast"/>
              <w:textAlignment w:val="baseline"/>
              <w:rPr>
                <w:color w:val="2D2D2D"/>
                <w:sz w:val="21"/>
                <w:szCs w:val="21"/>
              </w:rPr>
            </w:pPr>
            <w:r w:rsidRPr="00181A35">
              <w:rPr>
                <w:color w:val="2D2D2D"/>
                <w:sz w:val="21"/>
                <w:szCs w:val="21"/>
              </w:rPr>
              <w:t>коп.</w:t>
            </w:r>
          </w:p>
        </w:tc>
      </w:tr>
      <w:tr w:rsidR="00521328" w:rsidRPr="00181A35" w14:paraId="034B0A24" w14:textId="77777777" w:rsidTr="00521328">
        <w:tc>
          <w:tcPr>
            <w:tcW w:w="4716" w:type="dxa"/>
            <w:gridSpan w:val="41"/>
            <w:tcBorders>
              <w:top w:val="nil"/>
              <w:left w:val="nil"/>
              <w:bottom w:val="nil"/>
              <w:right w:val="nil"/>
            </w:tcBorders>
            <w:tcMar>
              <w:top w:w="0" w:type="dxa"/>
              <w:left w:w="74" w:type="dxa"/>
              <w:bottom w:w="0" w:type="dxa"/>
              <w:right w:w="74" w:type="dxa"/>
            </w:tcMar>
            <w:hideMark/>
          </w:tcPr>
          <w:p w14:paraId="5AE36412" w14:textId="77777777" w:rsidR="00521328" w:rsidRPr="00181A35" w:rsidRDefault="00521328" w:rsidP="00521328">
            <w:pPr>
              <w:rPr>
                <w:color w:val="2D2D2D"/>
                <w:sz w:val="21"/>
                <w:szCs w:val="21"/>
              </w:rPr>
            </w:pPr>
          </w:p>
        </w:tc>
        <w:tc>
          <w:tcPr>
            <w:tcW w:w="370" w:type="dxa"/>
            <w:gridSpan w:val="4"/>
            <w:tcBorders>
              <w:top w:val="single" w:sz="6" w:space="0" w:color="000000"/>
              <w:left w:val="nil"/>
              <w:bottom w:val="nil"/>
              <w:right w:val="nil"/>
            </w:tcBorders>
          </w:tcPr>
          <w:p w14:paraId="6082F355" w14:textId="77777777" w:rsidR="00521328" w:rsidRPr="00181A35" w:rsidRDefault="00521328" w:rsidP="00521328">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1ABDFA31" w14:textId="77777777" w:rsidR="00521328" w:rsidRPr="00181A35" w:rsidRDefault="00521328" w:rsidP="00521328">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0533FC60" w14:textId="77777777" w:rsidR="00521328" w:rsidRPr="00181A35" w:rsidRDefault="00521328" w:rsidP="00521328">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3665A8CC" w14:textId="77777777" w:rsidR="00521328" w:rsidRPr="00181A35" w:rsidRDefault="00521328" w:rsidP="00521328">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75095D3E" w14:textId="77777777" w:rsidR="00521328" w:rsidRPr="00181A35" w:rsidRDefault="00521328" w:rsidP="00521328">
            <w:pPr>
              <w:rPr>
                <w:sz w:val="20"/>
                <w:szCs w:val="20"/>
              </w:rPr>
            </w:pPr>
          </w:p>
        </w:tc>
      </w:tr>
      <w:tr w:rsidR="00521328" w:rsidRPr="00181A35" w14:paraId="5DF0A7B2" w14:textId="77777777" w:rsidTr="00521328">
        <w:tc>
          <w:tcPr>
            <w:tcW w:w="4716" w:type="dxa"/>
            <w:gridSpan w:val="41"/>
            <w:tcBorders>
              <w:top w:val="nil"/>
              <w:left w:val="nil"/>
              <w:bottom w:val="nil"/>
              <w:right w:val="nil"/>
            </w:tcBorders>
            <w:tcMar>
              <w:top w:w="0" w:type="dxa"/>
              <w:left w:w="74" w:type="dxa"/>
              <w:bottom w:w="0" w:type="dxa"/>
              <w:right w:w="74" w:type="dxa"/>
            </w:tcMar>
            <w:hideMark/>
          </w:tcPr>
          <w:p w14:paraId="70D0A8DE" w14:textId="77777777" w:rsidR="00521328" w:rsidRPr="00181A35" w:rsidRDefault="00521328" w:rsidP="00521328">
            <w:pPr>
              <w:rPr>
                <w:color w:val="2D2D2D"/>
                <w:sz w:val="21"/>
                <w:szCs w:val="21"/>
              </w:rPr>
            </w:pPr>
            <w:r w:rsidRPr="00181A35">
              <w:rPr>
                <w:color w:val="2D2D2D"/>
                <w:sz w:val="21"/>
                <w:szCs w:val="21"/>
              </w:rPr>
              <w:t>15 Стоимость принимаемых основных фондов</w:t>
            </w:r>
          </w:p>
        </w:tc>
        <w:tc>
          <w:tcPr>
            <w:tcW w:w="370" w:type="dxa"/>
            <w:gridSpan w:val="4"/>
            <w:tcBorders>
              <w:left w:val="nil"/>
              <w:bottom w:val="single" w:sz="6" w:space="0" w:color="000000"/>
              <w:right w:val="nil"/>
            </w:tcBorders>
          </w:tcPr>
          <w:p w14:paraId="0FEB49C9" w14:textId="77777777" w:rsidR="00521328" w:rsidRPr="00181A35" w:rsidRDefault="00521328" w:rsidP="00521328">
            <w:pPr>
              <w:rPr>
                <w:sz w:val="20"/>
                <w:szCs w:val="20"/>
              </w:rPr>
            </w:pPr>
          </w:p>
        </w:tc>
        <w:tc>
          <w:tcPr>
            <w:tcW w:w="2287" w:type="dxa"/>
            <w:gridSpan w:val="19"/>
            <w:tcBorders>
              <w:left w:val="nil"/>
              <w:bottom w:val="single" w:sz="6" w:space="0" w:color="000000"/>
              <w:right w:val="nil"/>
            </w:tcBorders>
            <w:tcMar>
              <w:top w:w="0" w:type="dxa"/>
              <w:left w:w="74" w:type="dxa"/>
              <w:bottom w:w="0" w:type="dxa"/>
              <w:right w:w="74" w:type="dxa"/>
            </w:tcMar>
            <w:hideMark/>
          </w:tcPr>
          <w:p w14:paraId="507A553F" w14:textId="77777777" w:rsidR="00521328" w:rsidRPr="00181A35" w:rsidRDefault="00521328" w:rsidP="00521328">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002538B1" w14:textId="77777777" w:rsidR="00521328" w:rsidRPr="00181A35" w:rsidRDefault="00521328" w:rsidP="00521328">
            <w:pPr>
              <w:rPr>
                <w:sz w:val="20"/>
                <w:szCs w:val="20"/>
              </w:rPr>
            </w:pPr>
            <w:r w:rsidRPr="00181A35">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2EFC99DF" w14:textId="77777777" w:rsidR="00521328" w:rsidRPr="00181A35" w:rsidRDefault="00521328" w:rsidP="00521328">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2BA7C300" w14:textId="77777777" w:rsidR="00521328" w:rsidRPr="00181A35" w:rsidRDefault="00521328" w:rsidP="00521328">
            <w:pPr>
              <w:rPr>
                <w:sz w:val="20"/>
                <w:szCs w:val="20"/>
              </w:rPr>
            </w:pPr>
            <w:r w:rsidRPr="00181A35">
              <w:rPr>
                <w:sz w:val="20"/>
                <w:szCs w:val="20"/>
              </w:rPr>
              <w:t>коп.</w:t>
            </w:r>
          </w:p>
        </w:tc>
      </w:tr>
      <w:tr w:rsidR="00521328" w:rsidRPr="00181A35" w14:paraId="4D764A93" w14:textId="77777777" w:rsidTr="00521328">
        <w:tc>
          <w:tcPr>
            <w:tcW w:w="4716" w:type="dxa"/>
            <w:gridSpan w:val="41"/>
            <w:tcBorders>
              <w:top w:val="nil"/>
              <w:left w:val="nil"/>
              <w:bottom w:val="nil"/>
              <w:right w:val="nil"/>
            </w:tcBorders>
            <w:tcMar>
              <w:top w:w="0" w:type="dxa"/>
              <w:left w:w="74" w:type="dxa"/>
              <w:bottom w:w="0" w:type="dxa"/>
              <w:right w:w="74" w:type="dxa"/>
            </w:tcMar>
            <w:hideMark/>
          </w:tcPr>
          <w:p w14:paraId="745E498D" w14:textId="77777777" w:rsidR="00521328" w:rsidRPr="00181A35" w:rsidRDefault="00521328" w:rsidP="00521328">
            <w:pPr>
              <w:rPr>
                <w:color w:val="2D2D2D"/>
                <w:sz w:val="21"/>
                <w:szCs w:val="21"/>
              </w:rPr>
            </w:pPr>
            <w:r w:rsidRPr="00181A35">
              <w:rPr>
                <w:color w:val="2D2D2D"/>
                <w:sz w:val="21"/>
                <w:szCs w:val="21"/>
              </w:rPr>
              <w:t>в том числе:</w:t>
            </w:r>
          </w:p>
        </w:tc>
        <w:tc>
          <w:tcPr>
            <w:tcW w:w="370" w:type="dxa"/>
            <w:gridSpan w:val="4"/>
            <w:tcBorders>
              <w:left w:val="nil"/>
              <w:right w:val="nil"/>
            </w:tcBorders>
          </w:tcPr>
          <w:p w14:paraId="6038AA05" w14:textId="77777777" w:rsidR="00521328" w:rsidRPr="00181A35" w:rsidRDefault="00521328" w:rsidP="00521328">
            <w:pPr>
              <w:rPr>
                <w:sz w:val="20"/>
                <w:szCs w:val="20"/>
              </w:rPr>
            </w:pPr>
          </w:p>
        </w:tc>
        <w:tc>
          <w:tcPr>
            <w:tcW w:w="2287" w:type="dxa"/>
            <w:gridSpan w:val="19"/>
            <w:tcBorders>
              <w:left w:val="nil"/>
              <w:right w:val="nil"/>
            </w:tcBorders>
            <w:tcMar>
              <w:top w:w="0" w:type="dxa"/>
              <w:left w:w="74" w:type="dxa"/>
              <w:bottom w:w="0" w:type="dxa"/>
              <w:right w:w="74" w:type="dxa"/>
            </w:tcMar>
            <w:hideMark/>
          </w:tcPr>
          <w:p w14:paraId="78DF6F22" w14:textId="77777777" w:rsidR="00521328" w:rsidRPr="00181A35" w:rsidRDefault="00521328" w:rsidP="00521328">
            <w:pPr>
              <w:rPr>
                <w:sz w:val="20"/>
                <w:szCs w:val="20"/>
              </w:rPr>
            </w:pPr>
          </w:p>
        </w:tc>
        <w:tc>
          <w:tcPr>
            <w:tcW w:w="973" w:type="dxa"/>
            <w:gridSpan w:val="5"/>
            <w:tcBorders>
              <w:top w:val="nil"/>
              <w:left w:val="nil"/>
              <w:right w:val="nil"/>
            </w:tcBorders>
            <w:tcMar>
              <w:top w:w="0" w:type="dxa"/>
              <w:left w:w="74" w:type="dxa"/>
              <w:bottom w:w="0" w:type="dxa"/>
              <w:right w:w="74" w:type="dxa"/>
            </w:tcMar>
            <w:hideMark/>
          </w:tcPr>
          <w:p w14:paraId="2EB76C14" w14:textId="77777777" w:rsidR="00521328" w:rsidRPr="00181A35" w:rsidRDefault="00521328" w:rsidP="00521328">
            <w:pPr>
              <w:rPr>
                <w:sz w:val="20"/>
                <w:szCs w:val="20"/>
              </w:rPr>
            </w:pPr>
          </w:p>
        </w:tc>
        <w:tc>
          <w:tcPr>
            <w:tcW w:w="1103" w:type="dxa"/>
            <w:gridSpan w:val="4"/>
            <w:tcBorders>
              <w:top w:val="single" w:sz="6" w:space="0" w:color="000000"/>
              <w:left w:val="nil"/>
              <w:right w:val="nil"/>
            </w:tcBorders>
            <w:tcMar>
              <w:top w:w="0" w:type="dxa"/>
              <w:left w:w="74" w:type="dxa"/>
              <w:bottom w:w="0" w:type="dxa"/>
              <w:right w:w="74" w:type="dxa"/>
            </w:tcMar>
            <w:hideMark/>
          </w:tcPr>
          <w:p w14:paraId="4DBA1780" w14:textId="77777777" w:rsidR="00521328" w:rsidRPr="00181A35" w:rsidRDefault="00521328" w:rsidP="00521328">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77247A57" w14:textId="77777777" w:rsidR="00521328" w:rsidRPr="00181A35" w:rsidRDefault="00521328" w:rsidP="00521328">
            <w:pPr>
              <w:rPr>
                <w:sz w:val="20"/>
                <w:szCs w:val="20"/>
              </w:rPr>
            </w:pPr>
          </w:p>
        </w:tc>
      </w:tr>
      <w:tr w:rsidR="00521328" w:rsidRPr="00181A35" w14:paraId="73B3E860" w14:textId="77777777" w:rsidTr="00521328">
        <w:trPr>
          <w:trHeight w:val="457"/>
        </w:trPr>
        <w:tc>
          <w:tcPr>
            <w:tcW w:w="4716" w:type="dxa"/>
            <w:gridSpan w:val="41"/>
            <w:tcBorders>
              <w:top w:val="nil"/>
              <w:left w:val="nil"/>
              <w:bottom w:val="nil"/>
              <w:right w:val="nil"/>
            </w:tcBorders>
            <w:tcMar>
              <w:top w:w="0" w:type="dxa"/>
              <w:left w:w="74" w:type="dxa"/>
              <w:bottom w:w="0" w:type="dxa"/>
              <w:right w:w="74" w:type="dxa"/>
            </w:tcMar>
            <w:vAlign w:val="bottom"/>
            <w:hideMark/>
          </w:tcPr>
          <w:p w14:paraId="4E17C3B1" w14:textId="77777777" w:rsidR="00521328" w:rsidRPr="00181A35" w:rsidRDefault="00521328" w:rsidP="00521328">
            <w:pPr>
              <w:rPr>
                <w:color w:val="2D2D2D"/>
                <w:sz w:val="21"/>
                <w:szCs w:val="21"/>
              </w:rPr>
            </w:pPr>
            <w:r w:rsidRPr="00181A35">
              <w:rPr>
                <w:color w:val="2D2D2D"/>
                <w:sz w:val="21"/>
                <w:szCs w:val="21"/>
              </w:rPr>
              <w:t>стоимость строительно-монтажных работ</w:t>
            </w:r>
          </w:p>
        </w:tc>
        <w:tc>
          <w:tcPr>
            <w:tcW w:w="370" w:type="dxa"/>
            <w:gridSpan w:val="4"/>
            <w:tcBorders>
              <w:left w:val="nil"/>
              <w:bottom w:val="nil"/>
              <w:right w:val="nil"/>
            </w:tcBorders>
          </w:tcPr>
          <w:p w14:paraId="00BB326C" w14:textId="77777777" w:rsidR="00521328" w:rsidRPr="00181A35" w:rsidRDefault="00521328" w:rsidP="00521328">
            <w:pPr>
              <w:rPr>
                <w:sz w:val="20"/>
                <w:szCs w:val="20"/>
              </w:rPr>
            </w:pPr>
          </w:p>
        </w:tc>
        <w:tc>
          <w:tcPr>
            <w:tcW w:w="2287" w:type="dxa"/>
            <w:gridSpan w:val="19"/>
            <w:tcBorders>
              <w:left w:val="nil"/>
              <w:bottom w:val="nil"/>
              <w:right w:val="nil"/>
            </w:tcBorders>
            <w:tcMar>
              <w:top w:w="0" w:type="dxa"/>
              <w:left w:w="74" w:type="dxa"/>
              <w:bottom w:w="0" w:type="dxa"/>
              <w:right w:w="74" w:type="dxa"/>
            </w:tcMar>
            <w:hideMark/>
          </w:tcPr>
          <w:p w14:paraId="288A19E6" w14:textId="77777777" w:rsidR="00521328" w:rsidRPr="00181A35" w:rsidRDefault="00521328" w:rsidP="00521328">
            <w:pPr>
              <w:rPr>
                <w:sz w:val="20"/>
                <w:szCs w:val="20"/>
              </w:rPr>
            </w:pPr>
          </w:p>
        </w:tc>
        <w:tc>
          <w:tcPr>
            <w:tcW w:w="973" w:type="dxa"/>
            <w:gridSpan w:val="5"/>
            <w:tcBorders>
              <w:left w:val="nil"/>
              <w:bottom w:val="nil"/>
              <w:right w:val="nil"/>
            </w:tcBorders>
            <w:tcMar>
              <w:top w:w="0" w:type="dxa"/>
              <w:left w:w="74" w:type="dxa"/>
              <w:bottom w:w="0" w:type="dxa"/>
              <w:right w:w="74" w:type="dxa"/>
            </w:tcMar>
            <w:vAlign w:val="bottom"/>
            <w:hideMark/>
          </w:tcPr>
          <w:p w14:paraId="55105D07" w14:textId="77777777" w:rsidR="00521328" w:rsidRPr="00181A35" w:rsidRDefault="00521328" w:rsidP="00521328">
            <w:pPr>
              <w:rPr>
                <w:sz w:val="20"/>
                <w:szCs w:val="20"/>
              </w:rPr>
            </w:pPr>
            <w:r w:rsidRPr="00181A35">
              <w:rPr>
                <w:sz w:val="20"/>
                <w:szCs w:val="20"/>
              </w:rPr>
              <w:t>тыс. руб.</w:t>
            </w:r>
          </w:p>
        </w:tc>
        <w:tc>
          <w:tcPr>
            <w:tcW w:w="1103" w:type="dxa"/>
            <w:gridSpan w:val="4"/>
            <w:tcBorders>
              <w:left w:val="nil"/>
              <w:bottom w:val="nil"/>
              <w:right w:val="nil"/>
            </w:tcBorders>
            <w:tcMar>
              <w:top w:w="0" w:type="dxa"/>
              <w:left w:w="74" w:type="dxa"/>
              <w:bottom w:w="0" w:type="dxa"/>
              <w:right w:w="74" w:type="dxa"/>
            </w:tcMar>
            <w:vAlign w:val="bottom"/>
            <w:hideMark/>
          </w:tcPr>
          <w:p w14:paraId="6FCDBE07" w14:textId="77777777" w:rsidR="00521328" w:rsidRPr="00181A35" w:rsidRDefault="00521328" w:rsidP="00521328">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14:paraId="43000B07" w14:textId="77777777" w:rsidR="00521328" w:rsidRPr="00181A35" w:rsidRDefault="00521328" w:rsidP="00521328">
            <w:pPr>
              <w:rPr>
                <w:sz w:val="20"/>
                <w:szCs w:val="20"/>
              </w:rPr>
            </w:pPr>
            <w:r w:rsidRPr="00181A35">
              <w:rPr>
                <w:sz w:val="20"/>
                <w:szCs w:val="20"/>
              </w:rPr>
              <w:t>коп.</w:t>
            </w:r>
          </w:p>
        </w:tc>
      </w:tr>
      <w:tr w:rsidR="00521328" w:rsidRPr="00181A35" w14:paraId="09BAC730" w14:textId="77777777" w:rsidTr="00521328">
        <w:trPr>
          <w:trHeight w:val="404"/>
        </w:trPr>
        <w:tc>
          <w:tcPr>
            <w:tcW w:w="4716" w:type="dxa"/>
            <w:gridSpan w:val="41"/>
            <w:tcBorders>
              <w:top w:val="nil"/>
              <w:left w:val="nil"/>
              <w:bottom w:val="nil"/>
              <w:right w:val="nil"/>
            </w:tcBorders>
            <w:tcMar>
              <w:top w:w="0" w:type="dxa"/>
              <w:left w:w="74" w:type="dxa"/>
              <w:bottom w:w="0" w:type="dxa"/>
              <w:right w:w="74" w:type="dxa"/>
            </w:tcMar>
            <w:vAlign w:val="bottom"/>
            <w:hideMark/>
          </w:tcPr>
          <w:p w14:paraId="57E6AD19" w14:textId="77777777" w:rsidR="00521328" w:rsidRPr="00181A35" w:rsidRDefault="00521328" w:rsidP="00521328">
            <w:pPr>
              <w:rPr>
                <w:color w:val="2D2D2D"/>
                <w:sz w:val="21"/>
                <w:szCs w:val="21"/>
              </w:rPr>
            </w:pPr>
            <w:r w:rsidRPr="00181A35">
              <w:rPr>
                <w:color w:val="2D2D2D"/>
                <w:sz w:val="21"/>
                <w:szCs w:val="21"/>
              </w:rPr>
              <w:t>стоимость оборудования, инструмента, инвентаря</w:t>
            </w:r>
          </w:p>
        </w:tc>
        <w:tc>
          <w:tcPr>
            <w:tcW w:w="370" w:type="dxa"/>
            <w:gridSpan w:val="4"/>
            <w:tcBorders>
              <w:top w:val="single" w:sz="6" w:space="0" w:color="000000"/>
              <w:left w:val="nil"/>
              <w:bottom w:val="nil"/>
              <w:right w:val="nil"/>
            </w:tcBorders>
          </w:tcPr>
          <w:p w14:paraId="478B8C98" w14:textId="77777777" w:rsidR="00521328" w:rsidRPr="00181A35" w:rsidRDefault="00521328" w:rsidP="00521328">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4F9D8E5E" w14:textId="77777777" w:rsidR="00521328" w:rsidRPr="00181A35" w:rsidRDefault="00521328" w:rsidP="00521328">
            <w:pPr>
              <w:rPr>
                <w:sz w:val="20"/>
                <w:szCs w:val="20"/>
              </w:rPr>
            </w:pPr>
          </w:p>
        </w:tc>
        <w:tc>
          <w:tcPr>
            <w:tcW w:w="973" w:type="dxa"/>
            <w:gridSpan w:val="5"/>
            <w:tcBorders>
              <w:top w:val="nil"/>
              <w:left w:val="nil"/>
              <w:bottom w:val="nil"/>
              <w:right w:val="nil"/>
            </w:tcBorders>
            <w:tcMar>
              <w:top w:w="0" w:type="dxa"/>
              <w:left w:w="74" w:type="dxa"/>
              <w:bottom w:w="0" w:type="dxa"/>
              <w:right w:w="74" w:type="dxa"/>
            </w:tcMar>
            <w:vAlign w:val="bottom"/>
            <w:hideMark/>
          </w:tcPr>
          <w:p w14:paraId="6A6B7C3F" w14:textId="77777777" w:rsidR="00521328" w:rsidRPr="00181A35" w:rsidRDefault="00521328" w:rsidP="00521328">
            <w:pPr>
              <w:rPr>
                <w:sz w:val="20"/>
                <w:szCs w:val="20"/>
              </w:rPr>
            </w:pPr>
            <w:r w:rsidRPr="00181A35">
              <w:rPr>
                <w:sz w:val="20"/>
                <w:szCs w:val="20"/>
              </w:rPr>
              <w:t>тыс. руб.</w:t>
            </w:r>
          </w:p>
        </w:tc>
        <w:tc>
          <w:tcPr>
            <w:tcW w:w="1103" w:type="dxa"/>
            <w:gridSpan w:val="4"/>
            <w:tcBorders>
              <w:top w:val="single" w:sz="6" w:space="0" w:color="000000"/>
              <w:left w:val="nil"/>
              <w:bottom w:val="nil"/>
              <w:right w:val="nil"/>
            </w:tcBorders>
            <w:tcMar>
              <w:top w:w="0" w:type="dxa"/>
              <w:left w:w="74" w:type="dxa"/>
              <w:bottom w:w="0" w:type="dxa"/>
              <w:right w:w="74" w:type="dxa"/>
            </w:tcMar>
            <w:vAlign w:val="bottom"/>
            <w:hideMark/>
          </w:tcPr>
          <w:p w14:paraId="388A5D65" w14:textId="77777777" w:rsidR="00521328" w:rsidRPr="00181A35" w:rsidRDefault="00521328" w:rsidP="00521328">
            <w:pPr>
              <w:rPr>
                <w:sz w:val="20"/>
                <w:szCs w:val="20"/>
              </w:rPr>
            </w:pPr>
          </w:p>
        </w:tc>
        <w:tc>
          <w:tcPr>
            <w:tcW w:w="190" w:type="dxa"/>
            <w:tcBorders>
              <w:top w:val="nil"/>
              <w:left w:val="nil"/>
              <w:bottom w:val="nil"/>
              <w:right w:val="nil"/>
            </w:tcBorders>
            <w:tcMar>
              <w:top w:w="0" w:type="dxa"/>
              <w:left w:w="74" w:type="dxa"/>
              <w:bottom w:w="0" w:type="dxa"/>
              <w:right w:w="74" w:type="dxa"/>
            </w:tcMar>
            <w:vAlign w:val="bottom"/>
            <w:hideMark/>
          </w:tcPr>
          <w:p w14:paraId="2F2DC3BC" w14:textId="77777777" w:rsidR="00521328" w:rsidRPr="00181A35" w:rsidRDefault="00521328" w:rsidP="00521328">
            <w:pPr>
              <w:rPr>
                <w:sz w:val="20"/>
                <w:szCs w:val="20"/>
              </w:rPr>
            </w:pPr>
            <w:r w:rsidRPr="00181A35">
              <w:rPr>
                <w:sz w:val="20"/>
                <w:szCs w:val="20"/>
              </w:rPr>
              <w:t>коп.</w:t>
            </w:r>
          </w:p>
        </w:tc>
      </w:tr>
      <w:tr w:rsidR="00521328" w:rsidRPr="00181A35" w14:paraId="141133D0" w14:textId="77777777" w:rsidTr="00521328">
        <w:tc>
          <w:tcPr>
            <w:tcW w:w="4716" w:type="dxa"/>
            <w:gridSpan w:val="41"/>
            <w:tcBorders>
              <w:top w:val="nil"/>
              <w:left w:val="nil"/>
              <w:bottom w:val="nil"/>
              <w:right w:val="nil"/>
            </w:tcBorders>
            <w:tcMar>
              <w:top w:w="0" w:type="dxa"/>
              <w:left w:w="74" w:type="dxa"/>
              <w:bottom w:w="0" w:type="dxa"/>
              <w:right w:w="74" w:type="dxa"/>
            </w:tcMar>
            <w:hideMark/>
          </w:tcPr>
          <w:p w14:paraId="5D781F47" w14:textId="77777777" w:rsidR="00521328" w:rsidRPr="00181A35" w:rsidRDefault="00521328" w:rsidP="00521328">
            <w:pPr>
              <w:rPr>
                <w:color w:val="2D2D2D"/>
                <w:sz w:val="21"/>
                <w:szCs w:val="21"/>
              </w:rPr>
            </w:pPr>
          </w:p>
        </w:tc>
        <w:tc>
          <w:tcPr>
            <w:tcW w:w="370" w:type="dxa"/>
            <w:gridSpan w:val="4"/>
            <w:tcBorders>
              <w:top w:val="single" w:sz="6" w:space="0" w:color="000000"/>
              <w:left w:val="nil"/>
              <w:bottom w:val="nil"/>
              <w:right w:val="nil"/>
            </w:tcBorders>
          </w:tcPr>
          <w:p w14:paraId="6454D263" w14:textId="77777777" w:rsidR="00521328" w:rsidRPr="00181A35" w:rsidRDefault="00521328" w:rsidP="00521328">
            <w:pPr>
              <w:rPr>
                <w:sz w:val="20"/>
                <w:szCs w:val="20"/>
              </w:rPr>
            </w:pPr>
          </w:p>
        </w:tc>
        <w:tc>
          <w:tcPr>
            <w:tcW w:w="2287" w:type="dxa"/>
            <w:gridSpan w:val="19"/>
            <w:tcBorders>
              <w:top w:val="single" w:sz="6" w:space="0" w:color="000000"/>
              <w:left w:val="nil"/>
              <w:bottom w:val="nil"/>
              <w:right w:val="nil"/>
            </w:tcBorders>
            <w:tcMar>
              <w:top w:w="0" w:type="dxa"/>
              <w:left w:w="74" w:type="dxa"/>
              <w:bottom w:w="0" w:type="dxa"/>
              <w:right w:w="74" w:type="dxa"/>
            </w:tcMar>
            <w:hideMark/>
          </w:tcPr>
          <w:p w14:paraId="251819E0" w14:textId="77777777" w:rsidR="00521328" w:rsidRPr="00181A35" w:rsidRDefault="00521328" w:rsidP="00521328">
            <w:pPr>
              <w:rPr>
                <w:sz w:val="20"/>
                <w:szCs w:val="20"/>
              </w:rPr>
            </w:pPr>
          </w:p>
        </w:tc>
        <w:tc>
          <w:tcPr>
            <w:tcW w:w="973" w:type="dxa"/>
            <w:gridSpan w:val="5"/>
            <w:tcBorders>
              <w:top w:val="nil"/>
              <w:left w:val="nil"/>
              <w:bottom w:val="nil"/>
              <w:right w:val="nil"/>
            </w:tcBorders>
            <w:tcMar>
              <w:top w:w="0" w:type="dxa"/>
              <w:left w:w="74" w:type="dxa"/>
              <w:bottom w:w="0" w:type="dxa"/>
              <w:right w:w="74" w:type="dxa"/>
            </w:tcMar>
            <w:hideMark/>
          </w:tcPr>
          <w:p w14:paraId="28A56E28" w14:textId="77777777" w:rsidR="00521328" w:rsidRPr="00181A35" w:rsidRDefault="00521328" w:rsidP="00521328">
            <w:pPr>
              <w:rPr>
                <w:sz w:val="20"/>
                <w:szCs w:val="20"/>
              </w:rPr>
            </w:pPr>
          </w:p>
        </w:tc>
        <w:tc>
          <w:tcPr>
            <w:tcW w:w="1103" w:type="dxa"/>
            <w:gridSpan w:val="4"/>
            <w:tcBorders>
              <w:top w:val="single" w:sz="6" w:space="0" w:color="000000"/>
              <w:left w:val="nil"/>
              <w:bottom w:val="nil"/>
              <w:right w:val="nil"/>
            </w:tcBorders>
            <w:tcMar>
              <w:top w:w="0" w:type="dxa"/>
              <w:left w:w="74" w:type="dxa"/>
              <w:bottom w:w="0" w:type="dxa"/>
              <w:right w:w="74" w:type="dxa"/>
            </w:tcMar>
            <w:hideMark/>
          </w:tcPr>
          <w:p w14:paraId="6D7FCED1" w14:textId="77777777" w:rsidR="00521328" w:rsidRPr="00181A35" w:rsidRDefault="00521328" w:rsidP="00521328">
            <w:pPr>
              <w:rPr>
                <w:sz w:val="20"/>
                <w:szCs w:val="20"/>
              </w:rPr>
            </w:pPr>
          </w:p>
        </w:tc>
        <w:tc>
          <w:tcPr>
            <w:tcW w:w="190" w:type="dxa"/>
            <w:tcBorders>
              <w:top w:val="nil"/>
              <w:left w:val="nil"/>
              <w:bottom w:val="nil"/>
              <w:right w:val="nil"/>
            </w:tcBorders>
            <w:tcMar>
              <w:top w:w="0" w:type="dxa"/>
              <w:left w:w="74" w:type="dxa"/>
              <w:bottom w:w="0" w:type="dxa"/>
              <w:right w:w="74" w:type="dxa"/>
            </w:tcMar>
            <w:hideMark/>
          </w:tcPr>
          <w:p w14:paraId="5B2E2368" w14:textId="77777777" w:rsidR="00521328" w:rsidRPr="00181A35" w:rsidRDefault="00521328" w:rsidP="00521328">
            <w:pPr>
              <w:rPr>
                <w:sz w:val="20"/>
                <w:szCs w:val="20"/>
              </w:rPr>
            </w:pPr>
          </w:p>
        </w:tc>
      </w:tr>
      <w:tr w:rsidR="00521328" w:rsidRPr="00181A35" w14:paraId="2E335878" w14:textId="77777777" w:rsidTr="00521328">
        <w:tc>
          <w:tcPr>
            <w:tcW w:w="370" w:type="dxa"/>
            <w:tcBorders>
              <w:top w:val="nil"/>
              <w:left w:val="nil"/>
              <w:bottom w:val="nil"/>
              <w:right w:val="nil"/>
            </w:tcBorders>
          </w:tcPr>
          <w:p w14:paraId="72FD5CAB" w14:textId="77777777" w:rsidR="00521328" w:rsidRPr="00181A35" w:rsidRDefault="00521328" w:rsidP="00521328">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14:paraId="7CD90F78" w14:textId="77777777" w:rsidR="00521328" w:rsidRPr="00181A35" w:rsidRDefault="00521328" w:rsidP="00521328">
            <w:pPr>
              <w:jc w:val="both"/>
              <w:rPr>
                <w:sz w:val="20"/>
                <w:szCs w:val="20"/>
              </w:rPr>
            </w:pPr>
          </w:p>
        </w:tc>
      </w:tr>
      <w:tr w:rsidR="00521328" w:rsidRPr="00181A35" w14:paraId="6552D30D" w14:textId="77777777" w:rsidTr="00521328">
        <w:tc>
          <w:tcPr>
            <w:tcW w:w="370" w:type="dxa"/>
            <w:tcBorders>
              <w:top w:val="nil"/>
              <w:left w:val="nil"/>
              <w:bottom w:val="nil"/>
              <w:right w:val="nil"/>
            </w:tcBorders>
          </w:tcPr>
          <w:p w14:paraId="02D5C066" w14:textId="77777777" w:rsidR="00521328" w:rsidRPr="00181A35" w:rsidRDefault="00521328" w:rsidP="00521328">
            <w:pPr>
              <w:spacing w:line="315" w:lineRule="atLeast"/>
              <w:jc w:val="both"/>
              <w:textAlignment w:val="baseline"/>
              <w:rPr>
                <w:b/>
                <w:bCs/>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5D42C37F" w14:textId="77777777" w:rsidR="00521328" w:rsidRPr="00181A35" w:rsidRDefault="00521328" w:rsidP="00521328">
            <w:pPr>
              <w:spacing w:line="315" w:lineRule="atLeast"/>
              <w:jc w:val="both"/>
              <w:textAlignment w:val="baseline"/>
              <w:rPr>
                <w:color w:val="2D2D2D"/>
                <w:sz w:val="21"/>
                <w:szCs w:val="21"/>
              </w:rPr>
            </w:pPr>
            <w:r w:rsidRPr="00181A35">
              <w:rPr>
                <w:b/>
                <w:bCs/>
                <w:color w:val="2D2D2D"/>
                <w:sz w:val="21"/>
                <w:szCs w:val="21"/>
              </w:rPr>
              <w:t>Решение застройщика (технического заказчика)</w:t>
            </w:r>
          </w:p>
        </w:tc>
      </w:tr>
      <w:tr w:rsidR="00521328" w:rsidRPr="00181A35" w14:paraId="24B2DB76" w14:textId="77777777" w:rsidTr="00521328">
        <w:tc>
          <w:tcPr>
            <w:tcW w:w="2767" w:type="dxa"/>
            <w:gridSpan w:val="20"/>
            <w:tcBorders>
              <w:top w:val="nil"/>
              <w:left w:val="nil"/>
              <w:bottom w:val="nil"/>
              <w:right w:val="nil"/>
            </w:tcBorders>
            <w:tcMar>
              <w:top w:w="0" w:type="dxa"/>
              <w:left w:w="74" w:type="dxa"/>
              <w:bottom w:w="0" w:type="dxa"/>
              <w:right w:w="74" w:type="dxa"/>
            </w:tcMar>
            <w:hideMark/>
          </w:tcPr>
          <w:p w14:paraId="35778A7E" w14:textId="77777777" w:rsidR="00521328" w:rsidRPr="00181A35" w:rsidRDefault="00521328" w:rsidP="00521328">
            <w:pPr>
              <w:spacing w:line="315" w:lineRule="atLeast"/>
              <w:jc w:val="both"/>
              <w:textAlignment w:val="baseline"/>
              <w:rPr>
                <w:color w:val="2D2D2D"/>
                <w:sz w:val="21"/>
                <w:szCs w:val="21"/>
              </w:rPr>
            </w:pPr>
            <w:r w:rsidRPr="00181A35">
              <w:rPr>
                <w:color w:val="2D2D2D"/>
                <w:sz w:val="21"/>
                <w:szCs w:val="21"/>
              </w:rPr>
              <w:t>Предъявленный к приемке</w:t>
            </w:r>
          </w:p>
        </w:tc>
        <w:tc>
          <w:tcPr>
            <w:tcW w:w="370" w:type="dxa"/>
            <w:gridSpan w:val="4"/>
            <w:tcBorders>
              <w:top w:val="nil"/>
              <w:left w:val="nil"/>
              <w:bottom w:val="single" w:sz="6" w:space="0" w:color="000000"/>
              <w:right w:val="nil"/>
            </w:tcBorders>
          </w:tcPr>
          <w:p w14:paraId="4608C569" w14:textId="77777777" w:rsidR="00521328" w:rsidRPr="00181A35" w:rsidRDefault="00521328" w:rsidP="00521328">
            <w:pPr>
              <w:jc w:val="both"/>
              <w:rPr>
                <w:color w:val="2D2D2D"/>
                <w:sz w:val="21"/>
                <w:szCs w:val="21"/>
              </w:rPr>
            </w:pPr>
          </w:p>
        </w:tc>
        <w:tc>
          <w:tcPr>
            <w:tcW w:w="6502" w:type="dxa"/>
            <w:gridSpan w:val="50"/>
            <w:tcBorders>
              <w:top w:val="nil"/>
              <w:left w:val="nil"/>
              <w:bottom w:val="single" w:sz="6" w:space="0" w:color="000000"/>
              <w:right w:val="nil"/>
            </w:tcBorders>
            <w:tcMar>
              <w:top w:w="0" w:type="dxa"/>
              <w:left w:w="74" w:type="dxa"/>
              <w:bottom w:w="0" w:type="dxa"/>
              <w:right w:w="74" w:type="dxa"/>
            </w:tcMar>
            <w:hideMark/>
          </w:tcPr>
          <w:p w14:paraId="598A2B7A" w14:textId="77777777" w:rsidR="00521328" w:rsidRPr="00181A35" w:rsidRDefault="00521328" w:rsidP="00521328">
            <w:pPr>
              <w:jc w:val="both"/>
              <w:rPr>
                <w:color w:val="2D2D2D"/>
                <w:sz w:val="21"/>
                <w:szCs w:val="21"/>
              </w:rPr>
            </w:pPr>
          </w:p>
        </w:tc>
      </w:tr>
      <w:tr w:rsidR="00521328" w:rsidRPr="00181A35" w14:paraId="2A22CAB1" w14:textId="77777777" w:rsidTr="00521328">
        <w:trPr>
          <w:trHeight w:val="128"/>
        </w:trPr>
        <w:tc>
          <w:tcPr>
            <w:tcW w:w="2767" w:type="dxa"/>
            <w:gridSpan w:val="20"/>
            <w:tcBorders>
              <w:top w:val="nil"/>
              <w:left w:val="nil"/>
              <w:bottom w:val="nil"/>
              <w:right w:val="nil"/>
            </w:tcBorders>
            <w:tcMar>
              <w:top w:w="0" w:type="dxa"/>
              <w:left w:w="74" w:type="dxa"/>
              <w:bottom w:w="0" w:type="dxa"/>
              <w:right w:w="74" w:type="dxa"/>
            </w:tcMar>
            <w:hideMark/>
          </w:tcPr>
          <w:p w14:paraId="7C9A062B" w14:textId="77777777" w:rsidR="00521328" w:rsidRPr="00181A35" w:rsidRDefault="00521328" w:rsidP="00521328">
            <w:pPr>
              <w:jc w:val="both"/>
              <w:rPr>
                <w:sz w:val="20"/>
                <w:szCs w:val="20"/>
              </w:rPr>
            </w:pPr>
          </w:p>
        </w:tc>
        <w:tc>
          <w:tcPr>
            <w:tcW w:w="370" w:type="dxa"/>
            <w:gridSpan w:val="4"/>
            <w:tcBorders>
              <w:top w:val="single" w:sz="6" w:space="0" w:color="000000"/>
              <w:left w:val="nil"/>
              <w:bottom w:val="nil"/>
              <w:right w:val="nil"/>
            </w:tcBorders>
          </w:tcPr>
          <w:p w14:paraId="3BEBAAB0" w14:textId="77777777" w:rsidR="00521328" w:rsidRPr="00181A35" w:rsidRDefault="00521328" w:rsidP="00521328">
            <w:pPr>
              <w:spacing w:line="315" w:lineRule="atLeast"/>
              <w:jc w:val="center"/>
              <w:textAlignment w:val="baseline"/>
              <w:rPr>
                <w:color w:val="2D2D2D"/>
                <w:sz w:val="18"/>
                <w:szCs w:val="18"/>
              </w:rPr>
            </w:pPr>
          </w:p>
        </w:tc>
        <w:tc>
          <w:tcPr>
            <w:tcW w:w="6502" w:type="dxa"/>
            <w:gridSpan w:val="50"/>
            <w:tcBorders>
              <w:top w:val="single" w:sz="6" w:space="0" w:color="000000"/>
              <w:left w:val="nil"/>
              <w:bottom w:val="nil"/>
              <w:right w:val="nil"/>
            </w:tcBorders>
            <w:tcMar>
              <w:top w:w="0" w:type="dxa"/>
              <w:left w:w="74" w:type="dxa"/>
              <w:bottom w:w="0" w:type="dxa"/>
              <w:right w:w="74" w:type="dxa"/>
            </w:tcMar>
            <w:hideMark/>
          </w:tcPr>
          <w:p w14:paraId="5B000092" w14:textId="77777777" w:rsidR="00521328" w:rsidRPr="00181A35" w:rsidRDefault="00521328" w:rsidP="00521328">
            <w:pPr>
              <w:spacing w:line="315" w:lineRule="atLeast"/>
              <w:jc w:val="center"/>
              <w:textAlignment w:val="baseline"/>
              <w:rPr>
                <w:color w:val="2D2D2D"/>
                <w:sz w:val="18"/>
                <w:szCs w:val="18"/>
              </w:rPr>
            </w:pPr>
            <w:r w:rsidRPr="00181A35">
              <w:rPr>
                <w:color w:val="2D2D2D"/>
                <w:sz w:val="18"/>
                <w:szCs w:val="18"/>
              </w:rPr>
              <w:t>(наименование объекта, его местонахождение)</w:t>
            </w:r>
          </w:p>
        </w:tc>
      </w:tr>
      <w:tr w:rsidR="00521328" w:rsidRPr="00181A35" w14:paraId="1633C4C8" w14:textId="77777777" w:rsidTr="00521328">
        <w:tc>
          <w:tcPr>
            <w:tcW w:w="370" w:type="dxa"/>
            <w:tcBorders>
              <w:top w:val="nil"/>
              <w:left w:val="nil"/>
              <w:bottom w:val="nil"/>
              <w:right w:val="nil"/>
            </w:tcBorders>
          </w:tcPr>
          <w:p w14:paraId="13C6A020" w14:textId="77777777" w:rsidR="00521328" w:rsidRPr="00181A35" w:rsidRDefault="00521328" w:rsidP="00521328">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45F9AB77" w14:textId="77777777" w:rsidR="00521328" w:rsidRPr="00181A35" w:rsidRDefault="00521328" w:rsidP="00521328">
            <w:pPr>
              <w:jc w:val="both"/>
              <w:rPr>
                <w:color w:val="2D2D2D"/>
                <w:sz w:val="21"/>
                <w:szCs w:val="21"/>
              </w:rPr>
            </w:pPr>
          </w:p>
        </w:tc>
      </w:tr>
      <w:tr w:rsidR="00521328" w:rsidRPr="00181A35" w14:paraId="560D78CF" w14:textId="77777777" w:rsidTr="00521328">
        <w:tc>
          <w:tcPr>
            <w:tcW w:w="370" w:type="dxa"/>
            <w:tcBorders>
              <w:top w:val="nil"/>
              <w:left w:val="nil"/>
              <w:bottom w:val="nil"/>
              <w:right w:val="nil"/>
            </w:tcBorders>
          </w:tcPr>
          <w:p w14:paraId="5B10EA3F" w14:textId="77777777" w:rsidR="00521328" w:rsidRPr="00181A35" w:rsidRDefault="00521328" w:rsidP="00521328">
            <w:pPr>
              <w:spacing w:line="315" w:lineRule="atLeast"/>
              <w:jc w:val="both"/>
              <w:textAlignment w:val="baseline"/>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32F75891" w14:textId="77777777" w:rsidR="00521328" w:rsidRPr="00181A35" w:rsidRDefault="00521328" w:rsidP="00521328">
            <w:pPr>
              <w:spacing w:line="315" w:lineRule="atLeast"/>
              <w:jc w:val="both"/>
              <w:textAlignment w:val="baseline"/>
              <w:rPr>
                <w:color w:val="2D2D2D"/>
                <w:sz w:val="21"/>
                <w:szCs w:val="21"/>
              </w:rPr>
            </w:pPr>
            <w:r w:rsidRPr="00181A35">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521328" w:rsidRPr="00181A35" w14:paraId="379DB4DA" w14:textId="77777777" w:rsidTr="00521328">
        <w:tc>
          <w:tcPr>
            <w:tcW w:w="370" w:type="dxa"/>
            <w:tcBorders>
              <w:top w:val="nil"/>
              <w:left w:val="nil"/>
              <w:bottom w:val="nil"/>
              <w:right w:val="nil"/>
            </w:tcBorders>
          </w:tcPr>
          <w:p w14:paraId="5DE077A3" w14:textId="77777777" w:rsidR="00521328" w:rsidRPr="00181A35" w:rsidRDefault="00521328" w:rsidP="00521328">
            <w:pPr>
              <w:jc w:val="both"/>
              <w:rPr>
                <w:color w:val="2D2D2D"/>
                <w:sz w:val="21"/>
                <w:szCs w:val="21"/>
              </w:rPr>
            </w:pPr>
          </w:p>
        </w:tc>
        <w:tc>
          <w:tcPr>
            <w:tcW w:w="9269" w:type="dxa"/>
            <w:gridSpan w:val="73"/>
            <w:tcBorders>
              <w:top w:val="nil"/>
              <w:left w:val="nil"/>
              <w:bottom w:val="nil"/>
              <w:right w:val="nil"/>
            </w:tcBorders>
            <w:tcMar>
              <w:top w:w="0" w:type="dxa"/>
              <w:left w:w="74" w:type="dxa"/>
              <w:bottom w:w="0" w:type="dxa"/>
              <w:right w:w="74" w:type="dxa"/>
            </w:tcMar>
            <w:hideMark/>
          </w:tcPr>
          <w:p w14:paraId="075A8B46" w14:textId="77777777" w:rsidR="00521328" w:rsidRPr="00181A35" w:rsidRDefault="00521328" w:rsidP="00521328">
            <w:pPr>
              <w:jc w:val="both"/>
              <w:rPr>
                <w:color w:val="2D2D2D"/>
                <w:sz w:val="21"/>
                <w:szCs w:val="21"/>
              </w:rPr>
            </w:pPr>
          </w:p>
        </w:tc>
      </w:tr>
      <w:tr w:rsidR="00521328" w:rsidRPr="00181A35" w14:paraId="53939883" w14:textId="77777777" w:rsidTr="00521328">
        <w:tc>
          <w:tcPr>
            <w:tcW w:w="370" w:type="dxa"/>
            <w:tcBorders>
              <w:top w:val="nil"/>
              <w:left w:val="nil"/>
              <w:bottom w:val="nil"/>
              <w:right w:val="nil"/>
            </w:tcBorders>
          </w:tcPr>
          <w:p w14:paraId="382FE06B" w14:textId="77777777" w:rsidR="00521328" w:rsidRPr="00181A35" w:rsidRDefault="00521328" w:rsidP="00521328">
            <w:pPr>
              <w:jc w:val="both"/>
              <w:rPr>
                <w:sz w:val="20"/>
                <w:szCs w:val="20"/>
              </w:rPr>
            </w:pPr>
          </w:p>
        </w:tc>
        <w:tc>
          <w:tcPr>
            <w:tcW w:w="9269" w:type="dxa"/>
            <w:gridSpan w:val="73"/>
            <w:tcBorders>
              <w:top w:val="nil"/>
              <w:left w:val="nil"/>
              <w:bottom w:val="nil"/>
              <w:right w:val="nil"/>
            </w:tcBorders>
            <w:tcMar>
              <w:top w:w="0" w:type="dxa"/>
              <w:left w:w="74" w:type="dxa"/>
              <w:bottom w:w="0" w:type="dxa"/>
              <w:right w:w="74" w:type="dxa"/>
            </w:tcMar>
            <w:hideMark/>
          </w:tcPr>
          <w:p w14:paraId="1FC13ED1" w14:textId="77777777" w:rsidR="00521328" w:rsidRPr="00181A35" w:rsidRDefault="00521328" w:rsidP="00521328">
            <w:pPr>
              <w:jc w:val="both"/>
              <w:rPr>
                <w:sz w:val="20"/>
                <w:szCs w:val="20"/>
              </w:rPr>
            </w:pPr>
          </w:p>
        </w:tc>
      </w:tr>
      <w:tr w:rsidR="00521328" w:rsidRPr="00181A35" w14:paraId="5A31B055" w14:textId="77777777" w:rsidTr="00521328">
        <w:tc>
          <w:tcPr>
            <w:tcW w:w="4217" w:type="dxa"/>
            <w:gridSpan w:val="32"/>
            <w:tcBorders>
              <w:top w:val="nil"/>
              <w:left w:val="nil"/>
              <w:bottom w:val="nil"/>
              <w:right w:val="nil"/>
            </w:tcBorders>
            <w:tcMar>
              <w:top w:w="0" w:type="dxa"/>
              <w:left w:w="74" w:type="dxa"/>
              <w:bottom w:w="0" w:type="dxa"/>
              <w:right w:w="74" w:type="dxa"/>
            </w:tcMar>
            <w:hideMark/>
          </w:tcPr>
          <w:p w14:paraId="604EC975" w14:textId="77777777" w:rsidR="00521328" w:rsidRPr="00181A35" w:rsidRDefault="00521328" w:rsidP="00521328">
            <w:pPr>
              <w:spacing w:line="315" w:lineRule="atLeast"/>
              <w:jc w:val="both"/>
              <w:textAlignment w:val="baseline"/>
              <w:rPr>
                <w:color w:val="2D2D2D"/>
                <w:sz w:val="21"/>
                <w:szCs w:val="21"/>
              </w:rPr>
            </w:pPr>
            <w:r w:rsidRPr="00181A35">
              <w:rPr>
                <w:color w:val="2D2D2D"/>
                <w:sz w:val="21"/>
                <w:szCs w:val="21"/>
              </w:rPr>
              <w:t>Объект сдал</w:t>
            </w:r>
          </w:p>
          <w:p w14:paraId="49936E9C" w14:textId="77777777" w:rsidR="00521328" w:rsidRPr="00181A35" w:rsidRDefault="00521328" w:rsidP="00521328">
            <w:pPr>
              <w:spacing w:line="315" w:lineRule="atLeast"/>
              <w:jc w:val="both"/>
              <w:textAlignment w:val="baseline"/>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38074019" w14:textId="77777777" w:rsidR="00521328" w:rsidRPr="00181A35" w:rsidRDefault="00521328" w:rsidP="00521328">
            <w:pPr>
              <w:jc w:val="both"/>
              <w:rPr>
                <w:color w:val="2D2D2D"/>
                <w:sz w:val="21"/>
                <w:szCs w:val="21"/>
              </w:rPr>
            </w:pPr>
          </w:p>
        </w:tc>
        <w:tc>
          <w:tcPr>
            <w:tcW w:w="370" w:type="dxa"/>
            <w:gridSpan w:val="5"/>
            <w:tcBorders>
              <w:top w:val="nil"/>
              <w:left w:val="nil"/>
              <w:bottom w:val="nil"/>
              <w:right w:val="nil"/>
            </w:tcBorders>
          </w:tcPr>
          <w:p w14:paraId="0932C85E" w14:textId="77777777" w:rsidR="00521328" w:rsidRPr="00181A35" w:rsidRDefault="00521328" w:rsidP="00521328">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14:paraId="7C3D63FC" w14:textId="77777777" w:rsidR="00521328" w:rsidRPr="00181A35" w:rsidRDefault="00521328" w:rsidP="00521328">
            <w:pPr>
              <w:spacing w:line="315" w:lineRule="atLeast"/>
              <w:jc w:val="both"/>
              <w:textAlignment w:val="baseline"/>
              <w:rPr>
                <w:color w:val="2D2D2D"/>
                <w:sz w:val="21"/>
                <w:szCs w:val="21"/>
              </w:rPr>
            </w:pPr>
            <w:r w:rsidRPr="00181A35">
              <w:rPr>
                <w:color w:val="2D2D2D"/>
                <w:sz w:val="21"/>
                <w:szCs w:val="21"/>
              </w:rPr>
              <w:t>Объект принял</w:t>
            </w:r>
          </w:p>
        </w:tc>
      </w:tr>
      <w:tr w:rsidR="00521328" w:rsidRPr="00181A35" w14:paraId="418484C2" w14:textId="77777777" w:rsidTr="00521328">
        <w:tc>
          <w:tcPr>
            <w:tcW w:w="4217" w:type="dxa"/>
            <w:gridSpan w:val="32"/>
            <w:tcBorders>
              <w:top w:val="nil"/>
              <w:left w:val="nil"/>
              <w:bottom w:val="single" w:sz="6" w:space="0" w:color="000000"/>
              <w:right w:val="nil"/>
            </w:tcBorders>
            <w:tcMar>
              <w:top w:w="0" w:type="dxa"/>
              <w:left w:w="74" w:type="dxa"/>
              <w:bottom w:w="0" w:type="dxa"/>
              <w:right w:w="74" w:type="dxa"/>
            </w:tcMar>
            <w:hideMark/>
          </w:tcPr>
          <w:p w14:paraId="3F469B66" w14:textId="77777777" w:rsidR="00521328" w:rsidRPr="00181A35" w:rsidRDefault="00521328" w:rsidP="00521328">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12C46ED3" w14:textId="77777777" w:rsidR="00521328" w:rsidRPr="00181A35" w:rsidRDefault="00521328" w:rsidP="00521328">
            <w:pPr>
              <w:jc w:val="both"/>
              <w:rPr>
                <w:sz w:val="20"/>
                <w:szCs w:val="20"/>
              </w:rPr>
            </w:pPr>
          </w:p>
        </w:tc>
        <w:tc>
          <w:tcPr>
            <w:tcW w:w="370" w:type="dxa"/>
            <w:gridSpan w:val="5"/>
            <w:tcBorders>
              <w:top w:val="nil"/>
              <w:left w:val="nil"/>
              <w:bottom w:val="single" w:sz="6" w:space="0" w:color="000000"/>
              <w:right w:val="nil"/>
            </w:tcBorders>
          </w:tcPr>
          <w:p w14:paraId="14DC552B" w14:textId="77777777" w:rsidR="00521328" w:rsidRPr="00181A35" w:rsidRDefault="00521328" w:rsidP="00521328">
            <w:pPr>
              <w:jc w:val="both"/>
              <w:rPr>
                <w:sz w:val="20"/>
                <w:szCs w:val="20"/>
              </w:rPr>
            </w:pPr>
          </w:p>
        </w:tc>
        <w:tc>
          <w:tcPr>
            <w:tcW w:w="4035" w:type="dxa"/>
            <w:gridSpan w:val="22"/>
            <w:tcBorders>
              <w:top w:val="nil"/>
              <w:left w:val="nil"/>
              <w:bottom w:val="single" w:sz="6" w:space="0" w:color="000000"/>
              <w:right w:val="nil"/>
            </w:tcBorders>
            <w:tcMar>
              <w:top w:w="0" w:type="dxa"/>
              <w:left w:w="74" w:type="dxa"/>
              <w:bottom w:w="0" w:type="dxa"/>
              <w:right w:w="74" w:type="dxa"/>
            </w:tcMar>
            <w:hideMark/>
          </w:tcPr>
          <w:p w14:paraId="63BC1528" w14:textId="77777777" w:rsidR="00521328" w:rsidRPr="00181A35" w:rsidRDefault="00521328" w:rsidP="00521328">
            <w:pPr>
              <w:jc w:val="both"/>
              <w:rPr>
                <w:sz w:val="20"/>
                <w:szCs w:val="20"/>
              </w:rPr>
            </w:pPr>
          </w:p>
        </w:tc>
      </w:tr>
      <w:tr w:rsidR="00521328" w:rsidRPr="00181A35" w14:paraId="686BCFBB" w14:textId="77777777" w:rsidTr="00521328">
        <w:tc>
          <w:tcPr>
            <w:tcW w:w="4217" w:type="dxa"/>
            <w:gridSpan w:val="32"/>
            <w:tcBorders>
              <w:top w:val="single" w:sz="6" w:space="0" w:color="000000"/>
              <w:left w:val="nil"/>
              <w:bottom w:val="nil"/>
              <w:right w:val="nil"/>
            </w:tcBorders>
            <w:tcMar>
              <w:top w:w="0" w:type="dxa"/>
              <w:left w:w="74" w:type="dxa"/>
              <w:bottom w:w="0" w:type="dxa"/>
              <w:right w:w="74" w:type="dxa"/>
            </w:tcMar>
            <w:hideMark/>
          </w:tcPr>
          <w:p w14:paraId="13E5EF87" w14:textId="77777777" w:rsidR="00521328" w:rsidRPr="00181A35" w:rsidRDefault="00521328" w:rsidP="00521328">
            <w:pPr>
              <w:spacing w:line="315" w:lineRule="atLeast"/>
              <w:jc w:val="both"/>
              <w:textAlignment w:val="baseline"/>
              <w:rPr>
                <w:color w:val="2D2D2D"/>
                <w:sz w:val="18"/>
                <w:szCs w:val="18"/>
              </w:rPr>
            </w:pPr>
            <w:r w:rsidRPr="00181A35">
              <w:rPr>
                <w:color w:val="2D2D2D"/>
                <w:sz w:val="18"/>
                <w:szCs w:val="18"/>
              </w:rPr>
              <w:t>(лицо, осуществляющее строительство)</w:t>
            </w:r>
          </w:p>
        </w:tc>
        <w:tc>
          <w:tcPr>
            <w:tcW w:w="1017" w:type="dxa"/>
            <w:gridSpan w:val="15"/>
            <w:tcBorders>
              <w:top w:val="nil"/>
              <w:left w:val="nil"/>
              <w:bottom w:val="nil"/>
              <w:right w:val="nil"/>
            </w:tcBorders>
            <w:tcMar>
              <w:top w:w="0" w:type="dxa"/>
              <w:left w:w="74" w:type="dxa"/>
              <w:bottom w:w="0" w:type="dxa"/>
              <w:right w:w="74" w:type="dxa"/>
            </w:tcMar>
            <w:hideMark/>
          </w:tcPr>
          <w:p w14:paraId="7722DAD7" w14:textId="77777777" w:rsidR="00521328" w:rsidRPr="00181A35" w:rsidRDefault="00521328" w:rsidP="00521328">
            <w:pPr>
              <w:jc w:val="both"/>
              <w:rPr>
                <w:color w:val="2D2D2D"/>
                <w:sz w:val="18"/>
                <w:szCs w:val="18"/>
              </w:rPr>
            </w:pPr>
          </w:p>
        </w:tc>
        <w:tc>
          <w:tcPr>
            <w:tcW w:w="370" w:type="dxa"/>
            <w:gridSpan w:val="5"/>
            <w:tcBorders>
              <w:top w:val="single" w:sz="6" w:space="0" w:color="000000"/>
              <w:left w:val="nil"/>
              <w:bottom w:val="nil"/>
              <w:right w:val="nil"/>
            </w:tcBorders>
          </w:tcPr>
          <w:p w14:paraId="0F327148" w14:textId="77777777" w:rsidR="00521328" w:rsidRPr="00181A35" w:rsidRDefault="00521328" w:rsidP="00521328">
            <w:pPr>
              <w:spacing w:line="315" w:lineRule="atLeast"/>
              <w:jc w:val="both"/>
              <w:textAlignment w:val="baseline"/>
              <w:rPr>
                <w:color w:val="2D2D2D"/>
                <w:sz w:val="18"/>
                <w:szCs w:val="18"/>
              </w:rPr>
            </w:pPr>
          </w:p>
        </w:tc>
        <w:tc>
          <w:tcPr>
            <w:tcW w:w="4035" w:type="dxa"/>
            <w:gridSpan w:val="22"/>
            <w:tcBorders>
              <w:top w:val="single" w:sz="6" w:space="0" w:color="000000"/>
              <w:left w:val="nil"/>
              <w:bottom w:val="nil"/>
              <w:right w:val="nil"/>
            </w:tcBorders>
            <w:tcMar>
              <w:top w:w="0" w:type="dxa"/>
              <w:left w:w="74" w:type="dxa"/>
              <w:bottom w:w="0" w:type="dxa"/>
              <w:right w:w="74" w:type="dxa"/>
            </w:tcMar>
            <w:hideMark/>
          </w:tcPr>
          <w:p w14:paraId="1D307E59" w14:textId="77777777" w:rsidR="00521328" w:rsidRPr="00181A35" w:rsidRDefault="00521328" w:rsidP="00521328">
            <w:pPr>
              <w:spacing w:line="315" w:lineRule="atLeast"/>
              <w:jc w:val="both"/>
              <w:textAlignment w:val="baseline"/>
              <w:rPr>
                <w:color w:val="2D2D2D"/>
                <w:sz w:val="18"/>
                <w:szCs w:val="18"/>
              </w:rPr>
            </w:pPr>
            <w:r w:rsidRPr="00181A35">
              <w:rPr>
                <w:color w:val="2D2D2D"/>
                <w:sz w:val="18"/>
                <w:szCs w:val="18"/>
              </w:rPr>
              <w:t>(застройщик (технический заказчик)</w:t>
            </w:r>
          </w:p>
        </w:tc>
      </w:tr>
      <w:tr w:rsidR="00521328" w:rsidRPr="00181A35" w14:paraId="3B1318BC" w14:textId="77777777" w:rsidTr="00521328">
        <w:tc>
          <w:tcPr>
            <w:tcW w:w="4217" w:type="dxa"/>
            <w:gridSpan w:val="32"/>
            <w:tcBorders>
              <w:top w:val="nil"/>
              <w:left w:val="nil"/>
              <w:bottom w:val="nil"/>
              <w:right w:val="nil"/>
            </w:tcBorders>
            <w:tcMar>
              <w:top w:w="0" w:type="dxa"/>
              <w:left w:w="74" w:type="dxa"/>
              <w:bottom w:w="0" w:type="dxa"/>
              <w:right w:w="74" w:type="dxa"/>
            </w:tcMar>
            <w:hideMark/>
          </w:tcPr>
          <w:p w14:paraId="0B0D2A01" w14:textId="77777777" w:rsidR="00521328" w:rsidRPr="00181A35" w:rsidRDefault="00521328" w:rsidP="00521328">
            <w:pPr>
              <w:jc w:val="both"/>
              <w:rPr>
                <w:color w:val="2D2D2D"/>
                <w:sz w:val="21"/>
                <w:szCs w:val="21"/>
              </w:rPr>
            </w:pPr>
          </w:p>
        </w:tc>
        <w:tc>
          <w:tcPr>
            <w:tcW w:w="1017" w:type="dxa"/>
            <w:gridSpan w:val="15"/>
            <w:tcBorders>
              <w:top w:val="nil"/>
              <w:left w:val="nil"/>
              <w:bottom w:val="nil"/>
              <w:right w:val="nil"/>
            </w:tcBorders>
            <w:tcMar>
              <w:top w:w="0" w:type="dxa"/>
              <w:left w:w="74" w:type="dxa"/>
              <w:bottom w:w="0" w:type="dxa"/>
              <w:right w:w="74" w:type="dxa"/>
            </w:tcMar>
            <w:hideMark/>
          </w:tcPr>
          <w:p w14:paraId="13111F83" w14:textId="77777777" w:rsidR="00521328" w:rsidRPr="00181A35" w:rsidRDefault="00521328" w:rsidP="00521328">
            <w:pPr>
              <w:jc w:val="both"/>
              <w:rPr>
                <w:sz w:val="20"/>
                <w:szCs w:val="20"/>
              </w:rPr>
            </w:pPr>
          </w:p>
        </w:tc>
        <w:tc>
          <w:tcPr>
            <w:tcW w:w="370" w:type="dxa"/>
            <w:gridSpan w:val="5"/>
            <w:tcBorders>
              <w:top w:val="nil"/>
              <w:left w:val="nil"/>
              <w:bottom w:val="nil"/>
              <w:right w:val="nil"/>
            </w:tcBorders>
          </w:tcPr>
          <w:p w14:paraId="12F2B272" w14:textId="77777777" w:rsidR="00521328" w:rsidRPr="00181A35" w:rsidRDefault="00521328" w:rsidP="00521328">
            <w:pPr>
              <w:jc w:val="both"/>
              <w:rPr>
                <w:sz w:val="20"/>
                <w:szCs w:val="20"/>
              </w:rPr>
            </w:pPr>
          </w:p>
        </w:tc>
        <w:tc>
          <w:tcPr>
            <w:tcW w:w="4035" w:type="dxa"/>
            <w:gridSpan w:val="22"/>
            <w:tcBorders>
              <w:top w:val="nil"/>
              <w:left w:val="nil"/>
              <w:bottom w:val="nil"/>
              <w:right w:val="nil"/>
            </w:tcBorders>
            <w:tcMar>
              <w:top w:w="0" w:type="dxa"/>
              <w:left w:w="74" w:type="dxa"/>
              <w:bottom w:w="0" w:type="dxa"/>
              <w:right w:w="74" w:type="dxa"/>
            </w:tcMar>
            <w:hideMark/>
          </w:tcPr>
          <w:p w14:paraId="03B46854" w14:textId="77777777" w:rsidR="00521328" w:rsidRPr="00181A35" w:rsidRDefault="00521328" w:rsidP="00521328">
            <w:pPr>
              <w:jc w:val="both"/>
              <w:rPr>
                <w:sz w:val="20"/>
                <w:szCs w:val="20"/>
              </w:rPr>
            </w:pPr>
          </w:p>
        </w:tc>
      </w:tr>
      <w:tr w:rsidR="00521328" w:rsidRPr="00181A35" w14:paraId="3BD76A7A" w14:textId="77777777" w:rsidTr="00521328">
        <w:tc>
          <w:tcPr>
            <w:tcW w:w="4217" w:type="dxa"/>
            <w:gridSpan w:val="32"/>
            <w:tcBorders>
              <w:top w:val="nil"/>
              <w:left w:val="nil"/>
              <w:bottom w:val="nil"/>
              <w:right w:val="nil"/>
            </w:tcBorders>
            <w:tcMar>
              <w:top w:w="0" w:type="dxa"/>
              <w:left w:w="74" w:type="dxa"/>
              <w:bottom w:w="0" w:type="dxa"/>
              <w:right w:w="74" w:type="dxa"/>
            </w:tcMar>
            <w:hideMark/>
          </w:tcPr>
          <w:p w14:paraId="66A8C34E" w14:textId="77777777" w:rsidR="00521328" w:rsidRPr="00181A35" w:rsidRDefault="00521328" w:rsidP="00521328">
            <w:pPr>
              <w:spacing w:line="315" w:lineRule="atLeast"/>
              <w:jc w:val="both"/>
              <w:textAlignment w:val="baseline"/>
              <w:rPr>
                <w:color w:val="2D2D2D"/>
                <w:sz w:val="21"/>
                <w:szCs w:val="21"/>
              </w:rPr>
            </w:pPr>
            <w:r w:rsidRPr="00181A35">
              <w:rPr>
                <w:color w:val="2D2D2D"/>
                <w:sz w:val="21"/>
                <w:szCs w:val="21"/>
              </w:rPr>
              <w:t>М.П.</w:t>
            </w:r>
          </w:p>
        </w:tc>
        <w:tc>
          <w:tcPr>
            <w:tcW w:w="1017" w:type="dxa"/>
            <w:gridSpan w:val="15"/>
            <w:tcBorders>
              <w:top w:val="nil"/>
              <w:left w:val="nil"/>
              <w:bottom w:val="nil"/>
              <w:right w:val="nil"/>
            </w:tcBorders>
            <w:tcMar>
              <w:top w:w="0" w:type="dxa"/>
              <w:left w:w="74" w:type="dxa"/>
              <w:bottom w:w="0" w:type="dxa"/>
              <w:right w:w="74" w:type="dxa"/>
            </w:tcMar>
            <w:hideMark/>
          </w:tcPr>
          <w:p w14:paraId="73596D76" w14:textId="77777777" w:rsidR="00521328" w:rsidRPr="00181A35" w:rsidRDefault="00521328" w:rsidP="00521328">
            <w:pPr>
              <w:jc w:val="both"/>
              <w:rPr>
                <w:color w:val="2D2D2D"/>
                <w:sz w:val="21"/>
                <w:szCs w:val="21"/>
              </w:rPr>
            </w:pPr>
          </w:p>
        </w:tc>
        <w:tc>
          <w:tcPr>
            <w:tcW w:w="370" w:type="dxa"/>
            <w:gridSpan w:val="5"/>
            <w:tcBorders>
              <w:top w:val="nil"/>
              <w:left w:val="nil"/>
              <w:bottom w:val="nil"/>
              <w:right w:val="nil"/>
            </w:tcBorders>
          </w:tcPr>
          <w:p w14:paraId="48C937CF" w14:textId="77777777" w:rsidR="00521328" w:rsidRPr="00181A35" w:rsidRDefault="00521328" w:rsidP="00521328">
            <w:pPr>
              <w:spacing w:line="315" w:lineRule="atLeast"/>
              <w:jc w:val="both"/>
              <w:textAlignment w:val="baseline"/>
              <w:rPr>
                <w:color w:val="2D2D2D"/>
                <w:sz w:val="21"/>
                <w:szCs w:val="21"/>
              </w:rPr>
            </w:pPr>
          </w:p>
        </w:tc>
        <w:tc>
          <w:tcPr>
            <w:tcW w:w="4035" w:type="dxa"/>
            <w:gridSpan w:val="22"/>
            <w:tcBorders>
              <w:top w:val="nil"/>
              <w:left w:val="nil"/>
              <w:bottom w:val="nil"/>
              <w:right w:val="nil"/>
            </w:tcBorders>
            <w:tcMar>
              <w:top w:w="0" w:type="dxa"/>
              <w:left w:w="74" w:type="dxa"/>
              <w:bottom w:w="0" w:type="dxa"/>
              <w:right w:w="74" w:type="dxa"/>
            </w:tcMar>
            <w:hideMark/>
          </w:tcPr>
          <w:p w14:paraId="6A6EE86C" w14:textId="77777777" w:rsidR="00521328" w:rsidRPr="00181A35" w:rsidRDefault="00521328" w:rsidP="00521328">
            <w:pPr>
              <w:spacing w:line="315" w:lineRule="atLeast"/>
              <w:jc w:val="both"/>
              <w:textAlignment w:val="baseline"/>
              <w:rPr>
                <w:color w:val="2D2D2D"/>
                <w:sz w:val="21"/>
                <w:szCs w:val="21"/>
              </w:rPr>
            </w:pPr>
            <w:r w:rsidRPr="00181A35">
              <w:rPr>
                <w:color w:val="2D2D2D"/>
                <w:sz w:val="21"/>
                <w:szCs w:val="21"/>
              </w:rPr>
              <w:t>М.П.</w:t>
            </w:r>
          </w:p>
        </w:tc>
      </w:tr>
    </w:tbl>
    <w:p w14:paraId="521C8BBB" w14:textId="77777777" w:rsidR="00521328" w:rsidRPr="00181A35" w:rsidRDefault="00521328" w:rsidP="00521328">
      <w:pPr>
        <w:pBdr>
          <w:bottom w:val="single" w:sz="12" w:space="1" w:color="auto"/>
        </w:pBdr>
        <w:jc w:val="both"/>
        <w:outlineLvl w:val="1"/>
        <w:rPr>
          <w:b/>
          <w:i/>
        </w:rPr>
      </w:pPr>
    </w:p>
    <w:p w14:paraId="2C2974BA" w14:textId="77777777" w:rsidR="00521328" w:rsidRPr="00181A35" w:rsidRDefault="00521328" w:rsidP="00521328">
      <w:pPr>
        <w:jc w:val="both"/>
        <w:outlineLvl w:val="1"/>
      </w:pPr>
      <w:r w:rsidRPr="00181A35">
        <w:t>Окончание формы</w:t>
      </w:r>
    </w:p>
    <w:p w14:paraId="4D6FDDB5" w14:textId="77777777" w:rsidR="00521328" w:rsidRPr="00181A35" w:rsidRDefault="00521328" w:rsidP="00521328">
      <w:pPr>
        <w:spacing w:line="252" w:lineRule="auto"/>
        <w:jc w:val="both"/>
        <w:rPr>
          <w:sz w:val="20"/>
          <w:szCs w:val="20"/>
        </w:rPr>
      </w:pPr>
    </w:p>
    <w:p w14:paraId="5799564C" w14:textId="77777777" w:rsidR="00521328" w:rsidRPr="00181A35" w:rsidRDefault="00521328" w:rsidP="00521328">
      <w:pPr>
        <w:spacing w:line="252" w:lineRule="auto"/>
        <w:jc w:val="both"/>
        <w:rPr>
          <w:sz w:val="20"/>
          <w:szCs w:val="20"/>
        </w:rPr>
      </w:pPr>
    </w:p>
    <w:p w14:paraId="309090E1" w14:textId="77777777" w:rsidR="00521328" w:rsidRPr="00181A35" w:rsidRDefault="00521328" w:rsidP="00521328">
      <w:pPr>
        <w:spacing w:line="252" w:lineRule="auto"/>
        <w:jc w:val="both"/>
        <w:rPr>
          <w:sz w:val="20"/>
          <w:szCs w:val="20"/>
        </w:rPr>
      </w:pPr>
    </w:p>
    <w:p w14:paraId="3512D777" w14:textId="77777777" w:rsidR="00521328" w:rsidRPr="00181A35" w:rsidRDefault="00521328" w:rsidP="00521328">
      <w:pPr>
        <w:spacing w:line="252" w:lineRule="auto"/>
        <w:jc w:val="both"/>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521328" w:rsidRPr="000A459F" w14:paraId="75409EB9" w14:textId="77777777" w:rsidTr="00521328">
        <w:tc>
          <w:tcPr>
            <w:tcW w:w="5190" w:type="dxa"/>
            <w:shd w:val="clear" w:color="auto" w:fill="auto"/>
          </w:tcPr>
          <w:p w14:paraId="2EE0ADE6" w14:textId="77777777" w:rsidR="00521328" w:rsidRPr="00181A35" w:rsidRDefault="00521328" w:rsidP="00521328">
            <w:pPr>
              <w:jc w:val="both"/>
            </w:pPr>
            <w:r w:rsidRPr="00181A35">
              <w:rPr>
                <w:b/>
              </w:rPr>
              <w:t>Государственный заказчик:</w:t>
            </w:r>
          </w:p>
          <w:p w14:paraId="7C7C16D6" w14:textId="77777777" w:rsidR="00521328" w:rsidRPr="00181A35" w:rsidRDefault="00521328" w:rsidP="00521328">
            <w:pPr>
              <w:jc w:val="both"/>
            </w:pPr>
          </w:p>
          <w:p w14:paraId="3F84F81E" w14:textId="77777777" w:rsidR="00521328" w:rsidRPr="00181A35" w:rsidRDefault="00521328" w:rsidP="00521328">
            <w:pPr>
              <w:jc w:val="both"/>
              <w:rPr>
                <w:u w:val="single"/>
              </w:rPr>
            </w:pPr>
            <w:r w:rsidRPr="00181A35">
              <w:t xml:space="preserve">_________________/ </w:t>
            </w:r>
            <w:r w:rsidRPr="00181A35">
              <w:rPr>
                <w:u w:val="single"/>
              </w:rPr>
              <w:t>_______________________</w:t>
            </w:r>
          </w:p>
          <w:p w14:paraId="6B2F71C9" w14:textId="77777777" w:rsidR="00521328" w:rsidRPr="00181A35" w:rsidRDefault="00521328" w:rsidP="00521328">
            <w:pPr>
              <w:jc w:val="both"/>
            </w:pPr>
            <w:r w:rsidRPr="00181A35">
              <w:t xml:space="preserve">         (подпись)           (расшифровка подписи)</w:t>
            </w:r>
          </w:p>
          <w:p w14:paraId="162D1286" w14:textId="77777777" w:rsidR="00521328" w:rsidRPr="00181A35" w:rsidRDefault="00521328" w:rsidP="00521328">
            <w:pPr>
              <w:jc w:val="both"/>
            </w:pPr>
            <w:r w:rsidRPr="00181A35">
              <w:rPr>
                <w:iCs/>
              </w:rPr>
              <w:t>мп</w:t>
            </w:r>
          </w:p>
        </w:tc>
        <w:tc>
          <w:tcPr>
            <w:tcW w:w="5016" w:type="dxa"/>
            <w:shd w:val="clear" w:color="auto" w:fill="auto"/>
          </w:tcPr>
          <w:p w14:paraId="5A2C64BD" w14:textId="77777777" w:rsidR="00521328" w:rsidRPr="00181A35" w:rsidRDefault="00521328" w:rsidP="00521328">
            <w:pPr>
              <w:jc w:val="both"/>
            </w:pPr>
            <w:r w:rsidRPr="00181A35">
              <w:rPr>
                <w:b/>
              </w:rPr>
              <w:t>Подрядчик:</w:t>
            </w:r>
          </w:p>
          <w:p w14:paraId="74217A21" w14:textId="77777777" w:rsidR="00521328" w:rsidRPr="00181A35" w:rsidRDefault="00521328" w:rsidP="00521328">
            <w:pPr>
              <w:jc w:val="both"/>
            </w:pPr>
          </w:p>
          <w:p w14:paraId="43572B2A" w14:textId="77777777" w:rsidR="00521328" w:rsidRPr="00181A35" w:rsidRDefault="00521328" w:rsidP="00521328">
            <w:pPr>
              <w:jc w:val="both"/>
            </w:pPr>
            <w:r w:rsidRPr="00181A35">
              <w:t>_________________/_______________________</w:t>
            </w:r>
          </w:p>
          <w:p w14:paraId="021FC8BF" w14:textId="77777777" w:rsidR="00521328" w:rsidRPr="00181A35" w:rsidRDefault="00521328" w:rsidP="00521328">
            <w:pPr>
              <w:jc w:val="both"/>
            </w:pPr>
            <w:r w:rsidRPr="00181A35">
              <w:t xml:space="preserve">         (подпись)           (расшифровка подписи)</w:t>
            </w:r>
          </w:p>
          <w:p w14:paraId="1864FCBD" w14:textId="77777777" w:rsidR="00521328" w:rsidRPr="000A459F" w:rsidRDefault="00521328" w:rsidP="00521328">
            <w:pPr>
              <w:jc w:val="both"/>
            </w:pPr>
            <w:r w:rsidRPr="00181A35">
              <w:t>мп</w:t>
            </w:r>
          </w:p>
        </w:tc>
      </w:tr>
    </w:tbl>
    <w:p w14:paraId="4B161BAA" w14:textId="77777777" w:rsidR="00521328" w:rsidRPr="000A459F" w:rsidRDefault="00521328" w:rsidP="00521328">
      <w:pPr>
        <w:spacing w:line="252" w:lineRule="auto"/>
        <w:rPr>
          <w:sz w:val="20"/>
          <w:szCs w:val="20"/>
        </w:rPr>
      </w:pPr>
    </w:p>
    <w:p w14:paraId="2A30175C" w14:textId="77777777" w:rsidR="00521328" w:rsidRPr="000A459F" w:rsidRDefault="00521328" w:rsidP="00521328">
      <w:pPr>
        <w:rPr>
          <w:sz w:val="20"/>
          <w:szCs w:val="20"/>
        </w:rPr>
      </w:pPr>
    </w:p>
    <w:p w14:paraId="11FCECA8" w14:textId="77777777" w:rsidR="00521328" w:rsidRPr="000A459F" w:rsidRDefault="00521328" w:rsidP="00521328">
      <w:pPr>
        <w:rPr>
          <w:sz w:val="20"/>
          <w:szCs w:val="20"/>
        </w:rPr>
      </w:pPr>
    </w:p>
    <w:p w14:paraId="6B7A592B" w14:textId="77777777" w:rsidR="00F64C4E" w:rsidRDefault="00F64C4E" w:rsidP="001D7363">
      <w:pPr>
        <w:spacing w:after="200" w:line="276" w:lineRule="auto"/>
        <w:sectPr w:rsidR="00F64C4E" w:rsidSect="00F96CAC">
          <w:headerReference w:type="even" r:id="rId60"/>
          <w:footerReference w:type="even" r:id="rId61"/>
          <w:headerReference w:type="first" r:id="rId62"/>
          <w:footerReference w:type="first" r:id="rId63"/>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4"/>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DE329B" w:rsidRDefault="00DE329B" w:rsidP="00E56462">
      <w:r>
        <w:separator/>
      </w:r>
    </w:p>
  </w:endnote>
  <w:endnote w:type="continuationSeparator" w:id="0">
    <w:p w14:paraId="1EE47ED0" w14:textId="77777777" w:rsidR="00DE329B" w:rsidRDefault="00DE329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mbria"/>
    <w:charset w:val="80"/>
    <w:family w:val="auto"/>
    <w:pitch w:val="default"/>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CC"/>
    <w:family w:val="auto"/>
    <w:notTrueType/>
    <w:pitch w:val="default"/>
    <w:sig w:usb0="00000203" w:usb1="08080000" w:usb2="00000010" w:usb3="00000000" w:csb0="001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DE329B" w:rsidRPr="004C6A07" w:rsidRDefault="00DE329B">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DE329B" w:rsidRPr="004C6A07" w:rsidRDefault="00DE329B">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69BE" w14:textId="77777777" w:rsidR="00DE329B" w:rsidRPr="000B71AE" w:rsidRDefault="00DE329B" w:rsidP="00521328"/>
  <w:p w14:paraId="1B1A528D" w14:textId="77777777" w:rsidR="00DE329B" w:rsidRPr="000B71AE" w:rsidRDefault="00DE329B" w:rsidP="0052132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D4D7" w14:textId="77777777" w:rsidR="00DE329B" w:rsidRPr="000B71AE" w:rsidRDefault="00DE329B" w:rsidP="00521328"/>
  <w:p w14:paraId="480935F0" w14:textId="77777777" w:rsidR="00DE329B" w:rsidRPr="000B71AE" w:rsidRDefault="00DE329B" w:rsidP="00521328"/>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D1D5" w14:textId="77777777" w:rsidR="00DE329B" w:rsidRPr="000B71AE" w:rsidRDefault="00DE329B" w:rsidP="00521328">
    <w:r>
      <w:fldChar w:fldCharType="begin"/>
    </w:r>
    <w:r>
      <w:instrText>PAGE   \* MERGEFORMAT</w:instrText>
    </w:r>
    <w:r>
      <w:fldChar w:fldCharType="separate"/>
    </w:r>
    <w:r>
      <w:rPr>
        <w:noProof/>
      </w:rPr>
      <w:t>71</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DE329B" w:rsidRDefault="00DE329B"/>
  <w:p w14:paraId="1F512DB8" w14:textId="77777777" w:rsidR="00DE329B" w:rsidRDefault="00DE329B" w:rsidP="00617FFD"/>
  <w:p w14:paraId="08539BF4" w14:textId="77777777" w:rsidR="00DE329B" w:rsidRDefault="00DE329B"/>
  <w:p w14:paraId="0A928449" w14:textId="77777777" w:rsidR="00DE329B" w:rsidRDefault="00DE329B"/>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769746D7" w:rsidR="00DE329B" w:rsidRDefault="00DE329B" w:rsidP="00897A78">
    <w:pPr>
      <w:pStyle w:val="aff5"/>
      <w:jc w:val="right"/>
    </w:pPr>
    <w:r>
      <w:fldChar w:fldCharType="begin"/>
    </w:r>
    <w:r>
      <w:instrText>PAGE   \* MERGEFORMAT</w:instrText>
    </w:r>
    <w:r>
      <w:fldChar w:fldCharType="separate"/>
    </w:r>
    <w:r>
      <w:rPr>
        <w:noProof/>
      </w:rPr>
      <w:t>105</w:t>
    </w:r>
    <w:r>
      <w:rPr>
        <w:noProof/>
      </w:rPr>
      <w:fldChar w:fldCharType="end"/>
    </w:r>
  </w:p>
  <w:p w14:paraId="2FEEDE79" w14:textId="77777777" w:rsidR="00DE329B" w:rsidRDefault="00DE329B"/>
  <w:p w14:paraId="79D993EE" w14:textId="77777777" w:rsidR="00DE329B" w:rsidRDefault="00DE32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991F" w14:textId="77777777" w:rsidR="00DE329B" w:rsidRDefault="00DE329B"/>
  <w:p w14:paraId="6F4EFFDE" w14:textId="77777777" w:rsidR="00DE329B" w:rsidRDefault="00DE32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D8CF" w14:textId="77777777" w:rsidR="00DE329B" w:rsidRDefault="00DE329B">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07515" w14:textId="77777777" w:rsidR="00DE329B" w:rsidRDefault="00DE329B">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1A7F" w14:textId="77777777" w:rsidR="00DE329B" w:rsidRDefault="00DE329B"/>
  <w:p w14:paraId="4D51618A" w14:textId="77777777" w:rsidR="00DE329B" w:rsidRDefault="00DE329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DEC60" w14:textId="77777777" w:rsidR="00DE329B" w:rsidRDefault="00DE329B" w:rsidP="00521328">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379E" w14:textId="77777777" w:rsidR="00DE329B" w:rsidRDefault="00DE329B">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3A2E9" w14:textId="77777777" w:rsidR="00DE329B" w:rsidRDefault="00DE329B"/>
  <w:p w14:paraId="2E7D93C5" w14:textId="77777777" w:rsidR="00DE329B" w:rsidRDefault="00DE329B" w:rsidP="00521328"/>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6B335E2E" w14:textId="77777777" w:rsidR="00DE329B" w:rsidRDefault="00DE329B">
        <w:pPr>
          <w:pStyle w:val="aff5"/>
          <w:jc w:val="right"/>
        </w:pPr>
        <w:r>
          <w:fldChar w:fldCharType="begin"/>
        </w:r>
        <w:r>
          <w:instrText>PAGE   \* MERGEFORMAT</w:instrText>
        </w:r>
        <w:r>
          <w:fldChar w:fldCharType="separate"/>
        </w:r>
        <w:r>
          <w:rPr>
            <w:noProof/>
          </w:rPr>
          <w:t>1</w:t>
        </w:r>
        <w:r>
          <w:rPr>
            <w:noProof/>
          </w:rPr>
          <w:fldChar w:fldCharType="end"/>
        </w:r>
      </w:p>
    </w:sdtContent>
  </w:sdt>
  <w:p w14:paraId="2CB0EC45" w14:textId="77777777" w:rsidR="00DE329B" w:rsidRDefault="00DE329B"/>
  <w:p w14:paraId="1A64D9BA" w14:textId="77777777" w:rsidR="00DE329B" w:rsidRDefault="00DE329B" w:rsidP="00521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DE329B" w:rsidRDefault="00DE329B" w:rsidP="00E56462">
      <w:r>
        <w:separator/>
      </w:r>
    </w:p>
  </w:footnote>
  <w:footnote w:type="continuationSeparator" w:id="0">
    <w:p w14:paraId="774B045C" w14:textId="77777777" w:rsidR="00DE329B" w:rsidRDefault="00DE329B" w:rsidP="00E56462">
      <w:r>
        <w:continuationSeparator/>
      </w:r>
    </w:p>
  </w:footnote>
  <w:footnote w:id="1">
    <w:p w14:paraId="191F355E" w14:textId="77777777" w:rsidR="00DE329B" w:rsidRPr="009D5838" w:rsidRDefault="00DE329B" w:rsidP="00521328">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5D4F14F6" w14:textId="77777777" w:rsidR="00DE329B" w:rsidRPr="009D5838" w:rsidRDefault="00DE329B" w:rsidP="00521328">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3DE41BF3" w14:textId="77777777" w:rsidR="00DE329B" w:rsidRPr="009D5838" w:rsidRDefault="00DE329B" w:rsidP="00521328">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3111968" w14:textId="77777777" w:rsidR="00DE329B" w:rsidRPr="009D5838" w:rsidRDefault="00DE329B" w:rsidP="00521328">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7208ACB4" w14:textId="77777777" w:rsidR="00DE329B" w:rsidRPr="009D5838" w:rsidRDefault="00DE329B" w:rsidP="00521328">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1D67465" w14:textId="77777777" w:rsidR="00DE329B" w:rsidRPr="009D5838" w:rsidRDefault="00DE329B" w:rsidP="00521328">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B3C1C09" w14:textId="77777777" w:rsidR="00DE329B" w:rsidRPr="009D5838" w:rsidRDefault="00DE329B" w:rsidP="00521328">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C0C5AD7" w14:textId="77777777" w:rsidR="00DE329B" w:rsidRPr="009D5838" w:rsidRDefault="00DE329B" w:rsidP="00521328">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4105AE37" w14:textId="77777777" w:rsidR="00DE329B" w:rsidRPr="008A5380" w:rsidRDefault="00DE329B" w:rsidP="00521328">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11F95218" w14:textId="77777777" w:rsidR="00DE329B" w:rsidRPr="008A5380" w:rsidRDefault="00DE329B" w:rsidP="00521328">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24CF1B97" w14:textId="77777777" w:rsidR="00DE329B" w:rsidRPr="008A5380" w:rsidRDefault="00DE329B" w:rsidP="00521328">
      <w:pPr>
        <w:rPr>
          <w:sz w:val="16"/>
          <w:szCs w:val="16"/>
        </w:rPr>
      </w:pPr>
    </w:p>
  </w:footnote>
  <w:footnote w:id="2">
    <w:p w14:paraId="38624486" w14:textId="77777777" w:rsidR="00DE329B" w:rsidRDefault="00DE329B" w:rsidP="00521328">
      <w:pPr>
        <w:rPr>
          <w:sz w:val="16"/>
          <w:szCs w:val="16"/>
        </w:rPr>
      </w:pPr>
      <w:r>
        <w:rPr>
          <w:sz w:val="16"/>
          <w:szCs w:val="16"/>
        </w:rPr>
        <w:footnoteRef/>
      </w:r>
      <w:r>
        <w:rPr>
          <w:sz w:val="16"/>
          <w:szCs w:val="16"/>
        </w:rPr>
        <w:t xml:space="preserve"> Размер штрафа определяется в следующем порядке:</w:t>
      </w:r>
    </w:p>
    <w:p w14:paraId="2CEBAC43" w14:textId="77777777" w:rsidR="00DE329B" w:rsidRDefault="00DE329B" w:rsidP="00521328">
      <w:pPr>
        <w:rPr>
          <w:sz w:val="16"/>
          <w:szCs w:val="16"/>
        </w:rPr>
      </w:pPr>
      <w:r>
        <w:rPr>
          <w:sz w:val="16"/>
          <w:szCs w:val="16"/>
        </w:rPr>
        <w:t>а) 1000 рублей, если цена контракта не превышает 3 млн. рублей (включительно);</w:t>
      </w:r>
    </w:p>
    <w:p w14:paraId="683C492C" w14:textId="77777777" w:rsidR="00DE329B" w:rsidRDefault="00DE329B" w:rsidP="00521328">
      <w:pPr>
        <w:rPr>
          <w:sz w:val="16"/>
          <w:szCs w:val="16"/>
        </w:rPr>
      </w:pPr>
      <w:r>
        <w:rPr>
          <w:sz w:val="16"/>
          <w:szCs w:val="16"/>
        </w:rPr>
        <w:t>б) 5000 рублей, если цена контракта составляет от 3 млн. рублей до 50 млн. рублей (включительно);</w:t>
      </w:r>
    </w:p>
    <w:p w14:paraId="6BD01E15" w14:textId="77777777" w:rsidR="00DE329B" w:rsidRDefault="00DE329B" w:rsidP="00521328">
      <w:pPr>
        <w:rPr>
          <w:sz w:val="16"/>
          <w:szCs w:val="16"/>
        </w:rPr>
      </w:pPr>
      <w:r>
        <w:rPr>
          <w:sz w:val="16"/>
          <w:szCs w:val="16"/>
        </w:rPr>
        <w:t>в) 10000 рублей, если цена контракта составляет от 50 млн. рублей до 100 млн. рублей (включительно);</w:t>
      </w:r>
    </w:p>
    <w:p w14:paraId="2A1F0A8F" w14:textId="77777777" w:rsidR="00DE329B" w:rsidRDefault="00DE329B" w:rsidP="00521328">
      <w:pPr>
        <w:rPr>
          <w:sz w:val="16"/>
          <w:szCs w:val="16"/>
        </w:rPr>
      </w:pPr>
      <w:r>
        <w:rPr>
          <w:sz w:val="16"/>
          <w:szCs w:val="16"/>
        </w:rPr>
        <w:t>г) 100000 рублей, если цена контракта превышает 100 млн. рублей.</w:t>
      </w:r>
    </w:p>
    <w:p w14:paraId="03E4DE67" w14:textId="77777777" w:rsidR="00DE329B" w:rsidRDefault="00DE329B" w:rsidP="00521328">
      <w:pPr>
        <w:rPr>
          <w:sz w:val="16"/>
          <w:szCs w:val="16"/>
        </w:rPr>
      </w:pPr>
    </w:p>
  </w:footnote>
  <w:footnote w:id="3">
    <w:p w14:paraId="7E34CFB5" w14:textId="77777777" w:rsidR="00DE329B" w:rsidRPr="00EF189F" w:rsidRDefault="00DE329B" w:rsidP="00521328">
      <w:pPr>
        <w:rPr>
          <w:sz w:val="16"/>
          <w:szCs w:val="16"/>
        </w:rPr>
      </w:pPr>
      <w:r w:rsidRPr="00CB42F0">
        <w:rPr>
          <w:rStyle w:val="af4"/>
        </w:rPr>
        <w:footnoteRef/>
      </w:r>
      <w:r w:rsidRPr="00CB42F0">
        <w:t xml:space="preserve"> </w:t>
      </w:r>
      <w:bookmarkStart w:id="196" w:name="_Hlk59887695"/>
      <w:bookmarkStart w:id="197" w:name="_Hlk59887696"/>
      <w:r w:rsidRPr="00E77FF8">
        <w:rPr>
          <w:sz w:val="16"/>
          <w:szCs w:val="16"/>
        </w:rPr>
        <w:t>Настоящая статья вступает в силу при условии, если цена Контракта составляет 100 000,0 тыс. рублей и более</w:t>
      </w:r>
      <w:r w:rsidRPr="0040144B">
        <w:rPr>
          <w:sz w:val="16"/>
          <w:szCs w:val="16"/>
        </w:rPr>
        <w:t>.</w:t>
      </w:r>
    </w:p>
    <w:bookmarkEnd w:id="196"/>
    <w:bookmarkEnd w:id="197"/>
    <w:p w14:paraId="4B115F18" w14:textId="77777777" w:rsidR="00DE329B" w:rsidRDefault="00DE329B" w:rsidP="00521328">
      <w:pPr>
        <w:pStyle w:val="af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DE329B" w:rsidRPr="00F96CAC" w:rsidRDefault="00DE329B"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661DF" w14:textId="77777777" w:rsidR="00DE329B" w:rsidRDefault="00DE329B"/>
  <w:p w14:paraId="7B056706" w14:textId="77777777" w:rsidR="00DE329B" w:rsidRDefault="00DE329B" w:rsidP="0052132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F306" w14:textId="77777777" w:rsidR="00DE329B" w:rsidRPr="000B71AE" w:rsidRDefault="00DE329B" w:rsidP="00521328"/>
  <w:p w14:paraId="0A22E83A" w14:textId="77777777" w:rsidR="00DE329B" w:rsidRPr="000B71AE" w:rsidRDefault="00DE329B" w:rsidP="00521328"/>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2BFBC" w14:textId="77777777" w:rsidR="00DE329B" w:rsidRPr="000B71AE" w:rsidRDefault="00DE329B" w:rsidP="00521328">
    <w:r>
      <w:rPr>
        <w:noProof/>
      </w:rPr>
      <mc:AlternateContent>
        <mc:Choice Requires="wps">
          <w:drawing>
            <wp:anchor distT="0" distB="0" distL="0" distR="0" simplePos="0" relativeHeight="251659264" behindDoc="0" locked="0" layoutInCell="1" allowOverlap="1" wp14:anchorId="785B0D4A" wp14:editId="5819CAFD">
              <wp:simplePos x="0" y="0"/>
              <wp:positionH relativeFrom="page">
                <wp:posOffset>7005320</wp:posOffset>
              </wp:positionH>
              <wp:positionV relativeFrom="paragraph">
                <wp:posOffset>635</wp:posOffset>
              </wp:positionV>
              <wp:extent cx="13970" cy="145415"/>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A7266" w14:textId="77777777" w:rsidR="00DE329B" w:rsidRPr="000B71AE" w:rsidRDefault="00DE329B" w:rsidP="005213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B0D4A" id="_x0000_t202" coordsize="21600,21600" o:spt="202" path="m,l,21600r21600,l21600,xe">
              <v:stroke joinstyle="miter"/>
              <v:path gradientshapeok="t" o:connecttype="rect"/>
            </v:shapetype>
            <v:shape id="_x0000_s1034"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" stroked="f">
              <v:fill opacity="0"/>
              <v:textbox inset="0,0,0,0">
                <w:txbxContent>
                  <w:p w14:paraId="070A7266" w14:textId="77777777" w:rsidR="00DE329B" w:rsidRPr="000B71AE" w:rsidRDefault="00DE329B" w:rsidP="00521328"/>
                </w:txbxContent>
              </v:textbox>
              <w10:wrap type="square" side="largest" anchorx="page"/>
            </v:shape>
          </w:pict>
        </mc:Fallback>
      </mc:AlternateContent>
    </w:r>
  </w:p>
  <w:p w14:paraId="1FF28383" w14:textId="77777777" w:rsidR="00DE329B" w:rsidRPr="000B71AE" w:rsidRDefault="00DE329B" w:rsidP="0052132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B1132" w14:textId="77777777" w:rsidR="00DE329B" w:rsidRPr="000B71AE" w:rsidRDefault="00DE329B" w:rsidP="00521328"/>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DE329B" w:rsidRDefault="00DE329B"/>
  <w:p w14:paraId="4D442567" w14:textId="77777777" w:rsidR="00DE329B" w:rsidRDefault="00DE329B" w:rsidP="00617FFD"/>
  <w:p w14:paraId="4A5BBB15" w14:textId="77777777" w:rsidR="00DE329B" w:rsidRDefault="00DE329B"/>
  <w:p w14:paraId="3C24E63A" w14:textId="77777777" w:rsidR="00DE329B" w:rsidRDefault="00DE329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DE329B" w:rsidRDefault="00DE329B"/>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DE329B" w:rsidRPr="007A51A0" w:rsidRDefault="00DE329B">
    <w:pPr>
      <w:pStyle w:val="affa"/>
      <w:jc w:val="center"/>
    </w:pPr>
  </w:p>
  <w:p w14:paraId="46D5AEF1" w14:textId="77777777" w:rsidR="00DE329B" w:rsidRDefault="00DE329B">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DE329B" w:rsidRPr="00C6101A" w:rsidRDefault="00DE329B" w:rsidP="00C6101A">
    <w:pPr>
      <w:pStyle w:val="affa"/>
    </w:pPr>
  </w:p>
  <w:p w14:paraId="001D83D4" w14:textId="77777777" w:rsidR="00DE329B" w:rsidRDefault="00DE32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35B2" w14:textId="77777777" w:rsidR="00DE329B" w:rsidRDefault="00DE329B"/>
  <w:p w14:paraId="042EDC0A" w14:textId="77777777" w:rsidR="00DE329B" w:rsidRDefault="00DE329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C434" w14:textId="77777777" w:rsidR="00DE329B" w:rsidRDefault="00DE329B" w:rsidP="00521328">
    <w:pPr>
      <w:pStyle w:val="affa"/>
      <w:ind w:right="360"/>
    </w:pPr>
    <w:r>
      <w:rPr>
        <w:noProof/>
        <w:sz w:val="14"/>
        <w:szCs w:val="14"/>
      </w:rPr>
      <mc:AlternateContent>
        <mc:Choice Requires="wps">
          <w:drawing>
            <wp:anchor distT="0" distB="0" distL="0" distR="0" simplePos="0" relativeHeight="251660288" behindDoc="0" locked="0" layoutInCell="1" allowOverlap="1" wp14:anchorId="20E14ED5" wp14:editId="7E9A166B">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79FDCC" w14:textId="77777777" w:rsidR="00DE329B" w:rsidRDefault="00DE329B">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14ED5" id="_x0000_t202" coordsize="21600,21600" o:spt="202" path="m,l,21600r21600,l21600,xe">
              <v:stroke joinstyle="miter"/>
              <v:path gradientshapeok="t" o:connecttype="rect"/>
            </v:shapetype>
            <v:shape id="Text Box 2" o:spid="_x0000_s1033"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7479FDCC" w14:textId="77777777" w:rsidR="00DE329B" w:rsidRDefault="00DE329B">
                    <w:pPr>
                      <w:pStyle w:val="affa"/>
                    </w:pPr>
                  </w:p>
                </w:txbxContent>
              </v:textbox>
              <w10:wrap type="square" side="largest"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7084B" w14:textId="77777777" w:rsidR="00DE329B" w:rsidRDefault="00DE329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FB5D" w14:textId="77777777" w:rsidR="00DE329B" w:rsidRDefault="00DE329B"/>
  <w:p w14:paraId="6476ED15" w14:textId="77777777" w:rsidR="00DE329B" w:rsidRDefault="00DE329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02F56" w14:textId="77777777" w:rsidR="00DE329B" w:rsidRPr="00966D1B" w:rsidRDefault="00DE329B" w:rsidP="00521328">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BB997" w14:textId="77777777" w:rsidR="00DE329B" w:rsidRPr="000263BB" w:rsidRDefault="00DE329B" w:rsidP="00521328">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FE0E" w14:textId="77777777" w:rsidR="00DE329B" w:rsidRDefault="00DE329B"/>
  <w:p w14:paraId="545657CB" w14:textId="77777777" w:rsidR="00DE329B" w:rsidRDefault="00DE329B" w:rsidP="005213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D33AED"/>
    <w:multiLevelType w:val="multilevel"/>
    <w:tmpl w:val="A1BAC85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7" w15:restartNumberingAfterBreak="0">
    <w:nsid w:val="39390A4E"/>
    <w:multiLevelType w:val="multilevel"/>
    <w:tmpl w:val="BCD6093A"/>
    <w:lvl w:ilvl="0">
      <w:start w:val="9"/>
      <w:numFmt w:val="decimal"/>
      <w:lvlText w:val="%1."/>
      <w:lvlJc w:val="left"/>
      <w:pPr>
        <w:ind w:left="360" w:hanging="360"/>
      </w:pPr>
      <w:rPr>
        <w:rFonts w:hint="default"/>
      </w:rPr>
    </w:lvl>
    <w:lvl w:ilvl="1">
      <w:start w:val="1"/>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8"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1" w15:restartNumberingAfterBreak="0">
    <w:nsid w:val="526B12BD"/>
    <w:multiLevelType w:val="multilevel"/>
    <w:tmpl w:val="604CC9EA"/>
    <w:lvl w:ilvl="0">
      <w:start w:val="3"/>
      <w:numFmt w:val="decimal"/>
      <w:lvlText w:val="%1."/>
      <w:lvlJc w:val="left"/>
      <w:pPr>
        <w:ind w:left="540" w:hanging="540"/>
      </w:pPr>
      <w:rPr>
        <w:rFonts w:hint="default"/>
      </w:rPr>
    </w:lvl>
    <w:lvl w:ilvl="1">
      <w:start w:val="2"/>
      <w:numFmt w:val="decimal"/>
      <w:lvlText w:val="%1.%2."/>
      <w:lvlJc w:val="left"/>
      <w:pPr>
        <w:ind w:left="1145" w:hanging="540"/>
      </w:pPr>
      <w:rPr>
        <w:rFonts w:hint="default"/>
      </w:rPr>
    </w:lvl>
    <w:lvl w:ilvl="2">
      <w:start w:val="2"/>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2"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3"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6"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7"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8"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9"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0"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2"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5"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2"/>
  </w:num>
  <w:num w:numId="8">
    <w:abstractNumId w:val="53"/>
  </w:num>
  <w:num w:numId="9">
    <w:abstractNumId w:val="18"/>
  </w:num>
  <w:num w:numId="10">
    <w:abstractNumId w:val="45"/>
  </w:num>
  <w:num w:numId="11">
    <w:abstractNumId w:val="23"/>
  </w:num>
  <w:num w:numId="1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7"/>
  </w:num>
  <w:num w:numId="16">
    <w:abstractNumId w:val="42"/>
  </w:num>
  <w:num w:numId="17">
    <w:abstractNumId w:val="38"/>
  </w:num>
  <w:num w:numId="18">
    <w:abstractNumId w:val="35"/>
  </w:num>
  <w:num w:numId="19">
    <w:abstractNumId w:val="46"/>
  </w:num>
  <w:num w:numId="20">
    <w:abstractNumId w:val="54"/>
  </w:num>
  <w:num w:numId="21">
    <w:abstractNumId w:val="30"/>
  </w:num>
  <w:num w:numId="22">
    <w:abstractNumId w:val="32"/>
  </w:num>
  <w:num w:numId="23">
    <w:abstractNumId w:val="51"/>
  </w:num>
  <w:num w:numId="24">
    <w:abstractNumId w:val="8"/>
  </w:num>
  <w:num w:numId="25">
    <w:abstractNumId w:val="33"/>
  </w:num>
  <w:num w:numId="26">
    <w:abstractNumId w:val="29"/>
  </w:num>
  <w:num w:numId="27">
    <w:abstractNumId w:val="26"/>
  </w:num>
  <w:num w:numId="28">
    <w:abstractNumId w:val="16"/>
  </w:num>
  <w:num w:numId="29">
    <w:abstractNumId w:val="52"/>
  </w:num>
  <w:num w:numId="30">
    <w:abstractNumId w:val="31"/>
  </w:num>
  <w:num w:numId="31">
    <w:abstractNumId w:val="13"/>
  </w:num>
  <w:num w:numId="32">
    <w:abstractNumId w:val="47"/>
  </w:num>
  <w:num w:numId="33">
    <w:abstractNumId w:val="14"/>
  </w:num>
  <w:num w:numId="34">
    <w:abstractNumId w:val="49"/>
  </w:num>
  <w:num w:numId="35">
    <w:abstractNumId w:val="34"/>
  </w:num>
  <w:num w:numId="36">
    <w:abstractNumId w:val="19"/>
  </w:num>
  <w:num w:numId="37">
    <w:abstractNumId w:val="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50"/>
  </w:num>
  <w:num w:numId="43">
    <w:abstractNumId w:val="25"/>
  </w:num>
  <w:num w:numId="44">
    <w:abstractNumId w:val="44"/>
  </w:num>
  <w:num w:numId="45">
    <w:abstractNumId w:val="55"/>
  </w:num>
  <w:num w:numId="46">
    <w:abstractNumId w:val="11"/>
  </w:num>
  <w:num w:numId="47">
    <w:abstractNumId w:val="56"/>
  </w:num>
  <w:num w:numId="48">
    <w:abstractNumId w:val="57"/>
  </w:num>
  <w:num w:numId="49">
    <w:abstractNumId w:val="43"/>
  </w:num>
  <w:num w:numId="50">
    <w:abstractNumId w:val="27"/>
  </w:num>
  <w:num w:numId="51">
    <w:abstractNumId w:val="15"/>
  </w:num>
  <w:num w:numId="52">
    <w:abstractNumId w:val="36"/>
  </w:num>
  <w:num w:numId="53">
    <w:abstractNumId w:val="20"/>
  </w:num>
  <w:num w:numId="54">
    <w:abstractNumId w:val="6"/>
  </w:num>
  <w:num w:numId="55">
    <w:abstractNumId w:val="24"/>
  </w:num>
  <w:num w:numId="56">
    <w:abstractNumId w:val="21"/>
  </w:num>
  <w:num w:numId="57">
    <w:abstractNumId w:val="41"/>
  </w:num>
  <w:num w:numId="58">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257E"/>
    <w:rsid w:val="003E5035"/>
    <w:rsid w:val="003E5447"/>
    <w:rsid w:val="003E5596"/>
    <w:rsid w:val="00400031"/>
    <w:rsid w:val="00401B2B"/>
    <w:rsid w:val="0040569C"/>
    <w:rsid w:val="00407F83"/>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9EB"/>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006A"/>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E000E3"/>
    <w:rsid w:val="00E066F3"/>
    <w:rsid w:val="00E07071"/>
    <w:rsid w:val="00E13F75"/>
    <w:rsid w:val="00E149DD"/>
    <w:rsid w:val="00E14EFE"/>
    <w:rsid w:val="00E16CB1"/>
    <w:rsid w:val="00E20865"/>
    <w:rsid w:val="00E20C21"/>
    <w:rsid w:val="00E23E34"/>
    <w:rsid w:val="00E2736F"/>
    <w:rsid w:val="00E30F5C"/>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0765E"/>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9CF880298D2E6C3E10F10E507346BB1F4A494EF73A7CC8D64D8554CF79D2E0CB99AF1ECEF3449F11A1B440006FF25835DE293F1E29F648056V6O" TargetMode="External"/><Relationship Id="rId21" Type="http://schemas.openxmlformats.org/officeDocument/2006/relationships/hyperlink" Target="http://mobileonline.garant.ru/" TargetMode="External"/><Relationship Id="rId34" Type="http://schemas.openxmlformats.org/officeDocument/2006/relationships/hyperlink" Target="http://internet.garant.ru/" TargetMode="External"/><Relationship Id="rId42" Type="http://schemas.openxmlformats.org/officeDocument/2006/relationships/header" Target="header6.xml"/><Relationship Id="rId47" Type="http://schemas.openxmlformats.org/officeDocument/2006/relationships/footer" Target="footer7.xml"/><Relationship Id="rId50" Type="http://schemas.openxmlformats.org/officeDocument/2006/relationships/header" Target="header10.xml"/><Relationship Id="rId55" Type="http://schemas.openxmlformats.org/officeDocument/2006/relationships/footer" Target="footer11.xml"/><Relationship Id="rId63"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https://login.consultant.ru/link/?rnd=E88E81A60863F2EAC770A956BC112C72&amp;req=doc&amp;base=LAW&amp;n=351490&amp;dst=1320&amp;fld=134&amp;date=26.10.2020" TargetMode="External"/><Relationship Id="rId11" Type="http://schemas.openxmlformats.org/officeDocument/2006/relationships/header" Target="header1.xml"/><Relationship Id="rId24" Type="http://schemas.openxmlformats.org/officeDocument/2006/relationships/hyperlink" Target="http://internet.garant.ru/" TargetMode="External"/><Relationship Id="rId32" Type="http://schemas.openxmlformats.org/officeDocument/2006/relationships/hyperlink" Target="http://mobileonline.garant.ru/" TargetMode="External"/><Relationship Id="rId37" Type="http://schemas.openxmlformats.org/officeDocument/2006/relationships/header" Target="header4.xml"/><Relationship Id="rId40" Type="http://schemas.openxmlformats.org/officeDocument/2006/relationships/header" Target="header5.xml"/><Relationship Id="rId45" Type="http://schemas.openxmlformats.org/officeDocument/2006/relationships/footer" Target="footer6.xml"/><Relationship Id="rId53" Type="http://schemas.openxmlformats.org/officeDocument/2006/relationships/header" Target="header12.xml"/><Relationship Id="rId58" Type="http://schemas.openxmlformats.org/officeDocument/2006/relationships/hyperlink" Target="http://mobileonline.garant.ru/"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3.xml"/><Relationship Id="rId19" Type="http://schemas.openxmlformats.org/officeDocument/2006/relationships/image" Target="media/image4.wmf"/><Relationship Id="rId14"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22"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27" Type="http://schemas.openxmlformats.org/officeDocument/2006/relationships/hyperlink" Target="https://login.consultant.ru/link/?rnd=E88E81A60863F2EAC770A956BC112C72&amp;req=doc&amp;base=LAW&amp;n=351490&amp;dst=1320&amp;fld=134&amp;date=26.10.2020" TargetMode="External"/><Relationship Id="rId30" Type="http://schemas.openxmlformats.org/officeDocument/2006/relationships/hyperlink" Target="https://login.consultant.ru/link/?rnd=E88E81A60863F2EAC770A956BC112C72&amp;req=doc&amp;base=LAW&amp;n=351490&amp;dst=1321&amp;fld=134&amp;date=26.10.2020" TargetMode="External"/><Relationship Id="rId35" Type="http://schemas.openxmlformats.org/officeDocument/2006/relationships/hyperlink" Target="https://login.consultant.ru/link/?req=doc&amp;base=LAW&amp;n=349443&amp;date=22.04.2020&amp;dst=1112&amp;fld=134" TargetMode="External"/><Relationship Id="rId43" Type="http://schemas.openxmlformats.org/officeDocument/2006/relationships/header" Target="header7.xml"/><Relationship Id="rId48" Type="http://schemas.openxmlformats.org/officeDocument/2006/relationships/header" Target="header9.xml"/><Relationship Id="rId56" Type="http://schemas.openxmlformats.org/officeDocument/2006/relationships/header" Target="header13.xml"/><Relationship Id="rId64" Type="http://schemas.openxmlformats.org/officeDocument/2006/relationships/header" Target="header16.xml"/><Relationship Id="rId8" Type="http://schemas.openxmlformats.org/officeDocument/2006/relationships/hyperlink" Target="http://www.is-rk.ru/" TargetMode="External"/><Relationship Id="rId51" Type="http://schemas.openxmlformats.org/officeDocument/2006/relationships/footer" Target="footer9.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hyperlink" Target="consultantplus://offline/ref=89CF880298D2E6C3E10F10E507346BB1F6A490EF75A1CC8D64D8554CF79D2E0CB99AF1EEEE3340FB4E4154044FAB2B9C5EF98DF6FC9F56V4O" TargetMode="External"/><Relationship Id="rId33" Type="http://schemas.openxmlformats.org/officeDocument/2006/relationships/hyperlink" Target="http://mobileonline.garant.ru/" TargetMode="External"/><Relationship Id="rId38" Type="http://schemas.openxmlformats.org/officeDocument/2006/relationships/footer" Target="footer2.xml"/><Relationship Id="rId46" Type="http://schemas.openxmlformats.org/officeDocument/2006/relationships/header" Target="header8.xml"/><Relationship Id="rId59" Type="http://schemas.openxmlformats.org/officeDocument/2006/relationships/hyperlink" Target="http://mobileonline.garant.ru/" TargetMode="External"/><Relationship Id="rId20" Type="http://schemas.openxmlformats.org/officeDocument/2006/relationships/image" Target="media/image5.wmf"/><Relationship Id="rId41" Type="http://schemas.openxmlformats.org/officeDocument/2006/relationships/footer" Target="footer4.xml"/><Relationship Id="rId54" Type="http://schemas.openxmlformats.org/officeDocument/2006/relationships/footer" Target="footer10.xml"/><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nd=5CE8A8EDE23FD9903CC4D717FB2331D9&amp;req=doc&amp;base=LAW&amp;n=351490&amp;dst=1485&amp;fld=134&amp;REFFIELD=134&amp;REFDST=102632&amp;REFDOC=26&amp;REFBASE=PDR&amp;stat=refcode%3D10881%3Bdstident%3D1485%3Bindex%3D1001&amp;date=23.10.2020" TargetMode="External"/><Relationship Id="rId23"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8" Type="http://schemas.openxmlformats.org/officeDocument/2006/relationships/hyperlink" Target="https://login.consultant.ru/link/?rnd=E88E81A60863F2EAC770A956BC112C72&amp;req=doc&amp;base=LAW&amp;n=351490&amp;dst=1321&amp;fld=134&amp;date=26.10.2020" TargetMode="External"/><Relationship Id="rId36" Type="http://schemas.openxmlformats.org/officeDocument/2006/relationships/header" Target="header3.xml"/><Relationship Id="rId49" Type="http://schemas.openxmlformats.org/officeDocument/2006/relationships/footer" Target="footer8.xml"/><Relationship Id="rId57" Type="http://schemas.openxmlformats.org/officeDocument/2006/relationships/footer" Target="footer12.xml"/><Relationship Id="rId10" Type="http://schemas.openxmlformats.org/officeDocument/2006/relationships/footer" Target="footer1.xml"/><Relationship Id="rId31" Type="http://schemas.openxmlformats.org/officeDocument/2006/relationships/hyperlink" Target="http://mobileonline.garant.ru/" TargetMode="External"/><Relationship Id="rId44" Type="http://schemas.openxmlformats.org/officeDocument/2006/relationships/footer" Target="footer5.xml"/><Relationship Id="rId52" Type="http://schemas.openxmlformats.org/officeDocument/2006/relationships/header" Target="header11.xml"/><Relationship Id="rId60" Type="http://schemas.openxmlformats.org/officeDocument/2006/relationships/header" Target="header14.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s://login.consultant.ru/link/?rnd=5CE8A8EDE23FD9903CC4D717FB2331D9&amp;req=doc&amp;base=LAW&amp;n=357291&amp;dst=100880&amp;fld=134&amp;REFFIELD=134&amp;REFDST=1491&amp;REFDOC=351490&amp;REFBASE=LAW&amp;stat=refcode%3D16610%3Bdstident%3D100880%3Bindex%3D4312&amp;date=23.10.2020" TargetMode="External"/><Relationship Id="rId18" Type="http://schemas.openxmlformats.org/officeDocument/2006/relationships/image" Target="media/image3.wmf"/><Relationship Id="rId3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EE68B-A1E3-415B-8022-189D7AA7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82</Pages>
  <Words>49472</Words>
  <Characters>281992</Characters>
  <Application>Microsoft Office Word</Application>
  <DocSecurity>0</DocSecurity>
  <Lines>2349</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9</cp:revision>
  <cp:lastPrinted>2020-11-10T14:25:00Z</cp:lastPrinted>
  <dcterms:created xsi:type="dcterms:W3CDTF">2022-03-23T08:02:00Z</dcterms:created>
  <dcterms:modified xsi:type="dcterms:W3CDTF">2022-03-28T08:58:00Z</dcterms:modified>
</cp:coreProperties>
</file>